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color w:val="3a3a3a"/>
              <w:sz w:val="26"/>
              <w:szCs w:val="26"/>
              <w:highlight w:val="white"/>
              <w:rtl w:val="0"/>
            </w:rPr>
            <w:t xml:space="preserve">एक आदमी के पास दो कुत्ते थे । एक कुत्ते को उसने शिकार करना और दूसरे कुत्ते को घर की रखवाली करना सिखाया , परंतु एक अजीब बात थी । जब भी शिकारी कुत्ता किसी खास जानवर का शिकार करता , तो उसका मांस रखवाली करने वाले कुत्ते को ही दिया जाता । धीरे-धीरे , शिकारी कुत्ता उसे जलने लगा । एक दिन जब मालिक घर पर नहीं था , तब शिकारी कुत्ता रखवाली करने वाले कुत्ते पर गुर्राया और बोला , “ मालिक मेरे साथ भेदभाव करते हैं । मैं सारा दिन मेहनत करता हूँ और तुम्हें बैठे-बैठे स्वादिष्ट भोजन मिलता है , यह तो ठीक नहीं है । ” इस पर रखवाली करने वाले कुत्ते ने कहा - “ यह तो मालिक की मर्जी है । ” मैं घर की रखवाली करता हूँ , इसलिए मैं मालिक के लिए खास हूँ । तुम तो सिर्फ शिकार करने ही जाते हो , लेकिन जब यहाँ कोई नहीं होता तब मैं ही घर की रखवाली करता हूँ । यह सुनकर शिकार करने वाला कुत्ता चुप हो गया और अपनी जगह पर जाकर बैठ गया ।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ywFfTnQvn0eANe/FDpQLLB0LkA==">AMUW2mULHb/7CgexGPcP+3UFSWqJpjTEb7HpfVgnpl9sBFBBhVRNgZYEj3moBuGIGqlxhXKOX81eVUXQ5ah7/3mila4PLwTw0Ti1UJeh92IcqBzui0+KvVRg7v8LOvSHBEyRLbndldkFSjevAAm3WiwcnT2I5jRqlA==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