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rFonts w:ascii="Roboto" w:cs="Roboto" w:eastAsia="Roboto" w:hAnsi="Roboto"/>
          <w:color w:val="222222"/>
          <w:sz w:val="23"/>
          <w:szCs w:val="23"/>
        </w:rPr>
      </w:pPr>
      <w:r w:rsidDel="00000000" w:rsidR="00000000" w:rsidRPr="00000000">
        <w:rPr>
          <w:rFonts w:ascii="Palanquin" w:cs="Palanquin" w:eastAsia="Palanquin" w:hAnsi="Palanquin"/>
          <w:color w:val="222222"/>
          <w:sz w:val="23"/>
          <w:szCs w:val="23"/>
          <w:rtl w:val="0"/>
        </w:rPr>
        <w:t xml:space="preserve">एक दिन जब राजा दशरथ पुत्र प्राप्ति के लिए यज्ञ कर रहे थे इधर उसी समय अंजना माँ पुत्र प्राप्ति के लिए भगवान शिव से प्रार्थना कर रही थी। अग्नि देव ने राजा दशरथ को प्रसाद के रूप में खीर दी जो उन्होंने अपनी तीनों रानियों में बांट दी। दैवीय हस्तक्षेप के कारण एक चील ने खीर के पात्र से थोड़ा सा प्रसाद छीनने का प्रयास किया और गिरा दिया। अब क्या था वायु देव उस प्रसाद को अंजना माँ के हाथों तक ले गए और खाने को कहा। इसके कुछ समय बाद अंजना माँ ने श्री हनुमान को जन्म दिया।</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400" w:line="327.27272727272725" w:lineRule="auto"/>
        <w:jc w:val="both"/>
        <w:rPr>
          <w:rFonts w:ascii="Roboto" w:cs="Roboto" w:eastAsia="Roboto" w:hAnsi="Roboto"/>
          <w:color w:val="111111"/>
          <w:sz w:val="33"/>
          <w:szCs w:val="33"/>
        </w:rPr>
      </w:pPr>
      <w:bookmarkStart w:colFirst="0" w:colLast="0" w:name="_smbixepcuuwx" w:id="0"/>
      <w:bookmarkEnd w:id="0"/>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