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pa8hu6m2ncx" w:id="0"/>
      <w:bookmarkEnd w:id="0"/>
      <w:r w:rsidDel="00000000" w:rsidR="00000000" w:rsidRPr="00000000">
        <w:rPr>
          <w:rtl w:val="0"/>
        </w:rPr>
        <w:t xml:space="preserve">ContextQA Drawbacks Analysis &amp; Unique Architectural Differentiators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qck7ma248x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While commercial AI testing platforms like ContextQA provide low-code test generation and self-healing, they suffer from critical industry drawbacks: vendor lock-in, silent self-healing false passes, high enterprise subscription costs, detachment from Git workflows, and difficulty handling complex enterprise edge cases.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analyzes these real-world drawbacks and establishes the unique architectural differentiators that make our JARVIS-powered Playwright MAP system superior, resilient, and enterprise-grade.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t7wlt8prw9r" w:id="2"/>
      <w:bookmarkEnd w:id="2"/>
      <w:r w:rsidDel="00000000" w:rsidR="00000000" w:rsidRPr="00000000">
        <w:rPr>
          <w:rtl w:val="0"/>
        </w:rPr>
        <w:t xml:space="preserve">2. Deep Dive: ContextQA Drawbacks vs. Our Unique Solutions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7u1ffnpxajr" w:id="3"/>
      <w:bookmarkEnd w:id="3"/>
      <w:r w:rsidDel="00000000" w:rsidR="00000000" w:rsidRPr="00000000">
        <w:rPr>
          <w:rtl w:val="0"/>
        </w:rPr>
        <w:t xml:space="preserve">Drawback 1: Vendor Lock-in &amp; Proprietary Black-Box Scripts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Problem: ContextQA and similar SaaS platforms store test logic in proprietary cloud databases or internal formats. If a client cancels their subscription, their entire automated test asset is lost.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Our Unique Solution (100% Git-Native Code Ownership):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JARVIS generates standard, human-readable Playwright TypeScript Page Objects and Given-When-Then test specs.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Test assets live in your Git repository. You own 100% of the code, which executes on any standard CI/CD machine (GitHub Actions, Jenkins, Bitbucket) without proprietary runtime dependencies.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w7h7ax5oqsp9" w:id="4"/>
      <w:bookmarkEnd w:id="4"/>
      <w:r w:rsidDel="00000000" w:rsidR="00000000" w:rsidRPr="00000000">
        <w:rPr>
          <w:rtl w:val="0"/>
        </w:rPr>
        <w:t xml:space="preserve">Drawback 2: "Silent False Passes" in Black-Box Self-Healing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Problem: When a target button disappears, traditional AI self-healing algorithms often match nearby elements with high visual/text similarity (e.g. clicking 'Save Draft' instead of 'Submit Payment'), causing the test to pass falsely while a real critical defect reaches production.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Our Unique Solution (Transparent, Traceable &amp; Gated Self-Healing):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Every healed step is explicitly flagged as [HEALED] in the 3-block telemetry log with candidate diffs.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Circuit Breaker caps retries to 3.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Healed locator updates are staged as transparent PR diffs for human QA lead approval before being permanently written to the repository.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1w69nvwxf95" w:id="5"/>
      <w:bookmarkEnd w:id="5"/>
      <w:r w:rsidDel="00000000" w:rsidR="00000000" w:rsidRPr="00000000">
        <w:rPr>
          <w:rtl w:val="0"/>
        </w:rPr>
        <w:t xml:space="preserve">Drawback 3: Steep Enterprise Pricing &amp; Gated AI Capabilities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Problem: Advanced AI capabilities (test generation, multi-device grids) in commercial platforms are locked behind expensive Enterprise tiers with metered execution minutes that scale aggressively.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Our Unique Solution (Open Engine with Pluggable LLMs &amp; Zero Cloud Markup):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Runs on open-source Playwright with parallel local, Docker, or CI runner workers (zero per-minute markup).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Pluggable AI backend supporting Gemini, Claude, OpenAI, or local air-gapped LLMs (Ollama) with token-saving structured JSON prompts.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o82tuzq9g0w8" w:id="6"/>
      <w:bookmarkEnd w:id="6"/>
      <w:r w:rsidDel="00000000" w:rsidR="00000000" w:rsidRPr="00000000">
        <w:rPr>
          <w:rtl w:val="0"/>
        </w:rPr>
        <w:t xml:space="preserve">Drawback 4: Detachment from Git Branching &amp; Developer PRs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Problem: Cloud low-code tools execute against fixed URLs, making it difficult to test ephemeral preview branches, local pull requests, or multi-tenant staging environments.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Our Unique Solution (Branch-Aware Dynamic Multi-Environment Engine):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Dynamic environment switching (localhost, dev, qa, staging, prod) driven by process environment variables.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Integrates natively into GitHub Actions and GitLab CI PR review workflows with automated Allure artifact comments.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xjd39zenznlt" w:id="7"/>
      <w:bookmarkEnd w:id="7"/>
      <w:r w:rsidDel="00000000" w:rsidR="00000000" w:rsidRPr="00000000">
        <w:rPr>
          <w:rtl w:val="0"/>
        </w:rPr>
        <w:t xml:space="preserve">Drawback 5: The "Context Blindness" of AI Test Generation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Problem: AI generators create shallow happy-path tests without understanding domain-specific regulatory rules, KYC requirements, or data privacy guardrails.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Our Unique Solution (Second Brain Knowledge Base + Human-in-the-Loop Governance):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Ingests application domain rules, Playwright docs, and previous bug histories into a persistent Second Brain.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When encountering business ambiguities, the system halts, asks the QA expert, and logs to documents/doubts.md rather than guessing.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o55mdgwemxnb" w:id="8"/>
      <w:bookmarkEnd w:id="8"/>
      <w:r w:rsidDel="00000000" w:rsidR="00000000" w:rsidRPr="00000000">
        <w:rPr>
          <w:rtl w:val="0"/>
        </w:rPr>
        <w:t xml:space="preserve">Drawback 6: Inflexibility with Complex Enterprise Workflows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Problem: Low-code visual builders fail when encountering complex cross-suite state sharing, AWS S3 file drops, nested cross-domain iframes, and disposable OTP mailboxes.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Our Unique Solution (Modular Feature-Flagged Extensible Helper Architecture):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Built-in S3Helper, FrameHelper, EmailHelper, and DatabaseHelper providing modular enterprise-grade utilities that can be toggled on/off per client.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29a18v66toa1" w:id="9"/>
      <w:bookmarkEnd w:id="9"/>
      <w:r w:rsidDel="00000000" w:rsidR="00000000" w:rsidRPr="00000000">
        <w:rPr>
          <w:rtl w:val="0"/>
        </w:rPr>
        <w:t xml:space="preserve">3. Summary Comparison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 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AI Platforms (ContextQA / Testim / Mabl)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JARVIS-Powered Playwright MAP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 cloud lock-in (Lost if subscription ends)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Pure TypeScript in Git (You own everything)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Self-Healing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Black-box silent healing (Risk of false passes)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Transparent telemetry + Gated PR diff 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&amp;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Expensive tiered subscriptions + per-minute fees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Open-source Playwright + Pluggable LLM APIs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to test local/ephemeral PR branches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Git CI/CD branch-aware execution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Generic / Context-blind test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Grounded in Second Brain + QA Expert Governance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Fails on complex S3/DB/iFrame/OTP custom workflows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Modular feature-flagged helper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SaaS web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Hollywood-style Voice/Text HUD with live stream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