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5fi8hp000o6" w:id="0"/>
      <w:bookmarkEnd w:id="0"/>
      <w:r w:rsidDel="00000000" w:rsidR="00000000" w:rsidRPr="00000000">
        <w:rPr>
          <w:rtl w:val="0"/>
        </w:rPr>
        <w:t xml:space="preserve">DHRUVA: Final Production Sealed Architecture Specification v2.2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5iguf878nwy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seals the final four production engineering safeguards: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Tamper-Evident Hash-Chained Event Ledger (Cryptographic provenance chain).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 Coverage Gate &amp; Explicit Recorded Waiver Protocol.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Objective Deterministic Gating Signals (replacing subjective LLM confidence scores).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Triage Gate for Deterministic Failures (distinguishing real application bugs from test script defects).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mmfxbbd30wi" w:id="2"/>
      <w:bookmarkEnd w:id="2"/>
      <w:r w:rsidDel="00000000" w:rsidR="00000000" w:rsidRPr="00000000">
        <w:rPr>
          <w:rtl w:val="0"/>
        </w:rPr>
        <w:t xml:space="preserve">2. The Tamper-Evident Chained Event Ledger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 event in the DHRUVA audit ledger is cryptographically chained to its predecessor using SHA-256: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"eventId": "EVT-20260825-9482",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"previousEventHash": "sha256:e3b0c44298fc1c149afbf4c8996fb92427ae41e4649b934ca495991b7852b855",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"timestamp": "2026-08-25T07:20:00Z",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"agentIdentity": "SANJEEV (Healer-Agent)",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"targetProject": "PRJ-001 (E-Commerce)",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"actionType": "LOCATOR_HEALING_PROPOSAL",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"inputsHash": "sha256:8f4c2e...",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"outputsHash": "sha256:1a9d3b...",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"currentEventHash": "sha256:4d7a8f...",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"approvalStatus": "PENDING_QA_LEAD_APPROVAL"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Provable Integrity: Any alteration or deletion of an intermediate record breaks the hash chain, providing verifiable mathematical proof that the audit log is authentic.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e1gg06q4ej0z" w:id="3"/>
      <w:bookmarkEnd w:id="3"/>
      <w:r w:rsidDel="00000000" w:rsidR="00000000" w:rsidRPr="00000000">
        <w:rPr>
          <w:rtl w:val="0"/>
        </w:rPr>
        <w:t xml:space="preserve">3. Enhanced Release Quality Gates &amp; Waiver Protocol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p3q6t0toyp50" w:id="4"/>
      <w:bookmarkEnd w:id="4"/>
      <w:r w:rsidDel="00000000" w:rsidR="00000000" w:rsidRPr="00000000">
        <w:rPr>
          <w:rtl w:val="0"/>
        </w:rPr>
        <w:t xml:space="preserve">The 8 Universal Release Quality Gates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Requirement Coverage Gate: 100% of requirements/stories tagged for release must map to at least 1 automated test with a recent green result in the Traceability Matrix.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Regression Gate: 100% Pass rate on the full functional regression suite for Staging/Pre-release.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Smoke Gate: 100% Pass rate on critical @smoke paths for all PRs and commits.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Defect Threshold: Zero Open Critical / P1 defects in documents/bugs.md.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Flakiness Threshold: Zero unquarantined flaky tests in the blocking pipeline.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Assertion Integrity: Zero unapproved weakened assertions in Git pull request diffs.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 Gate: Zero Critical or Serious WCAG 2.1 AA violations on modified screens.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Shield: Production executions strictly limited to non-mutating @read-only assertions.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5e5it9ktgp9" w:id="5"/>
      <w:bookmarkEnd w:id="5"/>
      <w:r w:rsidDel="00000000" w:rsidR="00000000" w:rsidRPr="00000000">
        <w:rPr>
          <w:rtl w:val="0"/>
        </w:rPr>
        <w:t xml:space="preserve">Explicit Recorded Waiver Protocol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a business emergency requires shipping with an unresolved issue (e.g. temporary exception for a minor visual bug):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override must be submitted as a formal Signed Waiver in the UI.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Records: Approver Name (QA Lead / CTO), Business Justification, Risk Assessment, and Expiration Timestamp.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Waivers are never silent and are permanently logged in the chained event ledger.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cdgbipfyxy8" w:id="6"/>
      <w:bookmarkEnd w:id="6"/>
      <w:r w:rsidDel="00000000" w:rsidR="00000000" w:rsidRPr="00000000">
        <w:rPr>
          <w:rtl w:val="0"/>
        </w:rPr>
        <w:t xml:space="preserve">4. Objective Deterministic Gating Signals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DHRUVA replaces subjective self-reported LLM confidence scores with verifiable deterministic criteria: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Locator Uniqueness: The candidate locator resolves to exactly one visible, actionable DOM element.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Multi-Signal Agreement: Accessibility Role, ARIA label, visible text, and bounding box geometry all agree on the target.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Transition Proof: Interacting with the element triggers the expected DOM change or network payload.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LLM Confidence: Used only as an advisory secondary signal, never as the primary release gate.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zdek1i0t9ro" w:id="7"/>
      <w:bookmarkEnd w:id="7"/>
      <w:r w:rsidDel="00000000" w:rsidR="00000000" w:rsidRPr="00000000">
        <w:rPr>
          <w:rtl w:val="0"/>
        </w:rPr>
        <w:t xml:space="preserve">5. Triage Gate for Deterministic Failures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test failing 3 times consecutively on the same commit proves it is deterministic, but does not guarantee the application is broken.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Execution Path: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[ 3x Consecutive Same-Commit Failure 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LEKHA Triage Analysis Gate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+---&gt; Real Application Bug?  ---&gt; Logged in documents/bugs.md with reproduction steps.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+---&gt; Outdated Test Script?  ---&gt; Logged as Test Maintenance Task (Staged for update).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+---&gt; Ambiguous Requirement? ---&gt; Logged in documents/doubts.md for Product Owner review.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