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25jzvfd2o0s" w:id="0"/>
      <w:bookmarkEnd w:id="0"/>
      <w:r w:rsidDel="00000000" w:rsidR="00000000" w:rsidRPr="00000000">
        <w:rPr>
          <w:rtl w:val="0"/>
        </w:rPr>
        <w:t xml:space="preserve">AWS S3 Cloud Storage Integration and State Persistence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75tqymzy7rc" w:id="1"/>
      <w:bookmarkEnd w:id="1"/>
      <w:r w:rsidDel="00000000" w:rsidR="00000000" w:rsidRPr="00000000">
        <w:rPr>
          <w:rtl w:val="0"/>
        </w:rPr>
        <w:t xml:space="preserve">1. Overview &amp; Business Value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enterprise test automation, large datasets, bulk CSV/XLSX files for upload, or persistent state across distributed/independent test suites require centralized cloud storage. Local fixture files cannot share runtime output across decoupled CI/CD runners. AWS S3 provides: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Centralized repository for bulk upload master datasets.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Cross-suite runtime state sharing without relying on local disks.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Decoupled test execution across distributed CI/CD runner matrices.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i7hhnvjioydk" w:id="2"/>
      <w:bookmarkEnd w:id="2"/>
      <w:r w:rsidDel="00000000" w:rsidR="00000000" w:rsidRPr="00000000">
        <w:rPr>
          <w:rtl w:val="0"/>
        </w:rPr>
        <w:t xml:space="preserve">2. S3Helper Utility Specification (src/utils/s3Helper.ts)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utility wraps the AWS SDK v3 client (@aws-sdk/client-s3) with atomic CRUD methods: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downloadFileFromS3(s3ObjectKey: string, localDestinationPath: string): Promise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Streams the remote S3 object into a local temporary file in downloads/temp_*.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Used by Page Objects for file input uploads.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uploadFileToS3(localFilePath: string, s3ObjectKey: string): Promise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Uploads local artifacts, generated reports, or test output files to S3.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writeJsonObjectToS3(s3ObjectKey: string, jsonPayload: Record&lt;string, any&gt;): Promise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Serializes runtime test data (e.g. created customer IDs, order numbers) directly to S3.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readJsonObjectFromS3(s3ObjectKey: string): Promise&lt;Record&lt;string, any&gt;&gt;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Fetches and parses runtime state JSON from S3 for validation in subsequent independent test suites.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deleteObjectFromS3(s3ObjectKey: string): Promise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Deletes transient test state or cached objects from S3.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unsa5tri665z" w:id="3"/>
      <w:bookmarkEnd w:id="3"/>
      <w:r w:rsidDel="00000000" w:rsidR="00000000" w:rsidRPr="00000000">
        <w:rPr>
          <w:rtl w:val="0"/>
        </w:rPr>
        <w:t xml:space="preserve">3. Temporary File Lifecycle &amp; Local Cache Cleanup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 prevent disk exhaustion on CI runners: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S3Helper downloads master CSV assets to a dynamically timestamped path: downloads/temp_${Date.now()}_users.csv.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Page Object uploads the file to the browser file input via setInputFiles().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Page Object immediately deletes the local cached file using fs.unlinkSync() inside a finally block.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9opcu7etu7zw" w:id="4"/>
      <w:bookmarkEnd w:id="4"/>
      <w:r w:rsidDel="00000000" w:rsidR="00000000" w:rsidRPr="00000000">
        <w:rPr>
          <w:rtl w:val="0"/>
        </w:rPr>
        <w:t xml:space="preserve">4. Environment &amp; Security Configuration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Local Execution: Credentials and bucket configuration are loaded from config/.env.qa.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CI/CD Execution: Injected securely via pipeline secret managers (GitHub Secrets, Jenkins Credentials, Bitbucket Variables) or AWS IAM execution roles without storing static keys in source code.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Variables: AWS_REGION, AWS_S3_BUCKET_NAME, AWS_ACCESS_KEY_ID, AWS_SECRET_ACCESS_KEY.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