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439"/>
        <w:tblW w:w="10800" w:type="dxa"/>
        <w:tblCellMar>
          <w:left w:w="0" w:type="dxa"/>
          <w:right w:w="0" w:type="dxa"/>
        </w:tblCellMar>
        <w:tblLook w:val="04A0" w:firstRow="1" w:lastRow="0" w:firstColumn="1" w:lastColumn="0" w:noHBand="0" w:noVBand="1"/>
      </w:tblPr>
      <w:tblGrid>
        <w:gridCol w:w="2376"/>
        <w:gridCol w:w="4904"/>
        <w:gridCol w:w="3520"/>
      </w:tblGrid>
      <w:tr w:rsidR="004143E3" w:rsidRPr="008A7617" w14:paraId="7D9737D0" w14:textId="77777777" w:rsidTr="004143E3">
        <w:trPr>
          <w:tblHeader/>
        </w:trPr>
        <w:tc>
          <w:tcPr>
            <w:tcW w:w="0" w:type="auto"/>
            <w:vAlign w:val="center"/>
            <w:hideMark/>
          </w:tcPr>
          <w:p w14:paraId="035DC552" w14:textId="77777777" w:rsidR="004143E3" w:rsidRPr="008A7617" w:rsidRDefault="004143E3" w:rsidP="004143E3">
            <w:r w:rsidRPr="008A7617">
              <w:t>Dimension</w:t>
            </w:r>
          </w:p>
        </w:tc>
        <w:tc>
          <w:tcPr>
            <w:tcW w:w="0" w:type="auto"/>
            <w:vAlign w:val="center"/>
            <w:hideMark/>
          </w:tcPr>
          <w:p w14:paraId="3F677B62" w14:textId="77777777" w:rsidR="004143E3" w:rsidRPr="008A7617" w:rsidRDefault="004143E3" w:rsidP="004143E3">
            <w:r w:rsidRPr="008A7617">
              <w:t>Strategy One</w:t>
            </w:r>
          </w:p>
        </w:tc>
        <w:tc>
          <w:tcPr>
            <w:tcW w:w="0" w:type="auto"/>
            <w:vAlign w:val="center"/>
            <w:hideMark/>
          </w:tcPr>
          <w:p w14:paraId="7FF538F6" w14:textId="77777777" w:rsidR="004143E3" w:rsidRPr="008A7617" w:rsidRDefault="004143E3" w:rsidP="004143E3">
            <w:r w:rsidRPr="008A7617">
              <w:t>Microsoft Power BI</w:t>
            </w:r>
          </w:p>
        </w:tc>
      </w:tr>
      <w:tr w:rsidR="004143E3" w:rsidRPr="008A7617" w14:paraId="6300C00E" w14:textId="77777777" w:rsidTr="004143E3">
        <w:tc>
          <w:tcPr>
            <w:tcW w:w="2376" w:type="dxa"/>
            <w:hideMark/>
          </w:tcPr>
          <w:p w14:paraId="2D452FE8" w14:textId="77777777" w:rsidR="004143E3" w:rsidRPr="008A7617" w:rsidRDefault="004143E3" w:rsidP="004143E3">
            <w:r w:rsidRPr="008A7617">
              <w:t>Primary target</w:t>
            </w:r>
          </w:p>
        </w:tc>
        <w:tc>
          <w:tcPr>
            <w:tcW w:w="0" w:type="auto"/>
            <w:hideMark/>
          </w:tcPr>
          <w:p w14:paraId="524BAF2C" w14:textId="77777777" w:rsidR="004143E3" w:rsidRPr="008A7617" w:rsidRDefault="004143E3" w:rsidP="004143E3">
            <w:r w:rsidRPr="008A7617">
              <w:t>Large enterprises, regulated industries, complex deployments</w:t>
            </w:r>
          </w:p>
        </w:tc>
        <w:tc>
          <w:tcPr>
            <w:tcW w:w="0" w:type="auto"/>
            <w:hideMark/>
          </w:tcPr>
          <w:p w14:paraId="3C8C074C" w14:textId="77777777" w:rsidR="004143E3" w:rsidRPr="008A7617" w:rsidRDefault="004143E3" w:rsidP="004143E3">
            <w:r w:rsidRPr="008A7617">
              <w:t>Broad market — SMBs to enterprise, especially Microsoft shops</w:t>
            </w:r>
          </w:p>
        </w:tc>
      </w:tr>
      <w:tr w:rsidR="004143E3" w:rsidRPr="008A7617" w14:paraId="6E200041" w14:textId="77777777" w:rsidTr="004143E3">
        <w:tc>
          <w:tcPr>
            <w:tcW w:w="2376" w:type="dxa"/>
            <w:hideMark/>
          </w:tcPr>
          <w:p w14:paraId="2ED4C3EF" w14:textId="77777777" w:rsidR="004143E3" w:rsidRPr="008A7617" w:rsidRDefault="004143E3" w:rsidP="004143E3">
            <w:r w:rsidRPr="008A7617">
              <w:t>Architecture</w:t>
            </w:r>
          </w:p>
        </w:tc>
        <w:tc>
          <w:tcPr>
            <w:tcW w:w="0" w:type="auto"/>
            <w:hideMark/>
          </w:tcPr>
          <w:p w14:paraId="336D826A" w14:textId="77777777" w:rsidR="004143E3" w:rsidRPr="008A7617" w:rsidRDefault="004143E3" w:rsidP="004143E3">
            <w:r w:rsidRPr="008A7617">
              <w:t>Semantic Graph (central metadata repository). Cloud-native, containerized, multi-</w:t>
            </w:r>
            <w:proofErr w:type="spellStart"/>
            <w:r w:rsidRPr="008A7617">
              <w:t>hyperscaler</w:t>
            </w:r>
            <w:proofErr w:type="spellEnd"/>
            <w:r w:rsidRPr="008A7617">
              <w:t xml:space="preserve"> (AWS, Azure, GCP, STACKIT)</w:t>
            </w:r>
          </w:p>
        </w:tc>
        <w:tc>
          <w:tcPr>
            <w:tcW w:w="0" w:type="auto"/>
            <w:hideMark/>
          </w:tcPr>
          <w:p w14:paraId="0B30E724" w14:textId="77777777" w:rsidR="004143E3" w:rsidRPr="008A7617" w:rsidRDefault="004143E3" w:rsidP="004143E3">
            <w:r w:rsidRPr="008A7617">
              <w:t>Cloud-first on Azure / Microsoft Fabric. Strong in Microsoft ecosystem</w:t>
            </w:r>
          </w:p>
        </w:tc>
      </w:tr>
      <w:tr w:rsidR="004143E3" w:rsidRPr="008A7617" w14:paraId="2B8D272D" w14:textId="77777777" w:rsidTr="004143E3">
        <w:tc>
          <w:tcPr>
            <w:tcW w:w="2376" w:type="dxa"/>
            <w:hideMark/>
          </w:tcPr>
          <w:p w14:paraId="5CB6B5F2" w14:textId="77777777" w:rsidR="004143E3" w:rsidRPr="008A7617" w:rsidRDefault="004143E3" w:rsidP="004143E3">
            <w:r w:rsidRPr="008A7617">
              <w:t>Semantic layer</w:t>
            </w:r>
          </w:p>
        </w:tc>
        <w:tc>
          <w:tcPr>
            <w:tcW w:w="0" w:type="auto"/>
            <w:hideMark/>
          </w:tcPr>
          <w:p w14:paraId="686EFA53" w14:textId="77777777" w:rsidR="004143E3" w:rsidRPr="008A7617" w:rsidRDefault="004143E3" w:rsidP="004143E3">
            <w:r w:rsidRPr="008A7617">
              <w:t>Mature, centralised Semantic Graph. Single source of truth; changes propagate everywhere automatically</w:t>
            </w:r>
          </w:p>
        </w:tc>
        <w:tc>
          <w:tcPr>
            <w:tcW w:w="0" w:type="auto"/>
            <w:hideMark/>
          </w:tcPr>
          <w:p w14:paraId="04863432" w14:textId="77777777" w:rsidR="004143E3" w:rsidRPr="008A7617" w:rsidRDefault="004143E3" w:rsidP="004143E3">
            <w:r w:rsidRPr="008A7617">
              <w:t>DAX measures + Power Query. Governance possible but decentralized by default</w:t>
            </w:r>
          </w:p>
        </w:tc>
      </w:tr>
      <w:tr w:rsidR="004143E3" w:rsidRPr="008A7617" w14:paraId="67BCD1EE" w14:textId="77777777" w:rsidTr="004143E3">
        <w:tc>
          <w:tcPr>
            <w:tcW w:w="2376" w:type="dxa"/>
            <w:hideMark/>
          </w:tcPr>
          <w:p w14:paraId="6124A7FC" w14:textId="77777777" w:rsidR="004143E3" w:rsidRPr="008A7617" w:rsidRDefault="004143E3" w:rsidP="004143E3">
            <w:r w:rsidRPr="008A7617">
              <w:t>AI capabilities</w:t>
            </w:r>
          </w:p>
        </w:tc>
        <w:tc>
          <w:tcPr>
            <w:tcW w:w="0" w:type="auto"/>
            <w:hideMark/>
          </w:tcPr>
          <w:p w14:paraId="564D690E" w14:textId="77777777" w:rsidR="004143E3" w:rsidRPr="008A7617" w:rsidRDefault="004143E3" w:rsidP="004143E3">
            <w:r w:rsidRPr="008A7617">
              <w:t>"Auto" NLQ assistant (Azure OpenAI); AI agents; auto-dashboards from sketches; BYO LLM support (Llama, GPT, offline models); MCP integration (Jan 2026)</w:t>
            </w:r>
          </w:p>
        </w:tc>
        <w:tc>
          <w:tcPr>
            <w:tcW w:w="0" w:type="auto"/>
            <w:hideMark/>
          </w:tcPr>
          <w:p w14:paraId="72C4173F" w14:textId="77777777" w:rsidR="004143E3" w:rsidRPr="008A7617" w:rsidRDefault="004143E3" w:rsidP="004143E3">
            <w:r w:rsidRPr="008A7617">
              <w:t>Copilot (natural language Q&amp;A); Azure ML integration; Q&amp;A visuals. Tighter Microsoft 365 AI integration</w:t>
            </w:r>
          </w:p>
        </w:tc>
      </w:tr>
      <w:tr w:rsidR="004143E3" w:rsidRPr="008A7617" w14:paraId="06421D8A" w14:textId="77777777" w:rsidTr="004143E3">
        <w:tc>
          <w:tcPr>
            <w:tcW w:w="2376" w:type="dxa"/>
            <w:hideMark/>
          </w:tcPr>
          <w:p w14:paraId="51CE9604" w14:textId="77777777" w:rsidR="004143E3" w:rsidRPr="008A7617" w:rsidRDefault="004143E3" w:rsidP="004143E3">
            <w:r w:rsidRPr="008A7617">
              <w:t>Reporting</w:t>
            </w:r>
          </w:p>
        </w:tc>
        <w:tc>
          <w:tcPr>
            <w:tcW w:w="0" w:type="auto"/>
            <w:hideMark/>
          </w:tcPr>
          <w:p w14:paraId="7D5DE945" w14:textId="77777777" w:rsidR="004143E3" w:rsidRPr="008A7617" w:rsidRDefault="004143E3" w:rsidP="004143E3">
            <w:r w:rsidRPr="008A7617">
              <w:t>Pixel-perfect enterprise reports; report bursting; free-form subscriptions (PDF/Excel without login); high-volume scheduled delivery</w:t>
            </w:r>
          </w:p>
        </w:tc>
        <w:tc>
          <w:tcPr>
            <w:tcW w:w="0" w:type="auto"/>
            <w:hideMark/>
          </w:tcPr>
          <w:p w14:paraId="16CB09C2" w14:textId="77777777" w:rsidR="004143E3" w:rsidRPr="008A7617" w:rsidRDefault="004143E3" w:rsidP="004143E3">
            <w:r w:rsidRPr="008A7617">
              <w:t>Strong interactive reports and dashboards; less suited to pixel-perfect, paginated print-quality output</w:t>
            </w:r>
          </w:p>
        </w:tc>
      </w:tr>
      <w:tr w:rsidR="004143E3" w:rsidRPr="008A7617" w14:paraId="72F80F69" w14:textId="77777777" w:rsidTr="004143E3">
        <w:tc>
          <w:tcPr>
            <w:tcW w:w="2376" w:type="dxa"/>
            <w:hideMark/>
          </w:tcPr>
          <w:p w14:paraId="3173E43E" w14:textId="77777777" w:rsidR="004143E3" w:rsidRPr="008A7617" w:rsidRDefault="004143E3" w:rsidP="004143E3">
            <w:r w:rsidRPr="008A7617">
              <w:t>Data scale</w:t>
            </w:r>
          </w:p>
        </w:tc>
        <w:tc>
          <w:tcPr>
            <w:tcW w:w="0" w:type="auto"/>
            <w:hideMark/>
          </w:tcPr>
          <w:p w14:paraId="4607DF56" w14:textId="77777777" w:rsidR="004143E3" w:rsidRPr="008A7617" w:rsidRDefault="004143E3" w:rsidP="004143E3">
            <w:r w:rsidRPr="008A7617">
              <w:t>No data volume or refresh limits; multi-pass SQL; intelligent cache/cube routing. Built for very large datasets</w:t>
            </w:r>
          </w:p>
        </w:tc>
        <w:tc>
          <w:tcPr>
            <w:tcW w:w="0" w:type="auto"/>
            <w:hideMark/>
          </w:tcPr>
          <w:p w14:paraId="370FC4A7" w14:textId="77777777" w:rsidR="004143E3" w:rsidRPr="008A7617" w:rsidRDefault="004143E3" w:rsidP="004143E3">
            <w:r w:rsidRPr="008A7617">
              <w:t>Premium required for full scale; dataset size limits exist in Pro; refresh limits apply</w:t>
            </w:r>
          </w:p>
        </w:tc>
      </w:tr>
      <w:tr w:rsidR="004143E3" w:rsidRPr="008A7617" w14:paraId="6830F985" w14:textId="77777777" w:rsidTr="004143E3">
        <w:tc>
          <w:tcPr>
            <w:tcW w:w="2376" w:type="dxa"/>
            <w:hideMark/>
          </w:tcPr>
          <w:p w14:paraId="317419B2" w14:textId="77777777" w:rsidR="004143E3" w:rsidRPr="008A7617" w:rsidRDefault="004143E3" w:rsidP="004143E3">
            <w:r w:rsidRPr="008A7617">
              <w:t>Mobile analytics</w:t>
            </w:r>
          </w:p>
        </w:tc>
        <w:tc>
          <w:tcPr>
            <w:tcW w:w="0" w:type="auto"/>
            <w:hideMark/>
          </w:tcPr>
          <w:p w14:paraId="4E0A8087" w14:textId="77777777" w:rsidR="004143E3" w:rsidRPr="008A7617" w:rsidRDefault="004143E3" w:rsidP="004143E3">
            <w:r w:rsidRPr="008A7617">
              <w:t>First-class mobile apps; offline access; mobile-first design philosophy</w:t>
            </w:r>
          </w:p>
        </w:tc>
        <w:tc>
          <w:tcPr>
            <w:tcW w:w="0" w:type="auto"/>
            <w:hideMark/>
          </w:tcPr>
          <w:p w14:paraId="03F1A419" w14:textId="77777777" w:rsidR="004143E3" w:rsidRPr="008A7617" w:rsidRDefault="004143E3" w:rsidP="004143E3">
            <w:r w:rsidRPr="008A7617">
              <w:t>Power BI Mobile app available; strong but secondary to desktop experience</w:t>
            </w:r>
          </w:p>
        </w:tc>
      </w:tr>
      <w:tr w:rsidR="004143E3" w:rsidRPr="008A7617" w14:paraId="6A0BD03D" w14:textId="77777777" w:rsidTr="004143E3">
        <w:tc>
          <w:tcPr>
            <w:tcW w:w="2376" w:type="dxa"/>
            <w:hideMark/>
          </w:tcPr>
          <w:p w14:paraId="39E14420" w14:textId="77777777" w:rsidR="004143E3" w:rsidRPr="008A7617" w:rsidRDefault="004143E3" w:rsidP="004143E3">
            <w:r w:rsidRPr="008A7617">
              <w:t>Embedded analytics</w:t>
            </w:r>
          </w:p>
        </w:tc>
        <w:tc>
          <w:tcPr>
            <w:tcW w:w="0" w:type="auto"/>
            <w:hideMark/>
          </w:tcPr>
          <w:p w14:paraId="11FF4D2E" w14:textId="77777777" w:rsidR="004143E3" w:rsidRPr="008A7617" w:rsidRDefault="004143E3" w:rsidP="004143E3">
            <w:r w:rsidRPr="008A7617">
              <w:t>Low-code / no-code embedding into web apps, mobile, enterprise apps. Hyper Intelligence for in-app overlays</w:t>
            </w:r>
          </w:p>
        </w:tc>
        <w:tc>
          <w:tcPr>
            <w:tcW w:w="0" w:type="auto"/>
            <w:hideMark/>
          </w:tcPr>
          <w:p w14:paraId="0A40911E" w14:textId="77777777" w:rsidR="004143E3" w:rsidRPr="008A7617" w:rsidRDefault="004143E3" w:rsidP="004143E3">
            <w:r w:rsidRPr="008A7617">
              <w:t>Power BI Embedded (Azure); requires developer effort; licensing can be complex</w:t>
            </w:r>
          </w:p>
        </w:tc>
      </w:tr>
      <w:tr w:rsidR="004143E3" w:rsidRPr="008A7617" w14:paraId="5BFB5B89" w14:textId="77777777" w:rsidTr="004143E3">
        <w:tc>
          <w:tcPr>
            <w:tcW w:w="2376" w:type="dxa"/>
            <w:hideMark/>
          </w:tcPr>
          <w:p w14:paraId="624091AB" w14:textId="77777777" w:rsidR="004143E3" w:rsidRPr="008A7617" w:rsidRDefault="004143E3" w:rsidP="004143E3">
            <w:r w:rsidRPr="008A7617">
              <w:t>Microsoft 365 integration</w:t>
            </w:r>
          </w:p>
        </w:tc>
        <w:tc>
          <w:tcPr>
            <w:tcW w:w="0" w:type="auto"/>
            <w:hideMark/>
          </w:tcPr>
          <w:p w14:paraId="62214155" w14:textId="77777777" w:rsidR="004143E3" w:rsidRPr="008A7617" w:rsidRDefault="004143E3" w:rsidP="004143E3">
            <w:r w:rsidRPr="008A7617">
              <w:t>Connectors for Teams, Excel, PowerPoint (100+ integrations); not native</w:t>
            </w:r>
          </w:p>
        </w:tc>
        <w:tc>
          <w:tcPr>
            <w:tcW w:w="0" w:type="auto"/>
            <w:hideMark/>
          </w:tcPr>
          <w:p w14:paraId="30D44F84" w14:textId="77777777" w:rsidR="004143E3" w:rsidRPr="008A7617" w:rsidRDefault="004143E3" w:rsidP="004143E3">
            <w:r w:rsidRPr="008A7617">
              <w:t>Deep native integration with Teams, Excel, SharePoint, Azure, Dynamics 365</w:t>
            </w:r>
          </w:p>
        </w:tc>
      </w:tr>
      <w:tr w:rsidR="004143E3" w:rsidRPr="008A7617" w14:paraId="330DECA4" w14:textId="77777777" w:rsidTr="004143E3">
        <w:tc>
          <w:tcPr>
            <w:tcW w:w="2376" w:type="dxa"/>
            <w:hideMark/>
          </w:tcPr>
          <w:p w14:paraId="54F375C7" w14:textId="77777777" w:rsidR="004143E3" w:rsidRPr="008A7617" w:rsidRDefault="004143E3" w:rsidP="004143E3">
            <w:r w:rsidRPr="008A7617">
              <w:t>On-premises support</w:t>
            </w:r>
          </w:p>
        </w:tc>
        <w:tc>
          <w:tcPr>
            <w:tcW w:w="0" w:type="auto"/>
            <w:hideMark/>
          </w:tcPr>
          <w:p w14:paraId="1AFA396C" w14:textId="77777777" w:rsidR="004143E3" w:rsidRPr="008A7617" w:rsidRDefault="004143E3" w:rsidP="004143E3">
            <w:r w:rsidRPr="008A7617">
              <w:t>End-of-support for legacy on-premises announced Jan 2025 (cloud-first strategy)</w:t>
            </w:r>
          </w:p>
        </w:tc>
        <w:tc>
          <w:tcPr>
            <w:tcW w:w="0" w:type="auto"/>
            <w:hideMark/>
          </w:tcPr>
          <w:p w14:paraId="0C79ADD1" w14:textId="77777777" w:rsidR="004143E3" w:rsidRPr="008A7617" w:rsidRDefault="004143E3" w:rsidP="004143E3">
            <w:r w:rsidRPr="008A7617">
              <w:t>Power BI Report Server available for on-premises deployments</w:t>
            </w:r>
          </w:p>
        </w:tc>
      </w:tr>
      <w:tr w:rsidR="004143E3" w:rsidRPr="008A7617" w14:paraId="76E22A0B" w14:textId="77777777" w:rsidTr="004143E3">
        <w:tc>
          <w:tcPr>
            <w:tcW w:w="2376" w:type="dxa"/>
            <w:hideMark/>
          </w:tcPr>
          <w:p w14:paraId="383C0E85" w14:textId="77777777" w:rsidR="004143E3" w:rsidRPr="008A7617" w:rsidRDefault="004143E3" w:rsidP="004143E3">
            <w:r w:rsidRPr="008A7617">
              <w:t>Governance &amp; security</w:t>
            </w:r>
          </w:p>
        </w:tc>
        <w:tc>
          <w:tcPr>
            <w:tcW w:w="0" w:type="auto"/>
            <w:hideMark/>
          </w:tcPr>
          <w:p w14:paraId="7305CDF8" w14:textId="77777777" w:rsidR="004143E3" w:rsidRPr="008A7617" w:rsidRDefault="004143E3" w:rsidP="004143E3">
            <w:r w:rsidRPr="008A7617">
              <w:t>Enterprise-grade RBAC + AI anomaly detection; ISO 27001, SOC 2 Type II, PCI DSS, HIPAA, FedRAMP</w:t>
            </w:r>
          </w:p>
        </w:tc>
        <w:tc>
          <w:tcPr>
            <w:tcW w:w="0" w:type="auto"/>
            <w:hideMark/>
          </w:tcPr>
          <w:p w14:paraId="40BB9223" w14:textId="77777777" w:rsidR="004143E3" w:rsidRPr="008A7617" w:rsidRDefault="004143E3" w:rsidP="004143E3">
            <w:r w:rsidRPr="008A7617">
              <w:t>Microsoft Purview for governance; strong compliance in Azure; enterprise security available in Premium</w:t>
            </w:r>
          </w:p>
        </w:tc>
      </w:tr>
      <w:tr w:rsidR="004143E3" w:rsidRPr="008A7617" w14:paraId="06FA9B50" w14:textId="77777777" w:rsidTr="004143E3">
        <w:tc>
          <w:tcPr>
            <w:tcW w:w="2376" w:type="dxa"/>
            <w:hideMark/>
          </w:tcPr>
          <w:p w14:paraId="5D73E653" w14:textId="77777777" w:rsidR="004143E3" w:rsidRPr="008A7617" w:rsidRDefault="004143E3" w:rsidP="004143E3">
            <w:r w:rsidRPr="008A7617">
              <w:t>Pricing</w:t>
            </w:r>
          </w:p>
        </w:tc>
        <w:tc>
          <w:tcPr>
            <w:tcW w:w="0" w:type="auto"/>
            <w:hideMark/>
          </w:tcPr>
          <w:p w14:paraId="4257E195" w14:textId="77777777" w:rsidR="004143E3" w:rsidRPr="008A7617" w:rsidRDefault="004143E3" w:rsidP="004143E3">
            <w:r w:rsidRPr="008A7617">
              <w:t>Seat-based from ~$13/user/month (standard); enterprise quotes for large deployments. Predictable — AI included, no surprise add-ons</w:t>
            </w:r>
          </w:p>
        </w:tc>
        <w:tc>
          <w:tcPr>
            <w:tcW w:w="0" w:type="auto"/>
            <w:hideMark/>
          </w:tcPr>
          <w:p w14:paraId="4075EC64" w14:textId="77777777" w:rsidR="004143E3" w:rsidRPr="008A7617" w:rsidRDefault="004143E3" w:rsidP="004143E3">
            <w:r w:rsidRPr="008A7617">
              <w:t>Pro: $9.99/user/</w:t>
            </w:r>
            <w:proofErr w:type="spellStart"/>
            <w:r w:rsidRPr="008A7617">
              <w:t>mo</w:t>
            </w:r>
            <w:proofErr w:type="spellEnd"/>
            <w:r w:rsidRPr="008A7617">
              <w:t xml:space="preserve"> · PPU: $20/user/</w:t>
            </w:r>
            <w:proofErr w:type="spellStart"/>
            <w:r w:rsidRPr="008A7617">
              <w:t>mo</w:t>
            </w:r>
            <w:proofErr w:type="spellEnd"/>
            <w:r w:rsidRPr="008A7617">
              <w:t xml:space="preserve"> · Premium: </w:t>
            </w:r>
            <w:r w:rsidRPr="008A7617">
              <w:lastRenderedPageBreak/>
              <w:t>$4,995/</w:t>
            </w:r>
            <w:proofErr w:type="spellStart"/>
            <w:r w:rsidRPr="008A7617">
              <w:t>mo</w:t>
            </w:r>
            <w:proofErr w:type="spellEnd"/>
            <w:r w:rsidRPr="008A7617">
              <w:t xml:space="preserve"> (capacity). Free tier available but limited</w:t>
            </w:r>
          </w:p>
        </w:tc>
      </w:tr>
      <w:tr w:rsidR="004143E3" w:rsidRPr="008A7617" w14:paraId="2F3B93D2" w14:textId="77777777" w:rsidTr="004143E3">
        <w:tc>
          <w:tcPr>
            <w:tcW w:w="2376" w:type="dxa"/>
            <w:hideMark/>
          </w:tcPr>
          <w:p w14:paraId="5724FD84" w14:textId="77777777" w:rsidR="004143E3" w:rsidRPr="008A7617" w:rsidRDefault="004143E3" w:rsidP="004143E3">
            <w:r w:rsidRPr="008A7617">
              <w:lastRenderedPageBreak/>
              <w:t>Learning curve</w:t>
            </w:r>
          </w:p>
        </w:tc>
        <w:tc>
          <w:tcPr>
            <w:tcW w:w="0" w:type="auto"/>
            <w:hideMark/>
          </w:tcPr>
          <w:p w14:paraId="411E864C" w14:textId="77777777" w:rsidR="004143E3" w:rsidRPr="008A7617" w:rsidRDefault="004143E3" w:rsidP="004143E3">
            <w:r w:rsidRPr="008A7617">
              <w:t>Steeper; fewer skilled developers available in market; powerful but complex to configure</w:t>
            </w:r>
          </w:p>
        </w:tc>
        <w:tc>
          <w:tcPr>
            <w:tcW w:w="0" w:type="auto"/>
            <w:hideMark/>
          </w:tcPr>
          <w:p w14:paraId="4B12E72D" w14:textId="77777777" w:rsidR="004143E3" w:rsidRPr="008A7617" w:rsidRDefault="004143E3" w:rsidP="004143E3">
            <w:r w:rsidRPr="008A7617">
              <w:t>Gentler; large community; huge ecosystem of tutorials; widely taught in training programs</w:t>
            </w:r>
          </w:p>
        </w:tc>
      </w:tr>
      <w:tr w:rsidR="004143E3" w:rsidRPr="008A7617" w14:paraId="5F2D7CCD" w14:textId="77777777" w:rsidTr="004143E3">
        <w:tc>
          <w:tcPr>
            <w:tcW w:w="2376" w:type="dxa"/>
            <w:hideMark/>
          </w:tcPr>
          <w:p w14:paraId="1BA2BD67" w14:textId="77777777" w:rsidR="004143E3" w:rsidRPr="008A7617" w:rsidRDefault="004143E3" w:rsidP="004143E3">
            <w:r w:rsidRPr="008A7617">
              <w:t>Visualizations</w:t>
            </w:r>
          </w:p>
        </w:tc>
        <w:tc>
          <w:tcPr>
            <w:tcW w:w="0" w:type="auto"/>
            <w:hideMark/>
          </w:tcPr>
          <w:p w14:paraId="4D48D14A" w14:textId="77777777" w:rsidR="004143E3" w:rsidRPr="008A7617" w:rsidRDefault="004143E3" w:rsidP="004143E3">
            <w:r w:rsidRPr="008A7617">
              <w:t>Functional but fewer built-in chart types; custom apps possible but design can lag behind newer tools</w:t>
            </w:r>
          </w:p>
        </w:tc>
        <w:tc>
          <w:tcPr>
            <w:tcW w:w="0" w:type="auto"/>
            <w:hideMark/>
          </w:tcPr>
          <w:p w14:paraId="7D91D88C" w14:textId="77777777" w:rsidR="004143E3" w:rsidRPr="008A7617" w:rsidRDefault="004143E3" w:rsidP="004143E3">
            <w:r w:rsidRPr="008A7617">
              <w:t>Wide visual library; custom visuals marketplace; polished and visually appealing out of the box</w:t>
            </w:r>
          </w:p>
        </w:tc>
      </w:tr>
      <w:tr w:rsidR="004143E3" w:rsidRPr="008A7617" w14:paraId="68B45CEE" w14:textId="77777777" w:rsidTr="004143E3">
        <w:tc>
          <w:tcPr>
            <w:tcW w:w="2376" w:type="dxa"/>
            <w:tcBorders>
              <w:bottom w:val="nil"/>
            </w:tcBorders>
            <w:hideMark/>
          </w:tcPr>
          <w:p w14:paraId="6F19ADBF" w14:textId="77777777" w:rsidR="004143E3" w:rsidRPr="008A7617" w:rsidRDefault="004143E3" w:rsidP="004143E3">
            <w:r w:rsidRPr="008A7617">
              <w:t>Analyst ratings (2025)</w:t>
            </w:r>
          </w:p>
        </w:tc>
        <w:tc>
          <w:tcPr>
            <w:tcW w:w="0" w:type="auto"/>
            <w:tcBorders>
              <w:bottom w:val="nil"/>
            </w:tcBorders>
            <w:hideMark/>
          </w:tcPr>
          <w:p w14:paraId="472B5A18" w14:textId="77777777" w:rsidR="004143E3" w:rsidRPr="008A7617" w:rsidRDefault="004143E3" w:rsidP="004143E3">
            <w:proofErr w:type="spellStart"/>
            <w:r w:rsidRPr="008A7617">
              <w:t>SelectHub</w:t>
            </w:r>
            <w:proofErr w:type="spellEnd"/>
            <w:r w:rsidRPr="008A7617">
              <w:t>: 90 · Gartner Peer Insights: 4.6</w:t>
            </w:r>
            <w:r w:rsidRPr="008A7617">
              <w:rPr>
                <w:rFonts w:ascii="Segoe UI Symbol" w:hAnsi="Segoe UI Symbol" w:cs="Segoe UI Symbol"/>
              </w:rPr>
              <w:t>★</w:t>
            </w:r>
            <w:r w:rsidRPr="008A7617">
              <w:t xml:space="preserve"> (902 reviews)</w:t>
            </w:r>
          </w:p>
        </w:tc>
        <w:tc>
          <w:tcPr>
            <w:tcW w:w="0" w:type="auto"/>
            <w:tcBorders>
              <w:bottom w:val="nil"/>
            </w:tcBorders>
            <w:hideMark/>
          </w:tcPr>
          <w:p w14:paraId="652C1F29" w14:textId="77777777" w:rsidR="004143E3" w:rsidRPr="008A7617" w:rsidRDefault="004143E3" w:rsidP="004143E3">
            <w:proofErr w:type="spellStart"/>
            <w:r w:rsidRPr="008A7617">
              <w:t>SelectHub</w:t>
            </w:r>
            <w:proofErr w:type="spellEnd"/>
            <w:r w:rsidRPr="008A7617">
              <w:t>: 87 · Gartner Peer Insights: 4.4</w:t>
            </w:r>
            <w:r w:rsidRPr="008A7617">
              <w:rPr>
                <w:rFonts w:ascii="Segoe UI Symbol" w:hAnsi="Segoe UI Symbol" w:cs="Segoe UI Symbol"/>
              </w:rPr>
              <w:t>★</w:t>
            </w:r>
            <w:r w:rsidRPr="008A7617">
              <w:t xml:space="preserve"> (3,202 reviews)</w:t>
            </w:r>
          </w:p>
        </w:tc>
      </w:tr>
    </w:tbl>
    <w:p w14:paraId="5BFCB908" w14:textId="77777777" w:rsidR="008A7617" w:rsidRPr="008A7617" w:rsidRDefault="008A7617" w:rsidP="008A7617">
      <w:r w:rsidRPr="008A7617">
        <w:t>Head-to-head: Strategy One vs Power BI</w:t>
      </w:r>
    </w:p>
    <w:p w14:paraId="553CC259" w14:textId="77777777" w:rsidR="008A7617" w:rsidRPr="008A7617" w:rsidRDefault="008A7617" w:rsidP="008A7617">
      <w:r w:rsidRPr="008A7617">
        <w:t>Capability radar (community &amp; analyst consensus)</w:t>
      </w:r>
    </w:p>
    <w:p w14:paraId="16F8A2D5" w14:textId="77777777" w:rsidR="008A7617" w:rsidRPr="008A7617" w:rsidRDefault="008A7617" w:rsidP="008A7617">
      <w:r w:rsidRPr="008A7617">
        <w:t>Enterprise scale &amp; governance</w:t>
      </w:r>
    </w:p>
    <w:p w14:paraId="5B8B7854" w14:textId="77777777" w:rsidR="008A7617" w:rsidRPr="008A7617" w:rsidRDefault="008A7617" w:rsidP="008A7617">
      <w:r w:rsidRPr="008A7617">
        <w:t>Strategy One95</w:t>
      </w:r>
    </w:p>
    <w:p w14:paraId="10941C24" w14:textId="77777777" w:rsidR="008A7617" w:rsidRPr="008A7617" w:rsidRDefault="008A7617" w:rsidP="008A7617">
      <w:r w:rsidRPr="008A7617">
        <w:t>Power BI75</w:t>
      </w:r>
    </w:p>
    <w:p w14:paraId="1D083A97" w14:textId="77777777" w:rsidR="008A7617" w:rsidRPr="008A7617" w:rsidRDefault="008A7617" w:rsidP="008A7617">
      <w:r w:rsidRPr="008A7617">
        <w:t>Ease of use &amp; learning curve</w:t>
      </w:r>
    </w:p>
    <w:p w14:paraId="5FBC7E75" w14:textId="77777777" w:rsidR="008A7617" w:rsidRPr="008A7617" w:rsidRDefault="008A7617" w:rsidP="008A7617">
      <w:r w:rsidRPr="008A7617">
        <w:t>Strategy One55</w:t>
      </w:r>
    </w:p>
    <w:p w14:paraId="5D4C32E8" w14:textId="77777777" w:rsidR="008A7617" w:rsidRPr="008A7617" w:rsidRDefault="008A7617" w:rsidP="008A7617">
      <w:r w:rsidRPr="008A7617">
        <w:t>Power BI88</w:t>
      </w:r>
    </w:p>
    <w:p w14:paraId="4F49D768" w14:textId="77777777" w:rsidR="008A7617" w:rsidRPr="008A7617" w:rsidRDefault="008A7617" w:rsidP="008A7617">
      <w:r w:rsidRPr="008A7617">
        <w:t>AI &amp; NLQ capabilities</w:t>
      </w:r>
    </w:p>
    <w:p w14:paraId="5ED9848D" w14:textId="77777777" w:rsidR="008A7617" w:rsidRPr="008A7617" w:rsidRDefault="008A7617" w:rsidP="008A7617">
      <w:r w:rsidRPr="008A7617">
        <w:t>Strategy One82</w:t>
      </w:r>
    </w:p>
    <w:p w14:paraId="59BEF1E8" w14:textId="77777777" w:rsidR="008A7617" w:rsidRPr="008A7617" w:rsidRDefault="008A7617" w:rsidP="008A7617">
      <w:r w:rsidRPr="008A7617">
        <w:t>Power BI78</w:t>
      </w:r>
    </w:p>
    <w:p w14:paraId="0D534593" w14:textId="77777777" w:rsidR="008A7617" w:rsidRPr="008A7617" w:rsidRDefault="008A7617" w:rsidP="008A7617">
      <w:r w:rsidRPr="008A7617">
        <w:t>Microsoft ecosystem fit</w:t>
      </w:r>
    </w:p>
    <w:p w14:paraId="4EA0C848" w14:textId="77777777" w:rsidR="008A7617" w:rsidRPr="008A7617" w:rsidRDefault="008A7617" w:rsidP="008A7617">
      <w:r w:rsidRPr="008A7617">
        <w:t>Strategy One52</w:t>
      </w:r>
    </w:p>
    <w:p w14:paraId="09304E9F" w14:textId="77777777" w:rsidR="008A7617" w:rsidRPr="008A7617" w:rsidRDefault="008A7617" w:rsidP="008A7617">
      <w:r w:rsidRPr="008A7617">
        <w:t>Power BI97</w:t>
      </w:r>
    </w:p>
    <w:p w14:paraId="1D44E2C9" w14:textId="77777777" w:rsidR="008A7617" w:rsidRPr="008A7617" w:rsidRDefault="008A7617" w:rsidP="008A7617">
      <w:r w:rsidRPr="008A7617">
        <w:t>Mobile &amp; embedded analytics</w:t>
      </w:r>
    </w:p>
    <w:p w14:paraId="76BCF542" w14:textId="77777777" w:rsidR="008A7617" w:rsidRPr="008A7617" w:rsidRDefault="008A7617" w:rsidP="008A7617">
      <w:r w:rsidRPr="008A7617">
        <w:t>Strategy One90</w:t>
      </w:r>
    </w:p>
    <w:p w14:paraId="4A19E6AD" w14:textId="77777777" w:rsidR="008A7617" w:rsidRPr="008A7617" w:rsidRDefault="008A7617" w:rsidP="008A7617">
      <w:r w:rsidRPr="008A7617">
        <w:t>Power BI68</w:t>
      </w:r>
    </w:p>
    <w:p w14:paraId="5EB364DF" w14:textId="77777777" w:rsidR="008A7617" w:rsidRPr="008A7617" w:rsidRDefault="008A7617" w:rsidP="008A7617">
      <w:r w:rsidRPr="008A7617">
        <w:t>Visualisation variety</w:t>
      </w:r>
    </w:p>
    <w:p w14:paraId="233199AD" w14:textId="77777777" w:rsidR="008A7617" w:rsidRPr="008A7617" w:rsidRDefault="008A7617" w:rsidP="008A7617">
      <w:r w:rsidRPr="008A7617">
        <w:lastRenderedPageBreak/>
        <w:t>Strategy One64</w:t>
      </w:r>
    </w:p>
    <w:p w14:paraId="40E15372" w14:textId="77777777" w:rsidR="008A7617" w:rsidRPr="008A7617" w:rsidRDefault="008A7617" w:rsidP="008A7617">
      <w:r w:rsidRPr="008A7617">
        <w:t>Power BI85</w:t>
      </w:r>
    </w:p>
    <w:p w14:paraId="1F4B0ED6" w14:textId="77777777" w:rsidR="008A7617" w:rsidRPr="008A7617" w:rsidRDefault="008A7617" w:rsidP="008A7617">
      <w:r w:rsidRPr="008A7617">
        <w:t>Pricing transparency</w:t>
      </w:r>
    </w:p>
    <w:p w14:paraId="1D84FA17" w14:textId="77777777" w:rsidR="008A7617" w:rsidRPr="008A7617" w:rsidRDefault="008A7617" w:rsidP="008A7617">
      <w:r w:rsidRPr="008A7617">
        <w:t>Strategy One72</w:t>
      </w:r>
    </w:p>
    <w:p w14:paraId="117B0FBD" w14:textId="77777777" w:rsidR="008A7617" w:rsidRPr="008A7617" w:rsidRDefault="008A7617" w:rsidP="008A7617">
      <w:r w:rsidRPr="008A7617">
        <w:t>Power BI68</w:t>
      </w:r>
    </w:p>
    <w:p w14:paraId="39176ECC" w14:textId="77777777" w:rsidR="008A7617" w:rsidRPr="008A7617" w:rsidRDefault="008A7617" w:rsidP="008A7617">
      <w:r w:rsidRPr="008A7617">
        <w:t>Semantic layer maturity</w:t>
      </w:r>
    </w:p>
    <w:p w14:paraId="5302573C" w14:textId="77777777" w:rsidR="008A7617" w:rsidRPr="008A7617" w:rsidRDefault="008A7617" w:rsidP="008A7617">
      <w:r w:rsidRPr="008A7617">
        <w:t>Strategy One95</w:t>
      </w:r>
    </w:p>
    <w:p w14:paraId="1BD96B72" w14:textId="77777777" w:rsidR="008A7617" w:rsidRPr="008A7617" w:rsidRDefault="008A7617" w:rsidP="008A7617">
      <w:r w:rsidRPr="008A7617">
        <w:t>Power BI62</w:t>
      </w:r>
    </w:p>
    <w:p w14:paraId="7EFBB54C" w14:textId="77777777" w:rsidR="008A7617" w:rsidRPr="008A7617" w:rsidRDefault="008A7617" w:rsidP="008A7617">
      <w:r w:rsidRPr="008A7617">
        <w:t>Choose based on your situation</w:t>
      </w:r>
    </w:p>
    <w:p w14:paraId="1967305A" w14:textId="77777777" w:rsidR="008A7617" w:rsidRPr="008A7617" w:rsidRDefault="008A7617" w:rsidP="008A7617">
      <w:r w:rsidRPr="008A7617">
        <w:t>Pick Strategy One when…</w:t>
      </w:r>
    </w:p>
    <w:p w14:paraId="26B6BD65" w14:textId="77777777" w:rsidR="008A7617" w:rsidRPr="008A7617" w:rsidRDefault="008A7617" w:rsidP="008A7617">
      <w:r w:rsidRPr="008A7617">
        <w:t>You need enterprise-scale governance, pixel-perfect regulated reporting, no data volume ceilings, strong mobile + embedded analytics, or you want a vendor-neutral semantic layer (Mosaic) that can serve multiple BI tools. Also preferred for organisations leaving legacy platforms (Cognos, BOBJ).</w:t>
      </w:r>
    </w:p>
    <w:p w14:paraId="4B8C9738" w14:textId="77777777" w:rsidR="008A7617" w:rsidRPr="008A7617" w:rsidRDefault="008A7617" w:rsidP="008A7617">
      <w:r w:rsidRPr="008A7617">
        <w:t xml:space="preserve">Complex </w:t>
      </w:r>
      <w:proofErr w:type="spellStart"/>
      <w:r w:rsidRPr="008A7617">
        <w:t>enterpriseRegulated</w:t>
      </w:r>
      <w:proofErr w:type="spellEnd"/>
      <w:r w:rsidRPr="008A7617">
        <w:t xml:space="preserve"> </w:t>
      </w:r>
      <w:proofErr w:type="spellStart"/>
      <w:r w:rsidRPr="008A7617">
        <w:t>industryMulti</w:t>
      </w:r>
      <w:proofErr w:type="spellEnd"/>
      <w:r w:rsidRPr="008A7617">
        <w:t xml:space="preserve">-BI </w:t>
      </w:r>
      <w:proofErr w:type="spellStart"/>
      <w:r w:rsidRPr="008A7617">
        <w:t>stackLarge</w:t>
      </w:r>
      <w:proofErr w:type="spellEnd"/>
      <w:r w:rsidRPr="008A7617">
        <w:t xml:space="preserve"> data </w:t>
      </w:r>
      <w:proofErr w:type="spellStart"/>
      <w:r w:rsidRPr="008A7617">
        <w:t>volumesMobile</w:t>
      </w:r>
      <w:proofErr w:type="spellEnd"/>
      <w:r w:rsidRPr="008A7617">
        <w:t>-first</w:t>
      </w:r>
    </w:p>
    <w:p w14:paraId="6B921CC7" w14:textId="77777777" w:rsidR="008A7617" w:rsidRPr="008A7617" w:rsidRDefault="008A7617" w:rsidP="008A7617">
      <w:r w:rsidRPr="008A7617">
        <w:t>Pick Power BI when…</w:t>
      </w:r>
    </w:p>
    <w:p w14:paraId="5F66EB89" w14:textId="77777777" w:rsidR="008A7617" w:rsidRPr="008A7617" w:rsidRDefault="008A7617" w:rsidP="008A7617">
      <w:r w:rsidRPr="008A7617">
        <w:t xml:space="preserve">You're already in the Microsoft ecosystem (Azure, Teams, Excel, Dynamics), need fast self-service dashboards with a gentle learning curve, or are a smaller team with budget constraints. </w:t>
      </w:r>
      <w:proofErr w:type="gramStart"/>
      <w:r w:rsidRPr="008A7617">
        <w:t>Also</w:t>
      </w:r>
      <w:proofErr w:type="gramEnd"/>
      <w:r w:rsidRPr="008A7617">
        <w:t xml:space="preserve"> ideal if you want polished visualisations quickly and a massive support community.</w:t>
      </w:r>
    </w:p>
    <w:p w14:paraId="0A66E0AE" w14:textId="77777777" w:rsidR="008A7617" w:rsidRPr="008A7617" w:rsidRDefault="008A7617" w:rsidP="008A7617">
      <w:r w:rsidRPr="008A7617">
        <w:t xml:space="preserve">Microsoft </w:t>
      </w:r>
      <w:proofErr w:type="spellStart"/>
      <w:r w:rsidRPr="008A7617">
        <w:t>stackSMB</w:t>
      </w:r>
      <w:proofErr w:type="spellEnd"/>
      <w:r w:rsidRPr="008A7617">
        <w:t xml:space="preserve"> to mid-</w:t>
      </w:r>
      <w:proofErr w:type="spellStart"/>
      <w:r w:rsidRPr="008A7617">
        <w:t>marketSelf</w:t>
      </w:r>
      <w:proofErr w:type="spellEnd"/>
      <w:r w:rsidRPr="008A7617">
        <w:t>-service BIBudget-conscious</w:t>
      </w:r>
    </w:p>
    <w:p w14:paraId="712D9BC4" w14:textId="77777777" w:rsidR="008A7617" w:rsidRPr="008A7617" w:rsidRDefault="008A7617" w:rsidP="008A7617">
      <w:r w:rsidRPr="008A7617">
        <w:t>Here's the full deep-dive. Let me walk you through the key story:</w:t>
      </w:r>
    </w:p>
    <w:p w14:paraId="7DBD9899" w14:textId="77777777" w:rsidR="008A7617" w:rsidRPr="008A7617" w:rsidRDefault="008A7617" w:rsidP="008A7617">
      <w:r w:rsidRPr="008A7617">
        <w:rPr>
          <w:b/>
          <w:bCs/>
        </w:rPr>
        <w:t>The rebrand explained</w:t>
      </w:r>
    </w:p>
    <w:p w14:paraId="6D942316" w14:textId="77777777" w:rsidR="008A7617" w:rsidRPr="008A7617" w:rsidRDefault="008A7617" w:rsidP="008A7617">
      <w:r w:rsidRPr="008A7617">
        <w:t xml:space="preserve">MicroStrategy — the veteran software company known for betting billions on Bitcoin — rebranded to Strategy in February 2025 </w:t>
      </w:r>
      <w:hyperlink r:id="rId5" w:tgtFrame="_blank" w:history="1">
        <w:r w:rsidRPr="008A7617">
          <w:rPr>
            <w:rStyle w:val="Hyperlink"/>
          </w:rPr>
          <w:t>CNBC</w:t>
        </w:r>
      </w:hyperlink>
      <w:r w:rsidRPr="008A7617">
        <w:t xml:space="preserve">, and formally changed its legal name to Strategy Inc. effective August 11, 2025. </w:t>
      </w:r>
      <w:hyperlink r:id="rId6" w:tgtFrame="_blank" w:history="1">
        <w:r w:rsidRPr="008A7617">
          <w:rPr>
            <w:rStyle w:val="Hyperlink"/>
          </w:rPr>
          <w:t>Strategy</w:t>
        </w:r>
      </w:hyperlink>
      <w:r w:rsidRPr="008A7617">
        <w:t xml:space="preserve"> The company now operates as two things simultaneously: the first and largest Bitcoin treasury company, and the leading provider of universal semantic layer and AI+BI software for enterprises. </w:t>
      </w:r>
      <w:hyperlink r:id="rId7" w:tgtFrame="_blank" w:history="1">
        <w:proofErr w:type="spellStart"/>
        <w:r w:rsidRPr="008A7617">
          <w:rPr>
            <w:rStyle w:val="Hyperlink"/>
          </w:rPr>
          <w:t>LeadIQ</w:t>
        </w:r>
        <w:proofErr w:type="spellEnd"/>
      </w:hyperlink>
    </w:p>
    <w:p w14:paraId="6712E66C" w14:textId="77777777" w:rsidR="008A7617" w:rsidRPr="008A7617" w:rsidRDefault="008A7617" w:rsidP="008A7617">
      <w:r w:rsidRPr="008A7617">
        <w:rPr>
          <w:b/>
          <w:bCs/>
        </w:rPr>
        <w:t>What is Strategy One specifically?</w:t>
      </w:r>
    </w:p>
    <w:p w14:paraId="5B1E9892" w14:textId="77777777" w:rsidR="008A7617" w:rsidRPr="008A7617" w:rsidRDefault="008A7617" w:rsidP="008A7617">
      <w:r w:rsidRPr="008A7617">
        <w:t xml:space="preserve">Strategy One combines a governed semantic layer, self-service tools, and AI-powered intelligence to drive deeper insights — so teams spend less time wrangling data and more time driving outcomes. </w:t>
      </w:r>
      <w:hyperlink r:id="rId8" w:tgtFrame="_blank" w:history="1">
        <w:r w:rsidRPr="008A7617">
          <w:rPr>
            <w:rStyle w:val="Hyperlink"/>
          </w:rPr>
          <w:t>Strategy Software</w:t>
        </w:r>
      </w:hyperlink>
      <w:r w:rsidRPr="008A7617">
        <w:t xml:space="preserve"> It connects to over 100 data sources </w:t>
      </w:r>
      <w:r w:rsidRPr="008A7617">
        <w:lastRenderedPageBreak/>
        <w:t xml:space="preserve">including legacy systems, cloud platforms (AWS, Azure, Google Cloud), and third-party tools — into one governed semantic layer. </w:t>
      </w:r>
      <w:hyperlink r:id="rId9" w:tgtFrame="_blank" w:history="1">
        <w:r w:rsidRPr="008A7617">
          <w:rPr>
            <w:rStyle w:val="Hyperlink"/>
          </w:rPr>
          <w:t>Strategy</w:t>
        </w:r>
      </w:hyperlink>
    </w:p>
    <w:p w14:paraId="3FD002FD" w14:textId="77777777" w:rsidR="008A7617" w:rsidRPr="008A7617" w:rsidRDefault="008A7617" w:rsidP="008A7617">
      <w:r w:rsidRPr="008A7617">
        <w:t xml:space="preserve">On the AI front, you can now connect your own AI models directly into the platform — whether Llama, GPT, another approved model, or even offline models for organisations with stricter data handling and privacy requirements. </w:t>
      </w:r>
      <w:hyperlink r:id="rId10" w:tgtFrame="_blank" w:history="1">
        <w:r w:rsidRPr="008A7617">
          <w:rPr>
            <w:rStyle w:val="Hyperlink"/>
          </w:rPr>
          <w:t>Strategy Software</w:t>
        </w:r>
      </w:hyperlink>
      <w:r w:rsidRPr="008A7617">
        <w:t xml:space="preserve"> Their "Auto" AI assistant uses NLQ (natural language queries) and as of January 2026, connecting any MCP client to Agent workflows is now effortless, with OAuth 2.0 and PKCE authentication support. </w:t>
      </w:r>
      <w:hyperlink r:id="rId11" w:tgtFrame="_blank" w:history="1">
        <w:r w:rsidRPr="008A7617">
          <w:rPr>
            <w:rStyle w:val="Hyperlink"/>
          </w:rPr>
          <w:t>Strategy</w:t>
        </w:r>
      </w:hyperlink>
    </w:p>
    <w:p w14:paraId="2A0F779B" w14:textId="77777777" w:rsidR="008A7617" w:rsidRPr="008A7617" w:rsidRDefault="008A7617" w:rsidP="008A7617">
      <w:r w:rsidRPr="008A7617">
        <w:rPr>
          <w:b/>
          <w:bCs/>
        </w:rPr>
        <w:t>The biggest differences vs Power BI</w:t>
      </w:r>
    </w:p>
    <w:p w14:paraId="2E6C4B07" w14:textId="77777777" w:rsidR="008A7617" w:rsidRPr="008A7617" w:rsidRDefault="008A7617" w:rsidP="008A7617">
      <w:r w:rsidRPr="008A7617">
        <w:t>The core split comes down to philosophy:</w:t>
      </w:r>
    </w:p>
    <w:p w14:paraId="0B871D98" w14:textId="77777777" w:rsidR="008A7617" w:rsidRPr="008A7617" w:rsidRDefault="008A7617" w:rsidP="008A7617">
      <w:pPr>
        <w:numPr>
          <w:ilvl w:val="0"/>
          <w:numId w:val="3"/>
        </w:numPr>
      </w:pPr>
      <w:r w:rsidRPr="008A7617">
        <w:rPr>
          <w:b/>
          <w:bCs/>
        </w:rPr>
        <w:t>Strategy One</w:t>
      </w:r>
      <w:r w:rsidRPr="008A7617">
        <w:t xml:space="preserve"> is built for enterprises that need a single, governed semantic layer where business logic is defined once and propagates everywhere. Its pixel-perfect reporting, no data volume ceilings, and strong mobile/embedded analytics make it the choice for regulated industries and complex deployments. The trade-off is cost and a steeper learning curve.</w:t>
      </w:r>
    </w:p>
    <w:p w14:paraId="5986FFB9" w14:textId="77777777" w:rsidR="008A7617" w:rsidRPr="008A7617" w:rsidRDefault="008A7617" w:rsidP="008A7617">
      <w:pPr>
        <w:numPr>
          <w:ilvl w:val="0"/>
          <w:numId w:val="3"/>
        </w:numPr>
      </w:pPr>
      <w:r w:rsidRPr="008A7617">
        <w:rPr>
          <w:b/>
          <w:bCs/>
        </w:rPr>
        <w:t>Power BI</w:t>
      </w:r>
      <w:r w:rsidRPr="008A7617">
        <w:t xml:space="preserve"> wins on ease of use, the Microsoft 365 ecosystem, visual polish, pricing accessibility, and a massive community. Power BI often suits small teams and individual analysts well, but creates challenges as an enterprise solution — technology leaders often need to bolster Power BI with Fabric and other Microsoft tools to support their enterprise data analytics strategy. </w:t>
      </w:r>
      <w:hyperlink r:id="rId12" w:tgtFrame="_blank" w:history="1">
        <w:r w:rsidRPr="008A7617">
          <w:rPr>
            <w:rStyle w:val="Hyperlink"/>
          </w:rPr>
          <w:t>Strategy</w:t>
        </w:r>
      </w:hyperlink>
    </w:p>
    <w:p w14:paraId="2B0D3C31" w14:textId="77777777" w:rsidR="008A7617" w:rsidRPr="008A7617" w:rsidRDefault="008A7617" w:rsidP="008A7617">
      <w:r w:rsidRPr="008A7617">
        <w:t xml:space="preserve">Strategy One has an analyst rating of 90 vs Power BI's 87 according to </w:t>
      </w:r>
      <w:proofErr w:type="spellStart"/>
      <w:r w:rsidRPr="008A7617">
        <w:t>SelectHub</w:t>
      </w:r>
      <w:proofErr w:type="spellEnd"/>
      <w:r w:rsidRPr="008A7617">
        <w:t xml:space="preserve"> analysis. </w:t>
      </w:r>
      <w:hyperlink r:id="rId13" w:tgtFrame="_blank" w:history="1">
        <w:proofErr w:type="spellStart"/>
        <w:r w:rsidRPr="008A7617">
          <w:rPr>
            <w:rStyle w:val="Hyperlink"/>
          </w:rPr>
          <w:t>SelectHub</w:t>
        </w:r>
        <w:proofErr w:type="spellEnd"/>
      </w:hyperlink>
      <w:r w:rsidRPr="008A7617">
        <w:t xml:space="preserve"> On Gartner, Strategy One has a rating of 4.6 stars (902 reviews) compared to Power BI's 4.4 stars (3,202 reviews). </w:t>
      </w:r>
      <w:hyperlink r:id="rId14" w:tgtFrame="_blank" w:history="1">
        <w:r w:rsidRPr="008A7617">
          <w:rPr>
            <w:rStyle w:val="Hyperlink"/>
          </w:rPr>
          <w:t>Gartner</w:t>
        </w:r>
      </w:hyperlink>
    </w:p>
    <w:p w14:paraId="35CAF16D" w14:textId="77777777" w:rsidR="008A7617" w:rsidRPr="008A7617" w:rsidRDefault="008A7617" w:rsidP="008A7617">
      <w:r w:rsidRPr="008A7617">
        <w:t xml:space="preserve">The irony is that the two tools are increasingly complementary — Strategy's Mosaic semantic layer can actually serve data </w:t>
      </w:r>
      <w:r w:rsidRPr="008A7617">
        <w:rPr>
          <w:i/>
          <w:iCs/>
        </w:rPr>
        <w:t>into</w:t>
      </w:r>
      <w:r w:rsidRPr="008A7617">
        <w:t xml:space="preserve"> Power BI, so some enterprises use both.</w:t>
      </w:r>
    </w:p>
    <w:p w14:paraId="459CC354" w14:textId="77777777" w:rsidR="008A7617" w:rsidRPr="008A7617" w:rsidRDefault="008A7617" w:rsidP="008A7617">
      <w:r w:rsidRPr="008A7617">
        <w:t>not able to understand</w:t>
      </w:r>
    </w:p>
    <w:p w14:paraId="29FE5A77" w14:textId="77777777" w:rsidR="008A7617" w:rsidRPr="008A7617" w:rsidRDefault="008A7617" w:rsidP="008A7617">
      <w:r w:rsidRPr="008A7617">
        <w:t>00:31</w:t>
      </w:r>
    </w:p>
    <w:p w14:paraId="1DE13EC1" w14:textId="77777777" w:rsidR="008A7617" w:rsidRPr="008A7617" w:rsidRDefault="008A7617" w:rsidP="008A7617">
      <w:r w:rsidRPr="008A7617">
        <w:t>Let me break this down in a much simpler way!</w:t>
      </w:r>
    </w:p>
    <w:p w14:paraId="65313C71" w14:textId="77777777" w:rsidR="008A7617" w:rsidRPr="008A7617" w:rsidRDefault="008A7617" w:rsidP="008A7617">
      <w:r w:rsidRPr="008A7617">
        <w:t>V</w:t>
      </w:r>
    </w:p>
    <w:p w14:paraId="2CE89C16" w14:textId="77777777" w:rsidR="008A7617" w:rsidRPr="008A7617" w:rsidRDefault="008A7617" w:rsidP="008A7617">
      <w:r w:rsidRPr="008A7617">
        <w:t>visualize</w:t>
      </w:r>
    </w:p>
    <w:p w14:paraId="72B8B415" w14:textId="77777777" w:rsidR="008A7617" w:rsidRPr="008A7617" w:rsidRDefault="008A7617" w:rsidP="008A7617">
      <w:r w:rsidRPr="008A7617">
        <w:t>V</w:t>
      </w:r>
    </w:p>
    <w:p w14:paraId="32E17D65" w14:textId="77777777" w:rsidR="008A7617" w:rsidRPr="008A7617" w:rsidRDefault="008A7617" w:rsidP="008A7617">
      <w:r w:rsidRPr="008A7617">
        <w:t xml:space="preserve">visualize </w:t>
      </w:r>
      <w:proofErr w:type="spellStart"/>
      <w:r w:rsidRPr="008A7617">
        <w:t>show_widget</w:t>
      </w:r>
      <w:proofErr w:type="spellEnd"/>
    </w:p>
    <w:p w14:paraId="0F945799" w14:textId="77777777" w:rsidR="008A7617" w:rsidRPr="008A7617" w:rsidRDefault="008A7617" w:rsidP="008A7617">
      <w:r w:rsidRPr="008A7617">
        <w:t>Here's the simple version! Let me summarize it in plain words:</w:t>
      </w:r>
    </w:p>
    <w:p w14:paraId="48F13C22" w14:textId="77777777" w:rsidR="008A7617" w:rsidRPr="008A7617" w:rsidRDefault="008A7617" w:rsidP="008A7617">
      <w:r w:rsidRPr="008A7617">
        <w:rPr>
          <w:b/>
          <w:bCs/>
        </w:rPr>
        <w:lastRenderedPageBreak/>
        <w:t>The name change story in one sentence:</w:t>
      </w:r>
      <w:r w:rsidRPr="008A7617">
        <w:t xml:space="preserve"> MicroStrategy (old name) → renamed to Strategy in 2025 → their BI software is now called Strategy One.</w:t>
      </w:r>
    </w:p>
    <w:p w14:paraId="699CBCFD" w14:textId="77777777" w:rsidR="008A7617" w:rsidRPr="008A7617" w:rsidRDefault="008A7617" w:rsidP="008A7617">
      <w:r w:rsidRPr="008A7617">
        <w:rPr>
          <w:b/>
          <w:bCs/>
        </w:rPr>
        <w:t>Both tools do the same basic job</w:t>
      </w:r>
      <w:r w:rsidRPr="008A7617">
        <w:t xml:space="preserve"> — they take your company's data and turn it into charts, dashboards, and reports so people can make better decisions. Think of them like advanced versions of Excel charts.</w:t>
      </w:r>
    </w:p>
    <w:p w14:paraId="3D0B318B" w14:textId="77777777" w:rsidR="008A7617" w:rsidRPr="008A7617" w:rsidRDefault="008A7617" w:rsidP="008A7617">
      <w:r w:rsidRPr="008A7617">
        <w:rPr>
          <w:b/>
          <w:bCs/>
        </w:rPr>
        <w:t>The key difference in plain English:</w:t>
      </w:r>
    </w:p>
    <w:p w14:paraId="71787018" w14:textId="77777777" w:rsidR="008A7617" w:rsidRPr="008A7617" w:rsidRDefault="008A7617" w:rsidP="008A7617">
      <w:pPr>
        <w:numPr>
          <w:ilvl w:val="0"/>
          <w:numId w:val="4"/>
        </w:numPr>
      </w:pPr>
      <w:r w:rsidRPr="008A7617">
        <w:t>Strategy One is like a heavy-duty industrial truck — powerful, handles anything, but expensive and needs a trained driver</w:t>
      </w:r>
    </w:p>
    <w:p w14:paraId="34713750" w14:textId="77777777" w:rsidR="008A7617" w:rsidRPr="008A7617" w:rsidRDefault="008A7617" w:rsidP="008A7617">
      <w:pPr>
        <w:numPr>
          <w:ilvl w:val="0"/>
          <w:numId w:val="4"/>
        </w:numPr>
      </w:pPr>
      <w:r w:rsidRPr="008A7617">
        <w:t>Power BI is like a modern car — gets you where you need to go, easy to drive, affordable, and most people already know how</w:t>
      </w:r>
    </w:p>
    <w:p w14:paraId="7663D5CB" w14:textId="77777777" w:rsidR="008A7617" w:rsidRPr="008A7617" w:rsidRDefault="008A7617" w:rsidP="008A7617">
      <w:r w:rsidRPr="008A7617">
        <w:t>For most companies in India (especially startups, mid-size firms), Power BI is the more practical choice because it's cheaper, easier, and fits well if you already use Microsoft Office. Strategy One makes sense if you're at a bank, large hospital chain, or a Fortune 500 company with a dedicated data team.</w:t>
      </w:r>
    </w:p>
    <w:p w14:paraId="6F0DD5DD" w14:textId="77777777" w:rsidR="008A7617" w:rsidRPr="008A7617" w:rsidRDefault="008A7617" w:rsidP="008A7617">
      <w:r w:rsidRPr="008A7617">
        <w:t>Want me to go deeper on any specific part — like pricing, the AI features, or how the semantic layer works?</w:t>
      </w:r>
    </w:p>
    <w:p w14:paraId="00D268B7" w14:textId="77777777" w:rsidR="008A7617" w:rsidRPr="008A7617" w:rsidRDefault="008A7617" w:rsidP="008A7617">
      <w:r w:rsidRPr="008A7617">
        <w:t xml:space="preserve">how </w:t>
      </w:r>
      <w:proofErr w:type="spellStart"/>
      <w:r w:rsidRPr="008A7617">
        <w:t>microstrategy</w:t>
      </w:r>
      <w:proofErr w:type="spellEnd"/>
      <w:r w:rsidRPr="008A7617">
        <w:t xml:space="preserve"> is different from power </w:t>
      </w:r>
      <w:proofErr w:type="spellStart"/>
      <w:r w:rsidRPr="008A7617">
        <w:t>bi</w:t>
      </w:r>
      <w:proofErr w:type="spellEnd"/>
      <w:r w:rsidRPr="008A7617">
        <w:t xml:space="preserve"> deep drive into architecture</w:t>
      </w:r>
    </w:p>
    <w:p w14:paraId="2307D779" w14:textId="77777777" w:rsidR="008A7617" w:rsidRPr="008A7617" w:rsidRDefault="008A7617" w:rsidP="008A7617">
      <w:r w:rsidRPr="008A7617">
        <w:t>00:33</w:t>
      </w:r>
    </w:p>
    <w:p w14:paraId="7EE21020" w14:textId="77777777" w:rsidR="008A7617" w:rsidRPr="008A7617" w:rsidRDefault="008A7617" w:rsidP="008A7617">
      <w:r w:rsidRPr="008A7617">
        <w:t>Good question! Let me build a full architectural deep-dive visually.</w:t>
      </w:r>
    </w:p>
    <w:p w14:paraId="419198CB" w14:textId="77777777" w:rsidR="008A7617" w:rsidRPr="008A7617" w:rsidRDefault="008A7617" w:rsidP="008A7617">
      <w:r w:rsidRPr="008A7617">
        <w:t>Great — let me walk you through the architecture of both tools, one diagram at a time, starting from the very foundation of how each is built differently.</w:t>
      </w:r>
    </w:p>
    <w:p w14:paraId="099F7B0B" w14:textId="77777777" w:rsidR="008A7617" w:rsidRPr="008A7617" w:rsidRDefault="008A7617" w:rsidP="008A7617">
      <w:r w:rsidRPr="008A7617">
        <w:rPr>
          <w:b/>
          <w:bCs/>
        </w:rPr>
        <w:t>Diagram 1 — The core architectural philosophy.</w:t>
      </w:r>
      <w:r w:rsidRPr="008A7617">
        <w:t xml:space="preserve"> The most important difference is WHERE the "brain" of each tool lives. MicroStrategy puts everything in one central place (the Semantic Graph). Power BI keeps logic spread across individual files and users.</w:t>
      </w:r>
    </w:p>
    <w:p w14:paraId="463FF990" w14:textId="77777777" w:rsidR="008A7617" w:rsidRPr="008A7617" w:rsidRDefault="008A7617" w:rsidP="008A7617">
      <w:r w:rsidRPr="008A7617">
        <w:t>V</w:t>
      </w:r>
    </w:p>
    <w:p w14:paraId="1F55D55E" w14:textId="77777777" w:rsidR="008A7617" w:rsidRPr="008A7617" w:rsidRDefault="008A7617" w:rsidP="008A7617">
      <w:r w:rsidRPr="008A7617">
        <w:t>visualize</w:t>
      </w:r>
    </w:p>
    <w:p w14:paraId="3AE738A3" w14:textId="77777777" w:rsidR="008A7617" w:rsidRPr="008A7617" w:rsidRDefault="008A7617" w:rsidP="008A7617">
      <w:r w:rsidRPr="008A7617">
        <w:t>V</w:t>
      </w:r>
    </w:p>
    <w:p w14:paraId="5374959D" w14:textId="77777777" w:rsidR="008A7617" w:rsidRPr="008A7617" w:rsidRDefault="008A7617" w:rsidP="008A7617">
      <w:r w:rsidRPr="008A7617">
        <w:t xml:space="preserve">visualize </w:t>
      </w:r>
      <w:proofErr w:type="spellStart"/>
      <w:r w:rsidRPr="008A7617">
        <w:t>show_widget</w:t>
      </w:r>
      <w:proofErr w:type="spellEnd"/>
    </w:p>
    <w:p w14:paraId="3A9C7E0E" w14:textId="77777777" w:rsidR="008A7617" w:rsidRPr="008A7617" w:rsidRDefault="008A7617" w:rsidP="008A7617">
      <w:r w:rsidRPr="008A7617">
        <w:t>Think of it this way: in MicroStrategy, you define "Revenue" once in the Semantic Graph and every single report uses that same definition. In Power BI, each report file (.</w:t>
      </w:r>
      <w:proofErr w:type="spellStart"/>
      <w:r w:rsidRPr="008A7617">
        <w:t>pbix</w:t>
      </w:r>
      <w:proofErr w:type="spellEnd"/>
      <w:r w:rsidRPr="008A7617">
        <w:t>) carries its own copy of the data model — so "Revenue" could be defined differently in 5 different reports by 5 different people, causing inconsistency.</w:t>
      </w:r>
    </w:p>
    <w:p w14:paraId="209CA6A5" w14:textId="77777777" w:rsidR="008A7617" w:rsidRPr="008A7617" w:rsidRDefault="008A7617" w:rsidP="008A7617">
      <w:r w:rsidRPr="008A7617">
        <w:lastRenderedPageBreak/>
        <w:t xml:space="preserve">Now let's go deeper. </w:t>
      </w:r>
      <w:r w:rsidRPr="008A7617">
        <w:rPr>
          <w:b/>
          <w:bCs/>
        </w:rPr>
        <w:t>Diagram 2 — The full internal architecture of MicroStrategy</w:t>
      </w:r>
      <w:r w:rsidRPr="008A7617">
        <w:t>, layer by layer.</w:t>
      </w:r>
    </w:p>
    <w:p w14:paraId="34B1CD53" w14:textId="77777777" w:rsidR="008A7617" w:rsidRPr="008A7617" w:rsidRDefault="008A7617" w:rsidP="008A7617">
      <w:r w:rsidRPr="008A7617">
        <w:t>V</w:t>
      </w:r>
    </w:p>
    <w:p w14:paraId="241ECAA3" w14:textId="77777777" w:rsidR="008A7617" w:rsidRPr="008A7617" w:rsidRDefault="008A7617" w:rsidP="008A7617">
      <w:r w:rsidRPr="008A7617">
        <w:t>visualize</w:t>
      </w:r>
    </w:p>
    <w:p w14:paraId="4C508EC1" w14:textId="77777777" w:rsidR="008A7617" w:rsidRPr="008A7617" w:rsidRDefault="008A7617" w:rsidP="008A7617">
      <w:r w:rsidRPr="008A7617">
        <w:t>V</w:t>
      </w:r>
    </w:p>
    <w:p w14:paraId="49815D27" w14:textId="77777777" w:rsidR="008A7617" w:rsidRPr="008A7617" w:rsidRDefault="008A7617" w:rsidP="008A7617">
      <w:r w:rsidRPr="008A7617">
        <w:t xml:space="preserve">visualize </w:t>
      </w:r>
      <w:proofErr w:type="spellStart"/>
      <w:r w:rsidRPr="008A7617">
        <w:t>show_widget</w:t>
      </w:r>
      <w:proofErr w:type="spellEnd"/>
    </w:p>
    <w:p w14:paraId="02DF6F3F" w14:textId="77777777" w:rsidR="008A7617" w:rsidRPr="008A7617" w:rsidRDefault="008A7617" w:rsidP="008A7617">
      <w:r w:rsidRPr="008A7617">
        <w:t xml:space="preserve">The most powerful layer is Layer 3 — the Semantic Graph. It's like the company's "dictionary" for data. When a CFO says "Revenue" and a </w:t>
      </w:r>
      <w:proofErr w:type="gramStart"/>
      <w:r w:rsidRPr="008A7617">
        <w:t>Sales</w:t>
      </w:r>
      <w:proofErr w:type="gramEnd"/>
      <w:r w:rsidRPr="008A7617">
        <w:t xml:space="preserve"> manager says "Revenue", both get the exact same number because both pull from this one shared definition. Now let's see how Power BI is built differently.</w:t>
      </w:r>
    </w:p>
    <w:p w14:paraId="50BB81B4" w14:textId="77777777" w:rsidR="008A7617" w:rsidRPr="008A7617" w:rsidRDefault="008A7617" w:rsidP="008A7617">
      <w:r w:rsidRPr="008A7617">
        <w:rPr>
          <w:b/>
          <w:bCs/>
        </w:rPr>
        <w:t>Diagram 3 — Power BI's full architecture</w:t>
      </w:r>
      <w:r w:rsidRPr="008A7617">
        <w:t>, which is tightly woven into the Microsoft ecosystem.</w:t>
      </w:r>
    </w:p>
    <w:p w14:paraId="446BAA9D" w14:textId="77777777" w:rsidR="008A7617" w:rsidRPr="008A7617" w:rsidRDefault="008A7617" w:rsidP="008A7617">
      <w:r w:rsidRPr="008A7617">
        <w:t>V</w:t>
      </w:r>
    </w:p>
    <w:p w14:paraId="717D19CE" w14:textId="77777777" w:rsidR="008A7617" w:rsidRPr="008A7617" w:rsidRDefault="008A7617" w:rsidP="008A7617">
      <w:r w:rsidRPr="008A7617">
        <w:t>visualize</w:t>
      </w:r>
    </w:p>
    <w:p w14:paraId="6753ECB1" w14:textId="77777777" w:rsidR="008A7617" w:rsidRPr="008A7617" w:rsidRDefault="008A7617" w:rsidP="008A7617">
      <w:r w:rsidRPr="008A7617">
        <w:t>V</w:t>
      </w:r>
    </w:p>
    <w:p w14:paraId="19AC420E" w14:textId="77777777" w:rsidR="008A7617" w:rsidRPr="008A7617" w:rsidRDefault="008A7617" w:rsidP="008A7617">
      <w:r w:rsidRPr="008A7617">
        <w:t xml:space="preserve">visualize </w:t>
      </w:r>
      <w:proofErr w:type="spellStart"/>
      <w:r w:rsidRPr="008A7617">
        <w:t>show_widget</w:t>
      </w:r>
      <w:proofErr w:type="spellEnd"/>
    </w:p>
    <w:p w14:paraId="006EE151" w14:textId="77777777" w:rsidR="008A7617" w:rsidRPr="008A7617" w:rsidRDefault="008A7617" w:rsidP="008A7617">
      <w:r w:rsidRPr="008A7617">
        <w:t>Notice Layer 3 — each .</w:t>
      </w:r>
      <w:proofErr w:type="spellStart"/>
      <w:r w:rsidRPr="008A7617">
        <w:t>pbix</w:t>
      </w:r>
      <w:proofErr w:type="spellEnd"/>
      <w:r w:rsidRPr="008A7617">
        <w:t xml:space="preserve"> file is a self-contained package. The data model and logic live inside the file itself, not in a central server. This makes it easy to start, but creates problems at scale (duplicated logic, inconsistent numbers across teams).</w:t>
      </w:r>
    </w:p>
    <w:p w14:paraId="38C685D1" w14:textId="77777777" w:rsidR="008A7617" w:rsidRPr="008A7617" w:rsidRDefault="008A7617" w:rsidP="008A7617">
      <w:r w:rsidRPr="008A7617">
        <w:rPr>
          <w:b/>
          <w:bCs/>
        </w:rPr>
        <w:t>Diagram 4 — The biggest architectural difference: how a query travels</w:t>
      </w:r>
      <w:r w:rsidRPr="008A7617">
        <w:t xml:space="preserve"> from user click to result in each system.</w:t>
      </w:r>
    </w:p>
    <w:p w14:paraId="33086EE8" w14:textId="77777777" w:rsidR="008A7617" w:rsidRPr="008A7617" w:rsidRDefault="008A7617" w:rsidP="008A7617">
      <w:r w:rsidRPr="008A7617">
        <w:t>V</w:t>
      </w:r>
    </w:p>
    <w:p w14:paraId="65938043" w14:textId="77777777" w:rsidR="008A7617" w:rsidRPr="008A7617" w:rsidRDefault="008A7617" w:rsidP="008A7617">
      <w:r w:rsidRPr="008A7617">
        <w:t>visualize</w:t>
      </w:r>
    </w:p>
    <w:p w14:paraId="66AC7D34" w14:textId="77777777" w:rsidR="008A7617" w:rsidRPr="008A7617" w:rsidRDefault="008A7617" w:rsidP="008A7617">
      <w:r w:rsidRPr="008A7617">
        <w:t>V</w:t>
      </w:r>
    </w:p>
    <w:p w14:paraId="024C1F31" w14:textId="77777777" w:rsidR="008A7617" w:rsidRPr="008A7617" w:rsidRDefault="008A7617" w:rsidP="008A7617">
      <w:r w:rsidRPr="008A7617">
        <w:t xml:space="preserve">visualize </w:t>
      </w:r>
      <w:proofErr w:type="spellStart"/>
      <w:r w:rsidRPr="008A7617">
        <w:t>show_widget</w:t>
      </w:r>
      <w:proofErr w:type="spellEnd"/>
    </w:p>
    <w:p w14:paraId="3D555279" w14:textId="77777777" w:rsidR="008A7617" w:rsidRPr="008A7617" w:rsidRDefault="008A7617" w:rsidP="008A7617">
      <w:r w:rsidRPr="008A7617">
        <w:t xml:space="preserve">This is the key engineering difference. MicroStrategy processes everything on the server — your browser just shows the result. Power BI uses the </w:t>
      </w:r>
      <w:proofErr w:type="spellStart"/>
      <w:r w:rsidRPr="008A7617">
        <w:t>VertiPaq</w:t>
      </w:r>
      <w:proofErr w:type="spellEnd"/>
      <w:r w:rsidRPr="008A7617">
        <w:t xml:space="preserve"> engine, which compresses data into your computer's memory — super fast for smaller datasets, but hits a wall when data gets very large.</w:t>
      </w:r>
    </w:p>
    <w:p w14:paraId="0D49C43A" w14:textId="77777777" w:rsidR="008A7617" w:rsidRPr="008A7617" w:rsidRDefault="008A7617" w:rsidP="008A7617">
      <w:r w:rsidRPr="008A7617">
        <w:t xml:space="preserve">Finally, </w:t>
      </w:r>
      <w:r w:rsidRPr="008A7617">
        <w:rPr>
          <w:b/>
          <w:bCs/>
        </w:rPr>
        <w:t>Diagram 5 — where data is stored</w:t>
      </w:r>
      <w:r w:rsidRPr="008A7617">
        <w:t xml:space="preserve"> in each system (Import vs Live vs Cache).</w:t>
      </w:r>
    </w:p>
    <w:p w14:paraId="61F9AE80" w14:textId="77777777" w:rsidR="008A7617" w:rsidRPr="008A7617" w:rsidRDefault="008A7617" w:rsidP="008A7617">
      <w:r w:rsidRPr="008A7617">
        <w:t>V</w:t>
      </w:r>
    </w:p>
    <w:p w14:paraId="42A83EA4" w14:textId="77777777" w:rsidR="008A7617" w:rsidRPr="008A7617" w:rsidRDefault="008A7617" w:rsidP="008A7617">
      <w:r w:rsidRPr="008A7617">
        <w:lastRenderedPageBreak/>
        <w:t>visualize</w:t>
      </w:r>
    </w:p>
    <w:p w14:paraId="4B77E0C2" w14:textId="77777777" w:rsidR="008A7617" w:rsidRPr="008A7617" w:rsidRDefault="008A7617" w:rsidP="008A7617">
      <w:r w:rsidRPr="008A7617">
        <w:t>V</w:t>
      </w:r>
    </w:p>
    <w:p w14:paraId="50F661BF" w14:textId="77777777" w:rsidR="008A7617" w:rsidRPr="008A7617" w:rsidRDefault="008A7617" w:rsidP="008A7617">
      <w:r w:rsidRPr="008A7617">
        <w:t xml:space="preserve">visualize </w:t>
      </w:r>
      <w:proofErr w:type="spellStart"/>
      <w:r w:rsidRPr="008A7617">
        <w:t>show_widget</w:t>
      </w:r>
      <w:proofErr w:type="spellEnd"/>
    </w:p>
    <w:p w14:paraId="1710AC1D" w14:textId="77777777" w:rsidR="008A7617" w:rsidRPr="008A7617" w:rsidRDefault="008A7617" w:rsidP="008A7617">
      <w:r w:rsidRPr="008A7617">
        <w:t>Here's a clean summary of what all 5 diagrams are telling you:</w:t>
      </w:r>
    </w:p>
    <w:p w14:paraId="75A79233" w14:textId="77777777" w:rsidR="008A7617" w:rsidRPr="008A7617" w:rsidRDefault="008A7617" w:rsidP="008A7617">
      <w:r w:rsidRPr="008A7617">
        <w:rPr>
          <w:b/>
          <w:bCs/>
        </w:rPr>
        <w:t>The 5 core architectural differences — explained simply:</w:t>
      </w:r>
    </w:p>
    <w:p w14:paraId="38A09B2D" w14:textId="77777777" w:rsidR="008A7617" w:rsidRPr="008A7617" w:rsidRDefault="008A7617" w:rsidP="008A7617">
      <w:r w:rsidRPr="008A7617">
        <w:rPr>
          <w:b/>
          <w:bCs/>
        </w:rPr>
        <w:t>1. Where logic lives.</w:t>
      </w:r>
      <w:r w:rsidRPr="008A7617">
        <w:t xml:space="preserve"> MicroStrategy stores all business logic in one central Semantic Graph on a server. Power BI stores logic inside each .</w:t>
      </w:r>
      <w:proofErr w:type="spellStart"/>
      <w:r w:rsidRPr="008A7617">
        <w:t>pbix</w:t>
      </w:r>
      <w:proofErr w:type="spellEnd"/>
      <w:r w:rsidRPr="008A7617">
        <w:t xml:space="preserve"> report file — meaning logic is scattered and can drift.</w:t>
      </w:r>
    </w:p>
    <w:p w14:paraId="046DCF83" w14:textId="77777777" w:rsidR="008A7617" w:rsidRPr="008A7617" w:rsidRDefault="008A7617" w:rsidP="008A7617">
      <w:r w:rsidRPr="008A7617">
        <w:rPr>
          <w:b/>
          <w:bCs/>
        </w:rPr>
        <w:t>2. How queries are processed.</w:t>
      </w:r>
      <w:r w:rsidRPr="008A7617">
        <w:t xml:space="preserve"> MicroStrategy runs everything on the server — your laptop does almost nothing. Power BI loads data into your computer's memory using the </w:t>
      </w:r>
      <w:proofErr w:type="spellStart"/>
      <w:r w:rsidRPr="008A7617">
        <w:t>VertiPaq</w:t>
      </w:r>
      <w:proofErr w:type="spellEnd"/>
      <w:r w:rsidRPr="008A7617">
        <w:t xml:space="preserve"> engine and calculates locally — fast for small data, struggles at massive scale.</w:t>
      </w:r>
    </w:p>
    <w:p w14:paraId="03BE96FB" w14:textId="77777777" w:rsidR="008A7617" w:rsidRPr="008A7617" w:rsidRDefault="008A7617" w:rsidP="008A7617">
      <w:r w:rsidRPr="008A7617">
        <w:rPr>
          <w:b/>
          <w:bCs/>
        </w:rPr>
        <w:t>3. How data is stored.</w:t>
      </w:r>
      <w:r w:rsidRPr="008A7617">
        <w:t xml:space="preserve"> MicroStrategy reads directly from your database (data never leaves). Power BI in Import Mode actually copies your data into the report file and compresses it — so you need scheduled refreshes to keep data current.</w:t>
      </w:r>
    </w:p>
    <w:p w14:paraId="41B2CC1D" w14:textId="77777777" w:rsidR="008A7617" w:rsidRPr="008A7617" w:rsidRDefault="008A7617" w:rsidP="008A7617">
      <w:r w:rsidRPr="008A7617">
        <w:rPr>
          <w:b/>
          <w:bCs/>
        </w:rPr>
        <w:t>4. How it scales.</w:t>
      </w:r>
      <w:r w:rsidRPr="008A7617">
        <w:t xml:space="preserve"> Because MicroStrategy is server-side, 10,000 users all share the same server cache — very efficient. In Power BI, each user's session runs its own memory calculations — scaling means buying more Premium capacity.</w:t>
      </w:r>
    </w:p>
    <w:p w14:paraId="034D3F78" w14:textId="77777777" w:rsidR="008A7617" w:rsidRPr="008A7617" w:rsidRDefault="008A7617" w:rsidP="008A7617">
      <w:r w:rsidRPr="008A7617">
        <w:rPr>
          <w:b/>
          <w:bCs/>
        </w:rPr>
        <w:t>5. Governance.</w:t>
      </w:r>
      <w:r w:rsidRPr="008A7617">
        <w:t xml:space="preserve"> In MicroStrategy, if you change the definition of "Profit Margin" in the Semantic Graph, all 500 reports update instantly. In Power BI, you'd need to open and fix each .</w:t>
      </w:r>
      <w:proofErr w:type="spellStart"/>
      <w:r w:rsidRPr="008A7617">
        <w:t>pbix</w:t>
      </w:r>
      <w:proofErr w:type="spellEnd"/>
      <w:r w:rsidRPr="008A7617">
        <w:t xml:space="preserve"> file manually — or use Fabric's shared datasets, which partially solves this but adds complexity.</w:t>
      </w:r>
    </w:p>
    <w:p w14:paraId="45888448" w14:textId="77777777" w:rsidR="008A7617" w:rsidRPr="008A7617" w:rsidRDefault="008A7617" w:rsidP="008A7617">
      <w:r w:rsidRPr="008A7617">
        <w:t xml:space="preserve">Want me to go even deeper into any specific layer — like how the </w:t>
      </w:r>
      <w:proofErr w:type="spellStart"/>
      <w:r w:rsidRPr="008A7617">
        <w:t>VertiPaq</w:t>
      </w:r>
      <w:proofErr w:type="spellEnd"/>
      <w:r w:rsidRPr="008A7617">
        <w:t xml:space="preserve"> engine compresses data, or how the Semantic Graph handles security?</w:t>
      </w:r>
    </w:p>
    <w:p w14:paraId="2147A603" w14:textId="77777777" w:rsidR="008A7617" w:rsidRPr="008A7617" w:rsidRDefault="008A7617" w:rsidP="008A7617">
      <w:r w:rsidRPr="008A7617">
        <w:t xml:space="preserve">hands on step by step on </w:t>
      </w:r>
      <w:proofErr w:type="spellStart"/>
      <w:proofErr w:type="gramStart"/>
      <w:r w:rsidRPr="008A7617">
        <w:t>microstrategy</w:t>
      </w:r>
      <w:proofErr w:type="spellEnd"/>
      <w:r w:rsidRPr="008A7617">
        <w:t xml:space="preserve"> .</w:t>
      </w:r>
      <w:proofErr w:type="gramEnd"/>
      <w:r w:rsidRPr="008A7617">
        <w:t xml:space="preserve"> let consider I have a simple sales Excel file where sales data is present</w:t>
      </w:r>
    </w:p>
    <w:p w14:paraId="54B88220" w14:textId="77777777" w:rsidR="008A7617" w:rsidRPr="008A7617" w:rsidRDefault="008A7617" w:rsidP="008A7617">
      <w:r w:rsidRPr="008A7617">
        <w:t>00:42</w:t>
      </w:r>
    </w:p>
    <w:p w14:paraId="4564F8F1" w14:textId="77777777" w:rsidR="008A7617" w:rsidRPr="008A7617" w:rsidRDefault="008A7617" w:rsidP="008A7617">
      <w:r w:rsidRPr="008A7617">
        <w:t>Great! Let's do a complete hands-on walkthrough. I'll take you from zero to your first MicroStrategy report using a sales Excel file, step by step.</w:t>
      </w:r>
    </w:p>
    <w:p w14:paraId="4DAEFDEE" w14:textId="77777777" w:rsidR="008A7617" w:rsidRPr="008A7617" w:rsidRDefault="008A7617" w:rsidP="008A7617">
      <w:r w:rsidRPr="008A7617">
        <w:t>V</w:t>
      </w:r>
    </w:p>
    <w:p w14:paraId="4D507F22" w14:textId="77777777" w:rsidR="008A7617" w:rsidRPr="008A7617" w:rsidRDefault="008A7617" w:rsidP="008A7617">
      <w:r w:rsidRPr="008A7617">
        <w:t>visualize</w:t>
      </w:r>
    </w:p>
    <w:p w14:paraId="242A15DE" w14:textId="77777777" w:rsidR="008A7617" w:rsidRPr="008A7617" w:rsidRDefault="008A7617" w:rsidP="008A7617">
      <w:r w:rsidRPr="008A7617">
        <w:t>V</w:t>
      </w:r>
    </w:p>
    <w:p w14:paraId="7D95A94E" w14:textId="77777777" w:rsidR="008A7617" w:rsidRPr="008A7617" w:rsidRDefault="008A7617" w:rsidP="008A7617">
      <w:r w:rsidRPr="008A7617">
        <w:t xml:space="preserve">visualize </w:t>
      </w:r>
      <w:proofErr w:type="spellStart"/>
      <w:r w:rsidRPr="008A7617">
        <w:t>show_widget</w:t>
      </w:r>
      <w:proofErr w:type="spellEnd"/>
    </w:p>
    <w:p w14:paraId="718D165C" w14:textId="77777777" w:rsidR="008A7617" w:rsidRPr="008A7617" w:rsidRDefault="008A7617" w:rsidP="008A7617">
      <w:r w:rsidRPr="008A7617">
        <w:lastRenderedPageBreak/>
        <w:t>Click through all 8 steps using the Next/Previous buttons! Here's a quick summary of what each step covers:</w:t>
      </w:r>
    </w:p>
    <w:p w14:paraId="4C9FBF88" w14:textId="77777777" w:rsidR="008A7617" w:rsidRPr="008A7617" w:rsidRDefault="008A7617" w:rsidP="008A7617">
      <w:r w:rsidRPr="008A7617">
        <w:t>The entire journey follows this path: your raw Excel file → MicroStrategy reads the columns → you label them as Attributes (Region, Product) or Facts (Revenue, Quantity) → you build Metrics (Total Revenue = Sum of Revenue) in the Semantic Graph → drag those onto a Grid Report → turn that report into a visual Dossier (dashboard) → share via link or email subscription.</w:t>
      </w:r>
    </w:p>
    <w:p w14:paraId="2783A4D7" w14:textId="77777777" w:rsidR="008A7617" w:rsidRPr="008A7617" w:rsidRDefault="008A7617" w:rsidP="008A7617">
      <w:r w:rsidRPr="008A7617">
        <w:t>The most important thing to understand hands-on is Step 5 — creating Metrics. In Power BI you'd write a DAX formula inside a .</w:t>
      </w:r>
      <w:proofErr w:type="spellStart"/>
      <w:r w:rsidRPr="008A7617">
        <w:t>pbix</w:t>
      </w:r>
      <w:proofErr w:type="spellEnd"/>
      <w:r w:rsidRPr="008A7617">
        <w:t xml:space="preserve"> file. In MicroStrategy you write it once in the Semantic Graph, and it becomes a shared object. Every report in your entire company that uses "Total Revenue" points to that one definition — so numbers are always consistent.</w:t>
      </w:r>
    </w:p>
    <w:p w14:paraId="00579D2F" w14:textId="77777777" w:rsidR="008A7617" w:rsidRPr="008A7617" w:rsidRDefault="008A7617" w:rsidP="008A7617">
      <w:r w:rsidRPr="008A7617">
        <w:t>A few things that trip beginners up:</w:t>
      </w:r>
    </w:p>
    <w:p w14:paraId="3C35B5B8" w14:textId="77777777" w:rsidR="008A7617" w:rsidRPr="008A7617" w:rsidRDefault="008A7617" w:rsidP="008A7617">
      <w:r w:rsidRPr="008A7617">
        <w:t>The word "Dossier" means Dashboard. The word "Document" means a pixel-perfect printable report. "Report" means a plain data grid. MicroStrategy has its own vocabulary which feels strange at first.</w:t>
      </w:r>
    </w:p>
    <w:p w14:paraId="73891CAC" w14:textId="77777777" w:rsidR="008A7617" w:rsidRPr="008A7617" w:rsidRDefault="008A7617" w:rsidP="008A7617">
      <w:r w:rsidRPr="008A7617">
        <w:t>Also, when you first upload an Excel file, MicroStrategy creates something called a "Freeform SQL dataset" or an "Import dataset." This is a beginner-friendly shortcut, but the proper enterprise way is to connect to a database and define proper Schema Objects (Attributes, Facts) through the Architect tool.</w:t>
      </w:r>
    </w:p>
    <w:p w14:paraId="6E1DEFFD" w14:textId="77777777" w:rsidR="008A7617" w:rsidRPr="008A7617" w:rsidRDefault="008A7617" w:rsidP="008A7617">
      <w:r w:rsidRPr="008A7617">
        <w:t>Want me to go deep on any specific step — like how to write advanced Metric formulas, how to set up drill-downs from Region to Product, or how to add security so each salesperson only sees their own region's data?</w:t>
      </w:r>
    </w:p>
    <w:p w14:paraId="0D8CA058" w14:textId="77777777" w:rsidR="008A7617" w:rsidRPr="008A7617" w:rsidRDefault="008A7617" w:rsidP="008A7617">
      <w:r w:rsidRPr="008A7617">
        <w:t xml:space="preserve">as of now I came to understand that in </w:t>
      </w:r>
      <w:proofErr w:type="spellStart"/>
      <w:r w:rsidRPr="008A7617">
        <w:t>microstategy</w:t>
      </w:r>
      <w:proofErr w:type="spellEnd"/>
      <w:r w:rsidRPr="008A7617">
        <w:t xml:space="preserve"> all the calculations which you called matric---at </w:t>
      </w:r>
      <w:proofErr w:type="gramStart"/>
      <w:r w:rsidRPr="008A7617">
        <w:t>first</w:t>
      </w:r>
      <w:proofErr w:type="gramEnd"/>
      <w:r w:rsidRPr="008A7617">
        <w:t xml:space="preserve"> we have to calculated those matric first then build dashboard and this matric </w:t>
      </w:r>
      <w:proofErr w:type="spellStart"/>
      <w:r w:rsidRPr="008A7617">
        <w:t>defination</w:t>
      </w:r>
      <w:proofErr w:type="spellEnd"/>
      <w:r w:rsidRPr="008A7617">
        <w:t xml:space="preserve"> for all other report </w:t>
      </w:r>
      <w:proofErr w:type="gramStart"/>
      <w:r w:rsidRPr="008A7617">
        <w:t>right ?</w:t>
      </w:r>
      <w:proofErr w:type="gramEnd"/>
      <w:r w:rsidRPr="008A7617">
        <w:t xml:space="preserve"> and this matric are stored is server and </w:t>
      </w:r>
      <w:proofErr w:type="spellStart"/>
      <w:r w:rsidRPr="008A7617">
        <w:t>and</w:t>
      </w:r>
      <w:proofErr w:type="spellEnd"/>
      <w:r w:rsidRPr="008A7617">
        <w:t xml:space="preserve"> when we interact with dashboard data come from server</w:t>
      </w:r>
    </w:p>
    <w:p w14:paraId="66F004F1" w14:textId="77777777" w:rsidR="008A7617" w:rsidRPr="008A7617" w:rsidRDefault="008A7617" w:rsidP="008A7617">
      <w:r w:rsidRPr="008A7617">
        <w:t>00:54</w:t>
      </w:r>
    </w:p>
    <w:p w14:paraId="20FA7B80" w14:textId="77777777" w:rsidR="008A7617" w:rsidRPr="008A7617" w:rsidRDefault="008A7617" w:rsidP="008A7617">
      <w:r w:rsidRPr="008A7617">
        <w:t>Yes! You understood it perfectly. Let me confirm and sharpen that mental model visually.</w:t>
      </w:r>
    </w:p>
    <w:p w14:paraId="4460B132" w14:textId="77777777" w:rsidR="008A7617" w:rsidRPr="008A7617" w:rsidRDefault="008A7617" w:rsidP="008A7617">
      <w:r w:rsidRPr="008A7617">
        <w:t>100% correct! Your understanding is spot on. Let me draw exactly what you described — so the mental model is locked in forever.</w:t>
      </w:r>
    </w:p>
    <w:p w14:paraId="4C7AA0E2" w14:textId="77777777" w:rsidR="008A7617" w:rsidRPr="008A7617" w:rsidRDefault="008A7617" w:rsidP="008A7617">
      <w:r w:rsidRPr="008A7617">
        <w:t>V</w:t>
      </w:r>
    </w:p>
    <w:p w14:paraId="177AD027" w14:textId="77777777" w:rsidR="008A7617" w:rsidRPr="008A7617" w:rsidRDefault="008A7617" w:rsidP="008A7617">
      <w:r w:rsidRPr="008A7617">
        <w:t>visualize</w:t>
      </w:r>
    </w:p>
    <w:p w14:paraId="5D9017AC" w14:textId="77777777" w:rsidR="008A7617" w:rsidRPr="008A7617" w:rsidRDefault="008A7617" w:rsidP="008A7617">
      <w:r w:rsidRPr="008A7617">
        <w:t>V</w:t>
      </w:r>
    </w:p>
    <w:p w14:paraId="7BE90177" w14:textId="77777777" w:rsidR="008A7617" w:rsidRPr="008A7617" w:rsidRDefault="008A7617" w:rsidP="008A7617">
      <w:r w:rsidRPr="008A7617">
        <w:lastRenderedPageBreak/>
        <w:t xml:space="preserve">visualize </w:t>
      </w:r>
      <w:proofErr w:type="spellStart"/>
      <w:r w:rsidRPr="008A7617">
        <w:t>show_widget</w:t>
      </w:r>
      <w:proofErr w:type="spellEnd"/>
    </w:p>
    <w:p w14:paraId="34EA2638" w14:textId="77777777" w:rsidR="008A7617" w:rsidRPr="008A7617" w:rsidRDefault="008A7617" w:rsidP="008A7617">
      <w:r w:rsidRPr="008A7617">
        <w:t>You got it exactly right. Let me confirm your 3 statements one by one:</w:t>
      </w:r>
    </w:p>
    <w:p w14:paraId="15C91314" w14:textId="77777777" w:rsidR="008A7617" w:rsidRPr="008A7617" w:rsidRDefault="008A7617" w:rsidP="008A7617">
      <w:r w:rsidRPr="008A7617">
        <w:rPr>
          <w:b/>
          <w:bCs/>
        </w:rPr>
        <w:t>"First we have to calculate those metrics" — YES, correct.</w:t>
      </w:r>
      <w:r w:rsidRPr="008A7617">
        <w:t xml:space="preserve"> You define metrics in the Semantic Graph before building any dashboard. The metric </w:t>
      </w:r>
      <w:proofErr w:type="gramStart"/>
      <w:r w:rsidRPr="008A7617">
        <w:t>Sum(</w:t>
      </w:r>
      <w:proofErr w:type="gramEnd"/>
      <w:r w:rsidRPr="008A7617">
        <w:t>Revenue) lives on the server as a saved object. The dashboard just says "hey, give me Total Revenue" — it doesn't contain the formula itself.</w:t>
      </w:r>
    </w:p>
    <w:p w14:paraId="5DEDACD9" w14:textId="77777777" w:rsidR="008A7617" w:rsidRPr="008A7617" w:rsidRDefault="008A7617" w:rsidP="008A7617">
      <w:r w:rsidRPr="008A7617">
        <w:rPr>
          <w:b/>
          <w:bCs/>
        </w:rPr>
        <w:t>"This metric definition is for all other reports" — YES, 100% correct.</w:t>
      </w:r>
      <w:r w:rsidRPr="008A7617">
        <w:t xml:space="preserve"> This is the most important thing about MicroStrategy. If you have 50 reports all showing "Total Revenue" and your finance team decides the formula should change (say, exclude returns), you change it in ONE place on the server — and all 50 reports automatically show the new number the next time they run. No one has to touch any report.</w:t>
      </w:r>
    </w:p>
    <w:p w14:paraId="020CDEB9" w14:textId="77777777" w:rsidR="008A7617" w:rsidRPr="008A7617" w:rsidRDefault="008A7617" w:rsidP="008A7617">
      <w:r w:rsidRPr="008A7617">
        <w:rPr>
          <w:b/>
          <w:bCs/>
        </w:rPr>
        <w:t>"Data comes from the server when we interact with the dashboard" — YES, exactly right.</w:t>
      </w:r>
      <w:r w:rsidRPr="008A7617">
        <w:t xml:space="preserve"> Your browser is just a display screen. When you click a filter, apply a date range, or open a chart — your browser sends a request to the MicroStrategy server, the server looks up the metric definitions, generates SQL, sends that SQL to your database, gets the numbers back, calculates the result, and sends only the final number back to your browser. Your laptop does zero calculation — it only renders what the server sends.</w:t>
      </w:r>
    </w:p>
    <w:p w14:paraId="42C9032C" w14:textId="77777777" w:rsidR="008A7617" w:rsidRPr="008A7617" w:rsidRDefault="008A7617" w:rsidP="008A7617">
      <w:r w:rsidRPr="008A7617">
        <w:t>Compare this to Power BI — in Power BI, the data and formulas are downloaded into your browser's memory. Your laptop's RAM does all the work. That's why Power BI feels faster for small data but struggles with millions of rows.</w:t>
      </w:r>
    </w:p>
    <w:p w14:paraId="1A540E44" w14:textId="7A001E75" w:rsidR="00EB01C1" w:rsidRDefault="008A7617" w:rsidP="008A7617">
      <w:r w:rsidRPr="008A7617">
        <w:rPr>
          <w:noProof/>
        </w:rPr>
        <w:lastRenderedPageBreak/>
        <w:drawing>
          <wp:inline distT="0" distB="0" distL="0" distR="0" wp14:anchorId="6500031E" wp14:editId="14332310">
            <wp:extent cx="5731510" cy="2834640"/>
            <wp:effectExtent l="0" t="0" r="2540" b="3810"/>
            <wp:docPr id="143446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7346" name=""/>
                    <pic:cNvPicPr/>
                  </pic:nvPicPr>
                  <pic:blipFill>
                    <a:blip r:embed="rId15"/>
                    <a:stretch>
                      <a:fillRect/>
                    </a:stretch>
                  </pic:blipFill>
                  <pic:spPr>
                    <a:xfrm>
                      <a:off x="0" y="0"/>
                      <a:ext cx="5731510" cy="2834640"/>
                    </a:xfrm>
                    <a:prstGeom prst="rect">
                      <a:avLst/>
                    </a:prstGeom>
                  </pic:spPr>
                </pic:pic>
              </a:graphicData>
            </a:graphic>
          </wp:inline>
        </w:drawing>
      </w:r>
      <w:r w:rsidRPr="008A7617">
        <w:rPr>
          <w:noProof/>
        </w:rPr>
        <w:drawing>
          <wp:inline distT="0" distB="0" distL="0" distR="0" wp14:anchorId="719D5826" wp14:editId="4DBFB2AC">
            <wp:extent cx="5731510" cy="3084195"/>
            <wp:effectExtent l="0" t="0" r="2540" b="1905"/>
            <wp:docPr id="163437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71791" name=""/>
                    <pic:cNvPicPr/>
                  </pic:nvPicPr>
                  <pic:blipFill>
                    <a:blip r:embed="rId16"/>
                    <a:stretch>
                      <a:fillRect/>
                    </a:stretch>
                  </pic:blipFill>
                  <pic:spPr>
                    <a:xfrm>
                      <a:off x="0" y="0"/>
                      <a:ext cx="5731510" cy="3084195"/>
                    </a:xfrm>
                    <a:prstGeom prst="rect">
                      <a:avLst/>
                    </a:prstGeom>
                  </pic:spPr>
                </pic:pic>
              </a:graphicData>
            </a:graphic>
          </wp:inline>
        </w:drawing>
      </w:r>
    </w:p>
    <w:p w14:paraId="040E6C4D" w14:textId="77777777" w:rsidR="005E7E1F" w:rsidRDefault="005E7E1F" w:rsidP="008A7617"/>
    <w:p w14:paraId="4BF7C205" w14:textId="77777777" w:rsidR="005E7E1F" w:rsidRPr="005E7E1F" w:rsidRDefault="005E7E1F" w:rsidP="005E7E1F">
      <w:pPr>
        <w:rPr>
          <w:b/>
          <w:bCs/>
        </w:rPr>
      </w:pPr>
      <w:r w:rsidRPr="005E7E1F">
        <w:rPr>
          <w:b/>
          <w:bCs/>
        </w:rPr>
        <w:t>MicroStrategy (Strategy One) — Quick Revision Notes</w:t>
      </w:r>
    </w:p>
    <w:p w14:paraId="7ADB1A9F"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What is MicroStrategy?</w:t>
      </w:r>
    </w:p>
    <w:p w14:paraId="429939AD" w14:textId="77777777" w:rsidR="005E7E1F" w:rsidRPr="005E7E1F" w:rsidRDefault="005E7E1F" w:rsidP="005E7E1F">
      <w:r w:rsidRPr="005E7E1F">
        <w:rPr>
          <w:b/>
          <w:bCs/>
        </w:rPr>
        <w:t>MicroStrategy (Strategy One)</w:t>
      </w:r>
      <w:r w:rsidRPr="005E7E1F">
        <w:t xml:space="preserve"> is a BI tool where:</w:t>
      </w:r>
    </w:p>
    <w:p w14:paraId="0B467BB1" w14:textId="77777777" w:rsidR="005E7E1F" w:rsidRPr="005E7E1F" w:rsidRDefault="005E7E1F" w:rsidP="005E7E1F">
      <w:r w:rsidRPr="005E7E1F">
        <w:rPr>
          <w:rFonts w:ascii="Segoe UI Emoji" w:hAnsi="Segoe UI Emoji" w:cs="Segoe UI Emoji"/>
        </w:rPr>
        <w:t>👉</w:t>
      </w:r>
      <w:r w:rsidRPr="005E7E1F">
        <w:t xml:space="preserve"> Data logic is </w:t>
      </w:r>
      <w:r w:rsidRPr="005E7E1F">
        <w:rPr>
          <w:b/>
          <w:bCs/>
        </w:rPr>
        <w:t>defined once (centrally)</w:t>
      </w:r>
      <w:r w:rsidRPr="005E7E1F">
        <w:br/>
      </w:r>
      <w:r w:rsidRPr="005E7E1F">
        <w:rPr>
          <w:rFonts w:ascii="Segoe UI Emoji" w:hAnsi="Segoe UI Emoji" w:cs="Segoe UI Emoji"/>
        </w:rPr>
        <w:t>👉</w:t>
      </w:r>
      <w:r w:rsidRPr="005E7E1F">
        <w:t xml:space="preserve"> Stored in </w:t>
      </w:r>
      <w:r w:rsidRPr="005E7E1F">
        <w:rPr>
          <w:b/>
          <w:bCs/>
        </w:rPr>
        <w:t>server (semantic layer)</w:t>
      </w:r>
      <w:r w:rsidRPr="005E7E1F">
        <w:br/>
      </w:r>
      <w:r w:rsidRPr="005E7E1F">
        <w:rPr>
          <w:rFonts w:ascii="Segoe UI Emoji" w:hAnsi="Segoe UI Emoji" w:cs="Segoe UI Emoji"/>
        </w:rPr>
        <w:t>👉</w:t>
      </w:r>
      <w:r w:rsidRPr="005E7E1F">
        <w:t xml:space="preserve"> Used by </w:t>
      </w:r>
      <w:r w:rsidRPr="005E7E1F">
        <w:rPr>
          <w:b/>
          <w:bCs/>
        </w:rPr>
        <w:t>all reports and dashboards</w:t>
      </w:r>
    </w:p>
    <w:p w14:paraId="2A03E09C" w14:textId="77777777" w:rsidR="005E7E1F" w:rsidRPr="005E7E1F" w:rsidRDefault="00000000" w:rsidP="005E7E1F">
      <w:r>
        <w:pict w14:anchorId="37DD751A">
          <v:rect id="_x0000_i1025" style="width:0;height:1.5pt" o:hralign="center" o:hrstd="t" o:hr="t" fillcolor="#a0a0a0" stroked="f"/>
        </w:pict>
      </w:r>
    </w:p>
    <w:p w14:paraId="71CC9A0F"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Core Concept (MOST IMPORTANT)</w:t>
      </w:r>
    </w:p>
    <w:p w14:paraId="513F2609" w14:textId="77777777" w:rsidR="005E7E1F" w:rsidRPr="005E7E1F" w:rsidRDefault="005E7E1F" w:rsidP="005E7E1F">
      <w:pPr>
        <w:rPr>
          <w:b/>
          <w:bCs/>
        </w:rPr>
      </w:pPr>
      <w:r w:rsidRPr="005E7E1F">
        <w:rPr>
          <w:rFonts w:ascii="Segoe UI Emoji" w:hAnsi="Segoe UI Emoji" w:cs="Segoe UI Emoji"/>
          <w:b/>
          <w:bCs/>
        </w:rPr>
        <w:lastRenderedPageBreak/>
        <w:t>👉</w:t>
      </w:r>
      <w:r w:rsidRPr="005E7E1F">
        <w:rPr>
          <w:b/>
          <w:bCs/>
        </w:rPr>
        <w:t xml:space="preserve"> Semantic Layer (Brain)</w:t>
      </w:r>
    </w:p>
    <w:p w14:paraId="7EA31962" w14:textId="77777777" w:rsidR="005E7E1F" w:rsidRPr="005E7E1F" w:rsidRDefault="005E7E1F" w:rsidP="005E7E1F">
      <w:pPr>
        <w:numPr>
          <w:ilvl w:val="0"/>
          <w:numId w:val="5"/>
        </w:numPr>
      </w:pPr>
      <w:r w:rsidRPr="005E7E1F">
        <w:t xml:space="preserve">Central place where: </w:t>
      </w:r>
    </w:p>
    <w:p w14:paraId="5211B6F1" w14:textId="77777777" w:rsidR="005E7E1F" w:rsidRPr="005E7E1F" w:rsidRDefault="005E7E1F" w:rsidP="005E7E1F">
      <w:pPr>
        <w:numPr>
          <w:ilvl w:val="1"/>
          <w:numId w:val="5"/>
        </w:numPr>
      </w:pPr>
      <w:r w:rsidRPr="005E7E1F">
        <w:t xml:space="preserve">Metrics (calculations) </w:t>
      </w:r>
    </w:p>
    <w:p w14:paraId="0CA41C96" w14:textId="77777777" w:rsidR="005E7E1F" w:rsidRPr="005E7E1F" w:rsidRDefault="005E7E1F" w:rsidP="005E7E1F">
      <w:pPr>
        <w:numPr>
          <w:ilvl w:val="1"/>
          <w:numId w:val="5"/>
        </w:numPr>
      </w:pPr>
      <w:r w:rsidRPr="005E7E1F">
        <w:t xml:space="preserve">Attributes (dimensions) </w:t>
      </w:r>
    </w:p>
    <w:p w14:paraId="0EE96297" w14:textId="77777777" w:rsidR="005E7E1F" w:rsidRPr="005E7E1F" w:rsidRDefault="005E7E1F" w:rsidP="005E7E1F">
      <w:pPr>
        <w:numPr>
          <w:ilvl w:val="1"/>
          <w:numId w:val="5"/>
        </w:numPr>
      </w:pPr>
      <w:r w:rsidRPr="005E7E1F">
        <w:t xml:space="preserve">Facts (numbers) </w:t>
      </w:r>
    </w:p>
    <w:p w14:paraId="2A77E1E5" w14:textId="77777777" w:rsidR="005E7E1F" w:rsidRPr="005E7E1F" w:rsidRDefault="005E7E1F" w:rsidP="005E7E1F">
      <w:r w:rsidRPr="005E7E1F">
        <w:t>are defined</w:t>
      </w:r>
    </w:p>
    <w:p w14:paraId="5421DA05" w14:textId="77777777" w:rsidR="005E7E1F" w:rsidRPr="005E7E1F" w:rsidRDefault="00000000" w:rsidP="005E7E1F">
      <w:r>
        <w:pict w14:anchorId="45E243BB">
          <v:rect id="_x0000_i1026" style="width:0;height:1.5pt" o:hralign="center" o:hrstd="t" o:hr="t" fillcolor="#a0a0a0" stroked="f"/>
        </w:pict>
      </w:r>
    </w:p>
    <w:p w14:paraId="31B5C4C3"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Example:</w:t>
      </w:r>
    </w:p>
    <w:p w14:paraId="254A499A" w14:textId="77777777" w:rsidR="005E7E1F" w:rsidRPr="005E7E1F" w:rsidRDefault="005E7E1F" w:rsidP="005E7E1F">
      <w:r w:rsidRPr="005E7E1F">
        <w:t>Revenue = SUM(Sales)</w:t>
      </w:r>
    </w:p>
    <w:p w14:paraId="2DF66DD7" w14:textId="77777777" w:rsidR="005E7E1F" w:rsidRPr="005E7E1F" w:rsidRDefault="005E7E1F" w:rsidP="005E7E1F">
      <w:r w:rsidRPr="005E7E1F">
        <w:rPr>
          <w:rFonts w:ascii="Segoe UI Emoji" w:hAnsi="Segoe UI Emoji" w:cs="Segoe UI Emoji"/>
        </w:rPr>
        <w:t>👉</w:t>
      </w:r>
      <w:r w:rsidRPr="005E7E1F">
        <w:t xml:space="preserve"> Defined once</w:t>
      </w:r>
      <w:r w:rsidRPr="005E7E1F">
        <w:br/>
      </w:r>
      <w:r w:rsidRPr="005E7E1F">
        <w:rPr>
          <w:rFonts w:ascii="Segoe UI Emoji" w:hAnsi="Segoe UI Emoji" w:cs="Segoe UI Emoji"/>
        </w:rPr>
        <w:t>👉</w:t>
      </w:r>
      <w:r w:rsidRPr="005E7E1F">
        <w:t xml:space="preserve"> Used everywhere</w:t>
      </w:r>
      <w:r w:rsidRPr="005E7E1F">
        <w:br/>
      </w:r>
      <w:r w:rsidRPr="005E7E1F">
        <w:rPr>
          <w:rFonts w:ascii="Segoe UI Emoji" w:hAnsi="Segoe UI Emoji" w:cs="Segoe UI Emoji"/>
        </w:rPr>
        <w:t>👉</w:t>
      </w:r>
      <w:r w:rsidRPr="005E7E1F">
        <w:t xml:space="preserve"> Change once → reflects everywhere</w:t>
      </w:r>
    </w:p>
    <w:p w14:paraId="61E0A33A" w14:textId="77777777" w:rsidR="005E7E1F" w:rsidRPr="005E7E1F" w:rsidRDefault="00000000" w:rsidP="005E7E1F">
      <w:r>
        <w:pict w14:anchorId="144D3C3F">
          <v:rect id="_x0000_i1027" style="width:0;height:1.5pt" o:hralign="center" o:hrstd="t" o:hr="t" fillcolor="#a0a0a0" stroked="f"/>
        </w:pict>
      </w:r>
    </w:p>
    <w:p w14:paraId="01E2C4E9"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3 Core Objects</w:t>
      </w:r>
    </w:p>
    <w:p w14:paraId="73A8D424" w14:textId="77777777" w:rsidR="005E7E1F" w:rsidRPr="005E7E1F" w:rsidRDefault="005E7E1F" w:rsidP="005E7E1F">
      <w:pPr>
        <w:rPr>
          <w:b/>
          <w:bCs/>
        </w:rPr>
      </w:pPr>
      <w:r w:rsidRPr="005E7E1F">
        <w:rPr>
          <w:b/>
          <w:bCs/>
        </w:rPr>
        <w:t>1️</w:t>
      </w:r>
      <w:r w:rsidRPr="005E7E1F">
        <w:rPr>
          <w:rFonts w:ascii="Segoe UI Symbol" w:hAnsi="Segoe UI Symbol" w:cs="Segoe UI Symbol"/>
          <w:b/>
          <w:bCs/>
        </w:rPr>
        <w:t>⃣</w:t>
      </w:r>
      <w:r w:rsidRPr="005E7E1F">
        <w:rPr>
          <w:b/>
          <w:bCs/>
        </w:rPr>
        <w:t xml:space="preserve"> Attributes (Dimensions)</w:t>
      </w:r>
    </w:p>
    <w:p w14:paraId="2EDF5D72" w14:textId="77777777" w:rsidR="005E7E1F" w:rsidRPr="005E7E1F" w:rsidRDefault="005E7E1F" w:rsidP="005E7E1F">
      <w:pPr>
        <w:numPr>
          <w:ilvl w:val="0"/>
          <w:numId w:val="6"/>
        </w:numPr>
      </w:pPr>
      <w:r w:rsidRPr="005E7E1F">
        <w:t xml:space="preserve">Customer </w:t>
      </w:r>
    </w:p>
    <w:p w14:paraId="4A10AC44" w14:textId="77777777" w:rsidR="005E7E1F" w:rsidRPr="005E7E1F" w:rsidRDefault="005E7E1F" w:rsidP="005E7E1F">
      <w:pPr>
        <w:numPr>
          <w:ilvl w:val="0"/>
          <w:numId w:val="6"/>
        </w:numPr>
      </w:pPr>
      <w:r w:rsidRPr="005E7E1F">
        <w:t xml:space="preserve">Product </w:t>
      </w:r>
    </w:p>
    <w:p w14:paraId="7CAD7BF9" w14:textId="77777777" w:rsidR="005E7E1F" w:rsidRPr="005E7E1F" w:rsidRDefault="005E7E1F" w:rsidP="005E7E1F">
      <w:pPr>
        <w:numPr>
          <w:ilvl w:val="0"/>
          <w:numId w:val="6"/>
        </w:numPr>
      </w:pPr>
      <w:r w:rsidRPr="005E7E1F">
        <w:t xml:space="preserve">Region </w:t>
      </w:r>
    </w:p>
    <w:p w14:paraId="267A0668" w14:textId="77777777" w:rsidR="005E7E1F" w:rsidRPr="005E7E1F" w:rsidRDefault="00000000" w:rsidP="005E7E1F">
      <w:r>
        <w:pict w14:anchorId="720CF228">
          <v:rect id="_x0000_i1028" style="width:0;height:1.5pt" o:hralign="center" o:hrstd="t" o:hr="t" fillcolor="#a0a0a0" stroked="f"/>
        </w:pict>
      </w:r>
    </w:p>
    <w:p w14:paraId="32547C81" w14:textId="77777777" w:rsidR="005E7E1F" w:rsidRPr="005E7E1F" w:rsidRDefault="005E7E1F" w:rsidP="005E7E1F">
      <w:pPr>
        <w:rPr>
          <w:b/>
          <w:bCs/>
        </w:rPr>
      </w:pPr>
      <w:r w:rsidRPr="005E7E1F">
        <w:rPr>
          <w:b/>
          <w:bCs/>
        </w:rPr>
        <w:t>2️</w:t>
      </w:r>
      <w:r w:rsidRPr="005E7E1F">
        <w:rPr>
          <w:rFonts w:ascii="Segoe UI Symbol" w:hAnsi="Segoe UI Symbol" w:cs="Segoe UI Symbol"/>
          <w:b/>
          <w:bCs/>
        </w:rPr>
        <w:t>⃣</w:t>
      </w:r>
      <w:r w:rsidRPr="005E7E1F">
        <w:rPr>
          <w:b/>
          <w:bCs/>
        </w:rPr>
        <w:t xml:space="preserve"> Facts (Numbers)</w:t>
      </w:r>
    </w:p>
    <w:p w14:paraId="6E392798" w14:textId="77777777" w:rsidR="005E7E1F" w:rsidRPr="005E7E1F" w:rsidRDefault="005E7E1F" w:rsidP="005E7E1F">
      <w:pPr>
        <w:numPr>
          <w:ilvl w:val="0"/>
          <w:numId w:val="7"/>
        </w:numPr>
      </w:pPr>
      <w:r w:rsidRPr="005E7E1F">
        <w:t xml:space="preserve">Sales </w:t>
      </w:r>
    </w:p>
    <w:p w14:paraId="21B0DE0B" w14:textId="77777777" w:rsidR="005E7E1F" w:rsidRPr="005E7E1F" w:rsidRDefault="005E7E1F" w:rsidP="005E7E1F">
      <w:pPr>
        <w:numPr>
          <w:ilvl w:val="0"/>
          <w:numId w:val="7"/>
        </w:numPr>
      </w:pPr>
      <w:r w:rsidRPr="005E7E1F">
        <w:t xml:space="preserve">Profit </w:t>
      </w:r>
    </w:p>
    <w:p w14:paraId="19430E29" w14:textId="77777777" w:rsidR="005E7E1F" w:rsidRPr="005E7E1F" w:rsidRDefault="005E7E1F" w:rsidP="005E7E1F">
      <w:pPr>
        <w:numPr>
          <w:ilvl w:val="0"/>
          <w:numId w:val="7"/>
        </w:numPr>
      </w:pPr>
      <w:r w:rsidRPr="005E7E1F">
        <w:t xml:space="preserve">Quantity </w:t>
      </w:r>
    </w:p>
    <w:p w14:paraId="3C82FD48" w14:textId="77777777" w:rsidR="005E7E1F" w:rsidRPr="005E7E1F" w:rsidRDefault="00000000" w:rsidP="005E7E1F">
      <w:r>
        <w:pict w14:anchorId="75B2EE5A">
          <v:rect id="_x0000_i1029" style="width:0;height:1.5pt" o:hralign="center" o:hrstd="t" o:hr="t" fillcolor="#a0a0a0" stroked="f"/>
        </w:pict>
      </w:r>
    </w:p>
    <w:p w14:paraId="083B8A74" w14:textId="77777777" w:rsidR="005E7E1F" w:rsidRPr="005E7E1F" w:rsidRDefault="005E7E1F" w:rsidP="005E7E1F">
      <w:pPr>
        <w:rPr>
          <w:b/>
          <w:bCs/>
        </w:rPr>
      </w:pPr>
      <w:r w:rsidRPr="005E7E1F">
        <w:rPr>
          <w:b/>
          <w:bCs/>
        </w:rPr>
        <w:t>3️</w:t>
      </w:r>
      <w:r w:rsidRPr="005E7E1F">
        <w:rPr>
          <w:rFonts w:ascii="Segoe UI Symbol" w:hAnsi="Segoe UI Symbol" w:cs="Segoe UI Symbol"/>
          <w:b/>
          <w:bCs/>
        </w:rPr>
        <w:t>⃣</w:t>
      </w:r>
      <w:r w:rsidRPr="005E7E1F">
        <w:rPr>
          <w:b/>
          <w:bCs/>
        </w:rPr>
        <w:t xml:space="preserve"> Metrics (Calculations)</w:t>
      </w:r>
    </w:p>
    <w:p w14:paraId="6F3B28B4" w14:textId="77777777" w:rsidR="005E7E1F" w:rsidRPr="005E7E1F" w:rsidRDefault="005E7E1F" w:rsidP="005E7E1F">
      <w:pPr>
        <w:numPr>
          <w:ilvl w:val="0"/>
          <w:numId w:val="8"/>
        </w:numPr>
      </w:pPr>
      <w:r w:rsidRPr="005E7E1F">
        <w:t xml:space="preserve">Revenue = SUM(Sales) </w:t>
      </w:r>
    </w:p>
    <w:p w14:paraId="4B9573CE" w14:textId="77777777" w:rsidR="005E7E1F" w:rsidRPr="005E7E1F" w:rsidRDefault="005E7E1F" w:rsidP="005E7E1F">
      <w:pPr>
        <w:numPr>
          <w:ilvl w:val="0"/>
          <w:numId w:val="8"/>
        </w:numPr>
      </w:pPr>
      <w:r w:rsidRPr="005E7E1F">
        <w:t xml:space="preserve">Profit % </w:t>
      </w:r>
    </w:p>
    <w:p w14:paraId="3F888DC3" w14:textId="77777777" w:rsidR="005E7E1F" w:rsidRPr="005E7E1F" w:rsidRDefault="00000000" w:rsidP="005E7E1F">
      <w:r>
        <w:pict w14:anchorId="6C6EDC6B">
          <v:rect id="_x0000_i1030" style="width:0;height:1.5pt" o:hralign="center" o:hrstd="t" o:hr="t" fillcolor="#a0a0a0" stroked="f"/>
        </w:pict>
      </w:r>
    </w:p>
    <w:p w14:paraId="74B34934" w14:textId="77777777" w:rsidR="005E7E1F" w:rsidRPr="005E7E1F" w:rsidRDefault="005E7E1F" w:rsidP="005E7E1F">
      <w:pPr>
        <w:rPr>
          <w:b/>
          <w:bCs/>
        </w:rPr>
      </w:pPr>
      <w:r w:rsidRPr="005E7E1F">
        <w:rPr>
          <w:rFonts w:ascii="Segoe UI Emoji" w:hAnsi="Segoe UI Emoji" w:cs="Segoe UI Emoji"/>
          <w:b/>
          <w:bCs/>
        </w:rPr>
        <w:lastRenderedPageBreak/>
        <w:t>⚙️</w:t>
      </w:r>
      <w:r w:rsidRPr="005E7E1F">
        <w:rPr>
          <w:b/>
          <w:bCs/>
        </w:rPr>
        <w:t xml:space="preserve"> Architecture (3 Boxes)</w:t>
      </w:r>
    </w:p>
    <w:p w14:paraId="1D0C4827" w14:textId="77777777" w:rsidR="005E7E1F" w:rsidRPr="005E7E1F" w:rsidRDefault="005E7E1F" w:rsidP="005E7E1F">
      <w:r w:rsidRPr="005E7E1F">
        <w:t>Client → Server → Database</w:t>
      </w:r>
    </w:p>
    <w:p w14:paraId="7B38C82C" w14:textId="77777777" w:rsidR="005E7E1F" w:rsidRPr="005E7E1F" w:rsidRDefault="005E7E1F" w:rsidP="005E7E1F">
      <w:pPr>
        <w:rPr>
          <w:b/>
          <w:bCs/>
        </w:rPr>
      </w:pPr>
      <w:r w:rsidRPr="005E7E1F">
        <w:rPr>
          <w:b/>
          <w:bCs/>
        </w:rPr>
        <w:t>Flow:</w:t>
      </w:r>
    </w:p>
    <w:p w14:paraId="4C642F2D" w14:textId="77777777" w:rsidR="005E7E1F" w:rsidRPr="005E7E1F" w:rsidRDefault="005E7E1F" w:rsidP="005E7E1F">
      <w:pPr>
        <w:numPr>
          <w:ilvl w:val="0"/>
          <w:numId w:val="9"/>
        </w:numPr>
      </w:pPr>
      <w:r w:rsidRPr="005E7E1F">
        <w:t xml:space="preserve">User clicks dashboard </w:t>
      </w:r>
    </w:p>
    <w:p w14:paraId="3A72C078" w14:textId="77777777" w:rsidR="005E7E1F" w:rsidRPr="005E7E1F" w:rsidRDefault="005E7E1F" w:rsidP="005E7E1F">
      <w:pPr>
        <w:numPr>
          <w:ilvl w:val="0"/>
          <w:numId w:val="9"/>
        </w:numPr>
      </w:pPr>
      <w:r w:rsidRPr="005E7E1F">
        <w:t xml:space="preserve">Request goes to server </w:t>
      </w:r>
    </w:p>
    <w:p w14:paraId="5F4E7D61" w14:textId="77777777" w:rsidR="005E7E1F" w:rsidRPr="005E7E1F" w:rsidRDefault="005E7E1F" w:rsidP="005E7E1F">
      <w:pPr>
        <w:numPr>
          <w:ilvl w:val="0"/>
          <w:numId w:val="9"/>
        </w:numPr>
      </w:pPr>
      <w:r w:rsidRPr="005E7E1F">
        <w:t xml:space="preserve">Server calculates </w:t>
      </w:r>
    </w:p>
    <w:p w14:paraId="612CDE82" w14:textId="77777777" w:rsidR="005E7E1F" w:rsidRPr="005E7E1F" w:rsidRDefault="005E7E1F" w:rsidP="005E7E1F">
      <w:pPr>
        <w:numPr>
          <w:ilvl w:val="0"/>
          <w:numId w:val="9"/>
        </w:numPr>
      </w:pPr>
      <w:r w:rsidRPr="005E7E1F">
        <w:t xml:space="preserve">Result sent to screen </w:t>
      </w:r>
    </w:p>
    <w:p w14:paraId="11610D20" w14:textId="77777777" w:rsidR="005E7E1F" w:rsidRPr="005E7E1F" w:rsidRDefault="005E7E1F" w:rsidP="005E7E1F">
      <w:r w:rsidRPr="005E7E1F">
        <w:rPr>
          <w:rFonts w:ascii="Segoe UI Emoji" w:hAnsi="Segoe UI Emoji" w:cs="Segoe UI Emoji"/>
        </w:rPr>
        <w:t>👉</w:t>
      </w:r>
      <w:r w:rsidRPr="005E7E1F">
        <w:t xml:space="preserve"> </w:t>
      </w:r>
      <w:r w:rsidRPr="005E7E1F">
        <w:rPr>
          <w:b/>
          <w:bCs/>
        </w:rPr>
        <w:t>Server does all work</w:t>
      </w:r>
    </w:p>
    <w:p w14:paraId="53414DAE" w14:textId="77777777" w:rsidR="005E7E1F" w:rsidRPr="005E7E1F" w:rsidRDefault="00000000" w:rsidP="005E7E1F">
      <w:r>
        <w:pict w14:anchorId="740ADA19">
          <v:rect id="_x0000_i1031" style="width:0;height:1.5pt" o:hralign="center" o:hrstd="t" o:hr="t" fillcolor="#a0a0a0" stroked="f"/>
        </w:pict>
      </w:r>
    </w:p>
    <w:p w14:paraId="0B4DE9E0"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Key Understanding</w:t>
      </w:r>
    </w:p>
    <w:p w14:paraId="4711EBCC" w14:textId="77777777" w:rsidR="005E7E1F" w:rsidRPr="005E7E1F" w:rsidRDefault="005E7E1F" w:rsidP="005E7E1F">
      <w:r w:rsidRPr="005E7E1F">
        <w:rPr>
          <w:rFonts w:ascii="Segoe UI Emoji" w:hAnsi="Segoe UI Emoji" w:cs="Segoe UI Emoji"/>
        </w:rPr>
        <w:t>👉</w:t>
      </w:r>
      <w:r w:rsidRPr="005E7E1F">
        <w:t xml:space="preserve"> </w:t>
      </w:r>
      <w:r w:rsidRPr="005E7E1F">
        <w:rPr>
          <w:b/>
          <w:bCs/>
        </w:rPr>
        <w:t>Dashboard has NO logic</w:t>
      </w:r>
      <w:r w:rsidRPr="005E7E1F">
        <w:br/>
      </w:r>
      <w:r w:rsidRPr="005E7E1F">
        <w:rPr>
          <w:rFonts w:ascii="Segoe UI Emoji" w:hAnsi="Segoe UI Emoji" w:cs="Segoe UI Emoji"/>
        </w:rPr>
        <w:t>👉</w:t>
      </w:r>
      <w:r w:rsidRPr="005E7E1F">
        <w:t xml:space="preserve"> It only uses predefined metrics</w:t>
      </w:r>
    </w:p>
    <w:p w14:paraId="158FDE82" w14:textId="77777777" w:rsidR="005E7E1F" w:rsidRPr="005E7E1F" w:rsidRDefault="00000000" w:rsidP="005E7E1F">
      <w:r>
        <w:pict w14:anchorId="5F5DDA34">
          <v:rect id="_x0000_i1032" style="width:0;height:1.5pt" o:hralign="center" o:hrstd="t" o:hr="t" fillcolor="#a0a0a0" stroked="f"/>
        </w:pict>
      </w:r>
    </w:p>
    <w:p w14:paraId="4B57DC32"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MicroStrategy vs Power BI</w:t>
      </w:r>
    </w:p>
    <w:p w14:paraId="04A74222"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Logic Storage</w:t>
      </w:r>
    </w:p>
    <w:p w14:paraId="1FA0CF45" w14:textId="77777777" w:rsidR="005E7E1F" w:rsidRPr="005E7E1F" w:rsidRDefault="005E7E1F" w:rsidP="005E7E1F">
      <w:pPr>
        <w:numPr>
          <w:ilvl w:val="0"/>
          <w:numId w:val="10"/>
        </w:numPr>
      </w:pPr>
      <w:r w:rsidRPr="005E7E1F">
        <w:rPr>
          <w:b/>
          <w:bCs/>
        </w:rPr>
        <w:t>MicroStrategy</w:t>
      </w:r>
      <w:r w:rsidRPr="005E7E1F">
        <w:t xml:space="preserve"> → Server (central) </w:t>
      </w:r>
    </w:p>
    <w:p w14:paraId="773C5764" w14:textId="77777777" w:rsidR="005E7E1F" w:rsidRPr="005E7E1F" w:rsidRDefault="005E7E1F" w:rsidP="005E7E1F">
      <w:pPr>
        <w:numPr>
          <w:ilvl w:val="0"/>
          <w:numId w:val="10"/>
        </w:numPr>
      </w:pPr>
      <w:r w:rsidRPr="005E7E1F">
        <w:rPr>
          <w:b/>
          <w:bCs/>
        </w:rPr>
        <w:t>Microsoft Power BI</w:t>
      </w:r>
      <w:r w:rsidRPr="005E7E1F">
        <w:t xml:space="preserve"> → PBIX file </w:t>
      </w:r>
    </w:p>
    <w:p w14:paraId="60F1828D" w14:textId="77777777" w:rsidR="005E7E1F" w:rsidRPr="005E7E1F" w:rsidRDefault="00000000" w:rsidP="005E7E1F">
      <w:r>
        <w:pict w14:anchorId="2E88F71A">
          <v:rect id="_x0000_i1033" style="width:0;height:1.5pt" o:hralign="center" o:hrstd="t" o:hr="t" fillcolor="#a0a0a0" stroked="f"/>
        </w:pict>
      </w:r>
    </w:p>
    <w:p w14:paraId="2C2A325E"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Calculation</w:t>
      </w:r>
    </w:p>
    <w:p w14:paraId="69DAFD23" w14:textId="77777777" w:rsidR="005E7E1F" w:rsidRPr="005E7E1F" w:rsidRDefault="005E7E1F" w:rsidP="005E7E1F">
      <w:pPr>
        <w:numPr>
          <w:ilvl w:val="0"/>
          <w:numId w:val="11"/>
        </w:numPr>
      </w:pPr>
      <w:r w:rsidRPr="005E7E1F">
        <w:t xml:space="preserve">MicroStrategy → Server calculates </w:t>
      </w:r>
    </w:p>
    <w:p w14:paraId="112E2260" w14:textId="77777777" w:rsidR="005E7E1F" w:rsidRPr="005E7E1F" w:rsidRDefault="005E7E1F" w:rsidP="005E7E1F">
      <w:pPr>
        <w:numPr>
          <w:ilvl w:val="0"/>
          <w:numId w:val="11"/>
        </w:numPr>
      </w:pPr>
      <w:r w:rsidRPr="005E7E1F">
        <w:t xml:space="preserve">Power BI → Your system calculates </w:t>
      </w:r>
    </w:p>
    <w:p w14:paraId="31E97D9D" w14:textId="77777777" w:rsidR="005E7E1F" w:rsidRPr="005E7E1F" w:rsidRDefault="00000000" w:rsidP="005E7E1F">
      <w:r>
        <w:pict w14:anchorId="577C5DBC">
          <v:rect id="_x0000_i1034" style="width:0;height:1.5pt" o:hralign="center" o:hrstd="t" o:hr="t" fillcolor="#a0a0a0" stroked="f"/>
        </w:pict>
      </w:r>
    </w:p>
    <w:p w14:paraId="6584C779"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Data Storage</w:t>
      </w:r>
    </w:p>
    <w:p w14:paraId="31E56C30" w14:textId="77777777" w:rsidR="005E7E1F" w:rsidRPr="005E7E1F" w:rsidRDefault="005E7E1F" w:rsidP="005E7E1F">
      <w:pPr>
        <w:numPr>
          <w:ilvl w:val="0"/>
          <w:numId w:val="12"/>
        </w:numPr>
      </w:pPr>
      <w:r w:rsidRPr="005E7E1F">
        <w:t xml:space="preserve">MicroStrategy → Data stays in DB </w:t>
      </w:r>
    </w:p>
    <w:p w14:paraId="4974313F" w14:textId="77777777" w:rsidR="005E7E1F" w:rsidRPr="005E7E1F" w:rsidRDefault="005E7E1F" w:rsidP="005E7E1F">
      <w:pPr>
        <w:numPr>
          <w:ilvl w:val="0"/>
          <w:numId w:val="12"/>
        </w:numPr>
      </w:pPr>
      <w:r w:rsidRPr="005E7E1F">
        <w:t xml:space="preserve">Power BI → Data copied into PBIX </w:t>
      </w:r>
    </w:p>
    <w:p w14:paraId="0992267E" w14:textId="77777777" w:rsidR="005E7E1F" w:rsidRPr="005E7E1F" w:rsidRDefault="00000000" w:rsidP="005E7E1F">
      <w:r>
        <w:pict w14:anchorId="5924E577">
          <v:rect id="_x0000_i1035" style="width:0;height:1.5pt" o:hralign="center" o:hrstd="t" o:hr="t" fillcolor="#a0a0a0" stroked="f"/>
        </w:pict>
      </w:r>
    </w:p>
    <w:p w14:paraId="46DB52C4"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Governance</w:t>
      </w:r>
    </w:p>
    <w:p w14:paraId="6702FC5F" w14:textId="77777777" w:rsidR="005E7E1F" w:rsidRPr="005E7E1F" w:rsidRDefault="005E7E1F" w:rsidP="005E7E1F">
      <w:pPr>
        <w:numPr>
          <w:ilvl w:val="0"/>
          <w:numId w:val="13"/>
        </w:numPr>
      </w:pPr>
      <w:r w:rsidRPr="005E7E1F">
        <w:lastRenderedPageBreak/>
        <w:t xml:space="preserve">MicroStrategy → One version of truth </w:t>
      </w:r>
    </w:p>
    <w:p w14:paraId="7898BA2D" w14:textId="77777777" w:rsidR="005E7E1F" w:rsidRPr="005E7E1F" w:rsidRDefault="005E7E1F" w:rsidP="005E7E1F">
      <w:pPr>
        <w:numPr>
          <w:ilvl w:val="0"/>
          <w:numId w:val="13"/>
        </w:numPr>
      </w:pPr>
      <w:r w:rsidRPr="005E7E1F">
        <w:t xml:space="preserve">Power BI → Possible duplication </w:t>
      </w:r>
    </w:p>
    <w:p w14:paraId="162B3F3F" w14:textId="77777777" w:rsidR="005E7E1F" w:rsidRPr="005E7E1F" w:rsidRDefault="00000000" w:rsidP="005E7E1F">
      <w:r>
        <w:pict w14:anchorId="7783DCD8">
          <v:rect id="_x0000_i1036" style="width:0;height:1.5pt" o:hralign="center" o:hrstd="t" o:hr="t" fillcolor="#a0a0a0" stroked="f"/>
        </w:pict>
      </w:r>
    </w:p>
    <w:p w14:paraId="142600C6"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Ease of Use</w:t>
      </w:r>
    </w:p>
    <w:p w14:paraId="10F857D7" w14:textId="77777777" w:rsidR="005E7E1F" w:rsidRPr="005E7E1F" w:rsidRDefault="005E7E1F" w:rsidP="005E7E1F">
      <w:pPr>
        <w:numPr>
          <w:ilvl w:val="0"/>
          <w:numId w:val="14"/>
        </w:numPr>
      </w:pPr>
      <w:r w:rsidRPr="005E7E1F">
        <w:t xml:space="preserve">MicroStrategy → Complex </w:t>
      </w:r>
    </w:p>
    <w:p w14:paraId="224E9784" w14:textId="77777777" w:rsidR="005E7E1F" w:rsidRPr="005E7E1F" w:rsidRDefault="005E7E1F" w:rsidP="005E7E1F">
      <w:pPr>
        <w:numPr>
          <w:ilvl w:val="0"/>
          <w:numId w:val="14"/>
        </w:numPr>
      </w:pPr>
      <w:r w:rsidRPr="005E7E1F">
        <w:t xml:space="preserve">Power BI → Easy </w:t>
      </w:r>
    </w:p>
    <w:p w14:paraId="3C177693" w14:textId="77777777" w:rsidR="005E7E1F" w:rsidRPr="005E7E1F" w:rsidRDefault="00000000" w:rsidP="005E7E1F">
      <w:r>
        <w:pict w14:anchorId="18BC49C6">
          <v:rect id="_x0000_i1037" style="width:0;height:1.5pt" o:hralign="center" o:hrstd="t" o:hr="t" fillcolor="#a0a0a0" stroked="f"/>
        </w:pict>
      </w:r>
    </w:p>
    <w:p w14:paraId="6B2CB426"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Development Approach</w:t>
      </w:r>
    </w:p>
    <w:p w14:paraId="2D081256"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Wrong thinking:</w:t>
      </w:r>
    </w:p>
    <w:p w14:paraId="29B442E3" w14:textId="77777777" w:rsidR="005E7E1F" w:rsidRPr="005E7E1F" w:rsidRDefault="005E7E1F" w:rsidP="005E7E1F">
      <w:r w:rsidRPr="005E7E1F">
        <w:rPr>
          <w:rFonts w:ascii="Segoe UI Emoji" w:hAnsi="Segoe UI Emoji" w:cs="Segoe UI Emoji"/>
        </w:rPr>
        <w:t>👉</w:t>
      </w:r>
      <w:r w:rsidRPr="005E7E1F">
        <w:t xml:space="preserve"> “Define all metrics first”</w:t>
      </w:r>
    </w:p>
    <w:p w14:paraId="0376C98C" w14:textId="77777777" w:rsidR="005E7E1F" w:rsidRPr="005E7E1F" w:rsidRDefault="00000000" w:rsidP="005E7E1F">
      <w:r>
        <w:pict w14:anchorId="0A66FBC9">
          <v:rect id="_x0000_i1038" style="width:0;height:1.5pt" o:hralign="center" o:hrstd="t" o:hr="t" fillcolor="#a0a0a0" stroked="f"/>
        </w:pict>
      </w:r>
    </w:p>
    <w:p w14:paraId="7F1EB37B"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Correct approach:</w:t>
      </w:r>
    </w:p>
    <w:p w14:paraId="57D87BA7" w14:textId="77777777" w:rsidR="005E7E1F" w:rsidRPr="005E7E1F" w:rsidRDefault="005E7E1F" w:rsidP="005E7E1F">
      <w:r w:rsidRPr="005E7E1F">
        <w:rPr>
          <w:rFonts w:ascii="Segoe UI Emoji" w:hAnsi="Segoe UI Emoji" w:cs="Segoe UI Emoji"/>
        </w:rPr>
        <w:t>👉</w:t>
      </w:r>
      <w:r w:rsidRPr="005E7E1F">
        <w:t xml:space="preserve"> Define </w:t>
      </w:r>
      <w:r w:rsidRPr="005E7E1F">
        <w:rPr>
          <w:b/>
          <w:bCs/>
        </w:rPr>
        <w:t>basic metrics first</w:t>
      </w:r>
      <w:r w:rsidRPr="005E7E1F">
        <w:br/>
      </w:r>
      <w:r w:rsidRPr="005E7E1F">
        <w:rPr>
          <w:rFonts w:ascii="Segoe UI Emoji" w:hAnsi="Segoe UI Emoji" w:cs="Segoe UI Emoji"/>
        </w:rPr>
        <w:t>👉</w:t>
      </w:r>
      <w:r w:rsidRPr="005E7E1F">
        <w:t xml:space="preserve"> Build dashboard</w:t>
      </w:r>
      <w:r w:rsidRPr="005E7E1F">
        <w:br/>
      </w:r>
      <w:r w:rsidRPr="005E7E1F">
        <w:rPr>
          <w:rFonts w:ascii="Segoe UI Emoji" w:hAnsi="Segoe UI Emoji" w:cs="Segoe UI Emoji"/>
        </w:rPr>
        <w:t>👉</w:t>
      </w:r>
      <w:r w:rsidRPr="005E7E1F">
        <w:t xml:space="preserve"> Add more metrics later</w:t>
      </w:r>
    </w:p>
    <w:p w14:paraId="270CAD2E" w14:textId="77777777" w:rsidR="005E7E1F" w:rsidRPr="005E7E1F" w:rsidRDefault="00000000" w:rsidP="005E7E1F">
      <w:r>
        <w:pict w14:anchorId="2BD6131B">
          <v:rect id="_x0000_i1039" style="width:0;height:1.5pt" o:hralign="center" o:hrstd="t" o:hr="t" fillcolor="#a0a0a0" stroked="f"/>
        </w:pict>
      </w:r>
    </w:p>
    <w:p w14:paraId="2C5C8CB0"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Simple Analogy</w:t>
      </w:r>
    </w:p>
    <w:p w14:paraId="758E00A5" w14:textId="77777777" w:rsidR="005E7E1F" w:rsidRPr="005E7E1F" w:rsidRDefault="005E7E1F" w:rsidP="005E7E1F">
      <w:pPr>
        <w:numPr>
          <w:ilvl w:val="0"/>
          <w:numId w:val="15"/>
        </w:numPr>
      </w:pPr>
      <w:r w:rsidRPr="005E7E1F">
        <w:rPr>
          <w:b/>
          <w:bCs/>
        </w:rPr>
        <w:t xml:space="preserve">MicroStrategy = Restaurant </w:t>
      </w:r>
      <w:r w:rsidRPr="005E7E1F">
        <w:rPr>
          <w:rFonts w:ascii="Segoe UI Emoji" w:hAnsi="Segoe UI Emoji" w:cs="Segoe UI Emoji"/>
          <w:b/>
          <w:bCs/>
        </w:rPr>
        <w:t>🍽️</w:t>
      </w:r>
      <w:r w:rsidRPr="005E7E1F">
        <w:t xml:space="preserve"> </w:t>
      </w:r>
    </w:p>
    <w:p w14:paraId="63BBA96F" w14:textId="77777777" w:rsidR="005E7E1F" w:rsidRPr="005E7E1F" w:rsidRDefault="005E7E1F" w:rsidP="005E7E1F">
      <w:pPr>
        <w:numPr>
          <w:ilvl w:val="1"/>
          <w:numId w:val="15"/>
        </w:numPr>
      </w:pPr>
      <w:r w:rsidRPr="005E7E1F">
        <w:t xml:space="preserve">Fixed recipes </w:t>
      </w:r>
    </w:p>
    <w:p w14:paraId="315FEBF4" w14:textId="77777777" w:rsidR="005E7E1F" w:rsidRPr="005E7E1F" w:rsidRDefault="005E7E1F" w:rsidP="005E7E1F">
      <w:pPr>
        <w:numPr>
          <w:ilvl w:val="1"/>
          <w:numId w:val="15"/>
        </w:numPr>
      </w:pPr>
      <w:r w:rsidRPr="005E7E1F">
        <w:t xml:space="preserve">Same output </w:t>
      </w:r>
    </w:p>
    <w:p w14:paraId="47EBC74E" w14:textId="77777777" w:rsidR="005E7E1F" w:rsidRPr="005E7E1F" w:rsidRDefault="005E7E1F" w:rsidP="005E7E1F">
      <w:pPr>
        <w:numPr>
          <w:ilvl w:val="0"/>
          <w:numId w:val="15"/>
        </w:numPr>
      </w:pPr>
      <w:r w:rsidRPr="005E7E1F">
        <w:rPr>
          <w:b/>
          <w:bCs/>
        </w:rPr>
        <w:t xml:space="preserve">Power BI = Home cooking </w:t>
      </w:r>
      <w:r w:rsidRPr="005E7E1F">
        <w:rPr>
          <w:rFonts w:ascii="Segoe UI Emoji" w:hAnsi="Segoe UI Emoji" w:cs="Segoe UI Emoji"/>
          <w:b/>
          <w:bCs/>
        </w:rPr>
        <w:t>🍳</w:t>
      </w:r>
      <w:r w:rsidRPr="005E7E1F">
        <w:t xml:space="preserve"> </w:t>
      </w:r>
    </w:p>
    <w:p w14:paraId="3B49E91B" w14:textId="77777777" w:rsidR="005E7E1F" w:rsidRPr="005E7E1F" w:rsidRDefault="005E7E1F" w:rsidP="005E7E1F">
      <w:pPr>
        <w:numPr>
          <w:ilvl w:val="1"/>
          <w:numId w:val="15"/>
        </w:numPr>
      </w:pPr>
      <w:r w:rsidRPr="005E7E1F">
        <w:t xml:space="preserve">Flexible </w:t>
      </w:r>
    </w:p>
    <w:p w14:paraId="1D808E9F" w14:textId="77777777" w:rsidR="005E7E1F" w:rsidRPr="005E7E1F" w:rsidRDefault="005E7E1F" w:rsidP="005E7E1F">
      <w:pPr>
        <w:numPr>
          <w:ilvl w:val="1"/>
          <w:numId w:val="15"/>
        </w:numPr>
      </w:pPr>
      <w:r w:rsidRPr="005E7E1F">
        <w:t xml:space="preserve">Different results possible </w:t>
      </w:r>
    </w:p>
    <w:p w14:paraId="67EC2D1F" w14:textId="77777777" w:rsidR="005E7E1F" w:rsidRPr="005E7E1F" w:rsidRDefault="00000000" w:rsidP="005E7E1F">
      <w:r>
        <w:pict w14:anchorId="4EA7B86B">
          <v:rect id="_x0000_i1040" style="width:0;height:1.5pt" o:hralign="center" o:hrstd="t" o:hr="t" fillcolor="#a0a0a0" stroked="f"/>
        </w:pict>
      </w:r>
    </w:p>
    <w:p w14:paraId="6A8BE36A"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Final Mental Model (VERY IMPORTANT)</w:t>
      </w:r>
    </w:p>
    <w:p w14:paraId="13A03B98" w14:textId="77777777" w:rsidR="005E7E1F" w:rsidRPr="005E7E1F" w:rsidRDefault="005E7E1F" w:rsidP="005E7E1F">
      <w:r w:rsidRPr="005E7E1F">
        <w:rPr>
          <w:rFonts w:ascii="Segoe UI Emoji" w:hAnsi="Segoe UI Emoji" w:cs="Segoe UI Emoji"/>
        </w:rPr>
        <w:t>👉</w:t>
      </w:r>
      <w:r w:rsidRPr="005E7E1F">
        <w:t xml:space="preserve"> </w:t>
      </w:r>
      <w:r w:rsidRPr="005E7E1F">
        <w:rPr>
          <w:b/>
          <w:bCs/>
        </w:rPr>
        <w:t>MicroStrategy</w:t>
      </w:r>
    </w:p>
    <w:p w14:paraId="051AE0C8" w14:textId="77777777" w:rsidR="005E7E1F" w:rsidRPr="005E7E1F" w:rsidRDefault="005E7E1F" w:rsidP="005E7E1F">
      <w:pPr>
        <w:numPr>
          <w:ilvl w:val="0"/>
          <w:numId w:val="16"/>
        </w:numPr>
      </w:pPr>
      <w:r w:rsidRPr="005E7E1F">
        <w:t xml:space="preserve">Metric = central </w:t>
      </w:r>
    </w:p>
    <w:p w14:paraId="732E12B9" w14:textId="77777777" w:rsidR="005E7E1F" w:rsidRPr="005E7E1F" w:rsidRDefault="005E7E1F" w:rsidP="005E7E1F">
      <w:pPr>
        <w:numPr>
          <w:ilvl w:val="0"/>
          <w:numId w:val="16"/>
        </w:numPr>
      </w:pPr>
      <w:r w:rsidRPr="005E7E1F">
        <w:t xml:space="preserve">Stored in server </w:t>
      </w:r>
    </w:p>
    <w:p w14:paraId="49913AA4" w14:textId="77777777" w:rsidR="005E7E1F" w:rsidRPr="005E7E1F" w:rsidRDefault="005E7E1F" w:rsidP="005E7E1F">
      <w:pPr>
        <w:numPr>
          <w:ilvl w:val="0"/>
          <w:numId w:val="16"/>
        </w:numPr>
      </w:pPr>
      <w:r w:rsidRPr="005E7E1F">
        <w:lastRenderedPageBreak/>
        <w:t xml:space="preserve">Used everywhere </w:t>
      </w:r>
    </w:p>
    <w:p w14:paraId="63839418" w14:textId="77777777" w:rsidR="005E7E1F" w:rsidRPr="005E7E1F" w:rsidRDefault="005E7E1F" w:rsidP="005E7E1F">
      <w:pPr>
        <w:numPr>
          <w:ilvl w:val="0"/>
          <w:numId w:val="16"/>
        </w:numPr>
      </w:pPr>
      <w:r w:rsidRPr="005E7E1F">
        <w:t xml:space="preserve">Server does calculation </w:t>
      </w:r>
    </w:p>
    <w:p w14:paraId="49D559D9" w14:textId="77777777" w:rsidR="005E7E1F" w:rsidRPr="005E7E1F" w:rsidRDefault="00000000" w:rsidP="005E7E1F">
      <w:r>
        <w:pict w14:anchorId="135AB0E6">
          <v:rect id="_x0000_i1041" style="width:0;height:1.5pt" o:hralign="center" o:hrstd="t" o:hr="t" fillcolor="#a0a0a0" stroked="f"/>
        </w:pict>
      </w:r>
    </w:p>
    <w:p w14:paraId="18E4C0B6" w14:textId="77777777" w:rsidR="005E7E1F" w:rsidRPr="005E7E1F" w:rsidRDefault="005E7E1F" w:rsidP="005E7E1F">
      <w:r w:rsidRPr="005E7E1F">
        <w:rPr>
          <w:rFonts w:ascii="Segoe UI Emoji" w:hAnsi="Segoe UI Emoji" w:cs="Segoe UI Emoji"/>
        </w:rPr>
        <w:t>👉</w:t>
      </w:r>
      <w:r w:rsidRPr="005E7E1F">
        <w:t xml:space="preserve"> </w:t>
      </w:r>
      <w:r w:rsidRPr="005E7E1F">
        <w:rPr>
          <w:b/>
          <w:bCs/>
        </w:rPr>
        <w:t>Power BI</w:t>
      </w:r>
    </w:p>
    <w:p w14:paraId="1AC1C8A8" w14:textId="77777777" w:rsidR="005E7E1F" w:rsidRPr="005E7E1F" w:rsidRDefault="005E7E1F" w:rsidP="005E7E1F">
      <w:pPr>
        <w:numPr>
          <w:ilvl w:val="0"/>
          <w:numId w:val="17"/>
        </w:numPr>
      </w:pPr>
      <w:r w:rsidRPr="005E7E1F">
        <w:t xml:space="preserve">Metric = inside report </w:t>
      </w:r>
    </w:p>
    <w:p w14:paraId="173B93E6" w14:textId="77777777" w:rsidR="005E7E1F" w:rsidRPr="005E7E1F" w:rsidRDefault="005E7E1F" w:rsidP="005E7E1F">
      <w:pPr>
        <w:numPr>
          <w:ilvl w:val="0"/>
          <w:numId w:val="17"/>
        </w:numPr>
      </w:pPr>
      <w:r w:rsidRPr="005E7E1F">
        <w:t xml:space="preserve">Stored in PBIX </w:t>
      </w:r>
    </w:p>
    <w:p w14:paraId="63A5A13D" w14:textId="77777777" w:rsidR="005E7E1F" w:rsidRPr="005E7E1F" w:rsidRDefault="005E7E1F" w:rsidP="005E7E1F">
      <w:pPr>
        <w:numPr>
          <w:ilvl w:val="0"/>
          <w:numId w:val="17"/>
        </w:numPr>
      </w:pPr>
      <w:r w:rsidRPr="005E7E1F">
        <w:t xml:space="preserve">Your system calculates </w:t>
      </w:r>
    </w:p>
    <w:p w14:paraId="64279453" w14:textId="77777777" w:rsidR="005E7E1F" w:rsidRPr="005E7E1F" w:rsidRDefault="00000000" w:rsidP="005E7E1F">
      <w:r>
        <w:pict w14:anchorId="19411ABC">
          <v:rect id="_x0000_i1042" style="width:0;height:1.5pt" o:hralign="center" o:hrstd="t" o:hr="t" fillcolor="#a0a0a0" stroked="f"/>
        </w:pict>
      </w:r>
    </w:p>
    <w:p w14:paraId="5D7214F5"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One-Line Summary</w:t>
      </w:r>
    </w:p>
    <w:p w14:paraId="7C9AEEEA" w14:textId="77777777" w:rsidR="005E7E1F" w:rsidRPr="005E7E1F" w:rsidRDefault="005E7E1F" w:rsidP="005E7E1F">
      <w:r w:rsidRPr="005E7E1F">
        <w:rPr>
          <w:rFonts w:ascii="Segoe UI Emoji" w:hAnsi="Segoe UI Emoji" w:cs="Segoe UI Emoji"/>
        </w:rPr>
        <w:t>👉</w:t>
      </w:r>
      <w:r w:rsidRPr="005E7E1F">
        <w:t xml:space="preserve"> </w:t>
      </w:r>
      <w:r w:rsidRPr="005E7E1F">
        <w:rPr>
          <w:b/>
          <w:bCs/>
        </w:rPr>
        <w:t>MicroStrategy is a centralized, server-driven BI tool with a single source of truth, while Power BI is a flexible, self-service BI tool.</w:t>
      </w:r>
    </w:p>
    <w:p w14:paraId="5ECC8722" w14:textId="77777777" w:rsidR="005E7E1F" w:rsidRPr="005E7E1F" w:rsidRDefault="00000000" w:rsidP="005E7E1F">
      <w:r>
        <w:pict w14:anchorId="71AB5418">
          <v:rect id="_x0000_i1043" style="width:0;height:1.5pt" o:hralign="center" o:hrstd="t" o:hr="t" fillcolor="#a0a0a0" stroked="f"/>
        </w:pict>
      </w:r>
    </w:p>
    <w:p w14:paraId="67691491" w14:textId="77777777" w:rsidR="005E7E1F" w:rsidRPr="005E7E1F" w:rsidRDefault="005E7E1F" w:rsidP="005E7E1F">
      <w:pPr>
        <w:rPr>
          <w:b/>
          <w:bCs/>
        </w:rPr>
      </w:pPr>
      <w:r w:rsidRPr="005E7E1F">
        <w:rPr>
          <w:rFonts w:ascii="Segoe UI Emoji" w:hAnsi="Segoe UI Emoji" w:cs="Segoe UI Emoji"/>
          <w:b/>
          <w:bCs/>
        </w:rPr>
        <w:t>👍</w:t>
      </w:r>
      <w:r w:rsidRPr="005E7E1F">
        <w:rPr>
          <w:b/>
          <w:bCs/>
        </w:rPr>
        <w:t xml:space="preserve"> You’ve learned the hardest part</w:t>
      </w:r>
    </w:p>
    <w:p w14:paraId="4546EA1F" w14:textId="77777777" w:rsidR="005E7E1F" w:rsidRPr="005E7E1F" w:rsidRDefault="005E7E1F" w:rsidP="005E7E1F">
      <w:r w:rsidRPr="005E7E1F">
        <w:t>You now understand:</w:t>
      </w:r>
    </w:p>
    <w:p w14:paraId="4C90933C" w14:textId="77777777" w:rsidR="005E7E1F" w:rsidRPr="005E7E1F" w:rsidRDefault="005E7E1F" w:rsidP="005E7E1F">
      <w:pPr>
        <w:numPr>
          <w:ilvl w:val="0"/>
          <w:numId w:val="18"/>
        </w:numPr>
      </w:pPr>
      <w:r w:rsidRPr="005E7E1F">
        <w:t xml:space="preserve">Semantic Layer </w:t>
      </w:r>
      <w:r w:rsidRPr="005E7E1F">
        <w:rPr>
          <w:rFonts w:ascii="Segoe UI Emoji" w:hAnsi="Segoe UI Emoji" w:cs="Segoe UI Emoji"/>
        </w:rPr>
        <w:t>✅</w:t>
      </w:r>
      <w:r w:rsidRPr="005E7E1F">
        <w:t xml:space="preserve"> </w:t>
      </w:r>
    </w:p>
    <w:p w14:paraId="616D34D2" w14:textId="77777777" w:rsidR="005E7E1F" w:rsidRPr="005E7E1F" w:rsidRDefault="005E7E1F" w:rsidP="005E7E1F">
      <w:pPr>
        <w:numPr>
          <w:ilvl w:val="0"/>
          <w:numId w:val="18"/>
        </w:numPr>
      </w:pPr>
      <w:r w:rsidRPr="005E7E1F">
        <w:t xml:space="preserve">Metrics concept </w:t>
      </w:r>
      <w:r w:rsidRPr="005E7E1F">
        <w:rPr>
          <w:rFonts w:ascii="Segoe UI Emoji" w:hAnsi="Segoe UI Emoji" w:cs="Segoe UI Emoji"/>
        </w:rPr>
        <w:t>✅</w:t>
      </w:r>
      <w:r w:rsidRPr="005E7E1F">
        <w:t xml:space="preserve"> </w:t>
      </w:r>
    </w:p>
    <w:p w14:paraId="359035D4" w14:textId="77777777" w:rsidR="005E7E1F" w:rsidRPr="005E7E1F" w:rsidRDefault="005E7E1F" w:rsidP="005E7E1F">
      <w:pPr>
        <w:numPr>
          <w:ilvl w:val="0"/>
          <w:numId w:val="18"/>
        </w:numPr>
      </w:pPr>
      <w:r w:rsidRPr="005E7E1F">
        <w:t xml:space="preserve">Architecture </w:t>
      </w:r>
      <w:r w:rsidRPr="005E7E1F">
        <w:rPr>
          <w:rFonts w:ascii="Segoe UI Emoji" w:hAnsi="Segoe UI Emoji" w:cs="Segoe UI Emoji"/>
        </w:rPr>
        <w:t>✅</w:t>
      </w:r>
      <w:r w:rsidRPr="005E7E1F">
        <w:t xml:space="preserve"> </w:t>
      </w:r>
    </w:p>
    <w:p w14:paraId="786DE22D" w14:textId="77777777" w:rsidR="005E7E1F" w:rsidRPr="005E7E1F" w:rsidRDefault="005E7E1F" w:rsidP="005E7E1F">
      <w:pPr>
        <w:numPr>
          <w:ilvl w:val="0"/>
          <w:numId w:val="18"/>
        </w:numPr>
      </w:pPr>
      <w:r w:rsidRPr="005E7E1F">
        <w:t xml:space="preserve">Difference vs Power BI </w:t>
      </w:r>
      <w:r w:rsidRPr="005E7E1F">
        <w:rPr>
          <w:rFonts w:ascii="Segoe UI Emoji" w:hAnsi="Segoe UI Emoji" w:cs="Segoe UI Emoji"/>
        </w:rPr>
        <w:t>✅</w:t>
      </w:r>
      <w:r w:rsidRPr="005E7E1F">
        <w:t xml:space="preserve"> </w:t>
      </w:r>
    </w:p>
    <w:p w14:paraId="2A8AC239" w14:textId="77777777" w:rsidR="005E7E1F" w:rsidRPr="005E7E1F" w:rsidRDefault="00000000" w:rsidP="005E7E1F">
      <w:r>
        <w:pict w14:anchorId="54C60697">
          <v:rect id="_x0000_i1044" style="width:0;height:1.5pt" o:hralign="center" o:hrstd="t" o:hr="t" fillcolor="#a0a0a0" stroked="f"/>
        </w:pict>
      </w:r>
    </w:p>
    <w:p w14:paraId="34FCEB27" w14:textId="77777777" w:rsidR="002F20A7" w:rsidRPr="002F20A7" w:rsidRDefault="002F20A7" w:rsidP="002F20A7">
      <w:r w:rsidRPr="002F20A7">
        <w:t>Attribute</w:t>
      </w:r>
    </w:p>
    <w:p w14:paraId="65D5FE6C" w14:textId="77777777" w:rsidR="002F20A7" w:rsidRPr="002F20A7" w:rsidRDefault="002F20A7" w:rsidP="002F20A7">
      <w:r w:rsidRPr="002F20A7">
        <w:t>A column that answers </w:t>
      </w:r>
      <w:r w:rsidRPr="002F20A7">
        <w:rPr>
          <w:b/>
          <w:bCs/>
        </w:rPr>
        <w:t>WHO, WHAT, WHERE, WHEN</w:t>
      </w:r>
    </w:p>
    <w:p w14:paraId="5D8E6B78" w14:textId="77777777" w:rsidR="002F20A7" w:rsidRPr="002F20A7" w:rsidRDefault="002F20A7" w:rsidP="002F20A7">
      <w:r w:rsidRPr="002F20A7">
        <w:t>It is a label. You group by it, filter by it, slice by it.</w:t>
      </w:r>
    </w:p>
    <w:p w14:paraId="3BBDCC8F" w14:textId="77777777" w:rsidR="002F20A7" w:rsidRPr="002F20A7" w:rsidRDefault="002F20A7" w:rsidP="002F20A7">
      <w:r w:rsidRPr="002F20A7">
        <w:t>You can </w:t>
      </w:r>
      <w:r w:rsidRPr="002F20A7">
        <w:rPr>
          <w:b/>
          <w:bCs/>
        </w:rPr>
        <w:t>never add or subtract</w:t>
      </w:r>
      <w:r w:rsidRPr="002F20A7">
        <w:t> an attribute. "North + South" means nothing.</w:t>
      </w:r>
    </w:p>
    <w:p w14:paraId="7B5D6E5A" w14:textId="77777777" w:rsidR="002F20A7" w:rsidRPr="002F20A7" w:rsidRDefault="002F20A7" w:rsidP="002F20A7">
      <w:r w:rsidRPr="002F20A7">
        <w:t>Fact</w:t>
      </w:r>
    </w:p>
    <w:p w14:paraId="4A5F5BD2" w14:textId="77777777" w:rsidR="002F20A7" w:rsidRPr="002F20A7" w:rsidRDefault="002F20A7" w:rsidP="002F20A7">
      <w:r w:rsidRPr="002F20A7">
        <w:t>A column that answers </w:t>
      </w:r>
      <w:r w:rsidRPr="002F20A7">
        <w:rPr>
          <w:b/>
          <w:bCs/>
        </w:rPr>
        <w:t>HOW MUCH, HOW MANY</w:t>
      </w:r>
    </w:p>
    <w:p w14:paraId="47525B22" w14:textId="77777777" w:rsidR="002F20A7" w:rsidRPr="002F20A7" w:rsidRDefault="002F20A7" w:rsidP="002F20A7">
      <w:r w:rsidRPr="002F20A7">
        <w:t>It is a raw number stored in the database row.</w:t>
      </w:r>
    </w:p>
    <w:p w14:paraId="3D7F0B02" w14:textId="77777777" w:rsidR="002F20A7" w:rsidRPr="002F20A7" w:rsidRDefault="002F20A7" w:rsidP="002F20A7">
      <w:r w:rsidRPr="002F20A7">
        <w:t>You </w:t>
      </w:r>
      <w:r w:rsidRPr="002F20A7">
        <w:rPr>
          <w:b/>
          <w:bCs/>
        </w:rPr>
        <w:t>can add, sum, average</w:t>
      </w:r>
      <w:r w:rsidRPr="002F20A7">
        <w:t> a fact. Facts become Metrics.</w:t>
      </w:r>
    </w:p>
    <w:p w14:paraId="6E0C5C91" w14:textId="77777777" w:rsidR="002F20A7" w:rsidRPr="002F20A7" w:rsidRDefault="002F20A7" w:rsidP="002F20A7">
      <w:r w:rsidRPr="002F20A7">
        <w:t>What MicroStrategy does with each type</w:t>
      </w:r>
    </w:p>
    <w:p w14:paraId="6B482561" w14:textId="77777777" w:rsidR="002F20A7" w:rsidRPr="002F20A7" w:rsidRDefault="002F20A7" w:rsidP="002F20A7">
      <w:r w:rsidRPr="002F20A7">
        <w:lastRenderedPageBreak/>
        <w:t>What MicroStrategy does with Attributes</w:t>
      </w:r>
    </w:p>
    <w:p w14:paraId="49CEDA12" w14:textId="77777777" w:rsidR="002F20A7" w:rsidRPr="002F20A7" w:rsidRDefault="002F20A7" w:rsidP="002F20A7">
      <w:r w:rsidRPr="002F20A7">
        <w:t>Places them on </w:t>
      </w:r>
      <w:r w:rsidRPr="002F20A7">
        <w:rPr>
          <w:b/>
          <w:bCs/>
        </w:rPr>
        <w:t>rows or columns</w:t>
      </w:r>
      <w:r w:rsidRPr="002F20A7">
        <w:t> of a report</w:t>
      </w:r>
    </w:p>
    <w:p w14:paraId="1F90CAAB" w14:textId="77777777" w:rsidR="002F20A7" w:rsidRPr="002F20A7" w:rsidRDefault="002F20A7" w:rsidP="002F20A7">
      <w:r w:rsidRPr="002F20A7">
        <w:t>Uses them as </w:t>
      </w:r>
      <w:r w:rsidRPr="002F20A7">
        <w:rPr>
          <w:b/>
          <w:bCs/>
        </w:rPr>
        <w:t>filter / slicer</w:t>
      </w:r>
      <w:r w:rsidRPr="002F20A7">
        <w:t> options</w:t>
      </w:r>
    </w:p>
    <w:p w14:paraId="10BBCBB4" w14:textId="77777777" w:rsidR="002F20A7" w:rsidRPr="002F20A7" w:rsidRDefault="002F20A7" w:rsidP="002F20A7">
      <w:r w:rsidRPr="002F20A7">
        <w:t>Builds </w:t>
      </w:r>
      <w:r w:rsidRPr="002F20A7">
        <w:rPr>
          <w:b/>
          <w:bCs/>
        </w:rPr>
        <w:t>hierarchies</w:t>
      </w:r>
      <w:r w:rsidRPr="002F20A7">
        <w:t> from them (Year → Quarter → Month)</w:t>
      </w:r>
    </w:p>
    <w:p w14:paraId="0F827A1B" w14:textId="77777777" w:rsidR="002F20A7" w:rsidRPr="002F20A7" w:rsidRDefault="002F20A7" w:rsidP="002F20A7">
      <w:r w:rsidRPr="002F20A7">
        <w:t>Each attribute has an </w:t>
      </w:r>
      <w:r w:rsidRPr="002F20A7">
        <w:rPr>
          <w:b/>
          <w:bCs/>
        </w:rPr>
        <w:t>ID form</w:t>
      </w:r>
      <w:r w:rsidRPr="002F20A7">
        <w:t> (</w:t>
      </w:r>
      <w:proofErr w:type="spellStart"/>
      <w:r w:rsidRPr="002F20A7">
        <w:t>Region_ID</w:t>
      </w:r>
      <w:proofErr w:type="spellEnd"/>
      <w:r w:rsidRPr="002F20A7">
        <w:t>) and a </w:t>
      </w:r>
      <w:r w:rsidRPr="002F20A7">
        <w:rPr>
          <w:b/>
          <w:bCs/>
        </w:rPr>
        <w:t>Description form</w:t>
      </w:r>
      <w:r w:rsidRPr="002F20A7">
        <w:t> (</w:t>
      </w:r>
      <w:proofErr w:type="spellStart"/>
      <w:r w:rsidRPr="002F20A7">
        <w:t>Region_Name</w:t>
      </w:r>
      <w:proofErr w:type="spellEnd"/>
      <w:r w:rsidRPr="002F20A7">
        <w:t>)</w:t>
      </w:r>
    </w:p>
    <w:p w14:paraId="1B931CC0" w14:textId="77777777" w:rsidR="002F20A7" w:rsidRPr="002F20A7" w:rsidRDefault="002F20A7" w:rsidP="002F20A7">
      <w:r w:rsidRPr="002F20A7">
        <w:t>Controls </w:t>
      </w:r>
      <w:r w:rsidRPr="002F20A7">
        <w:rPr>
          <w:b/>
          <w:bCs/>
        </w:rPr>
        <w:t>drill-down</w:t>
      </w:r>
      <w:r w:rsidRPr="002F20A7">
        <w:t> — click North → see products inside North</w:t>
      </w:r>
    </w:p>
    <w:p w14:paraId="75C2BB67" w14:textId="77777777" w:rsidR="002F20A7" w:rsidRPr="002F20A7" w:rsidRDefault="002F20A7" w:rsidP="002F20A7">
      <w:r w:rsidRPr="002F20A7">
        <w:t>What MicroStrategy does with Facts</w:t>
      </w:r>
    </w:p>
    <w:p w14:paraId="4A9C4D76" w14:textId="77777777" w:rsidR="002F20A7" w:rsidRPr="002F20A7" w:rsidRDefault="002F20A7" w:rsidP="002F20A7">
      <w:r w:rsidRPr="002F20A7">
        <w:t>Stores the </w:t>
      </w:r>
      <w:r w:rsidRPr="002F20A7">
        <w:rPr>
          <w:b/>
          <w:bCs/>
        </w:rPr>
        <w:t>raw number</w:t>
      </w:r>
      <w:r w:rsidRPr="002F20A7">
        <w:t> from the DB row — no aggregation yet</w:t>
      </w:r>
    </w:p>
    <w:p w14:paraId="69548932" w14:textId="77777777" w:rsidR="002F20A7" w:rsidRPr="002F20A7" w:rsidRDefault="002F20A7" w:rsidP="002F20A7">
      <w:r w:rsidRPr="002F20A7">
        <w:t>Facts are the </w:t>
      </w:r>
      <w:r w:rsidRPr="002F20A7">
        <w:rPr>
          <w:b/>
          <w:bCs/>
        </w:rPr>
        <w:t>ingredients</w:t>
      </w:r>
      <w:r w:rsidRPr="002F20A7">
        <w:t> — Metrics are the recipe</w:t>
      </w:r>
    </w:p>
    <w:p w14:paraId="6B20417E" w14:textId="77777777" w:rsidR="002F20A7" w:rsidRPr="002F20A7" w:rsidRDefault="002F20A7" w:rsidP="002F20A7">
      <w:r w:rsidRPr="002F20A7">
        <w:t>A Metric is built ON TOP of a Fact: </w:t>
      </w:r>
      <w:proofErr w:type="gramStart"/>
      <w:r w:rsidRPr="002F20A7">
        <w:t>Sum(</w:t>
      </w:r>
      <w:proofErr w:type="gramEnd"/>
      <w:r w:rsidRPr="002F20A7">
        <w:t>Revenue)</w:t>
      </w:r>
    </w:p>
    <w:p w14:paraId="4F7D620E" w14:textId="77777777" w:rsidR="002F20A7" w:rsidRPr="002F20A7" w:rsidRDefault="002F20A7" w:rsidP="002F20A7">
      <w:r w:rsidRPr="002F20A7">
        <w:t xml:space="preserve">Same Fact can power many Metrics: Revenue → Total Revenue, </w:t>
      </w:r>
      <w:proofErr w:type="spellStart"/>
      <w:r w:rsidRPr="002F20A7">
        <w:t>Avg</w:t>
      </w:r>
      <w:proofErr w:type="spellEnd"/>
      <w:r w:rsidRPr="002F20A7">
        <w:t xml:space="preserve"> Revenue, Max Revenue</w:t>
      </w:r>
    </w:p>
    <w:p w14:paraId="1827807D" w14:textId="77777777" w:rsidR="002F20A7" w:rsidRPr="002F20A7" w:rsidRDefault="002F20A7" w:rsidP="002F20A7">
      <w:r w:rsidRPr="002F20A7">
        <w:t>Facts are </w:t>
      </w:r>
      <w:r w:rsidRPr="002F20A7">
        <w:rPr>
          <w:b/>
          <w:bCs/>
        </w:rPr>
        <w:t>never shown directly</w:t>
      </w:r>
      <w:r w:rsidRPr="002F20A7">
        <w:t> in reports — always wrapped in a Metric</w:t>
      </w:r>
    </w:p>
    <w:p w14:paraId="34C73020" w14:textId="77777777" w:rsidR="002F20A7" w:rsidRPr="002F20A7" w:rsidRDefault="002F20A7" w:rsidP="002F20A7">
      <w:r w:rsidRPr="002F20A7">
        <w:t>The tricky ones — columns that confuse everyone</w:t>
      </w:r>
    </w:p>
    <w:p w14:paraId="588E0760" w14:textId="77777777" w:rsidR="002F20A7" w:rsidRPr="002F20A7" w:rsidRDefault="002F20A7" w:rsidP="002F20A7">
      <w:proofErr w:type="spellStart"/>
      <w:r w:rsidRPr="002F20A7">
        <w:t>Order_ID</w:t>
      </w:r>
      <w:proofErr w:type="spellEnd"/>
      <w:r w:rsidRPr="002F20A7">
        <w:t xml:space="preserve"> — Attribute, NOT Fact</w:t>
      </w:r>
    </w:p>
    <w:p w14:paraId="5BBDE037" w14:textId="77777777" w:rsidR="002F20A7" w:rsidRPr="002F20A7" w:rsidRDefault="002F20A7" w:rsidP="002F20A7">
      <w:r w:rsidRPr="002F20A7">
        <w:t>Even though it's a number (1001, 1002), you never Sum Order IDs. It's an identifier — a label for each row. → Attribute with ID form.</w:t>
      </w:r>
    </w:p>
    <w:p w14:paraId="1E4F7EDD" w14:textId="77777777" w:rsidR="002F20A7" w:rsidRPr="002F20A7" w:rsidRDefault="002F20A7" w:rsidP="002F20A7">
      <w:proofErr w:type="spellStart"/>
      <w:r w:rsidRPr="002F20A7">
        <w:t>Unit_Price</w:t>
      </w:r>
      <w:proofErr w:type="spellEnd"/>
      <w:r w:rsidRPr="002F20A7">
        <w:t xml:space="preserve"> — Fact, be careful</w:t>
      </w:r>
    </w:p>
    <w:p w14:paraId="6AC2B8CD" w14:textId="77777777" w:rsidR="002F20A7" w:rsidRPr="002F20A7" w:rsidRDefault="002F20A7" w:rsidP="002F20A7">
      <w:r w:rsidRPr="002F20A7">
        <w:t>It's a number you can average (</w:t>
      </w:r>
      <w:proofErr w:type="spellStart"/>
      <w:r w:rsidRPr="002F20A7">
        <w:t>Avg</w:t>
      </w:r>
      <w:proofErr w:type="spellEnd"/>
      <w:r w:rsidRPr="002F20A7">
        <w:t xml:space="preserve"> Unit Price), but summing it across rows is usually meaningless. Define it as a Fact but only use it in </w:t>
      </w:r>
      <w:proofErr w:type="gramStart"/>
      <w:r w:rsidRPr="002F20A7">
        <w:t>a</w:t>
      </w:r>
      <w:proofErr w:type="gramEnd"/>
      <w:r w:rsidRPr="002F20A7">
        <w:t xml:space="preserve"> "</w:t>
      </w:r>
      <w:proofErr w:type="spellStart"/>
      <w:r w:rsidRPr="002F20A7">
        <w:t>Avg</w:t>
      </w:r>
      <w:proofErr w:type="spellEnd"/>
      <w:r w:rsidRPr="002F20A7">
        <w:t>" or "Max" Metric.</w:t>
      </w:r>
    </w:p>
    <w:p w14:paraId="4B388C7B" w14:textId="77777777" w:rsidR="002F20A7" w:rsidRPr="002F20A7" w:rsidRDefault="002F20A7" w:rsidP="002F20A7">
      <w:r w:rsidRPr="002F20A7">
        <w:t>Date — Attribute, NOT Fact</w:t>
      </w:r>
    </w:p>
    <w:p w14:paraId="537215C3" w14:textId="77777777" w:rsidR="002F20A7" w:rsidRPr="002F20A7" w:rsidRDefault="002F20A7" w:rsidP="002F20A7">
      <w:r w:rsidRPr="002F20A7">
        <w:t>Even though dates are numbers underneath, you never Sum dates. You group by dates. → Attribute. MicroStrategy auto-creates Year/Month/Quarter child attributes from a Date attribute.</w:t>
      </w:r>
    </w:p>
    <w:p w14:paraId="5AB9B3D4" w14:textId="77777777" w:rsidR="002F20A7" w:rsidRPr="002F20A7" w:rsidRDefault="002F20A7" w:rsidP="002F20A7">
      <w:r w:rsidRPr="002F20A7">
        <w:t>Revenue — Fact, becomes Metrics</w:t>
      </w:r>
    </w:p>
    <w:p w14:paraId="2134ABA0" w14:textId="77777777" w:rsidR="002F20A7" w:rsidRPr="002F20A7" w:rsidRDefault="002F20A7" w:rsidP="002F20A7">
      <w:r w:rsidRPr="002F20A7">
        <w:t xml:space="preserve">This is the classic Fact. One raw number per row. From it you build: Total Revenue (Sum), </w:t>
      </w:r>
      <w:proofErr w:type="spellStart"/>
      <w:r w:rsidRPr="002F20A7">
        <w:t>Avg</w:t>
      </w:r>
      <w:proofErr w:type="spellEnd"/>
      <w:r w:rsidRPr="002F20A7">
        <w:t xml:space="preserve"> Revenue, Max Revenue, Revenue Growth % — all separate Metrics.</w:t>
      </w:r>
    </w:p>
    <w:p w14:paraId="7CA8EA45" w14:textId="77777777" w:rsidR="002F20A7" w:rsidRPr="002F20A7" w:rsidRDefault="002F20A7" w:rsidP="002F20A7">
      <w:r w:rsidRPr="002F20A7">
        <w:t>Fact → Metric — how the chain works</w:t>
      </w:r>
    </w:p>
    <w:p w14:paraId="77304E67" w14:textId="77777777" w:rsidR="002F20A7" w:rsidRPr="002F20A7" w:rsidRDefault="002F20A7" w:rsidP="002F20A7">
      <w:r w:rsidRPr="002F20A7">
        <w:t xml:space="preserve">Fact: Revenue→ wrap in aggregation →Metric: Total Revenue = </w:t>
      </w:r>
      <w:proofErr w:type="gramStart"/>
      <w:r w:rsidRPr="002F20A7">
        <w:t>Sum(</w:t>
      </w:r>
      <w:proofErr w:type="gramEnd"/>
      <w:r w:rsidRPr="002F20A7">
        <w:t>Revenue)</w:t>
      </w:r>
    </w:p>
    <w:p w14:paraId="133CB0A5" w14:textId="77777777" w:rsidR="002F20A7" w:rsidRPr="002F20A7" w:rsidRDefault="002F20A7" w:rsidP="002F20A7">
      <w:r w:rsidRPr="002F20A7">
        <w:t xml:space="preserve">Fact: Revenue→ different aggregation →Metric: Max Revenue = </w:t>
      </w:r>
      <w:proofErr w:type="gramStart"/>
      <w:r w:rsidRPr="002F20A7">
        <w:t>Max(</w:t>
      </w:r>
      <w:proofErr w:type="gramEnd"/>
      <w:r w:rsidRPr="002F20A7">
        <w:t>Revenue)</w:t>
      </w:r>
    </w:p>
    <w:p w14:paraId="1A515AB9" w14:textId="77777777" w:rsidR="002F20A7" w:rsidRPr="002F20A7" w:rsidRDefault="002F20A7" w:rsidP="002F20A7">
      <w:r w:rsidRPr="002F20A7">
        <w:lastRenderedPageBreak/>
        <w:t xml:space="preserve">Fact: </w:t>
      </w:r>
      <w:proofErr w:type="spellStart"/>
      <w:r w:rsidRPr="002F20A7">
        <w:t>Revenue+Fact</w:t>
      </w:r>
      <w:proofErr w:type="spellEnd"/>
      <w:r w:rsidRPr="002F20A7">
        <w:t xml:space="preserve">: Quantity→ formula →Metric: </w:t>
      </w:r>
      <w:proofErr w:type="spellStart"/>
      <w:r w:rsidRPr="002F20A7">
        <w:t>Avg</w:t>
      </w:r>
      <w:proofErr w:type="spellEnd"/>
      <w:r w:rsidRPr="002F20A7">
        <w:t xml:space="preserve"> Price = </w:t>
      </w:r>
      <w:proofErr w:type="gramStart"/>
      <w:r w:rsidRPr="002F20A7">
        <w:t>Sum(</w:t>
      </w:r>
      <w:proofErr w:type="gramEnd"/>
      <w:r w:rsidRPr="002F20A7">
        <w:t>Revenue)/</w:t>
      </w:r>
      <w:proofErr w:type="gramStart"/>
      <w:r w:rsidRPr="002F20A7">
        <w:t>Sum(</w:t>
      </w:r>
      <w:proofErr w:type="gramEnd"/>
      <w:r w:rsidRPr="002F20A7">
        <w:t>Quantity)</w:t>
      </w:r>
    </w:p>
    <w:p w14:paraId="3E122833" w14:textId="0FC13900" w:rsidR="002F20A7" w:rsidRPr="002F20A7" w:rsidRDefault="002F20A7" w:rsidP="002F20A7">
      <w:r w:rsidRPr="002F20A7">
        <w:t xml:space="preserve">Attribute: </w:t>
      </w:r>
      <w:proofErr w:type="spellStart"/>
      <w:r w:rsidRPr="002F20A7">
        <w:t>Region+Metric</w:t>
      </w:r>
      <w:proofErr w:type="spellEnd"/>
      <w:r w:rsidRPr="002F20A7">
        <w:t>: Total Revenue→ MicroStrategy generates</w:t>
      </w:r>
      <w:r>
        <w:t xml:space="preserve"> SQL</w:t>
      </w:r>
    </w:p>
    <w:p w14:paraId="7317B8D2" w14:textId="2826B3BE" w:rsidR="005E7E1F" w:rsidRDefault="002F20A7" w:rsidP="002F20A7">
      <w:r w:rsidRPr="002F20A7">
        <w:br/>
        <w:t xml:space="preserve">SELECT region, </w:t>
      </w:r>
      <w:proofErr w:type="gramStart"/>
      <w:r w:rsidRPr="002F20A7">
        <w:t>SUM(</w:t>
      </w:r>
      <w:proofErr w:type="gramEnd"/>
      <w:r w:rsidRPr="002F20A7">
        <w:t>revenue) FROM sales GROUP BY region</w:t>
      </w:r>
    </w:p>
    <w:p w14:paraId="022037E4" w14:textId="77777777" w:rsidR="00E42E8D" w:rsidRDefault="00E42E8D" w:rsidP="002F20A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958"/>
      </w:tblGrid>
      <w:tr w:rsidR="00E42E8D" w:rsidRPr="00E42E8D" w14:paraId="6A7F90B0" w14:textId="77777777">
        <w:trPr>
          <w:tblHeader/>
          <w:tblCellSpacing w:w="15" w:type="dxa"/>
        </w:trPr>
        <w:tc>
          <w:tcPr>
            <w:tcW w:w="0" w:type="auto"/>
            <w:vAlign w:val="center"/>
            <w:hideMark/>
          </w:tcPr>
          <w:p w14:paraId="2DDAB6ED" w14:textId="77777777" w:rsidR="00E42E8D" w:rsidRPr="00E42E8D" w:rsidRDefault="00E42E8D" w:rsidP="00E42E8D">
            <w:pPr>
              <w:rPr>
                <w:b/>
                <w:bCs/>
              </w:rPr>
            </w:pPr>
            <w:r w:rsidRPr="00E42E8D">
              <w:rPr>
                <w:b/>
                <w:bCs/>
              </w:rPr>
              <w:t>MicroStrategy</w:t>
            </w:r>
          </w:p>
        </w:tc>
        <w:tc>
          <w:tcPr>
            <w:tcW w:w="0" w:type="auto"/>
            <w:vAlign w:val="center"/>
            <w:hideMark/>
          </w:tcPr>
          <w:p w14:paraId="3AA86D8D" w14:textId="77777777" w:rsidR="00E42E8D" w:rsidRPr="00E42E8D" w:rsidRDefault="00E42E8D" w:rsidP="00E42E8D">
            <w:pPr>
              <w:rPr>
                <w:b/>
                <w:bCs/>
              </w:rPr>
            </w:pPr>
            <w:r w:rsidRPr="00E42E8D">
              <w:rPr>
                <w:b/>
                <w:bCs/>
              </w:rPr>
              <w:t>Power BI</w:t>
            </w:r>
          </w:p>
        </w:tc>
      </w:tr>
      <w:tr w:rsidR="00E42E8D" w:rsidRPr="00E42E8D" w14:paraId="4B1D86CA" w14:textId="77777777">
        <w:trPr>
          <w:tblCellSpacing w:w="15" w:type="dxa"/>
        </w:trPr>
        <w:tc>
          <w:tcPr>
            <w:tcW w:w="0" w:type="auto"/>
            <w:vAlign w:val="center"/>
            <w:hideMark/>
          </w:tcPr>
          <w:p w14:paraId="3ADEA14E" w14:textId="77777777" w:rsidR="00E42E8D" w:rsidRPr="00E42E8D" w:rsidRDefault="00E42E8D" w:rsidP="00E42E8D">
            <w:r w:rsidRPr="00E42E8D">
              <w:t>Dossier</w:t>
            </w:r>
          </w:p>
        </w:tc>
        <w:tc>
          <w:tcPr>
            <w:tcW w:w="0" w:type="auto"/>
            <w:vAlign w:val="center"/>
            <w:hideMark/>
          </w:tcPr>
          <w:p w14:paraId="09DF005C" w14:textId="77777777" w:rsidR="00E42E8D" w:rsidRPr="00E42E8D" w:rsidRDefault="00E42E8D" w:rsidP="00E42E8D">
            <w:r w:rsidRPr="00E42E8D">
              <w:t>Dashboard</w:t>
            </w:r>
          </w:p>
        </w:tc>
      </w:tr>
      <w:tr w:rsidR="00E42E8D" w:rsidRPr="00E42E8D" w14:paraId="443FB6DC" w14:textId="77777777">
        <w:trPr>
          <w:tblCellSpacing w:w="15" w:type="dxa"/>
        </w:trPr>
        <w:tc>
          <w:tcPr>
            <w:tcW w:w="0" w:type="auto"/>
            <w:vAlign w:val="center"/>
            <w:hideMark/>
          </w:tcPr>
          <w:p w14:paraId="46C8C428" w14:textId="77777777" w:rsidR="00E42E8D" w:rsidRPr="00E42E8D" w:rsidRDefault="00E42E8D" w:rsidP="00E42E8D">
            <w:r w:rsidRPr="00E42E8D">
              <w:t>Report</w:t>
            </w:r>
          </w:p>
        </w:tc>
        <w:tc>
          <w:tcPr>
            <w:tcW w:w="0" w:type="auto"/>
            <w:vAlign w:val="center"/>
            <w:hideMark/>
          </w:tcPr>
          <w:p w14:paraId="1F1A0508" w14:textId="77777777" w:rsidR="00E42E8D" w:rsidRPr="00E42E8D" w:rsidRDefault="00E42E8D" w:rsidP="00E42E8D">
            <w:r w:rsidRPr="00E42E8D">
              <w:t>Table</w:t>
            </w:r>
          </w:p>
        </w:tc>
      </w:tr>
      <w:tr w:rsidR="00E42E8D" w:rsidRPr="00E42E8D" w14:paraId="19602F19" w14:textId="77777777">
        <w:trPr>
          <w:tblCellSpacing w:w="15" w:type="dxa"/>
        </w:trPr>
        <w:tc>
          <w:tcPr>
            <w:tcW w:w="0" w:type="auto"/>
            <w:vAlign w:val="center"/>
            <w:hideMark/>
          </w:tcPr>
          <w:p w14:paraId="5B56DD2D" w14:textId="77777777" w:rsidR="00E42E8D" w:rsidRPr="00E42E8D" w:rsidRDefault="00E42E8D" w:rsidP="00E42E8D">
            <w:r w:rsidRPr="00E42E8D">
              <w:t>Document</w:t>
            </w:r>
          </w:p>
        </w:tc>
        <w:tc>
          <w:tcPr>
            <w:tcW w:w="0" w:type="auto"/>
            <w:vAlign w:val="center"/>
            <w:hideMark/>
          </w:tcPr>
          <w:p w14:paraId="2E6FFD96" w14:textId="77777777" w:rsidR="00E42E8D" w:rsidRPr="00E42E8D" w:rsidRDefault="00E42E8D" w:rsidP="00E42E8D">
            <w:r w:rsidRPr="00E42E8D">
              <w:t>Paginated Report</w:t>
            </w:r>
          </w:p>
        </w:tc>
      </w:tr>
      <w:tr w:rsidR="00E42E8D" w:rsidRPr="00E42E8D" w14:paraId="1B644FBD" w14:textId="77777777">
        <w:trPr>
          <w:tblCellSpacing w:w="15" w:type="dxa"/>
        </w:trPr>
        <w:tc>
          <w:tcPr>
            <w:tcW w:w="0" w:type="auto"/>
            <w:vAlign w:val="center"/>
            <w:hideMark/>
          </w:tcPr>
          <w:p w14:paraId="19FB9020" w14:textId="77777777" w:rsidR="00E42E8D" w:rsidRPr="00E42E8D" w:rsidRDefault="00E42E8D" w:rsidP="00E42E8D">
            <w:r w:rsidRPr="00E42E8D">
              <w:t>Attribute</w:t>
            </w:r>
          </w:p>
        </w:tc>
        <w:tc>
          <w:tcPr>
            <w:tcW w:w="0" w:type="auto"/>
            <w:vAlign w:val="center"/>
            <w:hideMark/>
          </w:tcPr>
          <w:p w14:paraId="62D4DE62" w14:textId="77777777" w:rsidR="00E42E8D" w:rsidRPr="00E42E8D" w:rsidRDefault="00E42E8D" w:rsidP="00E42E8D">
            <w:r w:rsidRPr="00E42E8D">
              <w:t>Dimension</w:t>
            </w:r>
          </w:p>
        </w:tc>
      </w:tr>
      <w:tr w:rsidR="00E42E8D" w:rsidRPr="00E42E8D" w14:paraId="17D07834" w14:textId="77777777">
        <w:trPr>
          <w:tblCellSpacing w:w="15" w:type="dxa"/>
        </w:trPr>
        <w:tc>
          <w:tcPr>
            <w:tcW w:w="0" w:type="auto"/>
            <w:vAlign w:val="center"/>
            <w:hideMark/>
          </w:tcPr>
          <w:p w14:paraId="7253BBFB" w14:textId="77777777" w:rsidR="00E42E8D" w:rsidRPr="00E42E8D" w:rsidRDefault="00E42E8D" w:rsidP="00E42E8D">
            <w:r w:rsidRPr="00E42E8D">
              <w:t>Fact</w:t>
            </w:r>
          </w:p>
        </w:tc>
        <w:tc>
          <w:tcPr>
            <w:tcW w:w="0" w:type="auto"/>
            <w:vAlign w:val="center"/>
            <w:hideMark/>
          </w:tcPr>
          <w:p w14:paraId="115F807A" w14:textId="77777777" w:rsidR="00E42E8D" w:rsidRPr="00E42E8D" w:rsidRDefault="00E42E8D" w:rsidP="00E42E8D">
            <w:r w:rsidRPr="00E42E8D">
              <w:t>Column (numeric)</w:t>
            </w:r>
          </w:p>
        </w:tc>
      </w:tr>
      <w:tr w:rsidR="00E42E8D" w:rsidRPr="00E42E8D" w14:paraId="28CBFCDA" w14:textId="77777777">
        <w:trPr>
          <w:tblCellSpacing w:w="15" w:type="dxa"/>
        </w:trPr>
        <w:tc>
          <w:tcPr>
            <w:tcW w:w="0" w:type="auto"/>
            <w:vAlign w:val="center"/>
            <w:hideMark/>
          </w:tcPr>
          <w:p w14:paraId="33A018FD" w14:textId="77777777" w:rsidR="00E42E8D" w:rsidRPr="00E42E8D" w:rsidRDefault="00E42E8D" w:rsidP="00E42E8D">
            <w:r w:rsidRPr="00E42E8D">
              <w:t>Metric</w:t>
            </w:r>
          </w:p>
        </w:tc>
        <w:tc>
          <w:tcPr>
            <w:tcW w:w="0" w:type="auto"/>
            <w:vAlign w:val="center"/>
            <w:hideMark/>
          </w:tcPr>
          <w:p w14:paraId="1FEB814C" w14:textId="77777777" w:rsidR="00E42E8D" w:rsidRPr="00E42E8D" w:rsidRDefault="00E42E8D" w:rsidP="00E42E8D">
            <w:r w:rsidRPr="00E42E8D">
              <w:t>Measure (DAX)</w:t>
            </w:r>
          </w:p>
        </w:tc>
      </w:tr>
      <w:tr w:rsidR="00E42E8D" w:rsidRPr="00E42E8D" w14:paraId="30DCD7C1" w14:textId="77777777">
        <w:trPr>
          <w:tblCellSpacing w:w="15" w:type="dxa"/>
        </w:trPr>
        <w:tc>
          <w:tcPr>
            <w:tcW w:w="0" w:type="auto"/>
            <w:vAlign w:val="center"/>
            <w:hideMark/>
          </w:tcPr>
          <w:p w14:paraId="34B01289" w14:textId="7C205E16" w:rsidR="00E42E8D" w:rsidRPr="00E42E8D" w:rsidRDefault="00810740" w:rsidP="00E42E8D">
            <w:r>
              <w:t>c1</w:t>
            </w:r>
          </w:p>
        </w:tc>
        <w:tc>
          <w:tcPr>
            <w:tcW w:w="0" w:type="auto"/>
            <w:vAlign w:val="center"/>
            <w:hideMark/>
          </w:tcPr>
          <w:p w14:paraId="61C3D55A" w14:textId="77777777" w:rsidR="00E42E8D" w:rsidRPr="00E42E8D" w:rsidRDefault="00E42E8D" w:rsidP="00E42E8D">
            <w:r w:rsidRPr="00E42E8D">
              <w:t>Slicer</w:t>
            </w:r>
          </w:p>
        </w:tc>
      </w:tr>
      <w:tr w:rsidR="00E42E8D" w:rsidRPr="00E42E8D" w14:paraId="75F99076" w14:textId="77777777">
        <w:trPr>
          <w:tblCellSpacing w:w="15" w:type="dxa"/>
        </w:trPr>
        <w:tc>
          <w:tcPr>
            <w:tcW w:w="0" w:type="auto"/>
            <w:vAlign w:val="center"/>
            <w:hideMark/>
          </w:tcPr>
          <w:p w14:paraId="234DDCD5" w14:textId="77777777" w:rsidR="00E42E8D" w:rsidRPr="00E42E8D" w:rsidRDefault="00E42E8D" w:rsidP="00E42E8D">
            <w:r w:rsidRPr="00E42E8D">
              <w:t>Mosaic Model</w:t>
            </w:r>
          </w:p>
        </w:tc>
        <w:tc>
          <w:tcPr>
            <w:tcW w:w="0" w:type="auto"/>
            <w:vAlign w:val="center"/>
            <w:hideMark/>
          </w:tcPr>
          <w:p w14:paraId="7D1DA96C" w14:textId="77777777" w:rsidR="00E42E8D" w:rsidRPr="00E42E8D" w:rsidRDefault="00E42E8D" w:rsidP="00E42E8D">
            <w:r w:rsidRPr="00E42E8D">
              <w:t>Data Model</w:t>
            </w:r>
          </w:p>
        </w:tc>
      </w:tr>
    </w:tbl>
    <w:p w14:paraId="5E994617" w14:textId="78E869B9" w:rsidR="00E42E8D" w:rsidRPr="00E42E8D" w:rsidRDefault="00E42E8D" w:rsidP="00E42E8D">
      <w:r w:rsidRPr="00E42E8D">
        <w:rPr>
          <w:b/>
          <w:bCs/>
        </w:rPr>
        <w:t xml:space="preserve">Report </w:t>
      </w:r>
      <w:r>
        <w:rPr>
          <w:b/>
          <w:bCs/>
        </w:rPr>
        <w:t xml:space="preserve">= </w:t>
      </w:r>
      <w:r w:rsidRPr="00E42E8D">
        <w:t>Table (raw data view)</w:t>
      </w:r>
    </w:p>
    <w:p w14:paraId="3922C07D" w14:textId="072CC4DD" w:rsidR="00E42E8D" w:rsidRPr="00E42E8D" w:rsidRDefault="00E42E8D" w:rsidP="00E42E8D">
      <w:r w:rsidRPr="00E42E8D">
        <w:t xml:space="preserve"> Simple meaning:</w:t>
      </w:r>
    </w:p>
    <w:p w14:paraId="053F56FA" w14:textId="77777777" w:rsidR="00E42E8D" w:rsidRPr="00E42E8D" w:rsidRDefault="00E42E8D" w:rsidP="00E42E8D">
      <w:pPr>
        <w:numPr>
          <w:ilvl w:val="0"/>
          <w:numId w:val="19"/>
        </w:numPr>
      </w:pPr>
      <w:r w:rsidRPr="00E42E8D">
        <w:t xml:space="preserve">Grid format (rows &amp; columns) </w:t>
      </w:r>
    </w:p>
    <w:p w14:paraId="69F866F2" w14:textId="77777777" w:rsidR="00E42E8D" w:rsidRPr="00E42E8D" w:rsidRDefault="00E42E8D" w:rsidP="00E42E8D">
      <w:pPr>
        <w:numPr>
          <w:ilvl w:val="0"/>
          <w:numId w:val="19"/>
        </w:numPr>
      </w:pPr>
      <w:r w:rsidRPr="00E42E8D">
        <w:t xml:space="preserve">Less visual </w:t>
      </w:r>
    </w:p>
    <w:p w14:paraId="79923F9B" w14:textId="77777777" w:rsidR="00E42E8D" w:rsidRPr="00E42E8D" w:rsidRDefault="00E42E8D" w:rsidP="00E42E8D">
      <w:pPr>
        <w:numPr>
          <w:ilvl w:val="0"/>
          <w:numId w:val="19"/>
        </w:numPr>
      </w:pPr>
      <w:r w:rsidRPr="00E42E8D">
        <w:t xml:space="preserve">Used for detailed data </w:t>
      </w:r>
    </w:p>
    <w:p w14:paraId="4F095446" w14:textId="77777777" w:rsidR="00E42E8D" w:rsidRPr="00E42E8D" w:rsidRDefault="00E42E8D" w:rsidP="00E42E8D">
      <w:r w:rsidRPr="00E42E8D">
        <w:rPr>
          <w:b/>
          <w:bCs/>
        </w:rPr>
        <w:t>Document = Pixel-perfect report (print format)</w:t>
      </w:r>
    </w:p>
    <w:p w14:paraId="33F2E742" w14:textId="77777777" w:rsidR="00E42E8D" w:rsidRPr="00E42E8D" w:rsidRDefault="00000000" w:rsidP="00E42E8D">
      <w:r>
        <w:pict w14:anchorId="7BA04879">
          <v:rect id="_x0000_i1045" style="width:0;height:1.5pt" o:hralign="center" o:hrstd="t" o:hr="t" fillcolor="#a0a0a0" stroked="f"/>
        </w:pict>
      </w:r>
    </w:p>
    <w:p w14:paraId="089EA30D" w14:textId="77777777" w:rsidR="00E42E8D" w:rsidRPr="00E42E8D" w:rsidRDefault="00E42E8D" w:rsidP="00E42E8D">
      <w:pPr>
        <w:rPr>
          <w:b/>
          <w:bCs/>
        </w:rPr>
      </w:pPr>
      <w:r w:rsidRPr="00E42E8D">
        <w:rPr>
          <w:rFonts w:ascii="Segoe UI Emoji" w:hAnsi="Segoe UI Emoji" w:cs="Segoe UI Emoji"/>
          <w:b/>
          <w:bCs/>
        </w:rPr>
        <w:t>💡</w:t>
      </w:r>
      <w:r w:rsidRPr="00E42E8D">
        <w:rPr>
          <w:b/>
          <w:bCs/>
        </w:rPr>
        <w:t xml:space="preserve"> Example:</w:t>
      </w:r>
    </w:p>
    <w:p w14:paraId="48E1D58E" w14:textId="77777777" w:rsidR="00E42E8D" w:rsidRPr="00E42E8D" w:rsidRDefault="00E42E8D" w:rsidP="00E42E8D">
      <w:pPr>
        <w:numPr>
          <w:ilvl w:val="0"/>
          <w:numId w:val="20"/>
        </w:numPr>
      </w:pPr>
      <w:r w:rsidRPr="00E42E8D">
        <w:t xml:space="preserve">Invoice </w:t>
      </w:r>
    </w:p>
    <w:p w14:paraId="1ACA8C65" w14:textId="77777777" w:rsidR="00E42E8D" w:rsidRPr="00E42E8D" w:rsidRDefault="00E42E8D" w:rsidP="00E42E8D">
      <w:pPr>
        <w:numPr>
          <w:ilvl w:val="0"/>
          <w:numId w:val="20"/>
        </w:numPr>
      </w:pPr>
      <w:r w:rsidRPr="00E42E8D">
        <w:t xml:space="preserve">Bank statement </w:t>
      </w:r>
    </w:p>
    <w:p w14:paraId="6778B011" w14:textId="77777777" w:rsidR="00E42E8D" w:rsidRPr="00E42E8D" w:rsidRDefault="00E42E8D" w:rsidP="00E42E8D">
      <w:pPr>
        <w:numPr>
          <w:ilvl w:val="0"/>
          <w:numId w:val="20"/>
        </w:numPr>
      </w:pPr>
      <w:r w:rsidRPr="00E42E8D">
        <w:t>PDF report</w:t>
      </w:r>
    </w:p>
    <w:p w14:paraId="72FE80FE" w14:textId="77777777" w:rsidR="00810740" w:rsidRDefault="00810740" w:rsidP="00810740">
      <w:pPr>
        <w:rPr>
          <w:b/>
          <w:bCs/>
        </w:rPr>
      </w:pPr>
    </w:p>
    <w:p w14:paraId="359A6E95" w14:textId="4B72178E" w:rsidR="00810740" w:rsidRPr="00810740" w:rsidRDefault="00810740" w:rsidP="00810740">
      <w:pPr>
        <w:rPr>
          <w:b/>
          <w:bCs/>
        </w:rPr>
      </w:pPr>
      <w:r w:rsidRPr="00810740">
        <w:rPr>
          <w:b/>
          <w:bCs/>
        </w:rPr>
        <w:lastRenderedPageBreak/>
        <w:t>Intelligent Cube</w:t>
      </w:r>
    </w:p>
    <w:p w14:paraId="00911FC7" w14:textId="77777777" w:rsidR="00810740" w:rsidRPr="00810740" w:rsidRDefault="00810740" w:rsidP="00810740">
      <w:pPr>
        <w:rPr>
          <w:b/>
          <w:bCs/>
        </w:rPr>
      </w:pPr>
      <w:r w:rsidRPr="00810740">
        <w:rPr>
          <w:rFonts w:ascii="Segoe UI Emoji" w:hAnsi="Segoe UI Emoji" w:cs="Segoe UI Emoji"/>
          <w:b/>
          <w:bCs/>
        </w:rPr>
        <w:t>👉</w:t>
      </w:r>
      <w:r w:rsidRPr="00810740">
        <w:rPr>
          <w:b/>
          <w:bCs/>
        </w:rPr>
        <w:t xml:space="preserve"> What is it?</w:t>
      </w:r>
    </w:p>
    <w:p w14:paraId="5A7CBA02" w14:textId="77777777" w:rsidR="00810740" w:rsidRPr="00810740" w:rsidRDefault="00810740" w:rsidP="00810740">
      <w:r w:rsidRPr="00810740">
        <w:rPr>
          <w:rFonts w:ascii="Segoe UI Emoji" w:hAnsi="Segoe UI Emoji" w:cs="Segoe UI Emoji"/>
        </w:rPr>
        <w:t>👉</w:t>
      </w:r>
      <w:r w:rsidRPr="00810740">
        <w:t xml:space="preserve"> </w:t>
      </w:r>
      <w:proofErr w:type="gramStart"/>
      <w:r w:rsidRPr="00810740">
        <w:t>Pre-loaded</w:t>
      </w:r>
      <w:proofErr w:type="gramEnd"/>
      <w:r w:rsidRPr="00810740">
        <w:t xml:space="preserve"> data in memory</w:t>
      </w:r>
    </w:p>
    <w:p w14:paraId="49D32F8D" w14:textId="77777777" w:rsidR="00810740" w:rsidRPr="00810740" w:rsidRDefault="00810740" w:rsidP="00810740">
      <w:pPr>
        <w:rPr>
          <w:b/>
          <w:bCs/>
        </w:rPr>
      </w:pPr>
      <w:r w:rsidRPr="00810740">
        <w:rPr>
          <w:rFonts w:ascii="Segoe UI Emoji" w:hAnsi="Segoe UI Emoji" w:cs="Segoe UI Emoji"/>
          <w:b/>
          <w:bCs/>
        </w:rPr>
        <w:t>💡</w:t>
      </w:r>
      <w:r w:rsidRPr="00810740">
        <w:rPr>
          <w:b/>
          <w:bCs/>
        </w:rPr>
        <w:t xml:space="preserve"> Why used?</w:t>
      </w:r>
    </w:p>
    <w:p w14:paraId="766DE7FA" w14:textId="6390E26A" w:rsidR="00810740" w:rsidRPr="00810740" w:rsidRDefault="00810740" w:rsidP="00810740">
      <w:pPr>
        <w:numPr>
          <w:ilvl w:val="0"/>
          <w:numId w:val="21"/>
        </w:numPr>
      </w:pPr>
      <w:r w:rsidRPr="00810740">
        <w:t xml:space="preserve">Faster performance </w:t>
      </w:r>
    </w:p>
    <w:p w14:paraId="71695BBA" w14:textId="77777777" w:rsidR="00810740" w:rsidRPr="00810740" w:rsidRDefault="00810740" w:rsidP="00810740">
      <w:pPr>
        <w:rPr>
          <w:b/>
          <w:bCs/>
        </w:rPr>
      </w:pPr>
      <w:r w:rsidRPr="00810740">
        <w:rPr>
          <w:rFonts w:ascii="Segoe UI Emoji" w:hAnsi="Segoe UI Emoji" w:cs="Segoe UI Emoji"/>
          <w:b/>
          <w:bCs/>
        </w:rPr>
        <w:t>⚡</w:t>
      </w:r>
      <w:r w:rsidRPr="00810740">
        <w:rPr>
          <w:b/>
          <w:bCs/>
        </w:rPr>
        <w:t xml:space="preserve"> Power BI Mapping:</w:t>
      </w:r>
    </w:p>
    <w:p w14:paraId="71F0DCCA" w14:textId="77777777" w:rsidR="00810740" w:rsidRPr="00810740" w:rsidRDefault="00810740" w:rsidP="00810740">
      <w:pPr>
        <w:numPr>
          <w:ilvl w:val="0"/>
          <w:numId w:val="22"/>
        </w:numPr>
      </w:pPr>
      <w:r w:rsidRPr="00810740">
        <w:t xml:space="preserve">Import mode </w:t>
      </w:r>
    </w:p>
    <w:p w14:paraId="21E7657D" w14:textId="77777777" w:rsidR="00810740" w:rsidRPr="00810740" w:rsidRDefault="00810740" w:rsidP="00810740">
      <w:pPr>
        <w:rPr>
          <w:b/>
          <w:bCs/>
        </w:rPr>
      </w:pPr>
      <w:r w:rsidRPr="00810740">
        <w:rPr>
          <w:b/>
          <w:bCs/>
        </w:rPr>
        <w:t>Mosaic Model</w:t>
      </w:r>
    </w:p>
    <w:p w14:paraId="452D33BE" w14:textId="77777777" w:rsidR="00810740" w:rsidRPr="00810740" w:rsidRDefault="00810740" w:rsidP="00810740">
      <w:pPr>
        <w:rPr>
          <w:b/>
          <w:bCs/>
        </w:rPr>
      </w:pPr>
      <w:r w:rsidRPr="00810740">
        <w:rPr>
          <w:rFonts w:ascii="Segoe UI Emoji" w:hAnsi="Segoe UI Emoji" w:cs="Segoe UI Emoji"/>
          <w:b/>
          <w:bCs/>
        </w:rPr>
        <w:t>👉</w:t>
      </w:r>
      <w:r w:rsidRPr="00810740">
        <w:rPr>
          <w:b/>
          <w:bCs/>
        </w:rPr>
        <w:t xml:space="preserve"> What is it?</w:t>
      </w:r>
    </w:p>
    <w:p w14:paraId="7226D6DD" w14:textId="77777777" w:rsidR="00810740" w:rsidRPr="00810740" w:rsidRDefault="00810740" w:rsidP="00810740">
      <w:r w:rsidRPr="00810740">
        <w:rPr>
          <w:rFonts w:ascii="Segoe UI Emoji" w:hAnsi="Segoe UI Emoji" w:cs="Segoe UI Emoji"/>
        </w:rPr>
        <w:t>👉</w:t>
      </w:r>
      <w:r w:rsidRPr="00810740">
        <w:t xml:space="preserve"> Data model + semantic layer</w:t>
      </w:r>
    </w:p>
    <w:p w14:paraId="570DCA21" w14:textId="77777777" w:rsidR="00810740" w:rsidRPr="00810740" w:rsidRDefault="00000000" w:rsidP="00810740">
      <w:r>
        <w:pict w14:anchorId="5400130B">
          <v:rect id="_x0000_i1046" style="width:0;height:1.5pt" o:hralign="center" o:hrstd="t" o:hr="t" fillcolor="#a0a0a0" stroked="f"/>
        </w:pict>
      </w:r>
    </w:p>
    <w:p w14:paraId="471038EB" w14:textId="77777777" w:rsidR="00810740" w:rsidRPr="00810740" w:rsidRDefault="00810740" w:rsidP="00810740">
      <w:pPr>
        <w:rPr>
          <w:b/>
          <w:bCs/>
        </w:rPr>
      </w:pPr>
      <w:r w:rsidRPr="00810740">
        <w:rPr>
          <w:rFonts w:ascii="Segoe UI Emoji" w:hAnsi="Segoe UI Emoji" w:cs="Segoe UI Emoji"/>
          <w:b/>
          <w:bCs/>
        </w:rPr>
        <w:t>💡</w:t>
      </w:r>
      <w:r w:rsidRPr="00810740">
        <w:rPr>
          <w:b/>
          <w:bCs/>
        </w:rPr>
        <w:t xml:space="preserve"> Simple:</w:t>
      </w:r>
    </w:p>
    <w:p w14:paraId="54645C8C" w14:textId="77777777" w:rsidR="00810740" w:rsidRPr="00810740" w:rsidRDefault="00810740" w:rsidP="00810740">
      <w:pPr>
        <w:numPr>
          <w:ilvl w:val="0"/>
          <w:numId w:val="23"/>
        </w:numPr>
      </w:pPr>
      <w:r w:rsidRPr="00810740">
        <w:t xml:space="preserve">Where you define: </w:t>
      </w:r>
    </w:p>
    <w:p w14:paraId="293F4426" w14:textId="77777777" w:rsidR="00810740" w:rsidRPr="00810740" w:rsidRDefault="00810740" w:rsidP="00810740">
      <w:pPr>
        <w:numPr>
          <w:ilvl w:val="1"/>
          <w:numId w:val="23"/>
        </w:numPr>
      </w:pPr>
      <w:r w:rsidRPr="00810740">
        <w:t xml:space="preserve">Attributes </w:t>
      </w:r>
    </w:p>
    <w:p w14:paraId="7B261EBF" w14:textId="77777777" w:rsidR="00810740" w:rsidRPr="00810740" w:rsidRDefault="00810740" w:rsidP="00810740">
      <w:pPr>
        <w:numPr>
          <w:ilvl w:val="1"/>
          <w:numId w:val="23"/>
        </w:numPr>
      </w:pPr>
      <w:r w:rsidRPr="00810740">
        <w:t xml:space="preserve">Facts </w:t>
      </w:r>
    </w:p>
    <w:p w14:paraId="00768764" w14:textId="77777777" w:rsidR="00810740" w:rsidRDefault="00810740" w:rsidP="00810740">
      <w:pPr>
        <w:numPr>
          <w:ilvl w:val="1"/>
          <w:numId w:val="23"/>
        </w:numPr>
      </w:pPr>
      <w:r w:rsidRPr="00810740">
        <w:t>Relationships</w:t>
      </w:r>
    </w:p>
    <w:p w14:paraId="7F51A375" w14:textId="77777777" w:rsidR="009928DA" w:rsidRDefault="009928DA" w:rsidP="009928DA"/>
    <w:p w14:paraId="54920F16" w14:textId="15953BEA" w:rsidR="009928DA" w:rsidRDefault="009928DA" w:rsidP="009928DA">
      <w:r w:rsidRPr="009928DA">
        <w:rPr>
          <w:b/>
          <w:bCs/>
        </w:rPr>
        <w:t>Prompted Reporting</w:t>
      </w:r>
      <w:r>
        <w:rPr>
          <w:b/>
          <w:bCs/>
        </w:rPr>
        <w:t>:</w:t>
      </w:r>
      <w:r w:rsidRPr="009928DA">
        <w:rPr>
          <w:rFonts w:ascii="Arial" w:hAnsi="Arial" w:cs="Arial"/>
          <w:color w:val="141413"/>
          <w:sz w:val="20"/>
          <w:szCs w:val="20"/>
          <w:shd w:val="clear" w:color="auto" w:fill="FFFFFF"/>
        </w:rPr>
        <w:t xml:space="preserve"> </w:t>
      </w:r>
      <w:r w:rsidRPr="009928DA">
        <w:t>Reports that ask users to answer one or more prompts (questions) before the report runs. Prompts control what data is retrieved or how it is displayed — reducing data volume and personalising output.</w:t>
      </w:r>
    </w:p>
    <w:p w14:paraId="5C2E7A6D" w14:textId="77777777" w:rsidR="009928DA" w:rsidRPr="009928DA" w:rsidRDefault="009928DA" w:rsidP="009928DA">
      <w:r w:rsidRPr="009928DA">
        <w:rPr>
          <w:b/>
          <w:bCs/>
        </w:rPr>
        <w:t>01 — Value Prompt</w:t>
      </w:r>
      <w:r w:rsidRPr="009928DA">
        <w:t xml:space="preserve"> | Most common User types in a specific value — number, date, or text — to filter the report</w:t>
      </w:r>
    </w:p>
    <w:p w14:paraId="7E1B9CB5" w14:textId="77777777" w:rsidR="009928DA" w:rsidRPr="009928DA" w:rsidRDefault="00000000" w:rsidP="009928DA">
      <w:r>
        <w:pict w14:anchorId="695C4728">
          <v:rect id="_x0000_i1047" style="width:0;height:1.5pt" o:hralign="center" o:hrstd="t" o:hr="t" fillcolor="#a0a0a0" stroked="f"/>
        </w:pict>
      </w:r>
    </w:p>
    <w:p w14:paraId="0457C84A" w14:textId="77777777" w:rsidR="009928DA" w:rsidRPr="009928DA" w:rsidRDefault="009928DA" w:rsidP="009928DA">
      <w:r w:rsidRPr="009928DA">
        <w:rPr>
          <w:b/>
          <w:bCs/>
        </w:rPr>
        <w:t>WHAT IT DOES</w:t>
      </w:r>
    </w:p>
    <w:p w14:paraId="36AB6E2A" w14:textId="77777777" w:rsidR="009928DA" w:rsidRPr="009928DA" w:rsidRDefault="009928DA" w:rsidP="009928DA">
      <w:r w:rsidRPr="009928DA">
        <w:t>Asks the user to enter a single scalar value. That value is injected directly into the report's SQL filter — e.g. WHERE Year = {</w:t>
      </w:r>
      <w:proofErr w:type="spellStart"/>
      <w:r w:rsidRPr="009928DA">
        <w:t>user_input</w:t>
      </w:r>
      <w:proofErr w:type="spellEnd"/>
      <w:r w:rsidRPr="009928DA">
        <w:t>}. Filters happen at query time, so only matching data is fetched from the database.</w:t>
      </w:r>
    </w:p>
    <w:p w14:paraId="69AE0C55" w14:textId="77777777" w:rsidR="009928DA" w:rsidRPr="009928DA" w:rsidRDefault="009928DA" w:rsidP="009928DA">
      <w:r w:rsidRPr="009928DA">
        <w:rPr>
          <w:b/>
          <w:bCs/>
        </w:rPr>
        <w:t>SUB-TYPES BY DATA TYPE</w:t>
      </w:r>
      <w:r w:rsidRPr="009928DA">
        <w:t xml:space="preserve"> Number | Text / String | Date | Date &amp; Time | Big Decimal | Long</w:t>
      </w:r>
    </w:p>
    <w:p w14:paraId="551C193B" w14:textId="77777777" w:rsidR="009928DA" w:rsidRPr="009928DA" w:rsidRDefault="00000000" w:rsidP="009928DA">
      <w:r>
        <w:lastRenderedPageBreak/>
        <w:pict w14:anchorId="1422C325">
          <v:rect id="_x0000_i1048" style="width:0;height:1.5pt" o:hralign="center" o:hrstd="t" o:hr="t" fillcolor="#a0a0a0" stroked="f"/>
        </w:pict>
      </w:r>
    </w:p>
    <w:p w14:paraId="3200CC0B" w14:textId="77777777" w:rsidR="009928DA" w:rsidRPr="009928DA" w:rsidRDefault="009928DA" w:rsidP="009928DA">
      <w:r w:rsidRPr="009928DA">
        <w:rPr>
          <w:b/>
          <w:bCs/>
        </w:rPr>
        <w:t>REAL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5569"/>
      </w:tblGrid>
      <w:tr w:rsidR="009928DA" w:rsidRPr="009928DA" w14:paraId="1CBDEA95" w14:textId="77777777">
        <w:trPr>
          <w:tblHeader/>
          <w:tblCellSpacing w:w="15" w:type="dxa"/>
        </w:trPr>
        <w:tc>
          <w:tcPr>
            <w:tcW w:w="0" w:type="auto"/>
            <w:vAlign w:val="center"/>
            <w:hideMark/>
          </w:tcPr>
          <w:p w14:paraId="63A09324" w14:textId="77777777" w:rsidR="009928DA" w:rsidRPr="009928DA" w:rsidRDefault="009928DA" w:rsidP="009928DA"/>
        </w:tc>
        <w:tc>
          <w:tcPr>
            <w:tcW w:w="0" w:type="auto"/>
            <w:vAlign w:val="center"/>
            <w:hideMark/>
          </w:tcPr>
          <w:p w14:paraId="2239C16B" w14:textId="77777777" w:rsidR="009928DA" w:rsidRPr="009928DA" w:rsidRDefault="009928DA" w:rsidP="009928DA"/>
        </w:tc>
      </w:tr>
      <w:tr w:rsidR="009928DA" w:rsidRPr="009928DA" w14:paraId="7E9B10F9" w14:textId="77777777">
        <w:trPr>
          <w:tblCellSpacing w:w="15" w:type="dxa"/>
        </w:trPr>
        <w:tc>
          <w:tcPr>
            <w:tcW w:w="0" w:type="auto"/>
            <w:vAlign w:val="center"/>
            <w:hideMark/>
          </w:tcPr>
          <w:p w14:paraId="3CDD1F42" w14:textId="77777777" w:rsidR="009928DA" w:rsidRPr="009928DA" w:rsidRDefault="009928DA" w:rsidP="009928DA">
            <w:r w:rsidRPr="009928DA">
              <w:t>Date prompt:</w:t>
            </w:r>
          </w:p>
        </w:tc>
        <w:tc>
          <w:tcPr>
            <w:tcW w:w="0" w:type="auto"/>
            <w:vAlign w:val="center"/>
            <w:hideMark/>
          </w:tcPr>
          <w:p w14:paraId="0A050B9C" w14:textId="77777777" w:rsidR="009928DA" w:rsidRPr="009928DA" w:rsidRDefault="009928DA" w:rsidP="009928DA">
            <w:r w:rsidRPr="009928DA">
              <w:t>"Enter the start date" → user picks 01/01/2024</w:t>
            </w:r>
          </w:p>
        </w:tc>
      </w:tr>
      <w:tr w:rsidR="009928DA" w:rsidRPr="009928DA" w14:paraId="26DA1556" w14:textId="77777777">
        <w:trPr>
          <w:tblCellSpacing w:w="15" w:type="dxa"/>
        </w:trPr>
        <w:tc>
          <w:tcPr>
            <w:tcW w:w="0" w:type="auto"/>
            <w:vAlign w:val="center"/>
            <w:hideMark/>
          </w:tcPr>
          <w:p w14:paraId="1DE70E3B" w14:textId="77777777" w:rsidR="009928DA" w:rsidRPr="009928DA" w:rsidRDefault="009928DA" w:rsidP="009928DA">
            <w:r w:rsidRPr="009928DA">
              <w:t>Number prompt:</w:t>
            </w:r>
          </w:p>
        </w:tc>
        <w:tc>
          <w:tcPr>
            <w:tcW w:w="0" w:type="auto"/>
            <w:vAlign w:val="center"/>
            <w:hideMark/>
          </w:tcPr>
          <w:p w14:paraId="4419A4F5" w14:textId="77777777" w:rsidR="009928DA" w:rsidRPr="009928DA" w:rsidRDefault="009928DA" w:rsidP="009928DA">
            <w:r w:rsidRPr="009928DA">
              <w:t>"Enter min revenue threshold" → user types 50000</w:t>
            </w:r>
          </w:p>
        </w:tc>
      </w:tr>
      <w:tr w:rsidR="009928DA" w:rsidRPr="009928DA" w14:paraId="588BD9D8" w14:textId="77777777">
        <w:trPr>
          <w:tblCellSpacing w:w="15" w:type="dxa"/>
        </w:trPr>
        <w:tc>
          <w:tcPr>
            <w:tcW w:w="0" w:type="auto"/>
            <w:vAlign w:val="center"/>
            <w:hideMark/>
          </w:tcPr>
          <w:p w14:paraId="17713EEA" w14:textId="77777777" w:rsidR="009928DA" w:rsidRPr="009928DA" w:rsidRDefault="009928DA" w:rsidP="009928DA">
            <w:r w:rsidRPr="009928DA">
              <w:t>Text prompt:</w:t>
            </w:r>
          </w:p>
        </w:tc>
        <w:tc>
          <w:tcPr>
            <w:tcW w:w="0" w:type="auto"/>
            <w:vAlign w:val="center"/>
            <w:hideMark/>
          </w:tcPr>
          <w:p w14:paraId="6E875319" w14:textId="77777777" w:rsidR="009928DA" w:rsidRPr="009928DA" w:rsidRDefault="009928DA" w:rsidP="009928DA">
            <w:r w:rsidRPr="009928DA">
              <w:t>"Enter customer name" → user types "Acme Corp"</w:t>
            </w:r>
          </w:p>
        </w:tc>
      </w:tr>
      <w:tr w:rsidR="009928DA" w:rsidRPr="009928DA" w14:paraId="61C72B41" w14:textId="77777777">
        <w:trPr>
          <w:tblCellSpacing w:w="15" w:type="dxa"/>
        </w:trPr>
        <w:tc>
          <w:tcPr>
            <w:tcW w:w="0" w:type="auto"/>
            <w:vAlign w:val="center"/>
            <w:hideMark/>
          </w:tcPr>
          <w:p w14:paraId="083125BD" w14:textId="77777777" w:rsidR="009928DA" w:rsidRPr="009928DA" w:rsidRDefault="009928DA" w:rsidP="009928DA">
            <w:r w:rsidRPr="009928DA">
              <w:t>Date range:</w:t>
            </w:r>
          </w:p>
        </w:tc>
        <w:tc>
          <w:tcPr>
            <w:tcW w:w="0" w:type="auto"/>
            <w:vAlign w:val="center"/>
            <w:hideMark/>
          </w:tcPr>
          <w:p w14:paraId="60817736" w14:textId="77777777" w:rsidR="009928DA" w:rsidRPr="009928DA" w:rsidRDefault="009928DA" w:rsidP="009928DA">
            <w:r w:rsidRPr="009928DA">
              <w:t>Two prompts — "From date" + "To date" used together</w:t>
            </w:r>
          </w:p>
        </w:tc>
      </w:tr>
    </w:tbl>
    <w:p w14:paraId="30D3583F" w14:textId="77777777" w:rsidR="009928DA" w:rsidRPr="009928DA" w:rsidRDefault="00000000" w:rsidP="009928DA">
      <w:r>
        <w:pict w14:anchorId="14A50E5A">
          <v:rect id="_x0000_i1049" style="width:0;height:1.5pt" o:hralign="center" o:hrstd="t" o:hr="t" fillcolor="#a0a0a0" stroked="f"/>
        </w:pict>
      </w:r>
    </w:p>
    <w:p w14:paraId="36ED377D" w14:textId="77777777" w:rsidR="009928DA" w:rsidRPr="009928DA" w:rsidRDefault="009928DA" w:rsidP="009928DA">
      <w:r w:rsidRPr="009928DA">
        <w:rPr>
          <w:b/>
          <w:bCs/>
        </w:rPr>
        <w:t>Mandatory / Optional</w:t>
      </w:r>
      <w:r w:rsidRPr="009928DA">
        <w:t xml:space="preserve"> — Can be set as required or skippable</w:t>
      </w:r>
    </w:p>
    <w:p w14:paraId="45767EA4" w14:textId="77777777" w:rsidR="009928DA" w:rsidRPr="009928DA" w:rsidRDefault="009928DA" w:rsidP="009928DA">
      <w:r w:rsidRPr="009928DA">
        <w:rPr>
          <w:b/>
          <w:bCs/>
        </w:rPr>
        <w:t>Default value</w:t>
      </w:r>
      <w:r w:rsidRPr="009928DA">
        <w:t xml:space="preserve"> — Can pre-fill a default so user just clicks OK</w:t>
      </w:r>
    </w:p>
    <w:p w14:paraId="6DE53750" w14:textId="77777777" w:rsidR="009928DA" w:rsidRPr="009928DA" w:rsidRDefault="009928DA" w:rsidP="009928DA">
      <w:r w:rsidRPr="009928DA">
        <w:rPr>
          <w:b/>
          <w:bCs/>
        </w:rPr>
        <w:t>Operator</w:t>
      </w:r>
      <w:r w:rsidRPr="009928DA">
        <w:t xml:space="preserve"> — Equal, Greater than, Between, Contains, etc.</w:t>
      </w:r>
    </w:p>
    <w:p w14:paraId="0D87DAD2" w14:textId="77777777" w:rsidR="009928DA" w:rsidRPr="009928DA" w:rsidRDefault="009928DA" w:rsidP="009928DA">
      <w:r w:rsidRPr="009928DA">
        <w:rPr>
          <w:b/>
          <w:bCs/>
        </w:rPr>
        <w:t>Used in</w:t>
      </w:r>
      <w:r w:rsidRPr="009928DA">
        <w:t xml:space="preserve"> — Reports, Documents, Dossier filters</w:t>
      </w:r>
    </w:p>
    <w:p w14:paraId="2FE26D5A" w14:textId="77777777" w:rsidR="009928DA" w:rsidRPr="009928DA" w:rsidRDefault="009928DA" w:rsidP="009928DA">
      <w:r w:rsidRPr="009928DA">
        <w:rPr>
          <w:b/>
          <w:bCs/>
        </w:rPr>
        <w:t>SQL impact</w:t>
      </w:r>
      <w:r w:rsidRPr="009928DA">
        <w:t xml:space="preserve"> — Injected into WHERE clause at query time</w:t>
      </w:r>
    </w:p>
    <w:p w14:paraId="1C89DEFA" w14:textId="77777777" w:rsidR="009928DA" w:rsidRPr="009928DA" w:rsidRDefault="009928DA" w:rsidP="009928DA">
      <w:r w:rsidRPr="009928DA">
        <w:rPr>
          <w:b/>
          <w:bCs/>
        </w:rPr>
        <w:t>Restriction</w:t>
      </w:r>
      <w:r w:rsidRPr="009928DA">
        <w:t xml:space="preserve"> — Single value per prompt (use 2 for ranges)</w:t>
      </w:r>
    </w:p>
    <w:p w14:paraId="703BE905" w14:textId="77777777" w:rsidR="009928DA" w:rsidRPr="009928DA" w:rsidRDefault="00000000" w:rsidP="009928DA">
      <w:r>
        <w:pict w14:anchorId="1B24571B">
          <v:rect id="_x0000_i1050" style="width:0;height:1.5pt" o:hralign="center" o:hrstd="t" o:hr="t" fillcolor="#a0a0a0" stroked="f"/>
        </w:pict>
      </w:r>
    </w:p>
    <w:p w14:paraId="45675A9B" w14:textId="77777777" w:rsidR="009928DA" w:rsidRPr="009928DA" w:rsidRDefault="009928DA" w:rsidP="009928DA">
      <w:r w:rsidRPr="009928DA">
        <w:rPr>
          <w:b/>
          <w:bCs/>
        </w:rPr>
        <w:t>POWER BI EQUIVALENTS</w:t>
      </w:r>
    </w:p>
    <w:p w14:paraId="290BB477" w14:textId="77777777" w:rsidR="009928DA" w:rsidRPr="009928DA" w:rsidRDefault="009928DA" w:rsidP="009928DA">
      <w:pPr>
        <w:numPr>
          <w:ilvl w:val="0"/>
          <w:numId w:val="26"/>
        </w:numPr>
      </w:pPr>
      <w:r w:rsidRPr="009928DA">
        <w:t>Date Value Prompt → Date Range Slicer or Date Picker visual</w:t>
      </w:r>
    </w:p>
    <w:p w14:paraId="41170FFF" w14:textId="77777777" w:rsidR="009928DA" w:rsidRPr="009928DA" w:rsidRDefault="009928DA" w:rsidP="009928DA">
      <w:pPr>
        <w:numPr>
          <w:ilvl w:val="0"/>
          <w:numId w:val="26"/>
        </w:numPr>
      </w:pPr>
      <w:r w:rsidRPr="009928DA">
        <w:t>Number Value Prompt → What-if Parameter (</w:t>
      </w:r>
      <w:proofErr w:type="spellStart"/>
      <w:r w:rsidRPr="009928DA">
        <w:t>Modeling</w:t>
      </w:r>
      <w:proofErr w:type="spellEnd"/>
      <w:r w:rsidRPr="009928DA">
        <w:t xml:space="preserve"> → New Parameter)</w:t>
      </w:r>
    </w:p>
    <w:p w14:paraId="2CCD9084" w14:textId="77777777" w:rsidR="009928DA" w:rsidRPr="009928DA" w:rsidRDefault="009928DA" w:rsidP="009928DA">
      <w:pPr>
        <w:numPr>
          <w:ilvl w:val="0"/>
          <w:numId w:val="26"/>
        </w:numPr>
      </w:pPr>
      <w:r w:rsidRPr="009928DA">
        <w:t>Text Value Prompt → Text Filter custom visual or Search slicer</w:t>
      </w:r>
    </w:p>
    <w:p w14:paraId="652DDA7D" w14:textId="77777777" w:rsidR="009928DA" w:rsidRPr="009928DA" w:rsidRDefault="009928DA" w:rsidP="009928DA">
      <w:pPr>
        <w:numPr>
          <w:ilvl w:val="0"/>
          <w:numId w:val="26"/>
        </w:numPr>
      </w:pPr>
      <w:r w:rsidRPr="009928DA">
        <w:t>For query-time filtering → Dynamic M Query Parameters (Power Query)</w:t>
      </w:r>
    </w:p>
    <w:p w14:paraId="2B23D2A4" w14:textId="77777777" w:rsidR="009928DA" w:rsidRPr="009928DA" w:rsidRDefault="009928DA" w:rsidP="009928DA">
      <w:pPr>
        <w:numPr>
          <w:ilvl w:val="0"/>
          <w:numId w:val="26"/>
        </w:numPr>
      </w:pPr>
      <w:r w:rsidRPr="009928DA">
        <w:t xml:space="preserve">DAX reads value using </w:t>
      </w:r>
      <w:proofErr w:type="gramStart"/>
      <w:r w:rsidRPr="009928DA">
        <w:t>SELECTEDVALUE(</w:t>
      </w:r>
      <w:proofErr w:type="gramEnd"/>
      <w:r w:rsidRPr="009928DA">
        <w:t xml:space="preserve">) or </w:t>
      </w:r>
      <w:proofErr w:type="gramStart"/>
      <w:r w:rsidRPr="009928DA">
        <w:t>VALUES(</w:t>
      </w:r>
      <w:proofErr w:type="gramEnd"/>
      <w:r w:rsidRPr="009928DA">
        <w:t>) function</w:t>
      </w:r>
    </w:p>
    <w:p w14:paraId="188D4846" w14:textId="77777777" w:rsidR="009928DA" w:rsidRDefault="009928DA" w:rsidP="009928DA"/>
    <w:p w14:paraId="4CF163B4" w14:textId="77777777" w:rsidR="00717DD0" w:rsidRDefault="00717DD0" w:rsidP="009928DA"/>
    <w:p w14:paraId="21C415A0" w14:textId="77777777" w:rsidR="00717DD0" w:rsidRPr="00717DD0" w:rsidRDefault="00717DD0" w:rsidP="00717DD0">
      <w:r w:rsidRPr="00717DD0">
        <w:rPr>
          <w:b/>
          <w:bCs/>
        </w:rPr>
        <w:t>02 — Element List Prompt</w:t>
      </w:r>
      <w:r w:rsidRPr="00717DD0">
        <w:t xml:space="preserve"> | Pick from a list User selects one or more members from an attribute's element list — e.g., pick regions, products, or years</w:t>
      </w:r>
    </w:p>
    <w:p w14:paraId="7A7E6BBF" w14:textId="77777777" w:rsidR="00717DD0" w:rsidRPr="00717DD0" w:rsidRDefault="00000000" w:rsidP="00717DD0">
      <w:r>
        <w:pict w14:anchorId="2D3C7732">
          <v:rect id="_x0000_i1051" style="width:0;height:1.5pt" o:hralign="center" o:hrstd="t" o:hr="t" fillcolor="#a0a0a0" stroked="f"/>
        </w:pict>
      </w:r>
    </w:p>
    <w:p w14:paraId="5EF8694F" w14:textId="77777777" w:rsidR="00717DD0" w:rsidRPr="00717DD0" w:rsidRDefault="00717DD0" w:rsidP="00717DD0">
      <w:r w:rsidRPr="00717DD0">
        <w:rPr>
          <w:b/>
          <w:bCs/>
        </w:rPr>
        <w:t>WHAT IT DOES</w:t>
      </w:r>
    </w:p>
    <w:p w14:paraId="7AECDD54" w14:textId="77777777" w:rsidR="00717DD0" w:rsidRPr="00717DD0" w:rsidRDefault="00717DD0" w:rsidP="00717DD0">
      <w:r w:rsidRPr="00717DD0">
        <w:lastRenderedPageBreak/>
        <w:t>Presents a list of actual data values (elements) from a chosen attribute. User picks one or many. Report only fetches data matching selected elements. The list can be pre-filtered or limited by another prompt (cascading prompts).</w:t>
      </w:r>
    </w:p>
    <w:p w14:paraId="6BF3D35A" w14:textId="77777777" w:rsidR="00717DD0" w:rsidRPr="00717DD0" w:rsidRDefault="00717DD0" w:rsidP="00717DD0">
      <w:r w:rsidRPr="00717DD0">
        <w:rPr>
          <w:b/>
          <w:bCs/>
        </w:rPr>
        <w:t>SELECTION MODES</w:t>
      </w:r>
      <w:r w:rsidRPr="00717DD0">
        <w:t xml:space="preserve"> Single select | </w:t>
      </w:r>
      <w:proofErr w:type="gramStart"/>
      <w:r w:rsidRPr="00717DD0">
        <w:t>Multi-select</w:t>
      </w:r>
      <w:proofErr w:type="gramEnd"/>
      <w:r w:rsidRPr="00717DD0">
        <w:t xml:space="preserve"> | Select all | Min / Max limit | Cascading</w:t>
      </w:r>
    </w:p>
    <w:p w14:paraId="04001D02" w14:textId="77777777" w:rsidR="00717DD0" w:rsidRPr="00717DD0" w:rsidRDefault="00000000" w:rsidP="00717DD0">
      <w:r>
        <w:pict w14:anchorId="03B5884B">
          <v:rect id="_x0000_i1052" style="width:0;height:1.5pt" o:hralign="center" o:hrstd="t" o:hr="t" fillcolor="#a0a0a0" stroked="f"/>
        </w:pict>
      </w:r>
    </w:p>
    <w:p w14:paraId="13658C34" w14:textId="77777777" w:rsidR="00717DD0" w:rsidRPr="00717DD0" w:rsidRDefault="00717DD0" w:rsidP="00717DD0">
      <w:r w:rsidRPr="00717DD0">
        <w:rPr>
          <w:b/>
          <w:bCs/>
        </w:rPr>
        <w:t>REAL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608"/>
      </w:tblGrid>
      <w:tr w:rsidR="00717DD0" w:rsidRPr="00717DD0" w14:paraId="142211BB" w14:textId="77777777">
        <w:trPr>
          <w:tblHeader/>
          <w:tblCellSpacing w:w="15" w:type="dxa"/>
        </w:trPr>
        <w:tc>
          <w:tcPr>
            <w:tcW w:w="0" w:type="auto"/>
            <w:vAlign w:val="center"/>
            <w:hideMark/>
          </w:tcPr>
          <w:p w14:paraId="39C05C64" w14:textId="77777777" w:rsidR="00717DD0" w:rsidRPr="00717DD0" w:rsidRDefault="00717DD0" w:rsidP="00717DD0"/>
        </w:tc>
        <w:tc>
          <w:tcPr>
            <w:tcW w:w="0" w:type="auto"/>
            <w:vAlign w:val="center"/>
            <w:hideMark/>
          </w:tcPr>
          <w:p w14:paraId="23A53655" w14:textId="77777777" w:rsidR="00717DD0" w:rsidRPr="00717DD0" w:rsidRDefault="00717DD0" w:rsidP="00717DD0"/>
        </w:tc>
      </w:tr>
      <w:tr w:rsidR="00717DD0" w:rsidRPr="00717DD0" w14:paraId="0379B4A8" w14:textId="77777777">
        <w:trPr>
          <w:tblCellSpacing w:w="15" w:type="dxa"/>
        </w:trPr>
        <w:tc>
          <w:tcPr>
            <w:tcW w:w="0" w:type="auto"/>
            <w:vAlign w:val="center"/>
            <w:hideMark/>
          </w:tcPr>
          <w:p w14:paraId="7A0EE4E8" w14:textId="77777777" w:rsidR="00717DD0" w:rsidRPr="00717DD0" w:rsidRDefault="00717DD0" w:rsidP="00717DD0">
            <w:r w:rsidRPr="00717DD0">
              <w:t>Single select:</w:t>
            </w:r>
          </w:p>
        </w:tc>
        <w:tc>
          <w:tcPr>
            <w:tcW w:w="0" w:type="auto"/>
            <w:vAlign w:val="center"/>
            <w:hideMark/>
          </w:tcPr>
          <w:p w14:paraId="28709E68" w14:textId="77777777" w:rsidR="00717DD0" w:rsidRPr="00717DD0" w:rsidRDefault="00717DD0" w:rsidP="00717DD0">
            <w:r w:rsidRPr="00717DD0">
              <w:t>"Select a Region" → user picks North America</w:t>
            </w:r>
          </w:p>
        </w:tc>
      </w:tr>
      <w:tr w:rsidR="00717DD0" w:rsidRPr="00717DD0" w14:paraId="7155C690" w14:textId="77777777">
        <w:trPr>
          <w:tblCellSpacing w:w="15" w:type="dxa"/>
        </w:trPr>
        <w:tc>
          <w:tcPr>
            <w:tcW w:w="0" w:type="auto"/>
            <w:vAlign w:val="center"/>
            <w:hideMark/>
          </w:tcPr>
          <w:p w14:paraId="6F143F56" w14:textId="77777777" w:rsidR="00717DD0" w:rsidRPr="00717DD0" w:rsidRDefault="00717DD0" w:rsidP="00717DD0">
            <w:r w:rsidRPr="00717DD0">
              <w:t>Multi-select:</w:t>
            </w:r>
          </w:p>
        </w:tc>
        <w:tc>
          <w:tcPr>
            <w:tcW w:w="0" w:type="auto"/>
            <w:vAlign w:val="center"/>
            <w:hideMark/>
          </w:tcPr>
          <w:p w14:paraId="76CEA9D2" w14:textId="77777777" w:rsidR="00717DD0" w:rsidRPr="00717DD0" w:rsidRDefault="00717DD0" w:rsidP="00717DD0">
            <w:r w:rsidRPr="00717DD0">
              <w:t>"Select Products" → user picks 3 items from a list of 100</w:t>
            </w:r>
          </w:p>
        </w:tc>
      </w:tr>
      <w:tr w:rsidR="00717DD0" w:rsidRPr="00717DD0" w14:paraId="15D06AC8" w14:textId="77777777">
        <w:trPr>
          <w:tblCellSpacing w:w="15" w:type="dxa"/>
        </w:trPr>
        <w:tc>
          <w:tcPr>
            <w:tcW w:w="0" w:type="auto"/>
            <w:vAlign w:val="center"/>
            <w:hideMark/>
          </w:tcPr>
          <w:p w14:paraId="02AF6419" w14:textId="77777777" w:rsidR="00717DD0" w:rsidRPr="00717DD0" w:rsidRDefault="00717DD0" w:rsidP="00717DD0">
            <w:r w:rsidRPr="00717DD0">
              <w:t>Cascading:</w:t>
            </w:r>
          </w:p>
        </w:tc>
        <w:tc>
          <w:tcPr>
            <w:tcW w:w="0" w:type="auto"/>
            <w:vAlign w:val="center"/>
            <w:hideMark/>
          </w:tcPr>
          <w:p w14:paraId="1D9FC835" w14:textId="77777777" w:rsidR="00717DD0" w:rsidRPr="00717DD0" w:rsidRDefault="00717DD0" w:rsidP="00717DD0">
            <w:r w:rsidRPr="00717DD0">
              <w:t>Prompt 1: "Select Country" → Prompt 2 list auto-filters to only show cities in that country</w:t>
            </w:r>
          </w:p>
        </w:tc>
      </w:tr>
      <w:tr w:rsidR="00717DD0" w:rsidRPr="00717DD0" w14:paraId="6A4C7111" w14:textId="77777777">
        <w:trPr>
          <w:tblCellSpacing w:w="15" w:type="dxa"/>
        </w:trPr>
        <w:tc>
          <w:tcPr>
            <w:tcW w:w="0" w:type="auto"/>
            <w:vAlign w:val="center"/>
            <w:hideMark/>
          </w:tcPr>
          <w:p w14:paraId="779D36BF" w14:textId="77777777" w:rsidR="00717DD0" w:rsidRPr="00717DD0" w:rsidRDefault="00717DD0" w:rsidP="00717DD0">
            <w:r w:rsidRPr="00717DD0">
              <w:t>Limited:</w:t>
            </w:r>
          </w:p>
        </w:tc>
        <w:tc>
          <w:tcPr>
            <w:tcW w:w="0" w:type="auto"/>
            <w:vAlign w:val="center"/>
            <w:hideMark/>
          </w:tcPr>
          <w:p w14:paraId="654A3126" w14:textId="77777777" w:rsidR="00717DD0" w:rsidRPr="00717DD0" w:rsidRDefault="00717DD0" w:rsidP="00717DD0">
            <w:r w:rsidRPr="00717DD0">
              <w:t>"Select max 5 customers" — enforces selection limit</w:t>
            </w:r>
          </w:p>
        </w:tc>
      </w:tr>
    </w:tbl>
    <w:p w14:paraId="119A9975" w14:textId="77777777" w:rsidR="00717DD0" w:rsidRPr="00717DD0" w:rsidRDefault="00000000" w:rsidP="00717DD0">
      <w:r>
        <w:pict w14:anchorId="663A5187">
          <v:rect id="_x0000_i1053" style="width:0;height:1.5pt" o:hralign="center" o:hrstd="t" o:hr="t" fillcolor="#a0a0a0" stroked="f"/>
        </w:pict>
      </w:r>
    </w:p>
    <w:p w14:paraId="72FDCFC7" w14:textId="77777777" w:rsidR="00717DD0" w:rsidRPr="00717DD0" w:rsidRDefault="00717DD0" w:rsidP="00717DD0">
      <w:r w:rsidRPr="00717DD0">
        <w:rPr>
          <w:b/>
          <w:bCs/>
        </w:rPr>
        <w:t>Attribute source</w:t>
      </w:r>
      <w:r w:rsidRPr="00717DD0">
        <w:t xml:space="preserve"> — Tied to a specific attribute in the schema</w:t>
      </w:r>
    </w:p>
    <w:p w14:paraId="0E1900EE" w14:textId="77777777" w:rsidR="00717DD0" w:rsidRPr="00717DD0" w:rsidRDefault="00717DD0" w:rsidP="00717DD0">
      <w:r w:rsidRPr="00717DD0">
        <w:rPr>
          <w:b/>
          <w:bCs/>
        </w:rPr>
        <w:t>Cascading</w:t>
      </w:r>
      <w:r w:rsidRPr="00717DD0">
        <w:t xml:space="preserve"> — List filters based on a prior prompt answer</w:t>
      </w:r>
    </w:p>
    <w:p w14:paraId="704552D8" w14:textId="77777777" w:rsidR="00717DD0" w:rsidRPr="00717DD0" w:rsidRDefault="00717DD0" w:rsidP="00717DD0">
      <w:r w:rsidRPr="00717DD0">
        <w:rPr>
          <w:b/>
          <w:bCs/>
        </w:rPr>
        <w:t>Max selections</w:t>
      </w:r>
      <w:r w:rsidRPr="00717DD0">
        <w:t xml:space="preserve"> — Can limit how many items user can pick</w:t>
      </w:r>
    </w:p>
    <w:p w14:paraId="2E882500" w14:textId="77777777" w:rsidR="00717DD0" w:rsidRPr="00717DD0" w:rsidRDefault="00717DD0" w:rsidP="00717DD0">
      <w:r w:rsidRPr="00717DD0">
        <w:rPr>
          <w:b/>
          <w:bCs/>
        </w:rPr>
        <w:t>Search in list</w:t>
      </w:r>
      <w:r w:rsidRPr="00717DD0">
        <w:t xml:space="preserve"> — Large lists support search/filter box</w:t>
      </w:r>
    </w:p>
    <w:p w14:paraId="380046A5" w14:textId="77777777" w:rsidR="00717DD0" w:rsidRPr="00717DD0" w:rsidRDefault="00717DD0" w:rsidP="00717DD0">
      <w:r w:rsidRPr="00717DD0">
        <w:rPr>
          <w:b/>
          <w:bCs/>
        </w:rPr>
        <w:t>Default selection</w:t>
      </w:r>
      <w:r w:rsidRPr="00717DD0">
        <w:t xml:space="preserve"> — </w:t>
      </w:r>
      <w:proofErr w:type="gramStart"/>
      <w:r w:rsidRPr="00717DD0">
        <w:t>Pre-select</w:t>
      </w:r>
      <w:proofErr w:type="gramEnd"/>
      <w:r w:rsidRPr="00717DD0">
        <w:t xml:space="preserve"> elements as default answer</w:t>
      </w:r>
    </w:p>
    <w:p w14:paraId="7DA2F304" w14:textId="77777777" w:rsidR="00717DD0" w:rsidRPr="00717DD0" w:rsidRDefault="00717DD0" w:rsidP="00717DD0">
      <w:r w:rsidRPr="00717DD0">
        <w:rPr>
          <w:b/>
          <w:bCs/>
        </w:rPr>
        <w:t>SQL impact</w:t>
      </w:r>
      <w:r w:rsidRPr="00717DD0">
        <w:t xml:space="preserve"> — Becomes IN </w:t>
      </w:r>
      <w:proofErr w:type="gramStart"/>
      <w:r w:rsidRPr="00717DD0">
        <w:t>( )</w:t>
      </w:r>
      <w:proofErr w:type="gramEnd"/>
      <w:r w:rsidRPr="00717DD0">
        <w:t xml:space="preserve"> clause in SQL WHERE</w:t>
      </w:r>
    </w:p>
    <w:p w14:paraId="6F51E0CD" w14:textId="77777777" w:rsidR="00717DD0" w:rsidRPr="00717DD0" w:rsidRDefault="00000000" w:rsidP="00717DD0">
      <w:r>
        <w:pict w14:anchorId="66568F4B">
          <v:rect id="_x0000_i1054" style="width:0;height:1.5pt" o:hralign="center" o:hrstd="t" o:hr="t" fillcolor="#a0a0a0" stroked="f"/>
        </w:pict>
      </w:r>
    </w:p>
    <w:p w14:paraId="332A1E85" w14:textId="77777777" w:rsidR="00717DD0" w:rsidRPr="00717DD0" w:rsidRDefault="00717DD0" w:rsidP="00717DD0">
      <w:r w:rsidRPr="00717DD0">
        <w:rPr>
          <w:b/>
          <w:bCs/>
        </w:rPr>
        <w:t>POWER BI EQUIVALENTS</w:t>
      </w:r>
    </w:p>
    <w:p w14:paraId="71E1AC81" w14:textId="77777777" w:rsidR="00717DD0" w:rsidRPr="00717DD0" w:rsidRDefault="00717DD0" w:rsidP="00717DD0">
      <w:pPr>
        <w:numPr>
          <w:ilvl w:val="0"/>
          <w:numId w:val="27"/>
        </w:numPr>
      </w:pPr>
      <w:r w:rsidRPr="00717DD0">
        <w:t>Single select → Slicer (Single select mode)</w:t>
      </w:r>
    </w:p>
    <w:p w14:paraId="79A3C90C" w14:textId="77777777" w:rsidR="00717DD0" w:rsidRPr="00717DD0" w:rsidRDefault="00717DD0" w:rsidP="00717DD0">
      <w:pPr>
        <w:numPr>
          <w:ilvl w:val="0"/>
          <w:numId w:val="27"/>
        </w:numPr>
      </w:pPr>
      <w:r w:rsidRPr="00717DD0">
        <w:t>Multi-select → Slicer (Multi-select mode, default in Power BI)</w:t>
      </w:r>
    </w:p>
    <w:p w14:paraId="1B64B8B0" w14:textId="77777777" w:rsidR="00717DD0" w:rsidRPr="00717DD0" w:rsidRDefault="00717DD0" w:rsidP="00717DD0">
      <w:pPr>
        <w:numPr>
          <w:ilvl w:val="0"/>
          <w:numId w:val="27"/>
        </w:numPr>
      </w:pPr>
      <w:r w:rsidRPr="00717DD0">
        <w:t>Cascading prompts → Slicer sync + cross-filter between slicers</w:t>
      </w:r>
    </w:p>
    <w:p w14:paraId="020DFE00" w14:textId="77777777" w:rsidR="00717DD0" w:rsidRPr="00717DD0" w:rsidRDefault="00717DD0" w:rsidP="00717DD0">
      <w:pPr>
        <w:numPr>
          <w:ilvl w:val="0"/>
          <w:numId w:val="27"/>
        </w:numPr>
      </w:pPr>
      <w:r w:rsidRPr="00717DD0">
        <w:t>Large list with search → Slicer with search enabled (dropdown mode)</w:t>
      </w:r>
    </w:p>
    <w:p w14:paraId="6DD5F31B" w14:textId="77777777" w:rsidR="00717DD0" w:rsidRDefault="00717DD0" w:rsidP="00717DD0">
      <w:pPr>
        <w:numPr>
          <w:ilvl w:val="0"/>
          <w:numId w:val="27"/>
        </w:numPr>
      </w:pPr>
      <w:r w:rsidRPr="00717DD0">
        <w:t>Query-time filtering → Dynamic M Query Parameters for IN list</w:t>
      </w:r>
    </w:p>
    <w:p w14:paraId="32B97B0B" w14:textId="77777777" w:rsidR="00BD58E0" w:rsidRPr="00717DD0" w:rsidRDefault="00BD58E0" w:rsidP="00BD58E0"/>
    <w:p w14:paraId="600119A5" w14:textId="77777777" w:rsidR="00717DD0" w:rsidRDefault="00717DD0" w:rsidP="009928DA"/>
    <w:p w14:paraId="103D2849" w14:textId="77777777" w:rsidR="00BD58E0" w:rsidRPr="00BD58E0" w:rsidRDefault="00BD58E0" w:rsidP="00BD58E0">
      <w:r w:rsidRPr="00BD58E0">
        <w:rPr>
          <w:b/>
          <w:bCs/>
        </w:rPr>
        <w:lastRenderedPageBreak/>
        <w:t>03 — Object Prompt</w:t>
      </w:r>
      <w:r w:rsidRPr="00BD58E0">
        <w:t xml:space="preserve"> | Swap objects at runtime User swaps which MicroStrategy objects — attributes, metrics, hierarchies — appear in the report template</w:t>
      </w:r>
    </w:p>
    <w:p w14:paraId="153F251B" w14:textId="77777777" w:rsidR="00BD58E0" w:rsidRPr="00BD58E0" w:rsidRDefault="00000000" w:rsidP="00BD58E0">
      <w:r>
        <w:pict w14:anchorId="24D7E4C5">
          <v:rect id="_x0000_i1055" style="width:0;height:1.5pt" o:hralign="center" o:hrstd="t" o:hr="t" fillcolor="#a0a0a0" stroked="f"/>
        </w:pict>
      </w:r>
    </w:p>
    <w:p w14:paraId="327F3335" w14:textId="77777777" w:rsidR="00BD58E0" w:rsidRPr="00BD58E0" w:rsidRDefault="00BD58E0" w:rsidP="00BD58E0">
      <w:r w:rsidRPr="00BD58E0">
        <w:rPr>
          <w:b/>
          <w:bCs/>
        </w:rPr>
        <w:t>WHAT IT DOES</w:t>
      </w:r>
    </w:p>
    <w:p w14:paraId="54DC4D26" w14:textId="77777777" w:rsidR="00BD58E0" w:rsidRPr="00BD58E0" w:rsidRDefault="00BD58E0" w:rsidP="00BD58E0">
      <w:r w:rsidRPr="00BD58E0">
        <w:t>Instead of filtering data, this prompt lets users change the structure of the report itself. A placeholder slot in the template is filled at runtime with whatever object the user picks. One report can serve many different analytical views.</w:t>
      </w:r>
    </w:p>
    <w:p w14:paraId="22887CEE" w14:textId="77777777" w:rsidR="00BD58E0" w:rsidRPr="00BD58E0" w:rsidRDefault="00BD58E0" w:rsidP="00BD58E0">
      <w:r w:rsidRPr="00BD58E0">
        <w:rPr>
          <w:b/>
          <w:bCs/>
        </w:rPr>
        <w:t>OBJECT TYPES THAT CAN BE SWAPPED</w:t>
      </w:r>
      <w:r w:rsidRPr="00BD58E0">
        <w:t xml:space="preserve"> Attribute | Metric | Hierarchy | Custom Group | Consolidation | Fact | Filter</w:t>
      </w:r>
    </w:p>
    <w:p w14:paraId="692D6CEE" w14:textId="77777777" w:rsidR="00BD58E0" w:rsidRPr="00BD58E0" w:rsidRDefault="00000000" w:rsidP="00BD58E0">
      <w:r>
        <w:pict w14:anchorId="0970143D">
          <v:rect id="_x0000_i1056" style="width:0;height:1.5pt" o:hralign="center" o:hrstd="t" o:hr="t" fillcolor="#a0a0a0" stroked="f"/>
        </w:pict>
      </w:r>
    </w:p>
    <w:p w14:paraId="0EB8E8B1" w14:textId="77777777" w:rsidR="00BD58E0" w:rsidRPr="00BD58E0" w:rsidRDefault="00BD58E0" w:rsidP="00BD58E0">
      <w:r w:rsidRPr="00BD58E0">
        <w:rPr>
          <w:b/>
          <w:bCs/>
        </w:rPr>
        <w:t>REAL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7454"/>
      </w:tblGrid>
      <w:tr w:rsidR="00BD58E0" w:rsidRPr="00BD58E0" w14:paraId="03290266" w14:textId="77777777">
        <w:trPr>
          <w:tblHeader/>
          <w:tblCellSpacing w:w="15" w:type="dxa"/>
        </w:trPr>
        <w:tc>
          <w:tcPr>
            <w:tcW w:w="0" w:type="auto"/>
            <w:vAlign w:val="center"/>
            <w:hideMark/>
          </w:tcPr>
          <w:p w14:paraId="66C375F0" w14:textId="77777777" w:rsidR="00BD58E0" w:rsidRPr="00BD58E0" w:rsidRDefault="00BD58E0" w:rsidP="00BD58E0"/>
        </w:tc>
        <w:tc>
          <w:tcPr>
            <w:tcW w:w="0" w:type="auto"/>
            <w:vAlign w:val="center"/>
            <w:hideMark/>
          </w:tcPr>
          <w:p w14:paraId="73905565" w14:textId="77777777" w:rsidR="00BD58E0" w:rsidRPr="00BD58E0" w:rsidRDefault="00BD58E0" w:rsidP="00BD58E0"/>
        </w:tc>
      </w:tr>
      <w:tr w:rsidR="00BD58E0" w:rsidRPr="00BD58E0" w14:paraId="0F1473EA" w14:textId="77777777">
        <w:trPr>
          <w:tblCellSpacing w:w="15" w:type="dxa"/>
        </w:trPr>
        <w:tc>
          <w:tcPr>
            <w:tcW w:w="0" w:type="auto"/>
            <w:vAlign w:val="center"/>
            <w:hideMark/>
          </w:tcPr>
          <w:p w14:paraId="574DBC86" w14:textId="77777777" w:rsidR="00BD58E0" w:rsidRPr="00BD58E0" w:rsidRDefault="00BD58E0" w:rsidP="00BD58E0">
            <w:r w:rsidRPr="00BD58E0">
              <w:t>Metric swap:</w:t>
            </w:r>
          </w:p>
        </w:tc>
        <w:tc>
          <w:tcPr>
            <w:tcW w:w="0" w:type="auto"/>
            <w:vAlign w:val="center"/>
            <w:hideMark/>
          </w:tcPr>
          <w:p w14:paraId="5C4646BC" w14:textId="77777777" w:rsidR="00BD58E0" w:rsidRPr="00BD58E0" w:rsidRDefault="00BD58E0" w:rsidP="00BD58E0">
            <w:r w:rsidRPr="00BD58E0">
              <w:t>"Select a metric" → user picks Revenue, Profit, or Units. Report recalculates with chosen metric.</w:t>
            </w:r>
          </w:p>
        </w:tc>
      </w:tr>
      <w:tr w:rsidR="00BD58E0" w:rsidRPr="00BD58E0" w14:paraId="6F42E7AC" w14:textId="77777777">
        <w:trPr>
          <w:tblCellSpacing w:w="15" w:type="dxa"/>
        </w:trPr>
        <w:tc>
          <w:tcPr>
            <w:tcW w:w="0" w:type="auto"/>
            <w:vAlign w:val="center"/>
            <w:hideMark/>
          </w:tcPr>
          <w:p w14:paraId="1EAF94C7" w14:textId="77777777" w:rsidR="00BD58E0" w:rsidRPr="00BD58E0" w:rsidRDefault="00BD58E0" w:rsidP="00BD58E0">
            <w:r w:rsidRPr="00BD58E0">
              <w:t>Attribute swap:</w:t>
            </w:r>
          </w:p>
        </w:tc>
        <w:tc>
          <w:tcPr>
            <w:tcW w:w="0" w:type="auto"/>
            <w:vAlign w:val="center"/>
            <w:hideMark/>
          </w:tcPr>
          <w:p w14:paraId="50EB55AE" w14:textId="77777777" w:rsidR="00BD58E0" w:rsidRPr="00BD58E0" w:rsidRDefault="00BD58E0" w:rsidP="00BD58E0">
            <w:r w:rsidRPr="00BD58E0">
              <w:t>"Group by" → user picks Region, Category, or Channel. Report rows change.</w:t>
            </w:r>
          </w:p>
        </w:tc>
      </w:tr>
      <w:tr w:rsidR="00BD58E0" w:rsidRPr="00BD58E0" w14:paraId="0C1F8F47" w14:textId="77777777">
        <w:trPr>
          <w:tblCellSpacing w:w="15" w:type="dxa"/>
        </w:trPr>
        <w:tc>
          <w:tcPr>
            <w:tcW w:w="0" w:type="auto"/>
            <w:vAlign w:val="center"/>
            <w:hideMark/>
          </w:tcPr>
          <w:p w14:paraId="74BEAE2A" w14:textId="77777777" w:rsidR="00BD58E0" w:rsidRPr="00BD58E0" w:rsidRDefault="00BD58E0" w:rsidP="00BD58E0">
            <w:r w:rsidRPr="00BD58E0">
              <w:t>Row + Column:</w:t>
            </w:r>
          </w:p>
        </w:tc>
        <w:tc>
          <w:tcPr>
            <w:tcW w:w="0" w:type="auto"/>
            <w:vAlign w:val="center"/>
            <w:hideMark/>
          </w:tcPr>
          <w:p w14:paraId="522C64B0" w14:textId="77777777" w:rsidR="00BD58E0" w:rsidRPr="00BD58E0" w:rsidRDefault="00BD58E0" w:rsidP="00BD58E0">
            <w:r w:rsidRPr="00BD58E0">
              <w:t>Report has a blank row slot and blank column slot — user fills both at runtime.</w:t>
            </w:r>
          </w:p>
        </w:tc>
      </w:tr>
      <w:tr w:rsidR="00BD58E0" w:rsidRPr="00BD58E0" w14:paraId="2A89BC8B" w14:textId="77777777">
        <w:trPr>
          <w:tblCellSpacing w:w="15" w:type="dxa"/>
        </w:trPr>
        <w:tc>
          <w:tcPr>
            <w:tcW w:w="0" w:type="auto"/>
            <w:vAlign w:val="center"/>
            <w:hideMark/>
          </w:tcPr>
          <w:p w14:paraId="31C85A61" w14:textId="77777777" w:rsidR="00BD58E0" w:rsidRPr="00BD58E0" w:rsidRDefault="00BD58E0" w:rsidP="00BD58E0">
            <w:r w:rsidRPr="00BD58E0">
              <w:t>Multiple objects:</w:t>
            </w:r>
          </w:p>
        </w:tc>
        <w:tc>
          <w:tcPr>
            <w:tcW w:w="0" w:type="auto"/>
            <w:vAlign w:val="center"/>
            <w:hideMark/>
          </w:tcPr>
          <w:p w14:paraId="6E400EEE" w14:textId="77777777" w:rsidR="00BD58E0" w:rsidRPr="00BD58E0" w:rsidRDefault="00BD58E0" w:rsidP="00BD58E0">
            <w:r w:rsidRPr="00BD58E0">
              <w:t>User selects 3 metrics at once — all 3 appear as columns in the grid.</w:t>
            </w:r>
          </w:p>
        </w:tc>
      </w:tr>
    </w:tbl>
    <w:p w14:paraId="0112F28C" w14:textId="77777777" w:rsidR="00BD58E0" w:rsidRPr="00BD58E0" w:rsidRDefault="00000000" w:rsidP="00BD58E0">
      <w:r>
        <w:pict w14:anchorId="2BC52441">
          <v:rect id="_x0000_i1057" style="width:0;height:1.5pt" o:hralign="center" o:hrstd="t" o:hr="t" fillcolor="#a0a0a0" stroked="f"/>
        </w:pict>
      </w:r>
    </w:p>
    <w:p w14:paraId="4EEF945D" w14:textId="77777777" w:rsidR="00BD58E0" w:rsidRPr="00BD58E0" w:rsidRDefault="00BD58E0" w:rsidP="00BD58E0">
      <w:r w:rsidRPr="00BD58E0">
        <w:rPr>
          <w:b/>
          <w:bCs/>
        </w:rPr>
        <w:t>Object types</w:t>
      </w:r>
      <w:r w:rsidRPr="00BD58E0">
        <w:t xml:space="preserve"> — Can restrict to specific types (metrics only, attributes only)</w:t>
      </w:r>
    </w:p>
    <w:p w14:paraId="581B93C5" w14:textId="77777777" w:rsidR="00BD58E0" w:rsidRPr="00BD58E0" w:rsidRDefault="00BD58E0" w:rsidP="00BD58E0">
      <w:r w:rsidRPr="00BD58E0">
        <w:rPr>
          <w:b/>
          <w:bCs/>
        </w:rPr>
        <w:t>Object list source</w:t>
      </w:r>
      <w:r w:rsidRPr="00BD58E0">
        <w:t xml:space="preserve"> — From a folder, project, or curated list</w:t>
      </w:r>
    </w:p>
    <w:p w14:paraId="3500C5A8" w14:textId="77777777" w:rsidR="00BD58E0" w:rsidRPr="00BD58E0" w:rsidRDefault="00BD58E0" w:rsidP="00BD58E0">
      <w:r w:rsidRPr="00BD58E0">
        <w:rPr>
          <w:b/>
          <w:bCs/>
        </w:rPr>
        <w:t>Min / Max objects</w:t>
      </w:r>
      <w:r w:rsidRPr="00BD58E0">
        <w:t xml:space="preserve"> — Control how many objects user must pick</w:t>
      </w:r>
    </w:p>
    <w:p w14:paraId="79AB96BE" w14:textId="77777777" w:rsidR="00BD58E0" w:rsidRPr="00BD58E0" w:rsidRDefault="00BD58E0" w:rsidP="00BD58E0">
      <w:r w:rsidRPr="00BD58E0">
        <w:rPr>
          <w:b/>
          <w:bCs/>
        </w:rPr>
        <w:t>Template slot</w:t>
      </w:r>
      <w:r w:rsidRPr="00BD58E0">
        <w:t xml:space="preserve"> — Objects slot into Rows, Columns, or Page-by axis</w:t>
      </w:r>
    </w:p>
    <w:p w14:paraId="46C2F9A0" w14:textId="77777777" w:rsidR="00BD58E0" w:rsidRPr="00BD58E0" w:rsidRDefault="00BD58E0" w:rsidP="00BD58E0">
      <w:r w:rsidRPr="00BD58E0">
        <w:rPr>
          <w:b/>
          <w:bCs/>
        </w:rPr>
        <w:t>No filter</w:t>
      </w:r>
      <w:r w:rsidRPr="00BD58E0">
        <w:t xml:space="preserve"> — Does not filter data — changes report structure</w:t>
      </w:r>
    </w:p>
    <w:p w14:paraId="40EF39AE" w14:textId="77777777" w:rsidR="00BD58E0" w:rsidRPr="00BD58E0" w:rsidRDefault="00BD58E0" w:rsidP="00BD58E0">
      <w:r w:rsidRPr="00BD58E0">
        <w:rPr>
          <w:b/>
          <w:bCs/>
        </w:rPr>
        <w:t>SQL impact</w:t>
      </w:r>
      <w:r w:rsidRPr="00BD58E0">
        <w:t xml:space="preserve"> — Changes SELECT and GROUP BY, not </w:t>
      </w:r>
      <w:proofErr w:type="gramStart"/>
      <w:r w:rsidRPr="00BD58E0">
        <w:t>WHERE</w:t>
      </w:r>
      <w:proofErr w:type="gramEnd"/>
    </w:p>
    <w:p w14:paraId="348497C9" w14:textId="77777777" w:rsidR="00BD58E0" w:rsidRPr="00BD58E0" w:rsidRDefault="00000000" w:rsidP="00BD58E0">
      <w:r>
        <w:pict w14:anchorId="450C9F04">
          <v:rect id="_x0000_i1058" style="width:0;height:1.5pt" o:hralign="center" o:hrstd="t" o:hr="t" fillcolor="#a0a0a0" stroked="f"/>
        </w:pict>
      </w:r>
    </w:p>
    <w:p w14:paraId="5DBFD01C" w14:textId="77777777" w:rsidR="00BD58E0" w:rsidRPr="00BD58E0" w:rsidRDefault="00BD58E0" w:rsidP="00BD58E0">
      <w:r w:rsidRPr="00BD58E0">
        <w:rPr>
          <w:b/>
          <w:bCs/>
        </w:rPr>
        <w:t>POWER BI EQUIVALENTS</w:t>
      </w:r>
    </w:p>
    <w:p w14:paraId="229FB710" w14:textId="77777777" w:rsidR="00BD58E0" w:rsidRPr="00BD58E0" w:rsidRDefault="00BD58E0" w:rsidP="00BD58E0">
      <w:pPr>
        <w:numPr>
          <w:ilvl w:val="0"/>
          <w:numId w:val="28"/>
        </w:numPr>
      </w:pPr>
      <w:r w:rsidRPr="00BD58E0">
        <w:t>Metric Object Prompt → Field Parameters (</w:t>
      </w:r>
      <w:proofErr w:type="spellStart"/>
      <w:r w:rsidRPr="00BD58E0">
        <w:t>Modeling</w:t>
      </w:r>
      <w:proofErr w:type="spellEnd"/>
      <w:r w:rsidRPr="00BD58E0">
        <w:t xml:space="preserve"> → New Parameter → Fields)</w:t>
      </w:r>
    </w:p>
    <w:p w14:paraId="643EA213" w14:textId="77777777" w:rsidR="00BD58E0" w:rsidRPr="00BD58E0" w:rsidRDefault="00BD58E0" w:rsidP="00BD58E0">
      <w:pPr>
        <w:numPr>
          <w:ilvl w:val="0"/>
          <w:numId w:val="28"/>
        </w:numPr>
      </w:pPr>
      <w:r w:rsidRPr="00BD58E0">
        <w:t>Attribute Object Prompt → Field Parameters for dimension swapping</w:t>
      </w:r>
    </w:p>
    <w:p w14:paraId="51DC94C2" w14:textId="77777777" w:rsidR="00BD58E0" w:rsidRPr="00BD58E0" w:rsidRDefault="00BD58E0" w:rsidP="00BD58E0">
      <w:pPr>
        <w:numPr>
          <w:ilvl w:val="0"/>
          <w:numId w:val="28"/>
        </w:numPr>
      </w:pPr>
      <w:proofErr w:type="gramStart"/>
      <w:r w:rsidRPr="00BD58E0">
        <w:lastRenderedPageBreak/>
        <w:t>SWITCH(</w:t>
      </w:r>
      <w:proofErr w:type="gramEnd"/>
      <w:r w:rsidRPr="00BD58E0">
        <w:t>) DAX measure pattern for dynamic metric selection</w:t>
      </w:r>
    </w:p>
    <w:p w14:paraId="1643B8DC" w14:textId="77777777" w:rsidR="00BD58E0" w:rsidRPr="00BD58E0" w:rsidRDefault="00BD58E0" w:rsidP="00BD58E0">
      <w:pPr>
        <w:numPr>
          <w:ilvl w:val="0"/>
          <w:numId w:val="28"/>
        </w:numPr>
      </w:pPr>
      <w:r w:rsidRPr="00BD58E0">
        <w:t>Calculation Groups (Tabular Editor) for time-intelligence metric swapping</w:t>
      </w:r>
    </w:p>
    <w:p w14:paraId="3F17965B" w14:textId="77777777" w:rsidR="00BD58E0" w:rsidRPr="00BD58E0" w:rsidRDefault="00BD58E0" w:rsidP="00BD58E0">
      <w:pPr>
        <w:numPr>
          <w:ilvl w:val="0"/>
          <w:numId w:val="28"/>
        </w:numPr>
      </w:pPr>
      <w:r w:rsidRPr="00BD58E0">
        <w:t>Bookmark Navigator for switching between pre-built layouts</w:t>
      </w:r>
    </w:p>
    <w:p w14:paraId="06EFF103" w14:textId="77777777" w:rsidR="00BD58E0" w:rsidRPr="00BD58E0" w:rsidRDefault="00BD58E0" w:rsidP="00BD58E0"/>
    <w:p w14:paraId="7F494B15" w14:textId="5F2EEE62" w:rsidR="00BD58E0" w:rsidRPr="00BD58E0" w:rsidRDefault="00BD58E0" w:rsidP="00BD58E0">
      <w:r>
        <w:t xml:space="preserve"> </w:t>
      </w:r>
    </w:p>
    <w:p w14:paraId="39D269ED" w14:textId="77777777" w:rsidR="00BD58E0" w:rsidRPr="00BD58E0" w:rsidRDefault="00000000" w:rsidP="00BD58E0">
      <w:r>
        <w:pict w14:anchorId="7114BECD">
          <v:rect id="_x0000_i1059" style="width:0;height:1.5pt" o:hralign="center" o:hrstd="t" o:hr="t" fillcolor="#a0a0a0" stroked="f"/>
        </w:pict>
      </w:r>
    </w:p>
    <w:p w14:paraId="58368855" w14:textId="77777777" w:rsidR="00BD58E0" w:rsidRPr="00BD58E0" w:rsidRDefault="00BD58E0" w:rsidP="00BD58E0">
      <w:r w:rsidRPr="00BD58E0">
        <w:rPr>
          <w:b/>
          <w:bCs/>
        </w:rPr>
        <w:t>04 — Level Prompt</w:t>
      </w:r>
      <w:r w:rsidRPr="00BD58E0">
        <w:t xml:space="preserve"> | Change aggregation User chooses the granularity (level) at which a metric is calculated — Year, Quarter, Month, Day</w:t>
      </w:r>
    </w:p>
    <w:p w14:paraId="3F18F98C" w14:textId="77777777" w:rsidR="00BD58E0" w:rsidRPr="00BD58E0" w:rsidRDefault="00000000" w:rsidP="00BD58E0">
      <w:r>
        <w:pict w14:anchorId="43E8C592">
          <v:rect id="_x0000_i1060" style="width:0;height:1.5pt" o:hralign="center" o:hrstd="t" o:hr="t" fillcolor="#a0a0a0" stroked="f"/>
        </w:pict>
      </w:r>
    </w:p>
    <w:p w14:paraId="3C2A5371" w14:textId="77777777" w:rsidR="00BD58E0" w:rsidRPr="00BD58E0" w:rsidRDefault="00BD58E0" w:rsidP="00BD58E0">
      <w:r w:rsidRPr="00BD58E0">
        <w:rPr>
          <w:b/>
          <w:bCs/>
        </w:rPr>
        <w:t>WHAT IT DOES</w:t>
      </w:r>
    </w:p>
    <w:p w14:paraId="3ECFD8E3" w14:textId="77777777" w:rsidR="00BD58E0" w:rsidRPr="00BD58E0" w:rsidRDefault="00BD58E0" w:rsidP="00BD58E0">
      <w:r w:rsidRPr="00BD58E0">
        <w:t xml:space="preserve">Controls at which level of a hierarchy a </w:t>
      </w:r>
      <w:proofErr w:type="gramStart"/>
      <w:r w:rsidRPr="00BD58E0">
        <w:t>metric aggregates</w:t>
      </w:r>
      <w:proofErr w:type="gramEnd"/>
      <w:r w:rsidRPr="00BD58E0">
        <w:t>, independently of what attributes are displayed. A single report can show Revenue at Year level or Month level — the user picks the aggregation granularity at runtime without changing the template rows.</w:t>
      </w:r>
    </w:p>
    <w:p w14:paraId="46C05734" w14:textId="77777777" w:rsidR="00BD58E0" w:rsidRPr="00BD58E0" w:rsidRDefault="00BD58E0" w:rsidP="00BD58E0">
      <w:r w:rsidRPr="00BD58E0">
        <w:rPr>
          <w:b/>
          <w:bCs/>
        </w:rPr>
        <w:t>TYPICAL USE CASES</w:t>
      </w:r>
      <w:r w:rsidRPr="00BD58E0">
        <w:t xml:space="preserve"> Time hierarchy levels | Geography rollup | Product hierarchy | Org hierarchy</w:t>
      </w:r>
    </w:p>
    <w:p w14:paraId="5BDE3E74" w14:textId="77777777" w:rsidR="00BD58E0" w:rsidRPr="00BD58E0" w:rsidRDefault="00000000" w:rsidP="00BD58E0">
      <w:r>
        <w:pict w14:anchorId="53F038B2">
          <v:rect id="_x0000_i1061" style="width:0;height:1.5pt" o:hralign="center" o:hrstd="t" o:hr="t" fillcolor="#a0a0a0" stroked="f"/>
        </w:pict>
      </w:r>
    </w:p>
    <w:p w14:paraId="780EDCCD" w14:textId="77777777" w:rsidR="00BD58E0" w:rsidRPr="00BD58E0" w:rsidRDefault="00BD58E0" w:rsidP="00BD58E0">
      <w:r w:rsidRPr="00BD58E0">
        <w:rPr>
          <w:b/>
          <w:bCs/>
        </w:rPr>
        <w:t>REAL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7848"/>
      </w:tblGrid>
      <w:tr w:rsidR="00BD58E0" w:rsidRPr="00BD58E0" w14:paraId="789C462A" w14:textId="77777777">
        <w:trPr>
          <w:tblHeader/>
          <w:tblCellSpacing w:w="15" w:type="dxa"/>
        </w:trPr>
        <w:tc>
          <w:tcPr>
            <w:tcW w:w="0" w:type="auto"/>
            <w:vAlign w:val="center"/>
            <w:hideMark/>
          </w:tcPr>
          <w:p w14:paraId="6D399D8E" w14:textId="77777777" w:rsidR="00BD58E0" w:rsidRPr="00BD58E0" w:rsidRDefault="00BD58E0" w:rsidP="00BD58E0"/>
        </w:tc>
        <w:tc>
          <w:tcPr>
            <w:tcW w:w="0" w:type="auto"/>
            <w:vAlign w:val="center"/>
            <w:hideMark/>
          </w:tcPr>
          <w:p w14:paraId="565E3ECE" w14:textId="77777777" w:rsidR="00BD58E0" w:rsidRPr="00BD58E0" w:rsidRDefault="00BD58E0" w:rsidP="00BD58E0"/>
        </w:tc>
      </w:tr>
      <w:tr w:rsidR="00BD58E0" w:rsidRPr="00BD58E0" w14:paraId="509DB0FF" w14:textId="77777777">
        <w:trPr>
          <w:tblCellSpacing w:w="15" w:type="dxa"/>
        </w:trPr>
        <w:tc>
          <w:tcPr>
            <w:tcW w:w="0" w:type="auto"/>
            <w:vAlign w:val="center"/>
            <w:hideMark/>
          </w:tcPr>
          <w:p w14:paraId="1E3CB797" w14:textId="77777777" w:rsidR="00BD58E0" w:rsidRPr="00BD58E0" w:rsidRDefault="00BD58E0" w:rsidP="00BD58E0">
            <w:r w:rsidRPr="00BD58E0">
              <w:t>Time level:</w:t>
            </w:r>
          </w:p>
        </w:tc>
        <w:tc>
          <w:tcPr>
            <w:tcW w:w="0" w:type="auto"/>
            <w:vAlign w:val="center"/>
            <w:hideMark/>
          </w:tcPr>
          <w:p w14:paraId="1A5BD8ED" w14:textId="77777777" w:rsidR="00BD58E0" w:rsidRPr="00BD58E0" w:rsidRDefault="00BD58E0" w:rsidP="00BD58E0">
            <w:r w:rsidRPr="00BD58E0">
              <w:t>"Select time period" → user picks Year → Revenue shows annual totals. User picks Month → Revenue shows monthly totals.</w:t>
            </w:r>
          </w:p>
        </w:tc>
      </w:tr>
      <w:tr w:rsidR="00BD58E0" w:rsidRPr="00BD58E0" w14:paraId="733F7552" w14:textId="77777777">
        <w:trPr>
          <w:tblCellSpacing w:w="15" w:type="dxa"/>
        </w:trPr>
        <w:tc>
          <w:tcPr>
            <w:tcW w:w="0" w:type="auto"/>
            <w:vAlign w:val="center"/>
            <w:hideMark/>
          </w:tcPr>
          <w:p w14:paraId="4C9C099E" w14:textId="77777777" w:rsidR="00BD58E0" w:rsidRPr="00BD58E0" w:rsidRDefault="00BD58E0" w:rsidP="00BD58E0">
            <w:r w:rsidRPr="00BD58E0">
              <w:t>Geo level:</w:t>
            </w:r>
          </w:p>
        </w:tc>
        <w:tc>
          <w:tcPr>
            <w:tcW w:w="0" w:type="auto"/>
            <w:vAlign w:val="center"/>
            <w:hideMark/>
          </w:tcPr>
          <w:p w14:paraId="1929CA38" w14:textId="77777777" w:rsidR="00BD58E0" w:rsidRPr="00BD58E0" w:rsidRDefault="00BD58E0" w:rsidP="00BD58E0">
            <w:r w:rsidRPr="00BD58E0">
              <w:t>"Select geography level" → user picks Country vs State vs City — metric aggregates at chosen level.</w:t>
            </w:r>
          </w:p>
        </w:tc>
      </w:tr>
      <w:tr w:rsidR="00BD58E0" w:rsidRPr="00BD58E0" w14:paraId="27CFA047" w14:textId="77777777">
        <w:trPr>
          <w:tblCellSpacing w:w="15" w:type="dxa"/>
        </w:trPr>
        <w:tc>
          <w:tcPr>
            <w:tcW w:w="0" w:type="auto"/>
            <w:vAlign w:val="center"/>
            <w:hideMark/>
          </w:tcPr>
          <w:p w14:paraId="6484C6B8" w14:textId="77777777" w:rsidR="00BD58E0" w:rsidRPr="00BD58E0" w:rsidRDefault="00BD58E0" w:rsidP="00BD58E0">
            <w:r w:rsidRPr="00BD58E0">
              <w:t>Advanced:</w:t>
            </w:r>
          </w:p>
        </w:tc>
        <w:tc>
          <w:tcPr>
            <w:tcW w:w="0" w:type="auto"/>
            <w:vAlign w:val="center"/>
            <w:hideMark/>
          </w:tcPr>
          <w:p w14:paraId="54C86B77" w14:textId="77777777" w:rsidR="00BD58E0" w:rsidRPr="00BD58E0" w:rsidRDefault="00BD58E0" w:rsidP="00BD58E0">
            <w:r w:rsidRPr="00BD58E0">
              <w:t>Display rows at Product Category but calculate Revenue at Product Item level — level prompt controls this split.</w:t>
            </w:r>
          </w:p>
        </w:tc>
      </w:tr>
    </w:tbl>
    <w:p w14:paraId="63449AC8" w14:textId="77777777" w:rsidR="00BD58E0" w:rsidRPr="00BD58E0" w:rsidRDefault="00000000" w:rsidP="00BD58E0">
      <w:r>
        <w:pict w14:anchorId="41BBE985">
          <v:rect id="_x0000_i1062" style="width:0;height:1.5pt" o:hralign="center" o:hrstd="t" o:hr="t" fillcolor="#a0a0a0" stroked="f"/>
        </w:pict>
      </w:r>
    </w:p>
    <w:p w14:paraId="59F2E670" w14:textId="77777777" w:rsidR="00BD58E0" w:rsidRPr="00BD58E0" w:rsidRDefault="00BD58E0" w:rsidP="00BD58E0">
      <w:r w:rsidRPr="00BD58E0">
        <w:rPr>
          <w:b/>
          <w:bCs/>
        </w:rPr>
        <w:t>Hierarchy source</w:t>
      </w:r>
      <w:r w:rsidRPr="00BD58E0">
        <w:t xml:space="preserve"> — Uses a defined attribute hierarchy</w:t>
      </w:r>
    </w:p>
    <w:p w14:paraId="567F3339" w14:textId="77777777" w:rsidR="00BD58E0" w:rsidRPr="00BD58E0" w:rsidRDefault="00BD58E0" w:rsidP="00BD58E0">
      <w:r w:rsidRPr="00BD58E0">
        <w:rPr>
          <w:b/>
          <w:bCs/>
        </w:rPr>
        <w:t>Affects metrics</w:t>
      </w:r>
      <w:r w:rsidRPr="00BD58E0">
        <w:t xml:space="preserve"> — Changes metric calculation level only</w:t>
      </w:r>
    </w:p>
    <w:p w14:paraId="68DCF80F" w14:textId="77777777" w:rsidR="00BD58E0" w:rsidRPr="00BD58E0" w:rsidRDefault="00BD58E0" w:rsidP="00BD58E0">
      <w:r w:rsidRPr="00BD58E0">
        <w:rPr>
          <w:b/>
          <w:bCs/>
        </w:rPr>
        <w:t>Not a filter</w:t>
      </w:r>
      <w:r w:rsidRPr="00BD58E0">
        <w:t xml:space="preserve"> — Does not remove rows — changes aggregation</w:t>
      </w:r>
    </w:p>
    <w:p w14:paraId="002535F0" w14:textId="77777777" w:rsidR="00BD58E0" w:rsidRPr="00BD58E0" w:rsidRDefault="00BD58E0" w:rsidP="00BD58E0">
      <w:r w:rsidRPr="00BD58E0">
        <w:rPr>
          <w:b/>
          <w:bCs/>
        </w:rPr>
        <w:t>SQL impact</w:t>
      </w:r>
      <w:r w:rsidRPr="00BD58E0">
        <w:t xml:space="preserve"> — Changes GROUP BY level in metric SQL</w:t>
      </w:r>
    </w:p>
    <w:p w14:paraId="2E92ED8A" w14:textId="77777777" w:rsidR="00BD58E0" w:rsidRPr="00BD58E0" w:rsidRDefault="00BD58E0" w:rsidP="00BD58E0">
      <w:r w:rsidRPr="00BD58E0">
        <w:rPr>
          <w:b/>
          <w:bCs/>
        </w:rPr>
        <w:t>Least common</w:t>
      </w:r>
      <w:r w:rsidRPr="00BD58E0">
        <w:t xml:space="preserve"> — Less frequently used than Value/Element prompts</w:t>
      </w:r>
    </w:p>
    <w:p w14:paraId="55AF8732" w14:textId="77777777" w:rsidR="00BD58E0" w:rsidRPr="00BD58E0" w:rsidRDefault="00BD58E0" w:rsidP="00BD58E0">
      <w:r w:rsidRPr="00BD58E0">
        <w:rPr>
          <w:b/>
          <w:bCs/>
        </w:rPr>
        <w:lastRenderedPageBreak/>
        <w:t>Combined</w:t>
      </w:r>
      <w:r w:rsidRPr="00BD58E0">
        <w:t xml:space="preserve"> — Often paired with Element prompt for full control</w:t>
      </w:r>
    </w:p>
    <w:p w14:paraId="49E27D01" w14:textId="77777777" w:rsidR="00BD58E0" w:rsidRPr="00BD58E0" w:rsidRDefault="00000000" w:rsidP="00BD58E0">
      <w:r>
        <w:pict w14:anchorId="60FA5986">
          <v:rect id="_x0000_i1063" style="width:0;height:1.5pt" o:hralign="center" o:hrstd="t" o:hr="t" fillcolor="#a0a0a0" stroked="f"/>
        </w:pict>
      </w:r>
    </w:p>
    <w:p w14:paraId="10E2622A" w14:textId="77777777" w:rsidR="00BD58E0" w:rsidRPr="00BD58E0" w:rsidRDefault="00BD58E0" w:rsidP="00BD58E0">
      <w:r w:rsidRPr="00BD58E0">
        <w:rPr>
          <w:b/>
          <w:bCs/>
        </w:rPr>
        <w:t>POWER BI EQUIVALENTS</w:t>
      </w:r>
    </w:p>
    <w:p w14:paraId="57DC8DB8" w14:textId="77777777" w:rsidR="00BD58E0" w:rsidRPr="00BD58E0" w:rsidRDefault="00BD58E0" w:rsidP="00BD58E0">
      <w:pPr>
        <w:numPr>
          <w:ilvl w:val="0"/>
          <w:numId w:val="29"/>
        </w:numPr>
      </w:pPr>
      <w:r w:rsidRPr="00BD58E0">
        <w:t>No direct 1:1 equivalent — this is a MicroStrategy-specific concept</w:t>
      </w:r>
    </w:p>
    <w:p w14:paraId="4335A8FB" w14:textId="77777777" w:rsidR="00BD58E0" w:rsidRPr="00BD58E0" w:rsidRDefault="00BD58E0" w:rsidP="00BD58E0">
      <w:pPr>
        <w:numPr>
          <w:ilvl w:val="0"/>
          <w:numId w:val="29"/>
        </w:numPr>
      </w:pPr>
      <w:r w:rsidRPr="00BD58E0">
        <w:t xml:space="preserve">Time hierarchy → </w:t>
      </w:r>
      <w:proofErr w:type="gramStart"/>
      <w:r w:rsidRPr="00BD58E0">
        <w:t>USERELATIONSHIP(</w:t>
      </w:r>
      <w:proofErr w:type="gramEnd"/>
      <w:r w:rsidRPr="00BD58E0">
        <w:t xml:space="preserve">) or </w:t>
      </w:r>
      <w:proofErr w:type="gramStart"/>
      <w:r w:rsidRPr="00BD58E0">
        <w:t>TREATAS(</w:t>
      </w:r>
      <w:proofErr w:type="gramEnd"/>
      <w:r w:rsidRPr="00BD58E0">
        <w:t>) in DAX</w:t>
      </w:r>
    </w:p>
    <w:p w14:paraId="7CA0768D" w14:textId="77777777" w:rsidR="00BD58E0" w:rsidRPr="00BD58E0" w:rsidRDefault="00BD58E0" w:rsidP="00BD58E0">
      <w:pPr>
        <w:numPr>
          <w:ilvl w:val="0"/>
          <w:numId w:val="29"/>
        </w:numPr>
      </w:pPr>
      <w:r w:rsidRPr="00BD58E0">
        <w:t>Dynamic granularity → Calculation Groups with time intelligence</w:t>
      </w:r>
    </w:p>
    <w:p w14:paraId="32F10977" w14:textId="77777777" w:rsidR="00BD58E0" w:rsidRPr="00BD58E0" w:rsidRDefault="00BD58E0" w:rsidP="00BD58E0">
      <w:pPr>
        <w:numPr>
          <w:ilvl w:val="0"/>
          <w:numId w:val="29"/>
        </w:numPr>
      </w:pPr>
      <w:r w:rsidRPr="00BD58E0">
        <w:t>User-controlled level → Field Parameters selecting Year/Quarter/Month</w:t>
      </w:r>
    </w:p>
    <w:p w14:paraId="6404F903" w14:textId="77777777" w:rsidR="00BD58E0" w:rsidRPr="00BD58E0" w:rsidRDefault="00BD58E0" w:rsidP="00BD58E0">
      <w:pPr>
        <w:numPr>
          <w:ilvl w:val="0"/>
          <w:numId w:val="29"/>
        </w:numPr>
      </w:pPr>
      <w:r w:rsidRPr="00BD58E0">
        <w:t>Matrix drill-down hierarchy partially replicates the visual output</w:t>
      </w:r>
    </w:p>
    <w:p w14:paraId="2DD1DFAD" w14:textId="77777777" w:rsidR="00BD58E0" w:rsidRPr="00BD58E0" w:rsidRDefault="00BD58E0" w:rsidP="00BD58E0"/>
    <w:p w14:paraId="10296E2F" w14:textId="77777777" w:rsidR="00BD58E0" w:rsidRPr="00BD58E0" w:rsidRDefault="00BD58E0" w:rsidP="00BD58E0">
      <w:r w:rsidRPr="00BD58E0">
        <w:rPr>
          <w:b/>
          <w:bCs/>
        </w:rPr>
        <w:t>05 — Expression Prompt</w:t>
      </w:r>
      <w:r w:rsidRPr="00BD58E0">
        <w:t xml:space="preserve"> | Most flexible / complex User builds or selects a complete filter expression — like a custom WHERE condition — at runtime</w:t>
      </w:r>
    </w:p>
    <w:p w14:paraId="2074ADF5" w14:textId="77777777" w:rsidR="00BD58E0" w:rsidRPr="00BD58E0" w:rsidRDefault="00000000" w:rsidP="00BD58E0">
      <w:r>
        <w:pict w14:anchorId="431AF42F">
          <v:rect id="_x0000_i1064" style="width:0;height:1.5pt" o:hralign="center" o:hrstd="t" o:hr="t" fillcolor="#a0a0a0" stroked="f"/>
        </w:pict>
      </w:r>
    </w:p>
    <w:p w14:paraId="37426247" w14:textId="77777777" w:rsidR="00BD58E0" w:rsidRPr="00BD58E0" w:rsidRDefault="00BD58E0" w:rsidP="00BD58E0">
      <w:r w:rsidRPr="00BD58E0">
        <w:rPr>
          <w:b/>
          <w:bCs/>
        </w:rPr>
        <w:t>WHAT IT DOES</w:t>
      </w:r>
    </w:p>
    <w:p w14:paraId="08C10235" w14:textId="77777777" w:rsidR="00BD58E0" w:rsidRPr="00BD58E0" w:rsidRDefault="00BD58E0" w:rsidP="00BD58E0">
      <w:r w:rsidRPr="00BD58E0">
        <w:t>The most powerful and flexible prompt. Instead of filtering on a single value or list, the user builds a complete filter condition — choosing the attribute, operator, and value(s). An empty filter qualifier in the report template is filled at runtime with the user's custom expression.</w:t>
      </w:r>
    </w:p>
    <w:p w14:paraId="6F7E5882" w14:textId="77777777" w:rsidR="00BD58E0" w:rsidRPr="00BD58E0" w:rsidRDefault="00BD58E0" w:rsidP="00BD58E0">
      <w:r w:rsidRPr="00BD58E0">
        <w:rPr>
          <w:b/>
          <w:bCs/>
        </w:rPr>
        <w:t>ALSO CALLED</w:t>
      </w:r>
      <w:r w:rsidRPr="00BD58E0">
        <w:t xml:space="preserve"> Filter Prompt | Attribute Qualification Prompt | Metric Qualification Prompt | Set Qualification Prompt</w:t>
      </w:r>
    </w:p>
    <w:p w14:paraId="5D166857" w14:textId="77777777" w:rsidR="00BD58E0" w:rsidRPr="00BD58E0" w:rsidRDefault="00000000" w:rsidP="00BD58E0">
      <w:r>
        <w:pict w14:anchorId="7C168550">
          <v:rect id="_x0000_i1065" style="width:0;height:1.5pt" o:hralign="center" o:hrstd="t" o:hr="t" fillcolor="#a0a0a0" stroked="f"/>
        </w:pict>
      </w:r>
    </w:p>
    <w:p w14:paraId="3FADA7D9" w14:textId="77777777" w:rsidR="00BD58E0" w:rsidRPr="00BD58E0" w:rsidRDefault="00BD58E0" w:rsidP="00BD58E0">
      <w:r w:rsidRPr="00BD58E0">
        <w:rPr>
          <w:b/>
          <w:bCs/>
        </w:rPr>
        <w:t>REAL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7148"/>
      </w:tblGrid>
      <w:tr w:rsidR="00BD58E0" w:rsidRPr="00BD58E0" w14:paraId="4B299B18" w14:textId="77777777">
        <w:trPr>
          <w:tblHeader/>
          <w:tblCellSpacing w:w="15" w:type="dxa"/>
        </w:trPr>
        <w:tc>
          <w:tcPr>
            <w:tcW w:w="0" w:type="auto"/>
            <w:vAlign w:val="center"/>
            <w:hideMark/>
          </w:tcPr>
          <w:p w14:paraId="040D0C4C" w14:textId="77777777" w:rsidR="00BD58E0" w:rsidRPr="00BD58E0" w:rsidRDefault="00BD58E0" w:rsidP="00BD58E0"/>
        </w:tc>
        <w:tc>
          <w:tcPr>
            <w:tcW w:w="0" w:type="auto"/>
            <w:vAlign w:val="center"/>
            <w:hideMark/>
          </w:tcPr>
          <w:p w14:paraId="039D78A2" w14:textId="77777777" w:rsidR="00BD58E0" w:rsidRPr="00BD58E0" w:rsidRDefault="00BD58E0" w:rsidP="00BD58E0"/>
        </w:tc>
      </w:tr>
      <w:tr w:rsidR="00BD58E0" w:rsidRPr="00BD58E0" w14:paraId="556B5EF7" w14:textId="77777777">
        <w:trPr>
          <w:tblCellSpacing w:w="15" w:type="dxa"/>
        </w:trPr>
        <w:tc>
          <w:tcPr>
            <w:tcW w:w="0" w:type="auto"/>
            <w:vAlign w:val="center"/>
            <w:hideMark/>
          </w:tcPr>
          <w:p w14:paraId="162FC30F" w14:textId="77777777" w:rsidR="00BD58E0" w:rsidRPr="00BD58E0" w:rsidRDefault="00BD58E0" w:rsidP="00BD58E0">
            <w:proofErr w:type="spellStart"/>
            <w:r w:rsidRPr="00BD58E0">
              <w:t>Attr</w:t>
            </w:r>
            <w:proofErr w:type="spellEnd"/>
            <w:r w:rsidRPr="00BD58E0">
              <w:t xml:space="preserve"> qualification:</w:t>
            </w:r>
          </w:p>
        </w:tc>
        <w:tc>
          <w:tcPr>
            <w:tcW w:w="0" w:type="auto"/>
            <w:vAlign w:val="center"/>
            <w:hideMark/>
          </w:tcPr>
          <w:p w14:paraId="415ADA09" w14:textId="77777777" w:rsidR="00BD58E0" w:rsidRPr="00BD58E0" w:rsidRDefault="00BD58E0" w:rsidP="00BD58E0">
            <w:r w:rsidRPr="00BD58E0">
              <w:t>User selects: Customer Age is greater than 30 — defines the attribute, operator, and value all at runtime.</w:t>
            </w:r>
          </w:p>
        </w:tc>
      </w:tr>
      <w:tr w:rsidR="00BD58E0" w:rsidRPr="00BD58E0" w14:paraId="7FE66484" w14:textId="77777777">
        <w:trPr>
          <w:tblCellSpacing w:w="15" w:type="dxa"/>
        </w:trPr>
        <w:tc>
          <w:tcPr>
            <w:tcW w:w="0" w:type="auto"/>
            <w:vAlign w:val="center"/>
            <w:hideMark/>
          </w:tcPr>
          <w:p w14:paraId="1326FF74" w14:textId="77777777" w:rsidR="00BD58E0" w:rsidRPr="00BD58E0" w:rsidRDefault="00BD58E0" w:rsidP="00BD58E0">
            <w:r w:rsidRPr="00BD58E0">
              <w:t>Metric qualification:</w:t>
            </w:r>
          </w:p>
        </w:tc>
        <w:tc>
          <w:tcPr>
            <w:tcW w:w="0" w:type="auto"/>
            <w:vAlign w:val="center"/>
            <w:hideMark/>
          </w:tcPr>
          <w:p w14:paraId="5A22B0D3" w14:textId="77777777" w:rsidR="00BD58E0" w:rsidRPr="00BD58E0" w:rsidRDefault="00BD58E0" w:rsidP="00BD58E0">
            <w:r w:rsidRPr="00BD58E0">
              <w:t>User selects: Revenue is greater than 100,000 — filters report to high-value rows.</w:t>
            </w:r>
          </w:p>
        </w:tc>
      </w:tr>
      <w:tr w:rsidR="00BD58E0" w:rsidRPr="00BD58E0" w14:paraId="305FFB30" w14:textId="77777777">
        <w:trPr>
          <w:tblCellSpacing w:w="15" w:type="dxa"/>
        </w:trPr>
        <w:tc>
          <w:tcPr>
            <w:tcW w:w="0" w:type="auto"/>
            <w:vAlign w:val="center"/>
            <w:hideMark/>
          </w:tcPr>
          <w:p w14:paraId="44AB224D" w14:textId="77777777" w:rsidR="00BD58E0" w:rsidRPr="00BD58E0" w:rsidRDefault="00BD58E0" w:rsidP="00BD58E0">
            <w:r w:rsidRPr="00BD58E0">
              <w:t>Set qualification:</w:t>
            </w:r>
          </w:p>
        </w:tc>
        <w:tc>
          <w:tcPr>
            <w:tcW w:w="0" w:type="auto"/>
            <w:vAlign w:val="center"/>
            <w:hideMark/>
          </w:tcPr>
          <w:p w14:paraId="744FB1AC" w14:textId="77777777" w:rsidR="00BD58E0" w:rsidRPr="00BD58E0" w:rsidRDefault="00BD58E0" w:rsidP="00BD58E0">
            <w:r w:rsidRPr="00BD58E0">
              <w:t>Show customers where Revenue rank is in top 10% — dynamic set-based filtering.</w:t>
            </w:r>
          </w:p>
        </w:tc>
      </w:tr>
      <w:tr w:rsidR="00BD58E0" w:rsidRPr="00BD58E0" w14:paraId="1B04ABE3" w14:textId="77777777">
        <w:trPr>
          <w:tblCellSpacing w:w="15" w:type="dxa"/>
        </w:trPr>
        <w:tc>
          <w:tcPr>
            <w:tcW w:w="0" w:type="auto"/>
            <w:vAlign w:val="center"/>
            <w:hideMark/>
          </w:tcPr>
          <w:p w14:paraId="6D3422E5" w14:textId="77777777" w:rsidR="00BD58E0" w:rsidRPr="00BD58E0" w:rsidRDefault="00BD58E0" w:rsidP="00BD58E0">
            <w:r w:rsidRPr="00BD58E0">
              <w:t>Combined:</w:t>
            </w:r>
          </w:p>
        </w:tc>
        <w:tc>
          <w:tcPr>
            <w:tcW w:w="0" w:type="auto"/>
            <w:vAlign w:val="center"/>
            <w:hideMark/>
          </w:tcPr>
          <w:p w14:paraId="042BAFD2" w14:textId="77777777" w:rsidR="00BD58E0" w:rsidRPr="00BD58E0" w:rsidRDefault="00BD58E0" w:rsidP="00BD58E0">
            <w:r w:rsidRPr="00BD58E0">
              <w:t>Multiple expression prompts ANDed together for complex ad-hoc filtering.</w:t>
            </w:r>
          </w:p>
        </w:tc>
      </w:tr>
    </w:tbl>
    <w:p w14:paraId="1D42D778" w14:textId="77777777" w:rsidR="00BD58E0" w:rsidRPr="00BD58E0" w:rsidRDefault="00000000" w:rsidP="00BD58E0">
      <w:r>
        <w:pict w14:anchorId="070550E4">
          <v:rect id="_x0000_i1066" style="width:0;height:1.5pt" o:hralign="center" o:hrstd="t" o:hr="t" fillcolor="#a0a0a0" stroked="f"/>
        </w:pict>
      </w:r>
    </w:p>
    <w:p w14:paraId="2850CC52" w14:textId="77777777" w:rsidR="00BD58E0" w:rsidRPr="00BD58E0" w:rsidRDefault="00BD58E0" w:rsidP="00BD58E0">
      <w:r w:rsidRPr="00BD58E0">
        <w:rPr>
          <w:b/>
          <w:bCs/>
        </w:rPr>
        <w:lastRenderedPageBreak/>
        <w:t>Attribute qualification</w:t>
      </w:r>
      <w:r w:rsidRPr="00BD58E0">
        <w:t xml:space="preserve"> — Filter on attribute form values</w:t>
      </w:r>
    </w:p>
    <w:p w14:paraId="3EBB2255" w14:textId="77777777" w:rsidR="00BD58E0" w:rsidRPr="00BD58E0" w:rsidRDefault="00BD58E0" w:rsidP="00BD58E0">
      <w:r w:rsidRPr="00BD58E0">
        <w:rPr>
          <w:b/>
          <w:bCs/>
        </w:rPr>
        <w:t>Metric qualification</w:t>
      </w:r>
      <w:r w:rsidRPr="00BD58E0">
        <w:t xml:space="preserve"> — Filter on calculated metric values (HAVING)</w:t>
      </w:r>
    </w:p>
    <w:p w14:paraId="2C20E7BA" w14:textId="77777777" w:rsidR="00BD58E0" w:rsidRPr="00BD58E0" w:rsidRDefault="00BD58E0" w:rsidP="00BD58E0">
      <w:r w:rsidRPr="00BD58E0">
        <w:rPr>
          <w:b/>
          <w:bCs/>
        </w:rPr>
        <w:t>Set qualification</w:t>
      </w:r>
      <w:r w:rsidRPr="00BD58E0">
        <w:t xml:space="preserve"> — Filter using rank, top/bottom N, percentile</w:t>
      </w:r>
    </w:p>
    <w:p w14:paraId="0566A40A" w14:textId="77777777" w:rsidR="00BD58E0" w:rsidRPr="00BD58E0" w:rsidRDefault="00BD58E0" w:rsidP="00BD58E0">
      <w:r w:rsidRPr="00BD58E0">
        <w:rPr>
          <w:b/>
          <w:bCs/>
        </w:rPr>
        <w:t>SQL impact</w:t>
      </w:r>
      <w:r w:rsidRPr="00BD58E0">
        <w:t xml:space="preserve"> — WHERE clause (</w:t>
      </w:r>
      <w:proofErr w:type="spellStart"/>
      <w:r w:rsidRPr="00BD58E0">
        <w:t>attr</w:t>
      </w:r>
      <w:proofErr w:type="spellEnd"/>
      <w:r w:rsidRPr="00BD58E0">
        <w:t>) or HAVING clause (metric)</w:t>
      </w:r>
    </w:p>
    <w:p w14:paraId="4DAFC276" w14:textId="77777777" w:rsidR="00BD58E0" w:rsidRPr="00BD58E0" w:rsidRDefault="00BD58E0" w:rsidP="00BD58E0">
      <w:r w:rsidRPr="00BD58E0">
        <w:rPr>
          <w:b/>
          <w:bCs/>
        </w:rPr>
        <w:t>Complexity</w:t>
      </w:r>
      <w:r w:rsidRPr="00BD58E0">
        <w:t xml:space="preserve"> — Hardest to build and maintain</w:t>
      </w:r>
    </w:p>
    <w:p w14:paraId="6AC416DC" w14:textId="77777777" w:rsidR="00BD58E0" w:rsidRPr="00BD58E0" w:rsidRDefault="00BD58E0" w:rsidP="00BD58E0">
      <w:r w:rsidRPr="00BD58E0">
        <w:rPr>
          <w:b/>
          <w:bCs/>
        </w:rPr>
        <w:t>Used in</w:t>
      </w:r>
      <w:r w:rsidRPr="00BD58E0">
        <w:t xml:space="preserve"> — Analyst-facing self-service reports</w:t>
      </w:r>
    </w:p>
    <w:p w14:paraId="7FADE8A2" w14:textId="77777777" w:rsidR="00BD58E0" w:rsidRPr="00BD58E0" w:rsidRDefault="00000000" w:rsidP="00BD58E0">
      <w:r>
        <w:pict w14:anchorId="71FCF3FF">
          <v:rect id="_x0000_i1067" style="width:0;height:1.5pt" o:hralign="center" o:hrstd="t" o:hr="t" fillcolor="#a0a0a0" stroked="f"/>
        </w:pict>
      </w:r>
    </w:p>
    <w:p w14:paraId="4DC29293" w14:textId="77777777" w:rsidR="00BD58E0" w:rsidRPr="00BD58E0" w:rsidRDefault="00BD58E0" w:rsidP="00BD58E0">
      <w:r w:rsidRPr="00BD58E0">
        <w:rPr>
          <w:b/>
          <w:bCs/>
        </w:rPr>
        <w:t>POWER BI EQUIVALENTS</w:t>
      </w:r>
    </w:p>
    <w:p w14:paraId="3C7DF7D4" w14:textId="77777777" w:rsidR="00BD58E0" w:rsidRPr="00BD58E0" w:rsidRDefault="00BD58E0" w:rsidP="00BD58E0">
      <w:pPr>
        <w:numPr>
          <w:ilvl w:val="0"/>
          <w:numId w:val="30"/>
        </w:numPr>
      </w:pPr>
      <w:r w:rsidRPr="00BD58E0">
        <w:t>Attribute Qualification → Slicer + Relative date / range filter in Filter pane</w:t>
      </w:r>
    </w:p>
    <w:p w14:paraId="47996578" w14:textId="77777777" w:rsidR="00BD58E0" w:rsidRPr="00BD58E0" w:rsidRDefault="00BD58E0" w:rsidP="00BD58E0">
      <w:pPr>
        <w:numPr>
          <w:ilvl w:val="0"/>
          <w:numId w:val="30"/>
        </w:numPr>
      </w:pPr>
      <w:r w:rsidRPr="00BD58E0">
        <w:t xml:space="preserve">Metric Qualification → Visual-level filter on a measure (basic) or What-if + </w:t>
      </w:r>
      <w:proofErr w:type="gramStart"/>
      <w:r w:rsidRPr="00BD58E0">
        <w:t>FILTER(</w:t>
      </w:r>
      <w:proofErr w:type="gramEnd"/>
      <w:r w:rsidRPr="00BD58E0">
        <w:t>) DAX</w:t>
      </w:r>
    </w:p>
    <w:p w14:paraId="62D6842F" w14:textId="77777777" w:rsidR="00BD58E0" w:rsidRPr="00BD58E0" w:rsidRDefault="00BD58E0" w:rsidP="00BD58E0">
      <w:pPr>
        <w:numPr>
          <w:ilvl w:val="0"/>
          <w:numId w:val="30"/>
        </w:numPr>
      </w:pPr>
      <w:r w:rsidRPr="00BD58E0">
        <w:t>Top N / Rank filtering → Top N filter in visual Filter pane</w:t>
      </w:r>
    </w:p>
    <w:p w14:paraId="5A99E5E0" w14:textId="77777777" w:rsidR="00BD58E0" w:rsidRPr="00BD58E0" w:rsidRDefault="00BD58E0" w:rsidP="00BD58E0">
      <w:pPr>
        <w:numPr>
          <w:ilvl w:val="0"/>
          <w:numId w:val="30"/>
        </w:numPr>
      </w:pPr>
      <w:r w:rsidRPr="00BD58E0">
        <w:t>Complex ad-hoc → Q&amp;A visual or AI-assisted filtering</w:t>
      </w:r>
    </w:p>
    <w:p w14:paraId="5D14A44E" w14:textId="77777777" w:rsidR="00BD58E0" w:rsidRPr="00BD58E0" w:rsidRDefault="00BD58E0" w:rsidP="00BD58E0">
      <w:pPr>
        <w:numPr>
          <w:ilvl w:val="0"/>
          <w:numId w:val="30"/>
        </w:numPr>
      </w:pPr>
      <w:r w:rsidRPr="00BD58E0">
        <w:t>No true 1:1 — Power BI is not designed for full ad-hoc expression building by end users</w:t>
      </w:r>
    </w:p>
    <w:p w14:paraId="7BF02DAF" w14:textId="77777777" w:rsidR="00BD58E0" w:rsidRPr="00BD58E0" w:rsidRDefault="00BD58E0" w:rsidP="00BD58E0"/>
    <w:p w14:paraId="3EADCF8F" w14:textId="23AD50C3" w:rsidR="00BD58E0" w:rsidRDefault="00DE3F64" w:rsidP="009928DA">
      <w:r>
        <w:t xml:space="preserve"> </w:t>
      </w:r>
    </w:p>
    <w:sectPr w:rsidR="00BD5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9B3"/>
    <w:multiLevelType w:val="multilevel"/>
    <w:tmpl w:val="C7244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7D40"/>
    <w:multiLevelType w:val="multilevel"/>
    <w:tmpl w:val="A05A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78DE"/>
    <w:multiLevelType w:val="multilevel"/>
    <w:tmpl w:val="60C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6926"/>
    <w:multiLevelType w:val="multilevel"/>
    <w:tmpl w:val="2DF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236ED"/>
    <w:multiLevelType w:val="multilevel"/>
    <w:tmpl w:val="9BA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B0107"/>
    <w:multiLevelType w:val="multilevel"/>
    <w:tmpl w:val="466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B7AAC"/>
    <w:multiLevelType w:val="multilevel"/>
    <w:tmpl w:val="B88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F6FF5"/>
    <w:multiLevelType w:val="multilevel"/>
    <w:tmpl w:val="9C8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A79D9"/>
    <w:multiLevelType w:val="multilevel"/>
    <w:tmpl w:val="AAD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E3066"/>
    <w:multiLevelType w:val="multilevel"/>
    <w:tmpl w:val="F4A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B596C"/>
    <w:multiLevelType w:val="multilevel"/>
    <w:tmpl w:val="76AC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F0E85"/>
    <w:multiLevelType w:val="multilevel"/>
    <w:tmpl w:val="91A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A5929"/>
    <w:multiLevelType w:val="multilevel"/>
    <w:tmpl w:val="9E3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A6DF6"/>
    <w:multiLevelType w:val="multilevel"/>
    <w:tmpl w:val="A70C0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D3F6D"/>
    <w:multiLevelType w:val="multilevel"/>
    <w:tmpl w:val="076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E77A2"/>
    <w:multiLevelType w:val="multilevel"/>
    <w:tmpl w:val="B0A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012CD"/>
    <w:multiLevelType w:val="multilevel"/>
    <w:tmpl w:val="CF0A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224F6"/>
    <w:multiLevelType w:val="multilevel"/>
    <w:tmpl w:val="60D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B7C2A"/>
    <w:multiLevelType w:val="multilevel"/>
    <w:tmpl w:val="35A2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133D7F"/>
    <w:multiLevelType w:val="multilevel"/>
    <w:tmpl w:val="E06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C106C"/>
    <w:multiLevelType w:val="multilevel"/>
    <w:tmpl w:val="6B4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D5F02"/>
    <w:multiLevelType w:val="multilevel"/>
    <w:tmpl w:val="2C24A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052FF"/>
    <w:multiLevelType w:val="multilevel"/>
    <w:tmpl w:val="85B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C6E26"/>
    <w:multiLevelType w:val="multilevel"/>
    <w:tmpl w:val="E17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128C3"/>
    <w:multiLevelType w:val="multilevel"/>
    <w:tmpl w:val="0ED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82690"/>
    <w:multiLevelType w:val="multilevel"/>
    <w:tmpl w:val="2090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A7771"/>
    <w:multiLevelType w:val="multilevel"/>
    <w:tmpl w:val="D82E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923CC"/>
    <w:multiLevelType w:val="multilevel"/>
    <w:tmpl w:val="0A80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D7F81"/>
    <w:multiLevelType w:val="multilevel"/>
    <w:tmpl w:val="9D0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B204A"/>
    <w:multiLevelType w:val="multilevel"/>
    <w:tmpl w:val="CBF6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997718">
    <w:abstractNumId w:val="15"/>
  </w:num>
  <w:num w:numId="2" w16cid:durableId="1582835743">
    <w:abstractNumId w:val="6"/>
  </w:num>
  <w:num w:numId="3" w16cid:durableId="1723557896">
    <w:abstractNumId w:val="20"/>
  </w:num>
  <w:num w:numId="4" w16cid:durableId="1666325513">
    <w:abstractNumId w:val="14"/>
  </w:num>
  <w:num w:numId="5" w16cid:durableId="687027347">
    <w:abstractNumId w:val="13"/>
  </w:num>
  <w:num w:numId="6" w16cid:durableId="1600335187">
    <w:abstractNumId w:val="7"/>
  </w:num>
  <w:num w:numId="7" w16cid:durableId="919214936">
    <w:abstractNumId w:val="2"/>
  </w:num>
  <w:num w:numId="8" w16cid:durableId="1454858381">
    <w:abstractNumId w:val="9"/>
  </w:num>
  <w:num w:numId="9" w16cid:durableId="1961261764">
    <w:abstractNumId w:val="18"/>
  </w:num>
  <w:num w:numId="10" w16cid:durableId="1571498563">
    <w:abstractNumId w:val="3"/>
  </w:num>
  <w:num w:numId="11" w16cid:durableId="1653410381">
    <w:abstractNumId w:val="4"/>
  </w:num>
  <w:num w:numId="12" w16cid:durableId="1874415239">
    <w:abstractNumId w:val="24"/>
  </w:num>
  <w:num w:numId="13" w16cid:durableId="1563637583">
    <w:abstractNumId w:val="17"/>
  </w:num>
  <w:num w:numId="14" w16cid:durableId="1958485003">
    <w:abstractNumId w:val="5"/>
  </w:num>
  <w:num w:numId="15" w16cid:durableId="1343707058">
    <w:abstractNumId w:val="0"/>
  </w:num>
  <w:num w:numId="16" w16cid:durableId="1892417881">
    <w:abstractNumId w:val="29"/>
  </w:num>
  <w:num w:numId="17" w16cid:durableId="1505777409">
    <w:abstractNumId w:val="23"/>
  </w:num>
  <w:num w:numId="18" w16cid:durableId="1968117771">
    <w:abstractNumId w:val="1"/>
  </w:num>
  <w:num w:numId="19" w16cid:durableId="492642221">
    <w:abstractNumId w:val="16"/>
  </w:num>
  <w:num w:numId="20" w16cid:durableId="1250233878">
    <w:abstractNumId w:val="11"/>
  </w:num>
  <w:num w:numId="21" w16cid:durableId="1063219458">
    <w:abstractNumId w:val="26"/>
  </w:num>
  <w:num w:numId="22" w16cid:durableId="144709341">
    <w:abstractNumId w:val="8"/>
  </w:num>
  <w:num w:numId="23" w16cid:durableId="1301616210">
    <w:abstractNumId w:val="21"/>
  </w:num>
  <w:num w:numId="24" w16cid:durableId="135803032">
    <w:abstractNumId w:val="25"/>
  </w:num>
  <w:num w:numId="25" w16cid:durableId="1582131908">
    <w:abstractNumId w:val="28"/>
  </w:num>
  <w:num w:numId="26" w16cid:durableId="2111929369">
    <w:abstractNumId w:val="10"/>
  </w:num>
  <w:num w:numId="27" w16cid:durableId="222063535">
    <w:abstractNumId w:val="19"/>
  </w:num>
  <w:num w:numId="28" w16cid:durableId="212154753">
    <w:abstractNumId w:val="27"/>
  </w:num>
  <w:num w:numId="29" w16cid:durableId="553351112">
    <w:abstractNumId w:val="12"/>
  </w:num>
  <w:num w:numId="30" w16cid:durableId="12056064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17"/>
    <w:rsid w:val="000903D1"/>
    <w:rsid w:val="00263CC6"/>
    <w:rsid w:val="002F20A7"/>
    <w:rsid w:val="003E70D1"/>
    <w:rsid w:val="003F55B0"/>
    <w:rsid w:val="004143E3"/>
    <w:rsid w:val="00457E89"/>
    <w:rsid w:val="005E7E1F"/>
    <w:rsid w:val="00717DD0"/>
    <w:rsid w:val="0074190C"/>
    <w:rsid w:val="007E0FDE"/>
    <w:rsid w:val="00810740"/>
    <w:rsid w:val="008A7617"/>
    <w:rsid w:val="009928DA"/>
    <w:rsid w:val="00AB1ADD"/>
    <w:rsid w:val="00B12AA1"/>
    <w:rsid w:val="00BD58E0"/>
    <w:rsid w:val="00DE3F64"/>
    <w:rsid w:val="00E42E8D"/>
    <w:rsid w:val="00EB0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14FC"/>
  <w15:chartTrackingRefBased/>
  <w15:docId w15:val="{64C6C4EB-2D4A-4612-A1F3-93503B5B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617"/>
    <w:rPr>
      <w:rFonts w:eastAsiaTheme="majorEastAsia" w:cstheme="majorBidi"/>
      <w:color w:val="272727" w:themeColor="text1" w:themeTint="D8"/>
    </w:rPr>
  </w:style>
  <w:style w:type="paragraph" w:styleId="Title">
    <w:name w:val="Title"/>
    <w:basedOn w:val="Normal"/>
    <w:next w:val="Normal"/>
    <w:link w:val="TitleChar"/>
    <w:uiPriority w:val="10"/>
    <w:qFormat/>
    <w:rsid w:val="008A7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617"/>
    <w:pPr>
      <w:spacing w:before="160"/>
      <w:jc w:val="center"/>
    </w:pPr>
    <w:rPr>
      <w:i/>
      <w:iCs/>
      <w:color w:val="404040" w:themeColor="text1" w:themeTint="BF"/>
    </w:rPr>
  </w:style>
  <w:style w:type="character" w:customStyle="1" w:styleId="QuoteChar">
    <w:name w:val="Quote Char"/>
    <w:basedOn w:val="DefaultParagraphFont"/>
    <w:link w:val="Quote"/>
    <w:uiPriority w:val="29"/>
    <w:rsid w:val="008A7617"/>
    <w:rPr>
      <w:i/>
      <w:iCs/>
      <w:color w:val="404040" w:themeColor="text1" w:themeTint="BF"/>
    </w:rPr>
  </w:style>
  <w:style w:type="paragraph" w:styleId="ListParagraph">
    <w:name w:val="List Paragraph"/>
    <w:basedOn w:val="Normal"/>
    <w:uiPriority w:val="34"/>
    <w:qFormat/>
    <w:rsid w:val="008A7617"/>
    <w:pPr>
      <w:ind w:left="720"/>
      <w:contextualSpacing/>
    </w:pPr>
  </w:style>
  <w:style w:type="character" w:styleId="IntenseEmphasis">
    <w:name w:val="Intense Emphasis"/>
    <w:basedOn w:val="DefaultParagraphFont"/>
    <w:uiPriority w:val="21"/>
    <w:qFormat/>
    <w:rsid w:val="008A7617"/>
    <w:rPr>
      <w:i/>
      <w:iCs/>
      <w:color w:val="0F4761" w:themeColor="accent1" w:themeShade="BF"/>
    </w:rPr>
  </w:style>
  <w:style w:type="paragraph" w:styleId="IntenseQuote">
    <w:name w:val="Intense Quote"/>
    <w:basedOn w:val="Normal"/>
    <w:next w:val="Normal"/>
    <w:link w:val="IntenseQuoteChar"/>
    <w:uiPriority w:val="30"/>
    <w:qFormat/>
    <w:rsid w:val="008A7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617"/>
    <w:rPr>
      <w:i/>
      <w:iCs/>
      <w:color w:val="0F4761" w:themeColor="accent1" w:themeShade="BF"/>
    </w:rPr>
  </w:style>
  <w:style w:type="character" w:styleId="IntenseReference">
    <w:name w:val="Intense Reference"/>
    <w:basedOn w:val="DefaultParagraphFont"/>
    <w:uiPriority w:val="32"/>
    <w:qFormat/>
    <w:rsid w:val="008A7617"/>
    <w:rPr>
      <w:b/>
      <w:bCs/>
      <w:smallCaps/>
      <w:color w:val="0F4761" w:themeColor="accent1" w:themeShade="BF"/>
      <w:spacing w:val="5"/>
    </w:rPr>
  </w:style>
  <w:style w:type="character" w:styleId="Hyperlink">
    <w:name w:val="Hyperlink"/>
    <w:basedOn w:val="DefaultParagraphFont"/>
    <w:uiPriority w:val="99"/>
    <w:unhideWhenUsed/>
    <w:rsid w:val="008A7617"/>
    <w:rPr>
      <w:color w:val="467886" w:themeColor="hyperlink"/>
      <w:u w:val="single"/>
    </w:rPr>
  </w:style>
  <w:style w:type="character" w:styleId="UnresolvedMention">
    <w:name w:val="Unresolved Mention"/>
    <w:basedOn w:val="DefaultParagraphFont"/>
    <w:uiPriority w:val="99"/>
    <w:semiHidden/>
    <w:unhideWhenUsed/>
    <w:rsid w:val="008A7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tegysoftware.com/strategyone" TargetMode="External"/><Relationship Id="rId13" Type="http://schemas.openxmlformats.org/officeDocument/2006/relationships/hyperlink" Target="https://www.selecthub.com/business-intelligence-tools/power-bi-vs-strategy-on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diq.com/c/strategy/5a1d95da2300005b00848227" TargetMode="External"/><Relationship Id="rId12" Type="http://schemas.openxmlformats.org/officeDocument/2006/relationships/hyperlink" Target="https://www.strategy.com/software/research-and-reports/powerbi-executive-brie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strategy.com/press/strategy-announces-legal-name-change-from-microstrategy-incorporated-to-strategy-inc_08-14-2025" TargetMode="External"/><Relationship Id="rId11" Type="http://schemas.openxmlformats.org/officeDocument/2006/relationships/hyperlink" Target="https://www.strategy.com/software/blog/january-2026-unified-ai-and-semantic-reuse-governed-at-scale" TargetMode="External"/><Relationship Id="rId5" Type="http://schemas.openxmlformats.org/officeDocument/2006/relationships/hyperlink" Target="https://www.cnbc.com/2025/02/05/bitcoin-treasury-pioneer-microstrategy-rebrands-with-a-new-name-strategy.html" TargetMode="External"/><Relationship Id="rId15" Type="http://schemas.openxmlformats.org/officeDocument/2006/relationships/image" Target="media/image1.png"/><Relationship Id="rId10" Type="http://schemas.openxmlformats.org/officeDocument/2006/relationships/hyperlink" Target="https://www.strategysoftware.com/blog/september-2025-release-reimagining-ai-powered-analytics" TargetMode="External"/><Relationship Id="rId4" Type="http://schemas.openxmlformats.org/officeDocument/2006/relationships/webSettings" Target="webSettings.xml"/><Relationship Id="rId9" Type="http://schemas.openxmlformats.org/officeDocument/2006/relationships/hyperlink" Target="https://www.strategy.com/software/solutions/technology" TargetMode="External"/><Relationship Id="rId14" Type="http://schemas.openxmlformats.org/officeDocument/2006/relationships/hyperlink" Target="https://www.gartner.com/reviews/market/analytics-business-intelligence-platforms/compare/product/microsoft-power-bi-vs-strategy-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1683</TotalTime>
  <Pages>23</Pages>
  <Words>4507</Words>
  <Characters>25695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Kumar Dey</dc:creator>
  <cp:keywords/>
  <dc:description/>
  <cp:lastModifiedBy>Anjan Kumar Dey</cp:lastModifiedBy>
  <cp:revision>10</cp:revision>
  <dcterms:created xsi:type="dcterms:W3CDTF">2026-04-11T19:33:00Z</dcterms:created>
  <dcterms:modified xsi:type="dcterms:W3CDTF">2026-05-21T09:36:00Z</dcterms:modified>
</cp:coreProperties>
</file>