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989B9" w14:textId="77777777" w:rsidR="005717CA" w:rsidRPr="007930DA" w:rsidRDefault="005717CA" w:rsidP="005717CA">
      <w:pPr>
        <w:pStyle w:val="PlainText"/>
        <w:rPr>
          <w:rFonts w:asciiTheme="minorHAnsi" w:hAnsiTheme="minorHAnsi" w:cs="Courier New"/>
          <w:sz w:val="36"/>
          <w:szCs w:val="36"/>
        </w:rPr>
      </w:pPr>
      <w:r w:rsidRPr="007930DA">
        <w:rPr>
          <w:rFonts w:asciiTheme="minorHAnsi" w:hAnsiTheme="minorHAnsi"/>
          <w:sz w:val="36"/>
          <w:szCs w:val="36"/>
        </w:rPr>
        <w:t xml:space="preserve">Question- </w:t>
      </w:r>
      <w:r w:rsidRPr="007930DA">
        <w:rPr>
          <w:rFonts w:asciiTheme="minorHAnsi" w:hAnsiTheme="minorHAnsi" w:cs="Courier New"/>
          <w:sz w:val="36"/>
          <w:szCs w:val="36"/>
        </w:rPr>
        <w:t>## PART C — Product &amp; inference (max 1 page)</w:t>
      </w:r>
    </w:p>
    <w:p w14:paraId="3195332F" w14:textId="77777777" w:rsidR="005717CA" w:rsidRPr="007930DA" w:rsidRDefault="005717CA" w:rsidP="005717CA">
      <w:pPr>
        <w:pStyle w:val="PlainText"/>
        <w:rPr>
          <w:rFonts w:asciiTheme="minorHAnsi" w:hAnsiTheme="minorHAnsi" w:cs="Courier New"/>
          <w:sz w:val="36"/>
          <w:szCs w:val="36"/>
        </w:rPr>
      </w:pPr>
    </w:p>
    <w:p w14:paraId="43D955A9" w14:textId="34295879" w:rsidR="005717CA" w:rsidRPr="007930DA" w:rsidRDefault="005717CA" w:rsidP="005717CA">
      <w:pPr>
        <w:pStyle w:val="PlainText"/>
        <w:rPr>
          <w:rFonts w:asciiTheme="minorHAnsi" w:hAnsiTheme="minorHAnsi" w:cs="Courier New"/>
          <w:sz w:val="36"/>
          <w:szCs w:val="36"/>
        </w:rPr>
      </w:pPr>
      <w:r w:rsidRPr="007930DA">
        <w:rPr>
          <w:rFonts w:asciiTheme="minorHAnsi" w:hAnsiTheme="minorHAnsi" w:cs="Courier New"/>
          <w:sz w:val="36"/>
          <w:szCs w:val="36"/>
        </w:rPr>
        <w:t xml:space="preserve">- Offers get revised down after inspection. Quantify the damage, work out where it concentrates, and say what you would change in the product or the process. Be explicit about what is correlation and what you can </w:t>
      </w:r>
      <w:r w:rsidRPr="007930DA">
        <w:rPr>
          <w:rFonts w:asciiTheme="minorHAnsi" w:hAnsiTheme="minorHAnsi" w:cs="Courier New"/>
          <w:sz w:val="36"/>
          <w:szCs w:val="36"/>
        </w:rPr>
        <w:t>claim</w:t>
      </w:r>
      <w:r w:rsidRPr="007930DA">
        <w:rPr>
          <w:rFonts w:asciiTheme="minorHAnsi" w:hAnsiTheme="minorHAnsi" w:cs="Courier New"/>
          <w:sz w:val="36"/>
          <w:szCs w:val="36"/>
        </w:rPr>
        <w:t xml:space="preserve"> as causal, and what test would settle it.</w:t>
      </w:r>
    </w:p>
    <w:p w14:paraId="03B81398" w14:textId="77777777" w:rsidR="005717CA" w:rsidRPr="007930DA" w:rsidRDefault="005717CA" w:rsidP="005717CA">
      <w:pPr>
        <w:pStyle w:val="PlainText"/>
        <w:rPr>
          <w:rFonts w:asciiTheme="minorHAnsi" w:hAnsiTheme="minorHAnsi" w:cs="Courier New"/>
          <w:sz w:val="36"/>
          <w:szCs w:val="36"/>
        </w:rPr>
      </w:pPr>
      <w:r w:rsidRPr="007930DA">
        <w:rPr>
          <w:rFonts w:asciiTheme="minorHAnsi" w:hAnsiTheme="minorHAnsi" w:cs="Courier New"/>
          <w:sz w:val="36"/>
          <w:szCs w:val="36"/>
        </w:rPr>
        <w:t>- The call data shows more attempts associated with lower booking. State plainly whether you would cap attempts on this evidence, and what would change your mind.</w:t>
      </w:r>
    </w:p>
    <w:p w14:paraId="6C8873C3" w14:textId="47D46C42" w:rsidR="005717CA" w:rsidRPr="007930DA" w:rsidRDefault="005717CA" w:rsidP="005717CA">
      <w:pPr>
        <w:rPr>
          <w:sz w:val="36"/>
          <w:szCs w:val="36"/>
        </w:rPr>
      </w:pPr>
    </w:p>
    <w:p w14:paraId="58C855DA" w14:textId="2F1C5227" w:rsidR="005717CA" w:rsidRPr="007930DA" w:rsidRDefault="005717CA" w:rsidP="005717CA">
      <w:pPr>
        <w:rPr>
          <w:sz w:val="36"/>
          <w:szCs w:val="36"/>
        </w:rPr>
      </w:pPr>
      <w:r w:rsidRPr="007930DA">
        <w:rPr>
          <w:sz w:val="36"/>
          <w:szCs w:val="36"/>
        </w:rPr>
        <w:t xml:space="preserve">Completed the one-page analysis in Part C </w:t>
      </w:r>
      <w:r w:rsidRPr="007930DA">
        <w:rPr>
          <w:sz w:val="36"/>
          <w:szCs w:val="36"/>
        </w:rPr>
        <w:t>Product! A1:H36</w:t>
      </w:r>
      <w:r w:rsidRPr="007930DA">
        <w:rPr>
          <w:sz w:val="36"/>
          <w:szCs w:val="36"/>
        </w:rPr>
        <w:t>.</w:t>
      </w:r>
    </w:p>
    <w:p w14:paraId="18927C84" w14:textId="77777777" w:rsidR="005717CA" w:rsidRPr="007930DA" w:rsidRDefault="005717CA" w:rsidP="005717CA">
      <w:pPr>
        <w:rPr>
          <w:b/>
          <w:bCs/>
          <w:sz w:val="36"/>
          <w:szCs w:val="36"/>
        </w:rPr>
      </w:pPr>
      <w:r w:rsidRPr="007930DA">
        <w:rPr>
          <w:b/>
          <w:bCs/>
          <w:sz w:val="36"/>
          <w:szCs w:val="36"/>
        </w:rPr>
        <w:t>Key findings</w:t>
      </w:r>
    </w:p>
    <w:p w14:paraId="46BF9225" w14:textId="77777777" w:rsidR="005717CA" w:rsidRPr="007930DA" w:rsidRDefault="005717CA" w:rsidP="005717CA">
      <w:pPr>
        <w:numPr>
          <w:ilvl w:val="0"/>
          <w:numId w:val="1"/>
        </w:numPr>
        <w:rPr>
          <w:sz w:val="36"/>
          <w:szCs w:val="36"/>
        </w:rPr>
      </w:pPr>
      <w:r w:rsidRPr="007930DA">
        <w:rPr>
          <w:sz w:val="36"/>
          <w:szCs w:val="36"/>
        </w:rPr>
        <w:t xml:space="preserve">Total downward markdown: </w:t>
      </w:r>
      <w:r w:rsidRPr="007930DA">
        <w:rPr>
          <w:b/>
          <w:bCs/>
          <w:sz w:val="36"/>
          <w:szCs w:val="36"/>
        </w:rPr>
        <w:t>₹13.64 crore</w:t>
      </w:r>
    </w:p>
    <w:p w14:paraId="3E566624" w14:textId="77777777" w:rsidR="005717CA" w:rsidRPr="007930DA" w:rsidRDefault="005717CA" w:rsidP="005717CA">
      <w:pPr>
        <w:numPr>
          <w:ilvl w:val="0"/>
          <w:numId w:val="1"/>
        </w:numPr>
        <w:rPr>
          <w:sz w:val="36"/>
          <w:szCs w:val="36"/>
        </w:rPr>
      </w:pPr>
      <w:r w:rsidRPr="007930DA">
        <w:rPr>
          <w:sz w:val="36"/>
          <w:szCs w:val="36"/>
        </w:rPr>
        <w:t xml:space="preserve">Purchase rate falls from </w:t>
      </w:r>
      <w:r w:rsidRPr="007930DA">
        <w:rPr>
          <w:b/>
          <w:bCs/>
          <w:sz w:val="36"/>
          <w:szCs w:val="36"/>
        </w:rPr>
        <w:t>69.54%</w:t>
      </w:r>
      <w:r w:rsidRPr="007930DA">
        <w:rPr>
          <w:sz w:val="36"/>
          <w:szCs w:val="36"/>
        </w:rPr>
        <w:t xml:space="preserve"> with no revision to </w:t>
      </w:r>
      <w:r w:rsidRPr="007930DA">
        <w:rPr>
          <w:b/>
          <w:bCs/>
          <w:sz w:val="36"/>
          <w:szCs w:val="36"/>
        </w:rPr>
        <w:t>16.04%</w:t>
      </w:r>
      <w:r w:rsidRPr="007930DA">
        <w:rPr>
          <w:sz w:val="36"/>
          <w:szCs w:val="36"/>
        </w:rPr>
        <w:t xml:space="preserve"> when revised down &gt;10%: </w:t>
      </w:r>
      <w:r w:rsidRPr="007930DA">
        <w:rPr>
          <w:b/>
          <w:bCs/>
          <w:sz w:val="36"/>
          <w:szCs w:val="36"/>
        </w:rPr>
        <w:t>−53.49 pp</w:t>
      </w:r>
    </w:p>
    <w:p w14:paraId="13993E9C" w14:textId="77777777" w:rsidR="005717CA" w:rsidRPr="007930DA" w:rsidRDefault="005717CA" w:rsidP="005717CA">
      <w:pPr>
        <w:numPr>
          <w:ilvl w:val="0"/>
          <w:numId w:val="1"/>
        </w:numPr>
        <w:rPr>
          <w:sz w:val="36"/>
          <w:szCs w:val="36"/>
        </w:rPr>
      </w:pPr>
      <w:r w:rsidRPr="007930DA">
        <w:rPr>
          <w:sz w:val="36"/>
          <w:szCs w:val="36"/>
        </w:rPr>
        <w:t xml:space="preserve">&gt;10% revisions account for </w:t>
      </w:r>
      <w:r w:rsidRPr="007930DA">
        <w:rPr>
          <w:b/>
          <w:bCs/>
          <w:sz w:val="36"/>
          <w:szCs w:val="36"/>
        </w:rPr>
        <w:t>₹9.25 crore</w:t>
      </w:r>
      <w:r w:rsidRPr="007930DA">
        <w:rPr>
          <w:sz w:val="36"/>
          <w:szCs w:val="36"/>
        </w:rPr>
        <w:t xml:space="preserve">, averaging </w:t>
      </w:r>
      <w:r w:rsidRPr="007930DA">
        <w:rPr>
          <w:b/>
          <w:bCs/>
          <w:sz w:val="36"/>
          <w:szCs w:val="36"/>
        </w:rPr>
        <w:t>₹42,895 per offer</w:t>
      </w:r>
    </w:p>
    <w:p w14:paraId="79039DBE" w14:textId="77777777" w:rsidR="005717CA" w:rsidRPr="007930DA" w:rsidRDefault="005717CA" w:rsidP="005717CA">
      <w:pPr>
        <w:numPr>
          <w:ilvl w:val="0"/>
          <w:numId w:val="1"/>
        </w:numPr>
        <w:rPr>
          <w:sz w:val="36"/>
          <w:szCs w:val="36"/>
        </w:rPr>
      </w:pPr>
      <w:r w:rsidRPr="007930DA">
        <w:rPr>
          <w:b/>
          <w:bCs/>
          <w:sz w:val="36"/>
          <w:szCs w:val="36"/>
        </w:rPr>
        <w:t>69.1%</w:t>
      </w:r>
      <w:r w:rsidRPr="007930DA">
        <w:rPr>
          <w:sz w:val="36"/>
          <w:szCs w:val="36"/>
        </w:rPr>
        <w:t xml:space="preserve"> of markdown comes from condition mismatch and market correction</w:t>
      </w:r>
    </w:p>
    <w:p w14:paraId="1AC76F46" w14:textId="77777777" w:rsidR="005717CA" w:rsidRPr="007930DA" w:rsidRDefault="005717CA" w:rsidP="005717CA">
      <w:pPr>
        <w:numPr>
          <w:ilvl w:val="0"/>
          <w:numId w:val="1"/>
        </w:numPr>
        <w:rPr>
          <w:sz w:val="36"/>
          <w:szCs w:val="36"/>
        </w:rPr>
      </w:pPr>
      <w:r w:rsidRPr="007930DA">
        <w:rPr>
          <w:sz w:val="36"/>
          <w:szCs w:val="36"/>
        </w:rPr>
        <w:t xml:space="preserve">Delhi NCR and Bengaluru contribute </w:t>
      </w:r>
      <w:r w:rsidRPr="007930DA">
        <w:rPr>
          <w:b/>
          <w:bCs/>
          <w:sz w:val="36"/>
          <w:szCs w:val="36"/>
        </w:rPr>
        <w:t>52.2%</w:t>
      </w:r>
      <w:r w:rsidRPr="007930DA">
        <w:rPr>
          <w:sz w:val="36"/>
          <w:szCs w:val="36"/>
        </w:rPr>
        <w:t xml:space="preserve"> of markdown</w:t>
      </w:r>
    </w:p>
    <w:p w14:paraId="70047D9C" w14:textId="77777777" w:rsidR="005717CA" w:rsidRPr="007930DA" w:rsidRDefault="005717CA" w:rsidP="005717CA">
      <w:pPr>
        <w:rPr>
          <w:b/>
          <w:bCs/>
          <w:sz w:val="36"/>
          <w:szCs w:val="36"/>
        </w:rPr>
      </w:pPr>
      <w:r w:rsidRPr="007930DA">
        <w:rPr>
          <w:b/>
          <w:bCs/>
          <w:sz w:val="36"/>
          <w:szCs w:val="36"/>
        </w:rPr>
        <w:t>Decisions</w:t>
      </w:r>
    </w:p>
    <w:p w14:paraId="7753B7D0" w14:textId="77777777" w:rsidR="005717CA" w:rsidRPr="007930DA" w:rsidRDefault="005717CA" w:rsidP="005717CA">
      <w:pPr>
        <w:numPr>
          <w:ilvl w:val="0"/>
          <w:numId w:val="2"/>
        </w:numPr>
        <w:rPr>
          <w:sz w:val="36"/>
          <w:szCs w:val="36"/>
        </w:rPr>
      </w:pPr>
      <w:r w:rsidRPr="007930DA">
        <w:rPr>
          <w:b/>
          <w:bCs/>
          <w:sz w:val="36"/>
          <w:szCs w:val="36"/>
        </w:rPr>
        <w:t>Revision:</w:t>
      </w:r>
      <w:r w:rsidRPr="007930DA">
        <w:rPr>
          <w:sz w:val="36"/>
          <w:szCs w:val="36"/>
        </w:rPr>
        <w:t xml:space="preserve"> The relationship is correlational, not proven causal. Test point quotes versus honest valuation ranges while holding final valuation policy constant.</w:t>
      </w:r>
    </w:p>
    <w:p w14:paraId="61BFA75D" w14:textId="77777777" w:rsidR="005717CA" w:rsidRPr="007930DA" w:rsidRDefault="005717CA" w:rsidP="005717CA">
      <w:pPr>
        <w:numPr>
          <w:ilvl w:val="0"/>
          <w:numId w:val="2"/>
        </w:numPr>
        <w:rPr>
          <w:sz w:val="36"/>
          <w:szCs w:val="36"/>
        </w:rPr>
      </w:pPr>
      <w:r w:rsidRPr="007930DA">
        <w:rPr>
          <w:b/>
          <w:bCs/>
          <w:sz w:val="36"/>
          <w:szCs w:val="36"/>
        </w:rPr>
        <w:t>Calls:</w:t>
      </w:r>
      <w:r w:rsidRPr="007930DA">
        <w:rPr>
          <w:sz w:val="36"/>
          <w:szCs w:val="36"/>
        </w:rPr>
        <w:t xml:space="preserve"> </w:t>
      </w:r>
      <w:r w:rsidRPr="007930DA">
        <w:rPr>
          <w:b/>
          <w:bCs/>
          <w:sz w:val="36"/>
          <w:szCs w:val="36"/>
        </w:rPr>
        <w:t>Do not cap attempts.</w:t>
      </w:r>
      <w:r w:rsidRPr="007930DA">
        <w:rPr>
          <w:sz w:val="36"/>
          <w:szCs w:val="36"/>
        </w:rPr>
        <w:t xml:space="preserve"> Booking stays near 44% through attempts 1–4 before declining. Randomize stop-versus-continue after attempt 4 to measure incremental bookings, purchases, contribution, and call cost.</w:t>
      </w:r>
    </w:p>
    <w:p w14:paraId="10847DEB" w14:textId="77777777" w:rsidR="005717CA" w:rsidRPr="007930DA" w:rsidRDefault="005717CA" w:rsidP="005717CA">
      <w:pPr>
        <w:rPr>
          <w:sz w:val="36"/>
          <w:szCs w:val="36"/>
        </w:rPr>
      </w:pPr>
      <w:r w:rsidRPr="007930DA">
        <w:rPr>
          <w:sz w:val="36"/>
          <w:szCs w:val="36"/>
        </w:rPr>
        <w:t>=Purchased offers revised &gt;10% / All offers revised &gt;10%</w:t>
      </w:r>
    </w:p>
    <w:p w14:paraId="45DF5FC3" w14:textId="77777777" w:rsidR="005717CA" w:rsidRPr="007930DA" w:rsidRDefault="005717CA" w:rsidP="005717CA">
      <w:pPr>
        <w:rPr>
          <w:sz w:val="36"/>
          <w:szCs w:val="36"/>
        </w:rPr>
      </w:pPr>
      <w:r w:rsidRPr="007930DA">
        <w:rPr>
          <w:sz w:val="36"/>
          <w:szCs w:val="36"/>
        </w:rPr>
        <w:t>=Booked leads in attempt band / All leads in attempt band</w:t>
      </w:r>
    </w:p>
    <w:p w14:paraId="256988F1" w14:textId="77777777" w:rsidR="005717CA" w:rsidRPr="007930DA" w:rsidRDefault="005717CA" w:rsidP="005717CA">
      <w:pPr>
        <w:rPr>
          <w:sz w:val="36"/>
          <w:szCs w:val="36"/>
        </w:rPr>
      </w:pPr>
      <w:r w:rsidRPr="007930DA">
        <w:rPr>
          <w:sz w:val="36"/>
          <w:szCs w:val="36"/>
        </w:rPr>
        <w:t xml:space="preserve">Coverage: all </w:t>
      </w:r>
      <w:r w:rsidRPr="007930DA">
        <w:rPr>
          <w:b/>
          <w:bCs/>
          <w:sz w:val="36"/>
          <w:szCs w:val="36"/>
        </w:rPr>
        <w:t>8,376 revisions</w:t>
      </w:r>
      <w:r w:rsidRPr="007930DA">
        <w:rPr>
          <w:sz w:val="36"/>
          <w:szCs w:val="36"/>
        </w:rPr>
        <w:t xml:space="preserve">, </w:t>
      </w:r>
      <w:r w:rsidRPr="007930DA">
        <w:rPr>
          <w:b/>
          <w:bCs/>
          <w:sz w:val="36"/>
          <w:szCs w:val="36"/>
        </w:rPr>
        <w:t>13,510 offers</w:t>
      </w:r>
      <w:r w:rsidRPr="007930DA">
        <w:rPr>
          <w:sz w:val="36"/>
          <w:szCs w:val="36"/>
        </w:rPr>
        <w:t xml:space="preserve">, and </w:t>
      </w:r>
      <w:r w:rsidRPr="007930DA">
        <w:rPr>
          <w:b/>
          <w:bCs/>
          <w:sz w:val="36"/>
          <w:szCs w:val="36"/>
        </w:rPr>
        <w:t>50,812 leads</w:t>
      </w:r>
      <w:r w:rsidRPr="007930DA">
        <w:rPr>
          <w:sz w:val="36"/>
          <w:szCs w:val="36"/>
        </w:rPr>
        <w:t>, with no calculation errors.</w:t>
      </w:r>
    </w:p>
    <w:p w14:paraId="1CE3727E" w14:textId="77777777" w:rsidR="004C4281" w:rsidRPr="007930DA" w:rsidRDefault="004C4281">
      <w:pPr>
        <w:rPr>
          <w:sz w:val="16"/>
          <w:szCs w:val="16"/>
        </w:rPr>
      </w:pPr>
    </w:p>
    <w:p w14:paraId="5E6B8C26" w14:textId="77777777" w:rsidR="005717CA" w:rsidRPr="007930DA" w:rsidRDefault="005717CA">
      <w:pPr>
        <w:rPr>
          <w:sz w:val="16"/>
          <w:szCs w:val="16"/>
        </w:rPr>
      </w:pPr>
    </w:p>
    <w:p w14:paraId="0D8F6D75" w14:textId="3F4C32FE" w:rsidR="00442A8A" w:rsidRPr="00442A8A" w:rsidRDefault="00442A8A" w:rsidP="00442A8A">
      <w:pPr>
        <w:pStyle w:val="PlainText"/>
        <w:rPr>
          <w:rFonts w:asciiTheme="minorHAnsi" w:hAnsiTheme="minorHAnsi" w:cs="Courier New"/>
          <w:sz w:val="32"/>
          <w:szCs w:val="32"/>
        </w:rPr>
      </w:pPr>
      <w:r w:rsidRPr="00442A8A">
        <w:rPr>
          <w:rFonts w:asciiTheme="minorHAnsi" w:hAnsiTheme="minorHAnsi"/>
          <w:sz w:val="32"/>
          <w:szCs w:val="32"/>
        </w:rPr>
        <w:lastRenderedPageBreak/>
        <w:t>Question2-</w:t>
      </w:r>
      <w:r w:rsidRPr="00442A8A">
        <w:rPr>
          <w:rFonts w:asciiTheme="minorHAnsi" w:hAnsiTheme="minorHAnsi" w:cs="Courier New"/>
          <w:sz w:val="32"/>
          <w:szCs w:val="32"/>
        </w:rPr>
        <w:t xml:space="preserve"> </w:t>
      </w:r>
      <w:r w:rsidRPr="00442A8A">
        <w:rPr>
          <w:rFonts w:asciiTheme="minorHAnsi" w:hAnsiTheme="minorHAnsi" w:cs="Courier New"/>
          <w:sz w:val="32"/>
          <w:szCs w:val="32"/>
        </w:rPr>
        <w:t>PART D — Excel/Sheets model (attach the file)</w:t>
      </w:r>
    </w:p>
    <w:p w14:paraId="5266D6DA" w14:textId="77777777" w:rsidR="00442A8A" w:rsidRPr="00442A8A" w:rsidRDefault="00442A8A" w:rsidP="00442A8A">
      <w:pPr>
        <w:pStyle w:val="PlainText"/>
        <w:rPr>
          <w:rFonts w:asciiTheme="minorHAnsi" w:hAnsiTheme="minorHAnsi" w:cs="Courier New"/>
          <w:sz w:val="32"/>
          <w:szCs w:val="32"/>
        </w:rPr>
      </w:pPr>
    </w:p>
    <w:p w14:paraId="4E4D4F9F" w14:textId="77777777" w:rsidR="00442A8A" w:rsidRPr="00442A8A" w:rsidRDefault="00442A8A" w:rsidP="00442A8A">
      <w:pPr>
        <w:pStyle w:val="PlainText"/>
        <w:rPr>
          <w:rFonts w:asciiTheme="minorHAnsi" w:hAnsiTheme="minorHAnsi" w:cs="Courier New"/>
          <w:sz w:val="32"/>
          <w:szCs w:val="32"/>
        </w:rPr>
      </w:pPr>
      <w:r w:rsidRPr="00442A8A">
        <w:rPr>
          <w:rFonts w:asciiTheme="minorHAnsi" w:hAnsiTheme="minorHAnsi" w:cs="Courier New"/>
          <w:sz w:val="32"/>
          <w:szCs w:val="32"/>
        </w:rPr>
        <w:t xml:space="preserve">A one-sheet unit-economics model for a single inspection: inputs at the top (conversion at each stage, inspector cost, vendor commission, purchase rate, average contribution per car), outputs at the bottom (contribution per 1,000 leads). Include a two-variable sensitivity table on conversion and contribution per car, and answer: **at what lead-to-inspection conversion does a city stop being worth </w:t>
      </w:r>
      <w:proofErr w:type="gramStart"/>
      <w:r w:rsidRPr="00442A8A">
        <w:rPr>
          <w:rFonts w:asciiTheme="minorHAnsi" w:hAnsiTheme="minorHAnsi" w:cs="Courier New"/>
          <w:sz w:val="32"/>
          <w:szCs w:val="32"/>
        </w:rPr>
        <w:t>serving?*</w:t>
      </w:r>
      <w:proofErr w:type="gramEnd"/>
      <w:r w:rsidRPr="00442A8A">
        <w:rPr>
          <w:rFonts w:asciiTheme="minorHAnsi" w:hAnsiTheme="minorHAnsi" w:cs="Courier New"/>
          <w:sz w:val="32"/>
          <w:szCs w:val="32"/>
        </w:rPr>
        <w:t>* Formulas must be live, no hardcoded results.</w:t>
      </w:r>
    </w:p>
    <w:p w14:paraId="1E77EFBC" w14:textId="77777777" w:rsidR="005717CA" w:rsidRPr="007930DA" w:rsidRDefault="005717CA" w:rsidP="005717CA">
      <w:pPr>
        <w:rPr>
          <w:sz w:val="16"/>
          <w:szCs w:val="16"/>
        </w:rPr>
      </w:pPr>
    </w:p>
    <w:tbl>
      <w:tblPr>
        <w:tblW w:w="24000" w:type="dxa"/>
        <w:tblLook w:val="04A0" w:firstRow="1" w:lastRow="0" w:firstColumn="1" w:lastColumn="0" w:noHBand="0" w:noVBand="1"/>
      </w:tblPr>
      <w:tblGrid>
        <w:gridCol w:w="5014"/>
        <w:gridCol w:w="2028"/>
        <w:gridCol w:w="4258"/>
        <w:gridCol w:w="3200"/>
        <w:gridCol w:w="1900"/>
        <w:gridCol w:w="1900"/>
        <w:gridCol w:w="1900"/>
        <w:gridCol w:w="1900"/>
        <w:gridCol w:w="1900"/>
      </w:tblGrid>
      <w:tr w:rsidR="007930DA" w:rsidRPr="00442A8A" w14:paraId="05712623" w14:textId="77777777" w:rsidTr="007930DA">
        <w:trPr>
          <w:cantSplit/>
          <w:trHeight w:val="444"/>
        </w:trPr>
        <w:tc>
          <w:tcPr>
            <w:tcW w:w="11300" w:type="dxa"/>
            <w:gridSpan w:val="3"/>
            <w:tcBorders>
              <w:top w:val="nil"/>
              <w:left w:val="nil"/>
              <w:bottom w:val="nil"/>
              <w:right w:val="nil"/>
            </w:tcBorders>
            <w:shd w:val="clear" w:color="000000" w:fill="17365D"/>
            <w:noWrap/>
            <w:vAlign w:val="center"/>
            <w:hideMark/>
          </w:tcPr>
          <w:p w14:paraId="6E4A3C03" w14:textId="406FBFE7" w:rsidR="007930DA" w:rsidRPr="00442A8A" w:rsidRDefault="007930DA" w:rsidP="007930DA">
            <w:pPr>
              <w:spacing w:after="0" w:line="240" w:lineRule="auto"/>
              <w:rPr>
                <w:rFonts w:ascii="Aptos" w:eastAsia="Times New Roman" w:hAnsi="Aptos" w:cs="Times New Roman"/>
                <w:b/>
                <w:bCs/>
                <w:color w:val="FFFFFF"/>
                <w:kern w:val="0"/>
                <w:sz w:val="32"/>
                <w:szCs w:val="32"/>
                <w:lang w:eastAsia="en-IN"/>
                <w14:ligatures w14:val="none"/>
              </w:rPr>
            </w:pPr>
            <w:bookmarkStart w:id="0" w:name="RANGE!A1:I34"/>
            <w:r w:rsidRPr="00442A8A">
              <w:rPr>
                <w:rFonts w:ascii="Aptos" w:eastAsia="Times New Roman" w:hAnsi="Aptos" w:cs="Times New Roman"/>
                <w:b/>
                <w:bCs/>
                <w:color w:val="FFFFFF"/>
                <w:kern w:val="0"/>
                <w:sz w:val="32"/>
                <w:szCs w:val="32"/>
                <w:lang w:eastAsia="en-IN"/>
                <w14:ligatures w14:val="none"/>
              </w:rPr>
              <w:br w:type="textWrapping" w:clear="all"/>
            </w:r>
            <w:r w:rsidRPr="00442A8A">
              <w:rPr>
                <w:rFonts w:ascii="Aptos" w:eastAsia="Times New Roman" w:hAnsi="Aptos" w:cs="Times New Roman"/>
                <w:b/>
                <w:bCs/>
                <w:color w:val="FFFFFF"/>
                <w:kern w:val="0"/>
                <w:sz w:val="32"/>
                <w:szCs w:val="32"/>
                <w:lang w:eastAsia="en-IN"/>
                <w14:ligatures w14:val="none"/>
              </w:rPr>
              <w:t>INPUTS (Single Inspection Unit Economics)</w:t>
            </w:r>
            <w:bookmarkEnd w:id="0"/>
          </w:p>
        </w:tc>
        <w:tc>
          <w:tcPr>
            <w:tcW w:w="3200" w:type="dxa"/>
            <w:tcBorders>
              <w:top w:val="nil"/>
              <w:left w:val="nil"/>
              <w:bottom w:val="nil"/>
              <w:right w:val="nil"/>
            </w:tcBorders>
            <w:noWrap/>
            <w:vAlign w:val="center"/>
            <w:hideMark/>
          </w:tcPr>
          <w:p w14:paraId="30ED1EA0" w14:textId="77777777" w:rsidR="007930DA" w:rsidRPr="00442A8A" w:rsidRDefault="007930DA" w:rsidP="007930DA">
            <w:pPr>
              <w:spacing w:after="0" w:line="240" w:lineRule="auto"/>
              <w:rPr>
                <w:rFonts w:ascii="Aptos" w:eastAsia="Times New Roman" w:hAnsi="Aptos" w:cs="Times New Roman"/>
                <w:b/>
                <w:bCs/>
                <w:color w:val="FFFFFF"/>
                <w:kern w:val="0"/>
                <w:sz w:val="32"/>
                <w:szCs w:val="32"/>
                <w:lang w:eastAsia="en-IN"/>
                <w14:ligatures w14:val="none"/>
              </w:rPr>
            </w:pPr>
          </w:p>
        </w:tc>
        <w:tc>
          <w:tcPr>
            <w:tcW w:w="1900" w:type="dxa"/>
            <w:tcBorders>
              <w:top w:val="nil"/>
              <w:left w:val="nil"/>
              <w:bottom w:val="nil"/>
              <w:right w:val="nil"/>
            </w:tcBorders>
            <w:noWrap/>
            <w:vAlign w:val="center"/>
            <w:hideMark/>
          </w:tcPr>
          <w:p w14:paraId="13BCAA62"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47E1254D"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2360E18D"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56B9AB3F"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2BEB859A"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442A8A" w14:paraId="2C097342" w14:textId="77777777" w:rsidTr="007930DA">
        <w:trPr>
          <w:cantSplit/>
          <w:trHeight w:val="288"/>
        </w:trPr>
        <w:tc>
          <w:tcPr>
            <w:tcW w:w="5014" w:type="dxa"/>
            <w:tcBorders>
              <w:top w:val="nil"/>
              <w:left w:val="nil"/>
              <w:bottom w:val="nil"/>
              <w:right w:val="nil"/>
            </w:tcBorders>
            <w:noWrap/>
            <w:vAlign w:val="center"/>
            <w:hideMark/>
          </w:tcPr>
          <w:p w14:paraId="60D0C13D"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Lead-to-Inspection Conversion Rate</w:t>
            </w:r>
          </w:p>
        </w:tc>
        <w:tc>
          <w:tcPr>
            <w:tcW w:w="2028" w:type="dxa"/>
            <w:tcBorders>
              <w:top w:val="nil"/>
              <w:left w:val="nil"/>
              <w:bottom w:val="nil"/>
              <w:right w:val="nil"/>
            </w:tcBorders>
            <w:shd w:val="clear" w:color="000000" w:fill="DDEBF7"/>
            <w:noWrap/>
            <w:vAlign w:val="center"/>
            <w:hideMark/>
          </w:tcPr>
          <w:p w14:paraId="439227AA" w14:textId="77777777" w:rsidR="007930DA" w:rsidRPr="00442A8A" w:rsidRDefault="007930DA" w:rsidP="007930DA">
            <w:pPr>
              <w:spacing w:after="0" w:line="240" w:lineRule="auto"/>
              <w:jc w:val="right"/>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t>35.0%</w:t>
            </w:r>
          </w:p>
        </w:tc>
        <w:tc>
          <w:tcPr>
            <w:tcW w:w="4258" w:type="dxa"/>
            <w:tcBorders>
              <w:top w:val="nil"/>
              <w:left w:val="nil"/>
              <w:bottom w:val="nil"/>
              <w:right w:val="nil"/>
            </w:tcBorders>
            <w:noWrap/>
            <w:vAlign w:val="center"/>
            <w:hideMark/>
          </w:tcPr>
          <w:p w14:paraId="59086AD1"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Baseline conversion</w:t>
            </w:r>
          </w:p>
        </w:tc>
        <w:tc>
          <w:tcPr>
            <w:tcW w:w="3200" w:type="dxa"/>
            <w:tcBorders>
              <w:top w:val="nil"/>
              <w:left w:val="nil"/>
              <w:bottom w:val="nil"/>
              <w:right w:val="nil"/>
            </w:tcBorders>
            <w:noWrap/>
            <w:vAlign w:val="center"/>
            <w:hideMark/>
          </w:tcPr>
          <w:p w14:paraId="32F6A766"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p>
        </w:tc>
        <w:tc>
          <w:tcPr>
            <w:tcW w:w="1900" w:type="dxa"/>
            <w:tcBorders>
              <w:top w:val="nil"/>
              <w:left w:val="nil"/>
              <w:bottom w:val="nil"/>
              <w:right w:val="nil"/>
            </w:tcBorders>
            <w:noWrap/>
            <w:vAlign w:val="center"/>
            <w:hideMark/>
          </w:tcPr>
          <w:p w14:paraId="3B80B4DE"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53A7870F"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5CF51F31"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42BA8559"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089A8C6A"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442A8A" w14:paraId="5B0C17C7" w14:textId="77777777" w:rsidTr="007930DA">
        <w:trPr>
          <w:cantSplit/>
          <w:trHeight w:val="288"/>
        </w:trPr>
        <w:tc>
          <w:tcPr>
            <w:tcW w:w="5014" w:type="dxa"/>
            <w:tcBorders>
              <w:top w:val="nil"/>
              <w:left w:val="nil"/>
              <w:bottom w:val="nil"/>
              <w:right w:val="nil"/>
            </w:tcBorders>
            <w:noWrap/>
            <w:vAlign w:val="center"/>
            <w:hideMark/>
          </w:tcPr>
          <w:p w14:paraId="01978006"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Inspection-to-Offer Rate</w:t>
            </w:r>
          </w:p>
        </w:tc>
        <w:tc>
          <w:tcPr>
            <w:tcW w:w="2028" w:type="dxa"/>
            <w:tcBorders>
              <w:top w:val="nil"/>
              <w:left w:val="nil"/>
              <w:bottom w:val="nil"/>
              <w:right w:val="nil"/>
            </w:tcBorders>
            <w:shd w:val="clear" w:color="000000" w:fill="DDEBF7"/>
            <w:noWrap/>
            <w:vAlign w:val="center"/>
            <w:hideMark/>
          </w:tcPr>
          <w:p w14:paraId="2C171FE0" w14:textId="77777777" w:rsidR="007930DA" w:rsidRPr="00442A8A" w:rsidRDefault="007930DA" w:rsidP="007930DA">
            <w:pPr>
              <w:spacing w:after="0" w:line="240" w:lineRule="auto"/>
              <w:jc w:val="right"/>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t>80.0%</w:t>
            </w:r>
          </w:p>
        </w:tc>
        <w:tc>
          <w:tcPr>
            <w:tcW w:w="4258" w:type="dxa"/>
            <w:tcBorders>
              <w:top w:val="nil"/>
              <w:left w:val="nil"/>
              <w:bottom w:val="nil"/>
              <w:right w:val="nil"/>
            </w:tcBorders>
            <w:noWrap/>
            <w:vAlign w:val="center"/>
            <w:hideMark/>
          </w:tcPr>
          <w:p w14:paraId="0E2EA8F9"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 of inspections yielding an offer</w:t>
            </w:r>
          </w:p>
        </w:tc>
        <w:tc>
          <w:tcPr>
            <w:tcW w:w="3200" w:type="dxa"/>
            <w:tcBorders>
              <w:top w:val="nil"/>
              <w:left w:val="nil"/>
              <w:bottom w:val="nil"/>
              <w:right w:val="nil"/>
            </w:tcBorders>
            <w:noWrap/>
            <w:vAlign w:val="center"/>
            <w:hideMark/>
          </w:tcPr>
          <w:p w14:paraId="2F151A35"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p>
        </w:tc>
        <w:tc>
          <w:tcPr>
            <w:tcW w:w="1900" w:type="dxa"/>
            <w:tcBorders>
              <w:top w:val="nil"/>
              <w:left w:val="nil"/>
              <w:bottom w:val="nil"/>
              <w:right w:val="nil"/>
            </w:tcBorders>
            <w:noWrap/>
            <w:vAlign w:val="center"/>
            <w:hideMark/>
          </w:tcPr>
          <w:p w14:paraId="579B38DC"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78E12AB2"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712FDDDB"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545F09AD"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5D031A12"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442A8A" w14:paraId="609B90B4" w14:textId="77777777" w:rsidTr="007930DA">
        <w:trPr>
          <w:cantSplit/>
          <w:trHeight w:val="288"/>
        </w:trPr>
        <w:tc>
          <w:tcPr>
            <w:tcW w:w="5014" w:type="dxa"/>
            <w:tcBorders>
              <w:top w:val="nil"/>
              <w:left w:val="nil"/>
              <w:bottom w:val="nil"/>
              <w:right w:val="nil"/>
            </w:tcBorders>
            <w:noWrap/>
            <w:vAlign w:val="center"/>
            <w:hideMark/>
          </w:tcPr>
          <w:p w14:paraId="79F91511"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Offer-to-Purchase Conversion Rate</w:t>
            </w:r>
          </w:p>
        </w:tc>
        <w:tc>
          <w:tcPr>
            <w:tcW w:w="2028" w:type="dxa"/>
            <w:tcBorders>
              <w:top w:val="nil"/>
              <w:left w:val="nil"/>
              <w:bottom w:val="nil"/>
              <w:right w:val="nil"/>
            </w:tcBorders>
            <w:shd w:val="clear" w:color="000000" w:fill="DDEBF7"/>
            <w:noWrap/>
            <w:vAlign w:val="center"/>
            <w:hideMark/>
          </w:tcPr>
          <w:p w14:paraId="63AA1CF8" w14:textId="77777777" w:rsidR="007930DA" w:rsidRPr="00442A8A" w:rsidRDefault="007930DA" w:rsidP="007930DA">
            <w:pPr>
              <w:spacing w:after="0" w:line="240" w:lineRule="auto"/>
              <w:jc w:val="right"/>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t>25.0%</w:t>
            </w:r>
          </w:p>
        </w:tc>
        <w:tc>
          <w:tcPr>
            <w:tcW w:w="4258" w:type="dxa"/>
            <w:tcBorders>
              <w:top w:val="nil"/>
              <w:left w:val="nil"/>
              <w:bottom w:val="nil"/>
              <w:right w:val="nil"/>
            </w:tcBorders>
            <w:noWrap/>
            <w:vAlign w:val="center"/>
            <w:hideMark/>
          </w:tcPr>
          <w:p w14:paraId="1026303C"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Purchase rate on offers made</w:t>
            </w:r>
          </w:p>
        </w:tc>
        <w:tc>
          <w:tcPr>
            <w:tcW w:w="3200" w:type="dxa"/>
            <w:tcBorders>
              <w:top w:val="nil"/>
              <w:left w:val="nil"/>
              <w:bottom w:val="nil"/>
              <w:right w:val="nil"/>
            </w:tcBorders>
            <w:noWrap/>
            <w:vAlign w:val="center"/>
            <w:hideMark/>
          </w:tcPr>
          <w:p w14:paraId="241534FB"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p>
        </w:tc>
        <w:tc>
          <w:tcPr>
            <w:tcW w:w="1900" w:type="dxa"/>
            <w:tcBorders>
              <w:top w:val="nil"/>
              <w:left w:val="nil"/>
              <w:bottom w:val="nil"/>
              <w:right w:val="nil"/>
            </w:tcBorders>
            <w:noWrap/>
            <w:vAlign w:val="center"/>
            <w:hideMark/>
          </w:tcPr>
          <w:p w14:paraId="5C9E4A16"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3F8D2414"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24ADF74C"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40F4E4E4"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0DFDE735"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442A8A" w14:paraId="15C9AE82" w14:textId="77777777" w:rsidTr="007930DA">
        <w:trPr>
          <w:cantSplit/>
          <w:trHeight w:val="288"/>
        </w:trPr>
        <w:tc>
          <w:tcPr>
            <w:tcW w:w="5014" w:type="dxa"/>
            <w:tcBorders>
              <w:top w:val="nil"/>
              <w:left w:val="nil"/>
              <w:bottom w:val="nil"/>
              <w:right w:val="nil"/>
            </w:tcBorders>
            <w:noWrap/>
            <w:vAlign w:val="center"/>
            <w:hideMark/>
          </w:tcPr>
          <w:p w14:paraId="4B0B28ED"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Inspector Cost per Inspection</w:t>
            </w:r>
          </w:p>
        </w:tc>
        <w:tc>
          <w:tcPr>
            <w:tcW w:w="2028" w:type="dxa"/>
            <w:tcBorders>
              <w:top w:val="nil"/>
              <w:left w:val="nil"/>
              <w:bottom w:val="nil"/>
              <w:right w:val="nil"/>
            </w:tcBorders>
            <w:shd w:val="clear" w:color="000000" w:fill="DDEBF7"/>
            <w:noWrap/>
            <w:vAlign w:val="center"/>
            <w:hideMark/>
          </w:tcPr>
          <w:p w14:paraId="062DD648" w14:textId="77777777" w:rsidR="007930DA" w:rsidRPr="00442A8A" w:rsidRDefault="007930DA" w:rsidP="007930DA">
            <w:pPr>
              <w:spacing w:after="0" w:line="240" w:lineRule="auto"/>
              <w:jc w:val="right"/>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t>₹350</w:t>
            </w:r>
          </w:p>
        </w:tc>
        <w:tc>
          <w:tcPr>
            <w:tcW w:w="4258" w:type="dxa"/>
            <w:tcBorders>
              <w:top w:val="nil"/>
              <w:left w:val="nil"/>
              <w:bottom w:val="nil"/>
              <w:right w:val="nil"/>
            </w:tcBorders>
            <w:noWrap/>
            <w:vAlign w:val="center"/>
            <w:hideMark/>
          </w:tcPr>
          <w:p w14:paraId="278234E4"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Fixed cost per completed inspection</w:t>
            </w:r>
          </w:p>
        </w:tc>
        <w:tc>
          <w:tcPr>
            <w:tcW w:w="3200" w:type="dxa"/>
            <w:tcBorders>
              <w:top w:val="nil"/>
              <w:left w:val="nil"/>
              <w:bottom w:val="nil"/>
              <w:right w:val="nil"/>
            </w:tcBorders>
            <w:noWrap/>
            <w:vAlign w:val="center"/>
            <w:hideMark/>
          </w:tcPr>
          <w:p w14:paraId="4933D32A"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p>
        </w:tc>
        <w:tc>
          <w:tcPr>
            <w:tcW w:w="1900" w:type="dxa"/>
            <w:tcBorders>
              <w:top w:val="nil"/>
              <w:left w:val="nil"/>
              <w:bottom w:val="nil"/>
              <w:right w:val="nil"/>
            </w:tcBorders>
            <w:noWrap/>
            <w:vAlign w:val="center"/>
            <w:hideMark/>
          </w:tcPr>
          <w:p w14:paraId="6438BEE8"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7000C383"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685974BE"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4AE09C7A"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25DFCD0A"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442A8A" w14:paraId="20D44371" w14:textId="77777777" w:rsidTr="007930DA">
        <w:trPr>
          <w:cantSplit/>
          <w:trHeight w:val="288"/>
        </w:trPr>
        <w:tc>
          <w:tcPr>
            <w:tcW w:w="5014" w:type="dxa"/>
            <w:tcBorders>
              <w:top w:val="nil"/>
              <w:left w:val="nil"/>
              <w:bottom w:val="nil"/>
              <w:right w:val="nil"/>
            </w:tcBorders>
            <w:noWrap/>
            <w:vAlign w:val="center"/>
            <w:hideMark/>
          </w:tcPr>
          <w:p w14:paraId="75387BB4"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Vendor / Agent Commission per Inspection</w:t>
            </w:r>
          </w:p>
        </w:tc>
        <w:tc>
          <w:tcPr>
            <w:tcW w:w="2028" w:type="dxa"/>
            <w:tcBorders>
              <w:top w:val="nil"/>
              <w:left w:val="nil"/>
              <w:bottom w:val="nil"/>
              <w:right w:val="nil"/>
            </w:tcBorders>
            <w:shd w:val="clear" w:color="000000" w:fill="DDEBF7"/>
            <w:noWrap/>
            <w:vAlign w:val="center"/>
            <w:hideMark/>
          </w:tcPr>
          <w:p w14:paraId="12EE975D" w14:textId="77777777" w:rsidR="007930DA" w:rsidRPr="00442A8A" w:rsidRDefault="007930DA" w:rsidP="007930DA">
            <w:pPr>
              <w:spacing w:after="0" w:line="240" w:lineRule="auto"/>
              <w:jc w:val="right"/>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t>₹150</w:t>
            </w:r>
          </w:p>
        </w:tc>
        <w:tc>
          <w:tcPr>
            <w:tcW w:w="4258" w:type="dxa"/>
            <w:tcBorders>
              <w:top w:val="nil"/>
              <w:left w:val="nil"/>
              <w:bottom w:val="nil"/>
              <w:right w:val="nil"/>
            </w:tcBorders>
            <w:noWrap/>
            <w:vAlign w:val="center"/>
            <w:hideMark/>
          </w:tcPr>
          <w:p w14:paraId="66317EB5"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Variable cost per completed inspection</w:t>
            </w:r>
          </w:p>
        </w:tc>
        <w:tc>
          <w:tcPr>
            <w:tcW w:w="3200" w:type="dxa"/>
            <w:tcBorders>
              <w:top w:val="nil"/>
              <w:left w:val="nil"/>
              <w:bottom w:val="nil"/>
              <w:right w:val="nil"/>
            </w:tcBorders>
            <w:noWrap/>
            <w:vAlign w:val="center"/>
            <w:hideMark/>
          </w:tcPr>
          <w:p w14:paraId="13D6E13D"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p>
        </w:tc>
        <w:tc>
          <w:tcPr>
            <w:tcW w:w="1900" w:type="dxa"/>
            <w:tcBorders>
              <w:top w:val="nil"/>
              <w:left w:val="nil"/>
              <w:bottom w:val="nil"/>
              <w:right w:val="nil"/>
            </w:tcBorders>
            <w:noWrap/>
            <w:vAlign w:val="center"/>
            <w:hideMark/>
          </w:tcPr>
          <w:p w14:paraId="358BA1D3"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48CBEC20"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522E649C"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58D69E78"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3C8A4DB7"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442A8A" w14:paraId="1614912F" w14:textId="77777777" w:rsidTr="007930DA">
        <w:trPr>
          <w:cantSplit/>
          <w:trHeight w:val="288"/>
        </w:trPr>
        <w:tc>
          <w:tcPr>
            <w:tcW w:w="5014" w:type="dxa"/>
            <w:tcBorders>
              <w:top w:val="nil"/>
              <w:left w:val="nil"/>
              <w:bottom w:val="nil"/>
              <w:right w:val="nil"/>
            </w:tcBorders>
            <w:noWrap/>
            <w:vAlign w:val="center"/>
            <w:hideMark/>
          </w:tcPr>
          <w:p w14:paraId="0A2C175A"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Average Gross Contribution per Purchased Car</w:t>
            </w:r>
          </w:p>
        </w:tc>
        <w:tc>
          <w:tcPr>
            <w:tcW w:w="2028" w:type="dxa"/>
            <w:tcBorders>
              <w:top w:val="nil"/>
              <w:left w:val="nil"/>
              <w:bottom w:val="single" w:sz="4" w:space="0" w:color="5B9BD5"/>
              <w:right w:val="nil"/>
            </w:tcBorders>
            <w:shd w:val="clear" w:color="000000" w:fill="DDEBF7"/>
            <w:noWrap/>
            <w:vAlign w:val="center"/>
            <w:hideMark/>
          </w:tcPr>
          <w:p w14:paraId="58888E3E" w14:textId="77777777" w:rsidR="007930DA" w:rsidRPr="00442A8A" w:rsidRDefault="007930DA" w:rsidP="007930DA">
            <w:pPr>
              <w:spacing w:after="0" w:line="240" w:lineRule="auto"/>
              <w:jc w:val="right"/>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t>₹30,000</w:t>
            </w:r>
          </w:p>
        </w:tc>
        <w:tc>
          <w:tcPr>
            <w:tcW w:w="4258" w:type="dxa"/>
            <w:tcBorders>
              <w:top w:val="nil"/>
              <w:left w:val="nil"/>
              <w:bottom w:val="nil"/>
              <w:right w:val="nil"/>
            </w:tcBorders>
            <w:noWrap/>
            <w:vAlign w:val="center"/>
            <w:hideMark/>
          </w:tcPr>
          <w:p w14:paraId="09C5C35C"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Pre-tax margin post-refurb &amp; tow</w:t>
            </w:r>
          </w:p>
        </w:tc>
        <w:tc>
          <w:tcPr>
            <w:tcW w:w="3200" w:type="dxa"/>
            <w:tcBorders>
              <w:top w:val="nil"/>
              <w:left w:val="nil"/>
              <w:bottom w:val="nil"/>
              <w:right w:val="nil"/>
            </w:tcBorders>
            <w:noWrap/>
            <w:vAlign w:val="center"/>
            <w:hideMark/>
          </w:tcPr>
          <w:p w14:paraId="02E443F1"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p>
        </w:tc>
        <w:tc>
          <w:tcPr>
            <w:tcW w:w="1900" w:type="dxa"/>
            <w:tcBorders>
              <w:top w:val="nil"/>
              <w:left w:val="nil"/>
              <w:bottom w:val="nil"/>
              <w:right w:val="nil"/>
            </w:tcBorders>
            <w:noWrap/>
            <w:vAlign w:val="center"/>
            <w:hideMark/>
          </w:tcPr>
          <w:p w14:paraId="0A0F2BC7"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030F1FC1"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7641EAE5"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59DD4230"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18412426"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442A8A" w14:paraId="2DE44A54" w14:textId="77777777" w:rsidTr="007930DA">
        <w:trPr>
          <w:cantSplit/>
          <w:trHeight w:val="288"/>
        </w:trPr>
        <w:tc>
          <w:tcPr>
            <w:tcW w:w="5014" w:type="dxa"/>
            <w:tcBorders>
              <w:top w:val="nil"/>
              <w:left w:val="nil"/>
              <w:bottom w:val="nil"/>
              <w:right w:val="nil"/>
            </w:tcBorders>
            <w:noWrap/>
            <w:vAlign w:val="center"/>
            <w:hideMark/>
          </w:tcPr>
          <w:p w14:paraId="2E128793"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2028" w:type="dxa"/>
            <w:tcBorders>
              <w:top w:val="nil"/>
              <w:left w:val="nil"/>
              <w:bottom w:val="nil"/>
              <w:right w:val="nil"/>
            </w:tcBorders>
            <w:noWrap/>
            <w:vAlign w:val="center"/>
            <w:hideMark/>
          </w:tcPr>
          <w:p w14:paraId="17E7E188"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4258" w:type="dxa"/>
            <w:tcBorders>
              <w:top w:val="nil"/>
              <w:left w:val="nil"/>
              <w:bottom w:val="nil"/>
              <w:right w:val="nil"/>
            </w:tcBorders>
            <w:noWrap/>
            <w:vAlign w:val="center"/>
            <w:hideMark/>
          </w:tcPr>
          <w:p w14:paraId="35C3CAB1" w14:textId="77777777" w:rsidR="007930DA" w:rsidRPr="00442A8A" w:rsidRDefault="007930DA" w:rsidP="007930DA">
            <w:pPr>
              <w:spacing w:after="0" w:line="240" w:lineRule="auto"/>
              <w:jc w:val="right"/>
              <w:rPr>
                <w:rFonts w:ascii="Times New Roman" w:eastAsia="Times New Roman" w:hAnsi="Times New Roman" w:cs="Times New Roman"/>
                <w:kern w:val="0"/>
                <w:sz w:val="32"/>
                <w:szCs w:val="32"/>
                <w:lang w:eastAsia="en-IN"/>
                <w14:ligatures w14:val="none"/>
              </w:rPr>
            </w:pPr>
          </w:p>
        </w:tc>
        <w:tc>
          <w:tcPr>
            <w:tcW w:w="3200" w:type="dxa"/>
            <w:tcBorders>
              <w:top w:val="nil"/>
              <w:left w:val="nil"/>
              <w:bottom w:val="nil"/>
              <w:right w:val="nil"/>
            </w:tcBorders>
            <w:noWrap/>
            <w:vAlign w:val="center"/>
            <w:hideMark/>
          </w:tcPr>
          <w:p w14:paraId="3343A931"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45BE7BD1"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37A0D18D"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2F93D2C9"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550A2436"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011C187E"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442A8A" w14:paraId="581C8644" w14:textId="77777777" w:rsidTr="007930DA">
        <w:trPr>
          <w:cantSplit/>
          <w:trHeight w:val="312"/>
        </w:trPr>
        <w:tc>
          <w:tcPr>
            <w:tcW w:w="11300" w:type="dxa"/>
            <w:gridSpan w:val="3"/>
            <w:tcBorders>
              <w:top w:val="nil"/>
              <w:left w:val="nil"/>
              <w:bottom w:val="nil"/>
              <w:right w:val="nil"/>
            </w:tcBorders>
            <w:shd w:val="clear" w:color="000000" w:fill="17365D"/>
            <w:noWrap/>
            <w:vAlign w:val="center"/>
            <w:hideMark/>
          </w:tcPr>
          <w:p w14:paraId="2A0446F8" w14:textId="77777777" w:rsidR="007930DA" w:rsidRPr="00442A8A" w:rsidRDefault="007930DA" w:rsidP="007930DA">
            <w:pPr>
              <w:spacing w:after="0" w:line="240" w:lineRule="auto"/>
              <w:rPr>
                <w:rFonts w:ascii="Aptos" w:eastAsia="Times New Roman" w:hAnsi="Aptos" w:cs="Times New Roman"/>
                <w:b/>
                <w:bCs/>
                <w:color w:val="FFFFFF"/>
                <w:kern w:val="0"/>
                <w:sz w:val="32"/>
                <w:szCs w:val="32"/>
                <w:lang w:eastAsia="en-IN"/>
                <w14:ligatures w14:val="none"/>
              </w:rPr>
            </w:pPr>
            <w:r w:rsidRPr="00442A8A">
              <w:rPr>
                <w:rFonts w:ascii="Aptos" w:eastAsia="Times New Roman" w:hAnsi="Aptos" w:cs="Times New Roman"/>
                <w:b/>
                <w:bCs/>
                <w:color w:val="FFFFFF"/>
                <w:kern w:val="0"/>
                <w:sz w:val="32"/>
                <w:szCs w:val="32"/>
                <w:lang w:eastAsia="en-IN"/>
                <w14:ligatures w14:val="none"/>
              </w:rPr>
              <w:t>OUTPUTS (Per 1,000 Leads Baseline)</w:t>
            </w:r>
          </w:p>
        </w:tc>
        <w:tc>
          <w:tcPr>
            <w:tcW w:w="3200" w:type="dxa"/>
            <w:tcBorders>
              <w:top w:val="nil"/>
              <w:left w:val="nil"/>
              <w:bottom w:val="nil"/>
              <w:right w:val="nil"/>
            </w:tcBorders>
            <w:noWrap/>
            <w:vAlign w:val="center"/>
            <w:hideMark/>
          </w:tcPr>
          <w:p w14:paraId="01235DE5" w14:textId="77777777" w:rsidR="007930DA" w:rsidRPr="00442A8A" w:rsidRDefault="007930DA" w:rsidP="007930DA">
            <w:pPr>
              <w:spacing w:after="0" w:line="240" w:lineRule="auto"/>
              <w:rPr>
                <w:rFonts w:ascii="Aptos" w:eastAsia="Times New Roman" w:hAnsi="Aptos" w:cs="Times New Roman"/>
                <w:b/>
                <w:bCs/>
                <w:color w:val="FFFFFF"/>
                <w:kern w:val="0"/>
                <w:sz w:val="32"/>
                <w:szCs w:val="32"/>
                <w:lang w:eastAsia="en-IN"/>
                <w14:ligatures w14:val="none"/>
              </w:rPr>
            </w:pPr>
          </w:p>
        </w:tc>
        <w:tc>
          <w:tcPr>
            <w:tcW w:w="1900" w:type="dxa"/>
            <w:tcBorders>
              <w:top w:val="nil"/>
              <w:left w:val="nil"/>
              <w:bottom w:val="nil"/>
              <w:right w:val="nil"/>
            </w:tcBorders>
            <w:noWrap/>
            <w:vAlign w:val="center"/>
            <w:hideMark/>
          </w:tcPr>
          <w:p w14:paraId="44D5C217"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5783CEC6"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76A06A87"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0323ACC4"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0AA78817"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442A8A" w14:paraId="4374BF00" w14:textId="77777777" w:rsidTr="007930DA">
        <w:trPr>
          <w:cantSplit/>
          <w:trHeight w:val="288"/>
        </w:trPr>
        <w:tc>
          <w:tcPr>
            <w:tcW w:w="5014" w:type="dxa"/>
            <w:tcBorders>
              <w:top w:val="nil"/>
              <w:left w:val="nil"/>
              <w:bottom w:val="nil"/>
              <w:right w:val="nil"/>
            </w:tcBorders>
            <w:noWrap/>
            <w:vAlign w:val="center"/>
            <w:hideMark/>
          </w:tcPr>
          <w:p w14:paraId="5957BA1B"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Total Leads</w:t>
            </w:r>
          </w:p>
        </w:tc>
        <w:tc>
          <w:tcPr>
            <w:tcW w:w="2028" w:type="dxa"/>
            <w:tcBorders>
              <w:top w:val="nil"/>
              <w:left w:val="nil"/>
              <w:bottom w:val="nil"/>
              <w:right w:val="nil"/>
            </w:tcBorders>
            <w:noWrap/>
            <w:vAlign w:val="center"/>
            <w:hideMark/>
          </w:tcPr>
          <w:p w14:paraId="158B7F71" w14:textId="77777777" w:rsidR="007930DA" w:rsidRPr="00442A8A" w:rsidRDefault="007930DA" w:rsidP="007930DA">
            <w:pPr>
              <w:spacing w:after="0" w:line="240" w:lineRule="auto"/>
              <w:jc w:val="right"/>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1,000</w:t>
            </w:r>
          </w:p>
        </w:tc>
        <w:tc>
          <w:tcPr>
            <w:tcW w:w="4258" w:type="dxa"/>
            <w:tcBorders>
              <w:top w:val="nil"/>
              <w:left w:val="nil"/>
              <w:bottom w:val="nil"/>
              <w:right w:val="nil"/>
            </w:tcBorders>
            <w:noWrap/>
            <w:vAlign w:val="center"/>
            <w:hideMark/>
          </w:tcPr>
          <w:p w14:paraId="23A4DF87"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Benchmark lead volume</w:t>
            </w:r>
          </w:p>
        </w:tc>
        <w:tc>
          <w:tcPr>
            <w:tcW w:w="3200" w:type="dxa"/>
            <w:tcBorders>
              <w:top w:val="nil"/>
              <w:left w:val="nil"/>
              <w:bottom w:val="nil"/>
              <w:right w:val="nil"/>
            </w:tcBorders>
            <w:noWrap/>
            <w:vAlign w:val="center"/>
            <w:hideMark/>
          </w:tcPr>
          <w:p w14:paraId="072010D8"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p>
        </w:tc>
        <w:tc>
          <w:tcPr>
            <w:tcW w:w="1900" w:type="dxa"/>
            <w:tcBorders>
              <w:top w:val="nil"/>
              <w:left w:val="nil"/>
              <w:bottom w:val="nil"/>
              <w:right w:val="nil"/>
            </w:tcBorders>
            <w:noWrap/>
            <w:vAlign w:val="center"/>
            <w:hideMark/>
          </w:tcPr>
          <w:p w14:paraId="7432D6ED"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5D6C4598"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1DB6D008"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09578765"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7DF1E1EA"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442A8A" w14:paraId="6CD5A6BD" w14:textId="77777777" w:rsidTr="007930DA">
        <w:trPr>
          <w:cantSplit/>
          <w:trHeight w:val="288"/>
        </w:trPr>
        <w:tc>
          <w:tcPr>
            <w:tcW w:w="5014" w:type="dxa"/>
            <w:tcBorders>
              <w:top w:val="nil"/>
              <w:left w:val="nil"/>
              <w:bottom w:val="nil"/>
              <w:right w:val="nil"/>
            </w:tcBorders>
            <w:noWrap/>
            <w:vAlign w:val="center"/>
            <w:hideMark/>
          </w:tcPr>
          <w:p w14:paraId="70D0398A"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Total Inspections Completed</w:t>
            </w:r>
          </w:p>
        </w:tc>
        <w:tc>
          <w:tcPr>
            <w:tcW w:w="2028" w:type="dxa"/>
            <w:tcBorders>
              <w:top w:val="nil"/>
              <w:left w:val="nil"/>
              <w:bottom w:val="nil"/>
              <w:right w:val="nil"/>
            </w:tcBorders>
            <w:noWrap/>
            <w:vAlign w:val="center"/>
            <w:hideMark/>
          </w:tcPr>
          <w:p w14:paraId="7F3C5B77" w14:textId="77777777" w:rsidR="007930DA" w:rsidRPr="00442A8A" w:rsidRDefault="007930DA" w:rsidP="007930DA">
            <w:pPr>
              <w:spacing w:after="0" w:line="240" w:lineRule="auto"/>
              <w:jc w:val="right"/>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350</w:t>
            </w:r>
          </w:p>
        </w:tc>
        <w:tc>
          <w:tcPr>
            <w:tcW w:w="4258" w:type="dxa"/>
            <w:tcBorders>
              <w:top w:val="nil"/>
              <w:left w:val="nil"/>
              <w:bottom w:val="nil"/>
              <w:right w:val="nil"/>
            </w:tcBorders>
            <w:noWrap/>
            <w:vAlign w:val="center"/>
            <w:hideMark/>
          </w:tcPr>
          <w:p w14:paraId="498DD9A5"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Leads × lead-to-inspection</w:t>
            </w:r>
          </w:p>
        </w:tc>
        <w:tc>
          <w:tcPr>
            <w:tcW w:w="3200" w:type="dxa"/>
            <w:tcBorders>
              <w:top w:val="nil"/>
              <w:left w:val="nil"/>
              <w:bottom w:val="nil"/>
              <w:right w:val="nil"/>
            </w:tcBorders>
            <w:noWrap/>
            <w:vAlign w:val="center"/>
            <w:hideMark/>
          </w:tcPr>
          <w:p w14:paraId="61E35AB1"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p>
        </w:tc>
        <w:tc>
          <w:tcPr>
            <w:tcW w:w="1900" w:type="dxa"/>
            <w:tcBorders>
              <w:top w:val="nil"/>
              <w:left w:val="nil"/>
              <w:bottom w:val="nil"/>
              <w:right w:val="nil"/>
            </w:tcBorders>
            <w:noWrap/>
            <w:vAlign w:val="center"/>
            <w:hideMark/>
          </w:tcPr>
          <w:p w14:paraId="6A1B2AA4"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2F3FB676"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3A47A163"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6907289B"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52ADB3C0"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442A8A" w14:paraId="7674A5C8" w14:textId="77777777" w:rsidTr="007930DA">
        <w:trPr>
          <w:cantSplit/>
          <w:trHeight w:val="288"/>
        </w:trPr>
        <w:tc>
          <w:tcPr>
            <w:tcW w:w="5014" w:type="dxa"/>
            <w:tcBorders>
              <w:top w:val="nil"/>
              <w:left w:val="nil"/>
              <w:bottom w:val="nil"/>
              <w:right w:val="nil"/>
            </w:tcBorders>
            <w:noWrap/>
            <w:vAlign w:val="center"/>
            <w:hideMark/>
          </w:tcPr>
          <w:p w14:paraId="5B6A8044"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Total Offers Made</w:t>
            </w:r>
          </w:p>
        </w:tc>
        <w:tc>
          <w:tcPr>
            <w:tcW w:w="2028" w:type="dxa"/>
            <w:tcBorders>
              <w:top w:val="nil"/>
              <w:left w:val="nil"/>
              <w:bottom w:val="nil"/>
              <w:right w:val="nil"/>
            </w:tcBorders>
            <w:noWrap/>
            <w:vAlign w:val="center"/>
            <w:hideMark/>
          </w:tcPr>
          <w:p w14:paraId="1FC7A837" w14:textId="77777777" w:rsidR="007930DA" w:rsidRPr="00442A8A" w:rsidRDefault="007930DA" w:rsidP="007930DA">
            <w:pPr>
              <w:spacing w:after="0" w:line="240" w:lineRule="auto"/>
              <w:jc w:val="right"/>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280</w:t>
            </w:r>
          </w:p>
        </w:tc>
        <w:tc>
          <w:tcPr>
            <w:tcW w:w="4258" w:type="dxa"/>
            <w:tcBorders>
              <w:top w:val="nil"/>
              <w:left w:val="nil"/>
              <w:bottom w:val="nil"/>
              <w:right w:val="nil"/>
            </w:tcBorders>
            <w:noWrap/>
            <w:vAlign w:val="center"/>
            <w:hideMark/>
          </w:tcPr>
          <w:p w14:paraId="498D14F4"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Inspections × inspection-to-offer</w:t>
            </w:r>
          </w:p>
        </w:tc>
        <w:tc>
          <w:tcPr>
            <w:tcW w:w="3200" w:type="dxa"/>
            <w:tcBorders>
              <w:top w:val="nil"/>
              <w:left w:val="nil"/>
              <w:bottom w:val="nil"/>
              <w:right w:val="nil"/>
            </w:tcBorders>
            <w:noWrap/>
            <w:vAlign w:val="center"/>
            <w:hideMark/>
          </w:tcPr>
          <w:p w14:paraId="4469BFB7"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p>
        </w:tc>
        <w:tc>
          <w:tcPr>
            <w:tcW w:w="1900" w:type="dxa"/>
            <w:tcBorders>
              <w:top w:val="nil"/>
              <w:left w:val="nil"/>
              <w:bottom w:val="nil"/>
              <w:right w:val="nil"/>
            </w:tcBorders>
            <w:noWrap/>
            <w:vAlign w:val="center"/>
            <w:hideMark/>
          </w:tcPr>
          <w:p w14:paraId="27EC989D"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3AA77D4D"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467ECAA4"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0930BCFD"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2DCEED5C"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442A8A" w14:paraId="799D45FD" w14:textId="77777777" w:rsidTr="007930DA">
        <w:trPr>
          <w:cantSplit/>
          <w:trHeight w:val="288"/>
        </w:trPr>
        <w:tc>
          <w:tcPr>
            <w:tcW w:w="5014" w:type="dxa"/>
            <w:tcBorders>
              <w:top w:val="nil"/>
              <w:left w:val="nil"/>
              <w:bottom w:val="nil"/>
              <w:right w:val="nil"/>
            </w:tcBorders>
            <w:noWrap/>
            <w:vAlign w:val="center"/>
            <w:hideMark/>
          </w:tcPr>
          <w:p w14:paraId="7408CECE"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Total Cars Purchased</w:t>
            </w:r>
          </w:p>
        </w:tc>
        <w:tc>
          <w:tcPr>
            <w:tcW w:w="2028" w:type="dxa"/>
            <w:tcBorders>
              <w:top w:val="nil"/>
              <w:left w:val="nil"/>
              <w:bottom w:val="nil"/>
              <w:right w:val="nil"/>
            </w:tcBorders>
            <w:noWrap/>
            <w:vAlign w:val="center"/>
            <w:hideMark/>
          </w:tcPr>
          <w:p w14:paraId="10F2BD6F" w14:textId="77777777" w:rsidR="007930DA" w:rsidRPr="00442A8A" w:rsidRDefault="007930DA" w:rsidP="007930DA">
            <w:pPr>
              <w:spacing w:after="0" w:line="240" w:lineRule="auto"/>
              <w:jc w:val="right"/>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70</w:t>
            </w:r>
          </w:p>
        </w:tc>
        <w:tc>
          <w:tcPr>
            <w:tcW w:w="4258" w:type="dxa"/>
            <w:tcBorders>
              <w:top w:val="nil"/>
              <w:left w:val="nil"/>
              <w:bottom w:val="nil"/>
              <w:right w:val="nil"/>
            </w:tcBorders>
            <w:noWrap/>
            <w:vAlign w:val="center"/>
            <w:hideMark/>
          </w:tcPr>
          <w:p w14:paraId="4B5A03E5"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Offers × offer-to-purchase</w:t>
            </w:r>
          </w:p>
        </w:tc>
        <w:tc>
          <w:tcPr>
            <w:tcW w:w="3200" w:type="dxa"/>
            <w:tcBorders>
              <w:top w:val="nil"/>
              <w:left w:val="nil"/>
              <w:bottom w:val="nil"/>
              <w:right w:val="nil"/>
            </w:tcBorders>
            <w:noWrap/>
            <w:vAlign w:val="center"/>
            <w:hideMark/>
          </w:tcPr>
          <w:p w14:paraId="57544759"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p>
        </w:tc>
        <w:tc>
          <w:tcPr>
            <w:tcW w:w="1900" w:type="dxa"/>
            <w:tcBorders>
              <w:top w:val="nil"/>
              <w:left w:val="nil"/>
              <w:bottom w:val="nil"/>
              <w:right w:val="nil"/>
            </w:tcBorders>
            <w:noWrap/>
            <w:vAlign w:val="center"/>
            <w:hideMark/>
          </w:tcPr>
          <w:p w14:paraId="57421565"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1D3BAB65"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152B0428"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2E4B2A6E"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14A784C5"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442A8A" w14:paraId="69F7E4D6" w14:textId="77777777" w:rsidTr="007930DA">
        <w:trPr>
          <w:cantSplit/>
          <w:trHeight w:val="657"/>
        </w:trPr>
        <w:tc>
          <w:tcPr>
            <w:tcW w:w="5014" w:type="dxa"/>
            <w:tcBorders>
              <w:top w:val="nil"/>
              <w:left w:val="nil"/>
              <w:bottom w:val="nil"/>
              <w:right w:val="nil"/>
            </w:tcBorders>
            <w:noWrap/>
            <w:vAlign w:val="center"/>
            <w:hideMark/>
          </w:tcPr>
          <w:p w14:paraId="2193059B"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Total Gross Contribution from Purchases</w:t>
            </w:r>
          </w:p>
        </w:tc>
        <w:tc>
          <w:tcPr>
            <w:tcW w:w="2028" w:type="dxa"/>
            <w:tcBorders>
              <w:top w:val="nil"/>
              <w:left w:val="nil"/>
              <w:bottom w:val="nil"/>
              <w:right w:val="nil"/>
            </w:tcBorders>
            <w:noWrap/>
            <w:vAlign w:val="center"/>
            <w:hideMark/>
          </w:tcPr>
          <w:p w14:paraId="204AC72E" w14:textId="77777777" w:rsidR="007930DA" w:rsidRPr="00442A8A" w:rsidRDefault="007930DA" w:rsidP="007930DA">
            <w:pPr>
              <w:spacing w:after="0" w:line="240" w:lineRule="auto"/>
              <w:jc w:val="right"/>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₹2,100,000</w:t>
            </w:r>
          </w:p>
        </w:tc>
        <w:tc>
          <w:tcPr>
            <w:tcW w:w="4258" w:type="dxa"/>
            <w:tcBorders>
              <w:top w:val="nil"/>
              <w:left w:val="nil"/>
              <w:bottom w:val="nil"/>
              <w:right w:val="nil"/>
            </w:tcBorders>
            <w:noWrap/>
            <w:vAlign w:val="center"/>
            <w:hideMark/>
          </w:tcPr>
          <w:p w14:paraId="6FC7E834"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Purchases × contribution/car</w:t>
            </w:r>
          </w:p>
        </w:tc>
        <w:tc>
          <w:tcPr>
            <w:tcW w:w="3200" w:type="dxa"/>
            <w:tcBorders>
              <w:top w:val="nil"/>
              <w:left w:val="nil"/>
              <w:bottom w:val="nil"/>
              <w:right w:val="nil"/>
            </w:tcBorders>
            <w:noWrap/>
            <w:vAlign w:val="center"/>
            <w:hideMark/>
          </w:tcPr>
          <w:p w14:paraId="63241171"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p>
        </w:tc>
        <w:tc>
          <w:tcPr>
            <w:tcW w:w="1900" w:type="dxa"/>
            <w:tcBorders>
              <w:top w:val="nil"/>
              <w:left w:val="nil"/>
              <w:bottom w:val="nil"/>
              <w:right w:val="nil"/>
            </w:tcBorders>
            <w:noWrap/>
            <w:vAlign w:val="center"/>
            <w:hideMark/>
          </w:tcPr>
          <w:p w14:paraId="79BE144F"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0C1E08FF"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774BE07F"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34F05B61"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03EE59CE"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442A8A" w14:paraId="18D8619B" w14:textId="77777777" w:rsidTr="007930DA">
        <w:trPr>
          <w:cantSplit/>
          <w:trHeight w:val="288"/>
        </w:trPr>
        <w:tc>
          <w:tcPr>
            <w:tcW w:w="5014" w:type="dxa"/>
            <w:tcBorders>
              <w:top w:val="nil"/>
              <w:left w:val="nil"/>
              <w:bottom w:val="nil"/>
              <w:right w:val="nil"/>
            </w:tcBorders>
            <w:noWrap/>
            <w:vAlign w:val="center"/>
            <w:hideMark/>
          </w:tcPr>
          <w:p w14:paraId="6612DE00"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Total Inspection &amp; Vendor Costs</w:t>
            </w:r>
          </w:p>
        </w:tc>
        <w:tc>
          <w:tcPr>
            <w:tcW w:w="2028" w:type="dxa"/>
            <w:tcBorders>
              <w:top w:val="nil"/>
              <w:left w:val="nil"/>
              <w:bottom w:val="nil"/>
              <w:right w:val="nil"/>
            </w:tcBorders>
            <w:noWrap/>
            <w:vAlign w:val="center"/>
            <w:hideMark/>
          </w:tcPr>
          <w:p w14:paraId="7CDB944B" w14:textId="77777777" w:rsidR="007930DA" w:rsidRPr="00442A8A" w:rsidRDefault="007930DA" w:rsidP="007930DA">
            <w:pPr>
              <w:spacing w:after="0" w:line="240" w:lineRule="auto"/>
              <w:jc w:val="right"/>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₹175,000</w:t>
            </w:r>
          </w:p>
        </w:tc>
        <w:tc>
          <w:tcPr>
            <w:tcW w:w="4258" w:type="dxa"/>
            <w:tcBorders>
              <w:top w:val="nil"/>
              <w:left w:val="nil"/>
              <w:bottom w:val="nil"/>
              <w:right w:val="nil"/>
            </w:tcBorders>
            <w:noWrap/>
            <w:vAlign w:val="center"/>
            <w:hideMark/>
          </w:tcPr>
          <w:p w14:paraId="0ED4E97A"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Inspections × both per-inspection costs</w:t>
            </w:r>
          </w:p>
        </w:tc>
        <w:tc>
          <w:tcPr>
            <w:tcW w:w="3200" w:type="dxa"/>
            <w:tcBorders>
              <w:top w:val="nil"/>
              <w:left w:val="nil"/>
              <w:bottom w:val="nil"/>
              <w:right w:val="nil"/>
            </w:tcBorders>
            <w:noWrap/>
            <w:vAlign w:val="center"/>
            <w:hideMark/>
          </w:tcPr>
          <w:p w14:paraId="190D93E9"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p>
        </w:tc>
        <w:tc>
          <w:tcPr>
            <w:tcW w:w="1900" w:type="dxa"/>
            <w:tcBorders>
              <w:top w:val="nil"/>
              <w:left w:val="nil"/>
              <w:bottom w:val="nil"/>
              <w:right w:val="nil"/>
            </w:tcBorders>
            <w:noWrap/>
            <w:vAlign w:val="center"/>
            <w:hideMark/>
          </w:tcPr>
          <w:p w14:paraId="38F01A07"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6E2343D9"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59EEDCB5"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3B95F5C7"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0302ADF6"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bl>
    <w:p w14:paraId="1A21DB6F" w14:textId="77777777" w:rsidR="007930DA" w:rsidRDefault="007930DA" w:rsidP="007930DA">
      <w:pPr>
        <w:spacing w:after="0" w:line="240" w:lineRule="auto"/>
        <w:rPr>
          <w:rFonts w:ascii="Aptos" w:eastAsia="Times New Roman" w:hAnsi="Aptos" w:cs="Times New Roman"/>
          <w:b/>
          <w:bCs/>
          <w:color w:val="243447"/>
          <w:kern w:val="0"/>
          <w:sz w:val="16"/>
          <w:szCs w:val="16"/>
          <w:lang w:eastAsia="en-IN"/>
          <w14:ligatures w14:val="none"/>
        </w:rPr>
        <w:sectPr w:rsidR="007930DA" w:rsidSect="00442A8A">
          <w:pgSz w:w="23811" w:h="16838" w:orient="landscape" w:code="8"/>
          <w:pgMar w:top="1440" w:right="1440" w:bottom="1440" w:left="1440" w:header="720" w:footer="720" w:gutter="0"/>
          <w:cols w:space="720"/>
          <w:docGrid w:linePitch="360"/>
        </w:sectPr>
      </w:pPr>
    </w:p>
    <w:tbl>
      <w:tblPr>
        <w:tblW w:w="24222" w:type="dxa"/>
        <w:tblLook w:val="04A0" w:firstRow="1" w:lastRow="0" w:firstColumn="1" w:lastColumn="0" w:noHBand="0" w:noVBand="1"/>
      </w:tblPr>
      <w:tblGrid>
        <w:gridCol w:w="5014"/>
        <w:gridCol w:w="2071"/>
        <w:gridCol w:w="4258"/>
        <w:gridCol w:w="3200"/>
        <w:gridCol w:w="1900"/>
        <w:gridCol w:w="1900"/>
        <w:gridCol w:w="1900"/>
        <w:gridCol w:w="1900"/>
        <w:gridCol w:w="1900"/>
        <w:gridCol w:w="222"/>
      </w:tblGrid>
      <w:tr w:rsidR="007930DA" w:rsidRPr="007930DA" w14:paraId="17D7220C" w14:textId="77777777" w:rsidTr="007930DA">
        <w:trPr>
          <w:gridAfter w:val="1"/>
          <w:wAfter w:w="222" w:type="dxa"/>
          <w:cantSplit/>
          <w:trHeight w:val="360"/>
        </w:trPr>
        <w:tc>
          <w:tcPr>
            <w:tcW w:w="5014" w:type="dxa"/>
            <w:tcBorders>
              <w:top w:val="nil"/>
              <w:left w:val="nil"/>
              <w:bottom w:val="nil"/>
              <w:right w:val="nil"/>
            </w:tcBorders>
            <w:shd w:val="clear" w:color="000000" w:fill="E2F0D9"/>
            <w:noWrap/>
            <w:vAlign w:val="center"/>
            <w:hideMark/>
          </w:tcPr>
          <w:p w14:paraId="4025235E" w14:textId="77777777" w:rsidR="007930DA" w:rsidRPr="00442A8A" w:rsidRDefault="007930DA" w:rsidP="007930DA">
            <w:pPr>
              <w:spacing w:after="0" w:line="240" w:lineRule="auto"/>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lastRenderedPageBreak/>
              <w:t>Net Unit Contribution per 1,000 Leads</w:t>
            </w:r>
          </w:p>
        </w:tc>
        <w:tc>
          <w:tcPr>
            <w:tcW w:w="2028" w:type="dxa"/>
            <w:tcBorders>
              <w:top w:val="nil"/>
              <w:left w:val="nil"/>
              <w:bottom w:val="nil"/>
              <w:right w:val="nil"/>
            </w:tcBorders>
            <w:shd w:val="clear" w:color="000000" w:fill="E2F0D9"/>
            <w:noWrap/>
            <w:vAlign w:val="center"/>
            <w:hideMark/>
          </w:tcPr>
          <w:p w14:paraId="6BCAB67F" w14:textId="77777777" w:rsidR="007930DA" w:rsidRPr="00442A8A" w:rsidRDefault="007930DA" w:rsidP="007930DA">
            <w:pPr>
              <w:spacing w:after="0" w:line="240" w:lineRule="auto"/>
              <w:jc w:val="right"/>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t>₹1,925,000</w:t>
            </w:r>
          </w:p>
        </w:tc>
        <w:tc>
          <w:tcPr>
            <w:tcW w:w="4258" w:type="dxa"/>
            <w:tcBorders>
              <w:top w:val="nil"/>
              <w:left w:val="nil"/>
              <w:bottom w:val="nil"/>
              <w:right w:val="nil"/>
            </w:tcBorders>
            <w:shd w:val="clear" w:color="000000" w:fill="E2F0D9"/>
            <w:noWrap/>
            <w:vAlign w:val="center"/>
            <w:hideMark/>
          </w:tcPr>
          <w:p w14:paraId="5AC80ECF" w14:textId="77777777" w:rsidR="007930DA" w:rsidRPr="00442A8A" w:rsidRDefault="007930DA" w:rsidP="007930DA">
            <w:pPr>
              <w:spacing w:after="0" w:line="240" w:lineRule="auto"/>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t>Gross contribution − operating costs</w:t>
            </w:r>
          </w:p>
        </w:tc>
        <w:tc>
          <w:tcPr>
            <w:tcW w:w="3200" w:type="dxa"/>
            <w:tcBorders>
              <w:top w:val="nil"/>
              <w:left w:val="nil"/>
              <w:bottom w:val="nil"/>
              <w:right w:val="nil"/>
            </w:tcBorders>
            <w:noWrap/>
            <w:vAlign w:val="center"/>
            <w:hideMark/>
          </w:tcPr>
          <w:p w14:paraId="47ED11F6" w14:textId="77777777" w:rsidR="007930DA" w:rsidRPr="00442A8A" w:rsidRDefault="007930DA" w:rsidP="007930DA">
            <w:pPr>
              <w:spacing w:after="0" w:line="240" w:lineRule="auto"/>
              <w:rPr>
                <w:rFonts w:ascii="Aptos" w:eastAsia="Times New Roman" w:hAnsi="Aptos" w:cs="Times New Roman"/>
                <w:b/>
                <w:bCs/>
                <w:color w:val="243447"/>
                <w:kern w:val="0"/>
                <w:sz w:val="32"/>
                <w:szCs w:val="32"/>
                <w:lang w:eastAsia="en-IN"/>
                <w14:ligatures w14:val="none"/>
              </w:rPr>
            </w:pPr>
          </w:p>
        </w:tc>
        <w:tc>
          <w:tcPr>
            <w:tcW w:w="1900" w:type="dxa"/>
            <w:tcBorders>
              <w:top w:val="nil"/>
              <w:left w:val="nil"/>
              <w:bottom w:val="nil"/>
              <w:right w:val="nil"/>
            </w:tcBorders>
            <w:noWrap/>
            <w:vAlign w:val="center"/>
            <w:hideMark/>
          </w:tcPr>
          <w:p w14:paraId="6CD6E062"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0A6AFD86"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458CC323"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4426FE2A"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26F1730B"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7930DA" w14:paraId="55C0C498" w14:textId="77777777" w:rsidTr="007930DA">
        <w:trPr>
          <w:gridAfter w:val="1"/>
          <w:wAfter w:w="222" w:type="dxa"/>
          <w:cantSplit/>
          <w:trHeight w:val="288"/>
        </w:trPr>
        <w:tc>
          <w:tcPr>
            <w:tcW w:w="5014" w:type="dxa"/>
            <w:tcBorders>
              <w:top w:val="nil"/>
              <w:left w:val="nil"/>
              <w:bottom w:val="nil"/>
              <w:right w:val="nil"/>
            </w:tcBorders>
            <w:noWrap/>
            <w:vAlign w:val="center"/>
            <w:hideMark/>
          </w:tcPr>
          <w:p w14:paraId="3341F0EA"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2028" w:type="dxa"/>
            <w:tcBorders>
              <w:top w:val="nil"/>
              <w:left w:val="nil"/>
              <w:bottom w:val="nil"/>
              <w:right w:val="nil"/>
            </w:tcBorders>
            <w:noWrap/>
            <w:vAlign w:val="center"/>
            <w:hideMark/>
          </w:tcPr>
          <w:p w14:paraId="03C41096"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4258" w:type="dxa"/>
            <w:tcBorders>
              <w:top w:val="nil"/>
              <w:left w:val="nil"/>
              <w:bottom w:val="nil"/>
              <w:right w:val="nil"/>
            </w:tcBorders>
            <w:noWrap/>
            <w:vAlign w:val="center"/>
            <w:hideMark/>
          </w:tcPr>
          <w:p w14:paraId="13BCFA39" w14:textId="77777777" w:rsidR="007930DA" w:rsidRPr="00442A8A" w:rsidRDefault="007930DA" w:rsidP="007930DA">
            <w:pPr>
              <w:spacing w:after="0" w:line="240" w:lineRule="auto"/>
              <w:jc w:val="right"/>
              <w:rPr>
                <w:rFonts w:ascii="Times New Roman" w:eastAsia="Times New Roman" w:hAnsi="Times New Roman" w:cs="Times New Roman"/>
                <w:kern w:val="0"/>
                <w:sz w:val="32"/>
                <w:szCs w:val="32"/>
                <w:lang w:eastAsia="en-IN"/>
                <w14:ligatures w14:val="none"/>
              </w:rPr>
            </w:pPr>
          </w:p>
        </w:tc>
        <w:tc>
          <w:tcPr>
            <w:tcW w:w="3200" w:type="dxa"/>
            <w:tcBorders>
              <w:top w:val="nil"/>
              <w:left w:val="nil"/>
              <w:bottom w:val="nil"/>
              <w:right w:val="nil"/>
            </w:tcBorders>
            <w:noWrap/>
            <w:vAlign w:val="center"/>
            <w:hideMark/>
          </w:tcPr>
          <w:p w14:paraId="53D82B3B"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26FF5E10"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2DC8474F"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77645DB7"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606C2246"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2F6BCDBE"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7930DA" w14:paraId="45727B40" w14:textId="77777777" w:rsidTr="007930DA">
        <w:trPr>
          <w:gridAfter w:val="1"/>
          <w:wAfter w:w="222" w:type="dxa"/>
          <w:cantSplit/>
          <w:trHeight w:val="312"/>
        </w:trPr>
        <w:tc>
          <w:tcPr>
            <w:tcW w:w="11300" w:type="dxa"/>
            <w:gridSpan w:val="3"/>
            <w:tcBorders>
              <w:top w:val="nil"/>
              <w:left w:val="nil"/>
              <w:bottom w:val="nil"/>
              <w:right w:val="nil"/>
            </w:tcBorders>
            <w:shd w:val="clear" w:color="000000" w:fill="17365D"/>
            <w:noWrap/>
            <w:vAlign w:val="center"/>
            <w:hideMark/>
          </w:tcPr>
          <w:p w14:paraId="5F42DB80" w14:textId="77777777" w:rsidR="007930DA" w:rsidRPr="00442A8A" w:rsidRDefault="007930DA" w:rsidP="007930DA">
            <w:pPr>
              <w:spacing w:after="0" w:line="240" w:lineRule="auto"/>
              <w:rPr>
                <w:rFonts w:ascii="Aptos" w:eastAsia="Times New Roman" w:hAnsi="Aptos" w:cs="Times New Roman"/>
                <w:b/>
                <w:bCs/>
                <w:color w:val="FFFFFF"/>
                <w:kern w:val="0"/>
                <w:sz w:val="32"/>
                <w:szCs w:val="32"/>
                <w:lang w:eastAsia="en-IN"/>
                <w14:ligatures w14:val="none"/>
              </w:rPr>
            </w:pPr>
            <w:r w:rsidRPr="00442A8A">
              <w:rPr>
                <w:rFonts w:ascii="Aptos" w:eastAsia="Times New Roman" w:hAnsi="Aptos" w:cs="Times New Roman"/>
                <w:b/>
                <w:bCs/>
                <w:color w:val="FFFFFF"/>
                <w:kern w:val="0"/>
                <w:sz w:val="32"/>
                <w:szCs w:val="32"/>
                <w:lang w:eastAsia="en-IN"/>
                <w14:ligatures w14:val="none"/>
              </w:rPr>
              <w:t>VIABILITY THRESHOLD</w:t>
            </w:r>
          </w:p>
        </w:tc>
        <w:tc>
          <w:tcPr>
            <w:tcW w:w="12700" w:type="dxa"/>
            <w:gridSpan w:val="6"/>
            <w:tcBorders>
              <w:top w:val="nil"/>
              <w:left w:val="nil"/>
              <w:bottom w:val="nil"/>
              <w:right w:val="nil"/>
            </w:tcBorders>
            <w:shd w:val="clear" w:color="000000" w:fill="17365D"/>
            <w:noWrap/>
            <w:vAlign w:val="center"/>
            <w:hideMark/>
          </w:tcPr>
          <w:p w14:paraId="22EBA700" w14:textId="77777777" w:rsidR="007930DA" w:rsidRPr="00442A8A" w:rsidRDefault="007930DA" w:rsidP="007930DA">
            <w:pPr>
              <w:spacing w:after="0" w:line="240" w:lineRule="auto"/>
              <w:rPr>
                <w:rFonts w:ascii="Aptos" w:eastAsia="Times New Roman" w:hAnsi="Aptos" w:cs="Times New Roman"/>
                <w:b/>
                <w:bCs/>
                <w:color w:val="FFFFFF"/>
                <w:kern w:val="0"/>
                <w:sz w:val="32"/>
                <w:szCs w:val="32"/>
                <w:lang w:eastAsia="en-IN"/>
                <w14:ligatures w14:val="none"/>
              </w:rPr>
            </w:pPr>
            <w:r w:rsidRPr="00442A8A">
              <w:rPr>
                <w:rFonts w:ascii="Aptos" w:eastAsia="Times New Roman" w:hAnsi="Aptos" w:cs="Times New Roman"/>
                <w:b/>
                <w:bCs/>
                <w:color w:val="FFFFFF"/>
                <w:kern w:val="0"/>
                <w:sz w:val="32"/>
                <w:szCs w:val="32"/>
                <w:lang w:eastAsia="en-IN"/>
                <w14:ligatures w14:val="none"/>
              </w:rPr>
              <w:t>TWO-VARIABLE SENSITIVITY — NET CONTRIBUTION PER 1,000 LEADS</w:t>
            </w:r>
          </w:p>
        </w:tc>
      </w:tr>
      <w:tr w:rsidR="007930DA" w:rsidRPr="007930DA" w14:paraId="06FBAB71" w14:textId="77777777" w:rsidTr="007930DA">
        <w:trPr>
          <w:gridAfter w:val="1"/>
          <w:wAfter w:w="222" w:type="dxa"/>
          <w:cantSplit/>
          <w:trHeight w:val="288"/>
        </w:trPr>
        <w:tc>
          <w:tcPr>
            <w:tcW w:w="5014" w:type="dxa"/>
            <w:tcBorders>
              <w:top w:val="nil"/>
              <w:left w:val="nil"/>
              <w:bottom w:val="nil"/>
              <w:right w:val="nil"/>
            </w:tcBorders>
            <w:shd w:val="clear" w:color="000000" w:fill="D9E2F3"/>
            <w:noWrap/>
            <w:vAlign w:val="center"/>
            <w:hideMark/>
          </w:tcPr>
          <w:p w14:paraId="53EF0E55" w14:textId="77777777" w:rsidR="007930DA" w:rsidRPr="00442A8A" w:rsidRDefault="007930DA" w:rsidP="007930DA">
            <w:pPr>
              <w:spacing w:after="0" w:line="240" w:lineRule="auto"/>
              <w:rPr>
                <w:rFonts w:ascii="Aptos" w:eastAsia="Times New Roman" w:hAnsi="Aptos" w:cs="Times New Roman"/>
                <w:b/>
                <w:bCs/>
                <w:color w:val="17365D"/>
                <w:kern w:val="0"/>
                <w:sz w:val="32"/>
                <w:szCs w:val="32"/>
                <w:lang w:eastAsia="en-IN"/>
                <w14:ligatures w14:val="none"/>
              </w:rPr>
            </w:pPr>
            <w:r w:rsidRPr="00442A8A">
              <w:rPr>
                <w:rFonts w:ascii="Aptos" w:eastAsia="Times New Roman" w:hAnsi="Aptos" w:cs="Times New Roman"/>
                <w:b/>
                <w:bCs/>
                <w:color w:val="17365D"/>
                <w:kern w:val="0"/>
                <w:sz w:val="32"/>
                <w:szCs w:val="32"/>
                <w:lang w:eastAsia="en-IN"/>
                <w14:ligatures w14:val="none"/>
              </w:rPr>
              <w:t>Metric</w:t>
            </w:r>
          </w:p>
        </w:tc>
        <w:tc>
          <w:tcPr>
            <w:tcW w:w="2028" w:type="dxa"/>
            <w:tcBorders>
              <w:top w:val="nil"/>
              <w:left w:val="nil"/>
              <w:bottom w:val="nil"/>
              <w:right w:val="nil"/>
            </w:tcBorders>
            <w:shd w:val="clear" w:color="000000" w:fill="D9E2F3"/>
            <w:noWrap/>
            <w:vAlign w:val="center"/>
            <w:hideMark/>
          </w:tcPr>
          <w:p w14:paraId="1505A2AE" w14:textId="77777777" w:rsidR="007930DA" w:rsidRPr="00442A8A" w:rsidRDefault="007930DA" w:rsidP="007930DA">
            <w:pPr>
              <w:spacing w:after="0" w:line="240" w:lineRule="auto"/>
              <w:jc w:val="right"/>
              <w:rPr>
                <w:rFonts w:ascii="Aptos" w:eastAsia="Times New Roman" w:hAnsi="Aptos" w:cs="Times New Roman"/>
                <w:b/>
                <w:bCs/>
                <w:color w:val="17365D"/>
                <w:kern w:val="0"/>
                <w:sz w:val="32"/>
                <w:szCs w:val="32"/>
                <w:lang w:eastAsia="en-IN"/>
                <w14:ligatures w14:val="none"/>
              </w:rPr>
            </w:pPr>
            <w:r w:rsidRPr="00442A8A">
              <w:rPr>
                <w:rFonts w:ascii="Aptos" w:eastAsia="Times New Roman" w:hAnsi="Aptos" w:cs="Times New Roman"/>
                <w:b/>
                <w:bCs/>
                <w:color w:val="17365D"/>
                <w:kern w:val="0"/>
                <w:sz w:val="32"/>
                <w:szCs w:val="32"/>
                <w:lang w:eastAsia="en-IN"/>
                <w14:ligatures w14:val="none"/>
              </w:rPr>
              <w:t>Live result</w:t>
            </w:r>
          </w:p>
        </w:tc>
        <w:tc>
          <w:tcPr>
            <w:tcW w:w="4258" w:type="dxa"/>
            <w:tcBorders>
              <w:top w:val="nil"/>
              <w:left w:val="nil"/>
              <w:bottom w:val="nil"/>
              <w:right w:val="nil"/>
            </w:tcBorders>
            <w:noWrap/>
            <w:vAlign w:val="center"/>
            <w:hideMark/>
          </w:tcPr>
          <w:p w14:paraId="143EB1D9" w14:textId="77777777" w:rsidR="007930DA" w:rsidRPr="00442A8A" w:rsidRDefault="007930DA" w:rsidP="007930DA">
            <w:pPr>
              <w:spacing w:after="0" w:line="240" w:lineRule="auto"/>
              <w:jc w:val="right"/>
              <w:rPr>
                <w:rFonts w:ascii="Aptos" w:eastAsia="Times New Roman" w:hAnsi="Aptos" w:cs="Times New Roman"/>
                <w:b/>
                <w:bCs/>
                <w:color w:val="17365D"/>
                <w:kern w:val="0"/>
                <w:sz w:val="32"/>
                <w:szCs w:val="32"/>
                <w:lang w:eastAsia="en-IN"/>
                <w14:ligatures w14:val="none"/>
              </w:rPr>
            </w:pPr>
          </w:p>
        </w:tc>
        <w:tc>
          <w:tcPr>
            <w:tcW w:w="3200" w:type="dxa"/>
            <w:tcBorders>
              <w:top w:val="nil"/>
              <w:left w:val="nil"/>
              <w:bottom w:val="nil"/>
              <w:right w:val="nil"/>
            </w:tcBorders>
            <w:noWrap/>
            <w:vAlign w:val="center"/>
            <w:hideMark/>
          </w:tcPr>
          <w:p w14:paraId="443993FE"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6FEF6005"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4D439D78"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35FCF5F6"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4474B163"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4BC606B2"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7930DA" w14:paraId="0289B502" w14:textId="77777777" w:rsidTr="007930DA">
        <w:trPr>
          <w:gridAfter w:val="1"/>
          <w:wAfter w:w="222" w:type="dxa"/>
          <w:cantSplit/>
          <w:trHeight w:val="288"/>
        </w:trPr>
        <w:tc>
          <w:tcPr>
            <w:tcW w:w="5014" w:type="dxa"/>
            <w:tcBorders>
              <w:top w:val="nil"/>
              <w:left w:val="nil"/>
              <w:bottom w:val="nil"/>
              <w:right w:val="nil"/>
            </w:tcBorders>
            <w:noWrap/>
            <w:vAlign w:val="center"/>
            <w:hideMark/>
          </w:tcPr>
          <w:p w14:paraId="7FECBA2E"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Net contribution per inspection</w:t>
            </w:r>
          </w:p>
        </w:tc>
        <w:tc>
          <w:tcPr>
            <w:tcW w:w="2028" w:type="dxa"/>
            <w:tcBorders>
              <w:top w:val="nil"/>
              <w:left w:val="nil"/>
              <w:bottom w:val="nil"/>
              <w:right w:val="nil"/>
            </w:tcBorders>
            <w:shd w:val="clear" w:color="000000" w:fill="E2F0D9"/>
            <w:noWrap/>
            <w:vAlign w:val="center"/>
            <w:hideMark/>
          </w:tcPr>
          <w:p w14:paraId="37AF7664" w14:textId="77777777" w:rsidR="007930DA" w:rsidRPr="00442A8A" w:rsidRDefault="007930DA" w:rsidP="007930DA">
            <w:pPr>
              <w:spacing w:after="0" w:line="240" w:lineRule="auto"/>
              <w:jc w:val="right"/>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t>₹5,500</w:t>
            </w:r>
          </w:p>
        </w:tc>
        <w:tc>
          <w:tcPr>
            <w:tcW w:w="4258" w:type="dxa"/>
            <w:tcBorders>
              <w:top w:val="nil"/>
              <w:left w:val="nil"/>
              <w:bottom w:val="nil"/>
              <w:right w:val="nil"/>
            </w:tcBorders>
            <w:noWrap/>
            <w:vAlign w:val="center"/>
            <w:hideMark/>
          </w:tcPr>
          <w:p w14:paraId="615DA195" w14:textId="77777777" w:rsidR="007930DA" w:rsidRPr="00442A8A" w:rsidRDefault="007930DA" w:rsidP="007930DA">
            <w:pPr>
              <w:spacing w:after="0" w:line="240" w:lineRule="auto"/>
              <w:jc w:val="right"/>
              <w:rPr>
                <w:rFonts w:ascii="Aptos" w:eastAsia="Times New Roman" w:hAnsi="Aptos" w:cs="Times New Roman"/>
                <w:b/>
                <w:bCs/>
                <w:color w:val="243447"/>
                <w:kern w:val="0"/>
                <w:sz w:val="32"/>
                <w:szCs w:val="32"/>
                <w:lang w:eastAsia="en-IN"/>
                <w14:ligatures w14:val="none"/>
              </w:rPr>
            </w:pPr>
          </w:p>
        </w:tc>
        <w:tc>
          <w:tcPr>
            <w:tcW w:w="3200" w:type="dxa"/>
            <w:tcBorders>
              <w:top w:val="nil"/>
              <w:left w:val="nil"/>
              <w:bottom w:val="nil"/>
              <w:right w:val="nil"/>
            </w:tcBorders>
            <w:shd w:val="clear" w:color="000000" w:fill="D9E2F3"/>
            <w:noWrap/>
            <w:vAlign w:val="center"/>
            <w:hideMark/>
          </w:tcPr>
          <w:p w14:paraId="600CC75D" w14:textId="77777777" w:rsidR="007930DA" w:rsidRPr="00442A8A" w:rsidRDefault="007930DA" w:rsidP="007930DA">
            <w:pPr>
              <w:spacing w:after="0" w:line="240" w:lineRule="auto"/>
              <w:jc w:val="center"/>
              <w:rPr>
                <w:rFonts w:ascii="Aptos" w:eastAsia="Times New Roman" w:hAnsi="Aptos" w:cs="Times New Roman"/>
                <w:b/>
                <w:bCs/>
                <w:color w:val="17365D"/>
                <w:kern w:val="0"/>
                <w:sz w:val="32"/>
                <w:szCs w:val="32"/>
                <w:lang w:eastAsia="en-IN"/>
                <w14:ligatures w14:val="none"/>
              </w:rPr>
            </w:pPr>
            <w:r w:rsidRPr="00442A8A">
              <w:rPr>
                <w:rFonts w:ascii="Aptos" w:eastAsia="Times New Roman" w:hAnsi="Aptos" w:cs="Times New Roman"/>
                <w:b/>
                <w:bCs/>
                <w:color w:val="17365D"/>
                <w:kern w:val="0"/>
                <w:sz w:val="32"/>
                <w:szCs w:val="32"/>
                <w:lang w:eastAsia="en-IN"/>
                <w14:ligatures w14:val="none"/>
              </w:rPr>
              <w:t>₹1,925,000</w:t>
            </w:r>
          </w:p>
        </w:tc>
        <w:tc>
          <w:tcPr>
            <w:tcW w:w="1900" w:type="dxa"/>
            <w:tcBorders>
              <w:top w:val="nil"/>
              <w:left w:val="nil"/>
              <w:bottom w:val="nil"/>
              <w:right w:val="nil"/>
            </w:tcBorders>
            <w:shd w:val="clear" w:color="000000" w:fill="D9E2F3"/>
            <w:noWrap/>
            <w:vAlign w:val="center"/>
            <w:hideMark/>
          </w:tcPr>
          <w:p w14:paraId="65492CC0" w14:textId="77777777" w:rsidR="007930DA" w:rsidRPr="00442A8A" w:rsidRDefault="007930DA" w:rsidP="007930DA">
            <w:pPr>
              <w:spacing w:after="0" w:line="240" w:lineRule="auto"/>
              <w:jc w:val="center"/>
              <w:rPr>
                <w:rFonts w:ascii="Aptos" w:eastAsia="Times New Roman" w:hAnsi="Aptos" w:cs="Times New Roman"/>
                <w:b/>
                <w:bCs/>
                <w:color w:val="17365D"/>
                <w:kern w:val="0"/>
                <w:sz w:val="32"/>
                <w:szCs w:val="32"/>
                <w:lang w:eastAsia="en-IN"/>
                <w14:ligatures w14:val="none"/>
              </w:rPr>
            </w:pPr>
            <w:r w:rsidRPr="00442A8A">
              <w:rPr>
                <w:rFonts w:ascii="Aptos" w:eastAsia="Times New Roman" w:hAnsi="Aptos" w:cs="Times New Roman"/>
                <w:b/>
                <w:bCs/>
                <w:color w:val="17365D"/>
                <w:kern w:val="0"/>
                <w:sz w:val="32"/>
                <w:szCs w:val="32"/>
                <w:lang w:eastAsia="en-IN"/>
                <w14:ligatures w14:val="none"/>
              </w:rPr>
              <w:t>10%</w:t>
            </w:r>
          </w:p>
        </w:tc>
        <w:tc>
          <w:tcPr>
            <w:tcW w:w="1900" w:type="dxa"/>
            <w:tcBorders>
              <w:top w:val="nil"/>
              <w:left w:val="nil"/>
              <w:bottom w:val="nil"/>
              <w:right w:val="nil"/>
            </w:tcBorders>
            <w:shd w:val="clear" w:color="000000" w:fill="D9E2F3"/>
            <w:noWrap/>
            <w:vAlign w:val="center"/>
            <w:hideMark/>
          </w:tcPr>
          <w:p w14:paraId="4346A627" w14:textId="77777777" w:rsidR="007930DA" w:rsidRPr="00442A8A" w:rsidRDefault="007930DA" w:rsidP="007930DA">
            <w:pPr>
              <w:spacing w:after="0" w:line="240" w:lineRule="auto"/>
              <w:jc w:val="center"/>
              <w:rPr>
                <w:rFonts w:ascii="Aptos" w:eastAsia="Times New Roman" w:hAnsi="Aptos" w:cs="Times New Roman"/>
                <w:b/>
                <w:bCs/>
                <w:color w:val="17365D"/>
                <w:kern w:val="0"/>
                <w:sz w:val="32"/>
                <w:szCs w:val="32"/>
                <w:lang w:eastAsia="en-IN"/>
                <w14:ligatures w14:val="none"/>
              </w:rPr>
            </w:pPr>
            <w:r w:rsidRPr="00442A8A">
              <w:rPr>
                <w:rFonts w:ascii="Aptos" w:eastAsia="Times New Roman" w:hAnsi="Aptos" w:cs="Times New Roman"/>
                <w:b/>
                <w:bCs/>
                <w:color w:val="17365D"/>
                <w:kern w:val="0"/>
                <w:sz w:val="32"/>
                <w:szCs w:val="32"/>
                <w:lang w:eastAsia="en-IN"/>
                <w14:ligatures w14:val="none"/>
              </w:rPr>
              <w:t>15%</w:t>
            </w:r>
          </w:p>
        </w:tc>
        <w:tc>
          <w:tcPr>
            <w:tcW w:w="1900" w:type="dxa"/>
            <w:tcBorders>
              <w:top w:val="nil"/>
              <w:left w:val="nil"/>
              <w:bottom w:val="nil"/>
              <w:right w:val="nil"/>
            </w:tcBorders>
            <w:shd w:val="clear" w:color="000000" w:fill="D9E2F3"/>
            <w:noWrap/>
            <w:vAlign w:val="center"/>
            <w:hideMark/>
          </w:tcPr>
          <w:p w14:paraId="08610F4C" w14:textId="77777777" w:rsidR="007930DA" w:rsidRPr="00442A8A" w:rsidRDefault="007930DA" w:rsidP="007930DA">
            <w:pPr>
              <w:spacing w:after="0" w:line="240" w:lineRule="auto"/>
              <w:jc w:val="center"/>
              <w:rPr>
                <w:rFonts w:ascii="Aptos" w:eastAsia="Times New Roman" w:hAnsi="Aptos" w:cs="Times New Roman"/>
                <w:b/>
                <w:bCs/>
                <w:color w:val="17365D"/>
                <w:kern w:val="0"/>
                <w:sz w:val="32"/>
                <w:szCs w:val="32"/>
                <w:lang w:eastAsia="en-IN"/>
                <w14:ligatures w14:val="none"/>
              </w:rPr>
            </w:pPr>
            <w:r w:rsidRPr="00442A8A">
              <w:rPr>
                <w:rFonts w:ascii="Aptos" w:eastAsia="Times New Roman" w:hAnsi="Aptos" w:cs="Times New Roman"/>
                <w:b/>
                <w:bCs/>
                <w:color w:val="17365D"/>
                <w:kern w:val="0"/>
                <w:sz w:val="32"/>
                <w:szCs w:val="32"/>
                <w:lang w:eastAsia="en-IN"/>
                <w14:ligatures w14:val="none"/>
              </w:rPr>
              <w:t>25%</w:t>
            </w:r>
          </w:p>
        </w:tc>
        <w:tc>
          <w:tcPr>
            <w:tcW w:w="1900" w:type="dxa"/>
            <w:tcBorders>
              <w:top w:val="nil"/>
              <w:left w:val="nil"/>
              <w:bottom w:val="nil"/>
              <w:right w:val="nil"/>
            </w:tcBorders>
            <w:shd w:val="clear" w:color="000000" w:fill="D9E2F3"/>
            <w:noWrap/>
            <w:vAlign w:val="center"/>
            <w:hideMark/>
          </w:tcPr>
          <w:p w14:paraId="0E948405" w14:textId="77777777" w:rsidR="007930DA" w:rsidRPr="00442A8A" w:rsidRDefault="007930DA" w:rsidP="007930DA">
            <w:pPr>
              <w:spacing w:after="0" w:line="240" w:lineRule="auto"/>
              <w:jc w:val="center"/>
              <w:rPr>
                <w:rFonts w:ascii="Aptos" w:eastAsia="Times New Roman" w:hAnsi="Aptos" w:cs="Times New Roman"/>
                <w:b/>
                <w:bCs/>
                <w:color w:val="17365D"/>
                <w:kern w:val="0"/>
                <w:sz w:val="32"/>
                <w:szCs w:val="32"/>
                <w:lang w:eastAsia="en-IN"/>
                <w14:ligatures w14:val="none"/>
              </w:rPr>
            </w:pPr>
            <w:r w:rsidRPr="00442A8A">
              <w:rPr>
                <w:rFonts w:ascii="Aptos" w:eastAsia="Times New Roman" w:hAnsi="Aptos" w:cs="Times New Roman"/>
                <w:b/>
                <w:bCs/>
                <w:color w:val="17365D"/>
                <w:kern w:val="0"/>
                <w:sz w:val="32"/>
                <w:szCs w:val="32"/>
                <w:lang w:eastAsia="en-IN"/>
                <w14:ligatures w14:val="none"/>
              </w:rPr>
              <w:t>35%</w:t>
            </w:r>
          </w:p>
        </w:tc>
        <w:tc>
          <w:tcPr>
            <w:tcW w:w="1900" w:type="dxa"/>
            <w:tcBorders>
              <w:top w:val="nil"/>
              <w:left w:val="nil"/>
              <w:bottom w:val="nil"/>
              <w:right w:val="nil"/>
            </w:tcBorders>
            <w:shd w:val="clear" w:color="000000" w:fill="D9E2F3"/>
            <w:noWrap/>
            <w:vAlign w:val="center"/>
            <w:hideMark/>
          </w:tcPr>
          <w:p w14:paraId="72996A23" w14:textId="77777777" w:rsidR="007930DA" w:rsidRPr="00442A8A" w:rsidRDefault="007930DA" w:rsidP="007930DA">
            <w:pPr>
              <w:spacing w:after="0" w:line="240" w:lineRule="auto"/>
              <w:jc w:val="center"/>
              <w:rPr>
                <w:rFonts w:ascii="Aptos" w:eastAsia="Times New Roman" w:hAnsi="Aptos" w:cs="Times New Roman"/>
                <w:b/>
                <w:bCs/>
                <w:color w:val="17365D"/>
                <w:kern w:val="0"/>
                <w:sz w:val="32"/>
                <w:szCs w:val="32"/>
                <w:lang w:eastAsia="en-IN"/>
                <w14:ligatures w14:val="none"/>
              </w:rPr>
            </w:pPr>
            <w:r w:rsidRPr="00442A8A">
              <w:rPr>
                <w:rFonts w:ascii="Aptos" w:eastAsia="Times New Roman" w:hAnsi="Aptos" w:cs="Times New Roman"/>
                <w:b/>
                <w:bCs/>
                <w:color w:val="17365D"/>
                <w:kern w:val="0"/>
                <w:sz w:val="32"/>
                <w:szCs w:val="32"/>
                <w:lang w:eastAsia="en-IN"/>
                <w14:ligatures w14:val="none"/>
              </w:rPr>
              <w:t>45%</w:t>
            </w:r>
          </w:p>
        </w:tc>
      </w:tr>
      <w:tr w:rsidR="007930DA" w:rsidRPr="007930DA" w14:paraId="27C24090" w14:textId="77777777" w:rsidTr="007930DA">
        <w:trPr>
          <w:gridAfter w:val="1"/>
          <w:wAfter w:w="222" w:type="dxa"/>
          <w:cantSplit/>
          <w:trHeight w:val="288"/>
        </w:trPr>
        <w:tc>
          <w:tcPr>
            <w:tcW w:w="5014" w:type="dxa"/>
            <w:tcBorders>
              <w:top w:val="nil"/>
              <w:left w:val="nil"/>
              <w:bottom w:val="nil"/>
              <w:right w:val="nil"/>
            </w:tcBorders>
            <w:noWrap/>
            <w:vAlign w:val="center"/>
            <w:hideMark/>
          </w:tcPr>
          <w:p w14:paraId="77F1BD9A"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Minimum contribution per car</w:t>
            </w:r>
          </w:p>
        </w:tc>
        <w:tc>
          <w:tcPr>
            <w:tcW w:w="2028" w:type="dxa"/>
            <w:tcBorders>
              <w:top w:val="nil"/>
              <w:left w:val="nil"/>
              <w:bottom w:val="nil"/>
              <w:right w:val="nil"/>
            </w:tcBorders>
            <w:shd w:val="clear" w:color="000000" w:fill="E2F0D9"/>
            <w:noWrap/>
            <w:vAlign w:val="center"/>
            <w:hideMark/>
          </w:tcPr>
          <w:p w14:paraId="1003BFC7" w14:textId="77777777" w:rsidR="007930DA" w:rsidRPr="00442A8A" w:rsidRDefault="007930DA" w:rsidP="007930DA">
            <w:pPr>
              <w:spacing w:after="0" w:line="240" w:lineRule="auto"/>
              <w:jc w:val="right"/>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t>₹2,500</w:t>
            </w:r>
          </w:p>
        </w:tc>
        <w:tc>
          <w:tcPr>
            <w:tcW w:w="4258" w:type="dxa"/>
            <w:tcBorders>
              <w:top w:val="nil"/>
              <w:left w:val="nil"/>
              <w:bottom w:val="nil"/>
              <w:right w:val="nil"/>
            </w:tcBorders>
            <w:noWrap/>
            <w:vAlign w:val="center"/>
            <w:hideMark/>
          </w:tcPr>
          <w:p w14:paraId="7AE0DF06" w14:textId="77777777" w:rsidR="007930DA" w:rsidRPr="00442A8A" w:rsidRDefault="007930DA" w:rsidP="007930DA">
            <w:pPr>
              <w:spacing w:after="0" w:line="240" w:lineRule="auto"/>
              <w:jc w:val="right"/>
              <w:rPr>
                <w:rFonts w:ascii="Aptos" w:eastAsia="Times New Roman" w:hAnsi="Aptos" w:cs="Times New Roman"/>
                <w:b/>
                <w:bCs/>
                <w:color w:val="243447"/>
                <w:kern w:val="0"/>
                <w:sz w:val="32"/>
                <w:szCs w:val="32"/>
                <w:lang w:eastAsia="en-IN"/>
                <w14:ligatures w14:val="none"/>
              </w:rPr>
            </w:pPr>
          </w:p>
        </w:tc>
        <w:tc>
          <w:tcPr>
            <w:tcW w:w="3200" w:type="dxa"/>
            <w:tcBorders>
              <w:top w:val="nil"/>
              <w:left w:val="nil"/>
              <w:bottom w:val="nil"/>
              <w:right w:val="nil"/>
            </w:tcBorders>
            <w:shd w:val="clear" w:color="000000" w:fill="EAF0F7"/>
            <w:noWrap/>
            <w:vAlign w:val="center"/>
            <w:hideMark/>
          </w:tcPr>
          <w:p w14:paraId="1FD8F00E" w14:textId="77777777" w:rsidR="007930DA" w:rsidRPr="00442A8A" w:rsidRDefault="007930DA" w:rsidP="007930DA">
            <w:pPr>
              <w:spacing w:after="0" w:line="240" w:lineRule="auto"/>
              <w:jc w:val="center"/>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t>-₹75,000</w:t>
            </w:r>
          </w:p>
        </w:tc>
        <w:tc>
          <w:tcPr>
            <w:tcW w:w="1900" w:type="dxa"/>
            <w:tcBorders>
              <w:top w:val="nil"/>
              <w:left w:val="nil"/>
              <w:bottom w:val="nil"/>
              <w:right w:val="nil"/>
            </w:tcBorders>
            <w:shd w:val="clear" w:color="000000" w:fill="FDCE7E"/>
            <w:noWrap/>
            <w:vAlign w:val="center"/>
            <w:hideMark/>
          </w:tcPr>
          <w:p w14:paraId="607DFAC3"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-₹1,550,000</w:t>
            </w:r>
          </w:p>
        </w:tc>
        <w:tc>
          <w:tcPr>
            <w:tcW w:w="1900" w:type="dxa"/>
            <w:tcBorders>
              <w:top w:val="nil"/>
              <w:left w:val="nil"/>
              <w:bottom w:val="nil"/>
              <w:right w:val="nil"/>
            </w:tcBorders>
            <w:shd w:val="clear" w:color="000000" w:fill="FCBF7B"/>
            <w:noWrap/>
            <w:vAlign w:val="center"/>
            <w:hideMark/>
          </w:tcPr>
          <w:p w14:paraId="5C09F516"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-₹2,325,000</w:t>
            </w:r>
          </w:p>
        </w:tc>
        <w:tc>
          <w:tcPr>
            <w:tcW w:w="1900" w:type="dxa"/>
            <w:tcBorders>
              <w:top w:val="nil"/>
              <w:left w:val="nil"/>
              <w:bottom w:val="nil"/>
              <w:right w:val="nil"/>
            </w:tcBorders>
            <w:shd w:val="clear" w:color="000000" w:fill="FBA276"/>
            <w:noWrap/>
            <w:vAlign w:val="center"/>
            <w:hideMark/>
          </w:tcPr>
          <w:p w14:paraId="050C3C90"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-₹3,875,000</w:t>
            </w:r>
          </w:p>
        </w:tc>
        <w:tc>
          <w:tcPr>
            <w:tcW w:w="1900" w:type="dxa"/>
            <w:tcBorders>
              <w:top w:val="nil"/>
              <w:left w:val="nil"/>
              <w:bottom w:val="nil"/>
              <w:right w:val="nil"/>
            </w:tcBorders>
            <w:shd w:val="clear" w:color="000000" w:fill="F98570"/>
            <w:noWrap/>
            <w:vAlign w:val="center"/>
            <w:hideMark/>
          </w:tcPr>
          <w:p w14:paraId="417C258C"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-₹5,425,000</w:t>
            </w:r>
          </w:p>
        </w:tc>
        <w:tc>
          <w:tcPr>
            <w:tcW w:w="1900" w:type="dxa"/>
            <w:tcBorders>
              <w:top w:val="nil"/>
              <w:left w:val="nil"/>
              <w:bottom w:val="nil"/>
              <w:right w:val="nil"/>
            </w:tcBorders>
            <w:shd w:val="clear" w:color="000000" w:fill="F8696B"/>
            <w:noWrap/>
            <w:vAlign w:val="center"/>
            <w:hideMark/>
          </w:tcPr>
          <w:p w14:paraId="52B93F67"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-₹6,975,000</w:t>
            </w:r>
          </w:p>
        </w:tc>
      </w:tr>
      <w:tr w:rsidR="007930DA" w:rsidRPr="007930DA" w14:paraId="6AEA10E0" w14:textId="77777777" w:rsidTr="007930DA">
        <w:trPr>
          <w:gridAfter w:val="1"/>
          <w:wAfter w:w="222" w:type="dxa"/>
          <w:cantSplit/>
          <w:trHeight w:val="288"/>
        </w:trPr>
        <w:tc>
          <w:tcPr>
            <w:tcW w:w="5014" w:type="dxa"/>
            <w:tcBorders>
              <w:top w:val="nil"/>
              <w:left w:val="nil"/>
              <w:bottom w:val="nil"/>
              <w:right w:val="nil"/>
            </w:tcBorders>
            <w:noWrap/>
            <w:vAlign w:val="center"/>
            <w:hideMark/>
          </w:tcPr>
          <w:p w14:paraId="6233AE99"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Cost ÷ expected gross per inspection</w:t>
            </w:r>
          </w:p>
        </w:tc>
        <w:tc>
          <w:tcPr>
            <w:tcW w:w="2028" w:type="dxa"/>
            <w:tcBorders>
              <w:top w:val="nil"/>
              <w:left w:val="nil"/>
              <w:bottom w:val="nil"/>
              <w:right w:val="nil"/>
            </w:tcBorders>
            <w:shd w:val="clear" w:color="000000" w:fill="E2F0D9"/>
            <w:noWrap/>
            <w:vAlign w:val="center"/>
            <w:hideMark/>
          </w:tcPr>
          <w:p w14:paraId="73BE1F10" w14:textId="77777777" w:rsidR="007930DA" w:rsidRPr="00442A8A" w:rsidRDefault="007930DA" w:rsidP="007930DA">
            <w:pPr>
              <w:spacing w:after="0" w:line="240" w:lineRule="auto"/>
              <w:jc w:val="right"/>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t>8.33%</w:t>
            </w:r>
          </w:p>
        </w:tc>
        <w:tc>
          <w:tcPr>
            <w:tcW w:w="4258" w:type="dxa"/>
            <w:tcBorders>
              <w:top w:val="nil"/>
              <w:left w:val="nil"/>
              <w:bottom w:val="nil"/>
              <w:right w:val="nil"/>
            </w:tcBorders>
            <w:noWrap/>
            <w:vAlign w:val="center"/>
            <w:hideMark/>
          </w:tcPr>
          <w:p w14:paraId="5FBA8FD6" w14:textId="77777777" w:rsidR="007930DA" w:rsidRPr="00442A8A" w:rsidRDefault="007930DA" w:rsidP="007930DA">
            <w:pPr>
              <w:spacing w:after="0" w:line="240" w:lineRule="auto"/>
              <w:jc w:val="right"/>
              <w:rPr>
                <w:rFonts w:ascii="Aptos" w:eastAsia="Times New Roman" w:hAnsi="Aptos" w:cs="Times New Roman"/>
                <w:b/>
                <w:bCs/>
                <w:color w:val="243447"/>
                <w:kern w:val="0"/>
                <w:sz w:val="32"/>
                <w:szCs w:val="32"/>
                <w:lang w:eastAsia="en-IN"/>
                <w14:ligatures w14:val="none"/>
              </w:rPr>
            </w:pPr>
          </w:p>
        </w:tc>
        <w:tc>
          <w:tcPr>
            <w:tcW w:w="3200" w:type="dxa"/>
            <w:tcBorders>
              <w:top w:val="nil"/>
              <w:left w:val="nil"/>
              <w:bottom w:val="nil"/>
              <w:right w:val="nil"/>
            </w:tcBorders>
            <w:shd w:val="clear" w:color="000000" w:fill="EAF0F7"/>
            <w:noWrap/>
            <w:vAlign w:val="center"/>
            <w:hideMark/>
          </w:tcPr>
          <w:p w14:paraId="132CFBA8" w14:textId="77777777" w:rsidR="007930DA" w:rsidRPr="00442A8A" w:rsidRDefault="007930DA" w:rsidP="007930DA">
            <w:pPr>
              <w:spacing w:after="0" w:line="240" w:lineRule="auto"/>
              <w:jc w:val="center"/>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t>₹10,000</w:t>
            </w:r>
          </w:p>
        </w:tc>
        <w:tc>
          <w:tcPr>
            <w:tcW w:w="1900" w:type="dxa"/>
            <w:tcBorders>
              <w:top w:val="nil"/>
              <w:left w:val="nil"/>
              <w:bottom w:val="nil"/>
              <w:right w:val="nil"/>
            </w:tcBorders>
            <w:shd w:val="clear" w:color="000000" w:fill="F9E984"/>
            <w:noWrap/>
            <w:vAlign w:val="center"/>
            <w:hideMark/>
          </w:tcPr>
          <w:p w14:paraId="3FBF199F"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₹150,000</w:t>
            </w:r>
          </w:p>
        </w:tc>
        <w:tc>
          <w:tcPr>
            <w:tcW w:w="1900" w:type="dxa"/>
            <w:tcBorders>
              <w:top w:val="nil"/>
              <w:left w:val="nil"/>
              <w:bottom w:val="nil"/>
              <w:right w:val="nil"/>
            </w:tcBorders>
            <w:shd w:val="clear" w:color="000000" w:fill="F5E984"/>
            <w:noWrap/>
            <w:vAlign w:val="center"/>
            <w:hideMark/>
          </w:tcPr>
          <w:p w14:paraId="2146CE71"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₹225,000</w:t>
            </w:r>
          </w:p>
        </w:tc>
        <w:tc>
          <w:tcPr>
            <w:tcW w:w="1900" w:type="dxa"/>
            <w:tcBorders>
              <w:top w:val="nil"/>
              <w:left w:val="nil"/>
              <w:bottom w:val="nil"/>
              <w:right w:val="nil"/>
            </w:tcBorders>
            <w:shd w:val="clear" w:color="000000" w:fill="EEE683"/>
            <w:noWrap/>
            <w:vAlign w:val="center"/>
            <w:hideMark/>
          </w:tcPr>
          <w:p w14:paraId="346A8B2F"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₹375,000</w:t>
            </w:r>
          </w:p>
        </w:tc>
        <w:tc>
          <w:tcPr>
            <w:tcW w:w="1900" w:type="dxa"/>
            <w:tcBorders>
              <w:top w:val="nil"/>
              <w:left w:val="nil"/>
              <w:bottom w:val="nil"/>
              <w:right w:val="nil"/>
            </w:tcBorders>
            <w:shd w:val="clear" w:color="000000" w:fill="E7E583"/>
            <w:noWrap/>
            <w:vAlign w:val="center"/>
            <w:hideMark/>
          </w:tcPr>
          <w:p w14:paraId="766A6482"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₹525,000</w:t>
            </w:r>
          </w:p>
        </w:tc>
        <w:tc>
          <w:tcPr>
            <w:tcW w:w="1900" w:type="dxa"/>
            <w:tcBorders>
              <w:top w:val="nil"/>
              <w:left w:val="nil"/>
              <w:bottom w:val="nil"/>
              <w:right w:val="nil"/>
            </w:tcBorders>
            <w:shd w:val="clear" w:color="000000" w:fill="E0E383"/>
            <w:noWrap/>
            <w:vAlign w:val="center"/>
            <w:hideMark/>
          </w:tcPr>
          <w:p w14:paraId="6A9ED8A5"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₹675,000</w:t>
            </w:r>
          </w:p>
        </w:tc>
      </w:tr>
      <w:tr w:rsidR="007930DA" w:rsidRPr="007930DA" w14:paraId="70EE67E1" w14:textId="77777777" w:rsidTr="007930DA">
        <w:trPr>
          <w:gridAfter w:val="1"/>
          <w:wAfter w:w="222" w:type="dxa"/>
          <w:cantSplit/>
          <w:trHeight w:val="288"/>
        </w:trPr>
        <w:tc>
          <w:tcPr>
            <w:tcW w:w="5014" w:type="dxa"/>
            <w:tcBorders>
              <w:top w:val="nil"/>
              <w:left w:val="nil"/>
              <w:bottom w:val="nil"/>
              <w:right w:val="nil"/>
            </w:tcBorders>
            <w:noWrap/>
            <w:vAlign w:val="center"/>
            <w:hideMark/>
          </w:tcPr>
          <w:p w14:paraId="30964089" w14:textId="77777777" w:rsidR="007930DA" w:rsidRPr="00442A8A" w:rsidRDefault="007930DA" w:rsidP="007930DA">
            <w:pPr>
              <w:spacing w:after="0" w:line="240" w:lineRule="auto"/>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Lead-to-inspection break-even</w:t>
            </w:r>
          </w:p>
        </w:tc>
        <w:tc>
          <w:tcPr>
            <w:tcW w:w="2028" w:type="dxa"/>
            <w:tcBorders>
              <w:top w:val="nil"/>
              <w:left w:val="nil"/>
              <w:bottom w:val="nil"/>
              <w:right w:val="nil"/>
            </w:tcBorders>
            <w:shd w:val="clear" w:color="000000" w:fill="E2F0D9"/>
            <w:noWrap/>
            <w:vAlign w:val="center"/>
            <w:hideMark/>
          </w:tcPr>
          <w:p w14:paraId="0F3695A0" w14:textId="77777777" w:rsidR="007930DA" w:rsidRPr="00442A8A" w:rsidRDefault="007930DA" w:rsidP="007930DA">
            <w:pPr>
              <w:spacing w:after="0" w:line="240" w:lineRule="auto"/>
              <w:jc w:val="right"/>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t>0.00%</w:t>
            </w:r>
          </w:p>
        </w:tc>
        <w:tc>
          <w:tcPr>
            <w:tcW w:w="4258" w:type="dxa"/>
            <w:tcBorders>
              <w:top w:val="nil"/>
              <w:left w:val="nil"/>
              <w:bottom w:val="nil"/>
              <w:right w:val="nil"/>
            </w:tcBorders>
            <w:noWrap/>
            <w:vAlign w:val="center"/>
            <w:hideMark/>
          </w:tcPr>
          <w:p w14:paraId="3C16C409" w14:textId="77777777" w:rsidR="007930DA" w:rsidRPr="00442A8A" w:rsidRDefault="007930DA" w:rsidP="007930DA">
            <w:pPr>
              <w:spacing w:after="0" w:line="240" w:lineRule="auto"/>
              <w:jc w:val="right"/>
              <w:rPr>
                <w:rFonts w:ascii="Aptos" w:eastAsia="Times New Roman" w:hAnsi="Aptos" w:cs="Times New Roman"/>
                <w:b/>
                <w:bCs/>
                <w:color w:val="243447"/>
                <w:kern w:val="0"/>
                <w:sz w:val="32"/>
                <w:szCs w:val="32"/>
                <w:lang w:eastAsia="en-IN"/>
                <w14:ligatures w14:val="none"/>
              </w:rPr>
            </w:pPr>
          </w:p>
        </w:tc>
        <w:tc>
          <w:tcPr>
            <w:tcW w:w="3200" w:type="dxa"/>
            <w:tcBorders>
              <w:top w:val="nil"/>
              <w:left w:val="nil"/>
              <w:bottom w:val="nil"/>
              <w:right w:val="nil"/>
            </w:tcBorders>
            <w:shd w:val="clear" w:color="000000" w:fill="EAF0F7"/>
            <w:noWrap/>
            <w:vAlign w:val="center"/>
            <w:hideMark/>
          </w:tcPr>
          <w:p w14:paraId="506B6DDA" w14:textId="77777777" w:rsidR="007930DA" w:rsidRPr="00442A8A" w:rsidRDefault="007930DA" w:rsidP="007930DA">
            <w:pPr>
              <w:spacing w:after="0" w:line="240" w:lineRule="auto"/>
              <w:jc w:val="center"/>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t>₹20,000</w:t>
            </w:r>
          </w:p>
        </w:tc>
        <w:tc>
          <w:tcPr>
            <w:tcW w:w="1900" w:type="dxa"/>
            <w:tcBorders>
              <w:top w:val="nil"/>
              <w:left w:val="nil"/>
              <w:bottom w:val="nil"/>
              <w:right w:val="nil"/>
            </w:tcBorders>
            <w:shd w:val="clear" w:color="000000" w:fill="EFE784"/>
            <w:noWrap/>
            <w:vAlign w:val="center"/>
            <w:hideMark/>
          </w:tcPr>
          <w:p w14:paraId="44622334"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₹350,000</w:t>
            </w:r>
          </w:p>
        </w:tc>
        <w:tc>
          <w:tcPr>
            <w:tcW w:w="1900" w:type="dxa"/>
            <w:tcBorders>
              <w:top w:val="nil"/>
              <w:left w:val="nil"/>
              <w:bottom w:val="nil"/>
              <w:right w:val="nil"/>
            </w:tcBorders>
            <w:shd w:val="clear" w:color="000000" w:fill="E7E583"/>
            <w:noWrap/>
            <w:vAlign w:val="center"/>
            <w:hideMark/>
          </w:tcPr>
          <w:p w14:paraId="03ED6806"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₹525,000</w:t>
            </w:r>
          </w:p>
        </w:tc>
        <w:tc>
          <w:tcPr>
            <w:tcW w:w="1900" w:type="dxa"/>
            <w:tcBorders>
              <w:top w:val="nil"/>
              <w:left w:val="nil"/>
              <w:bottom w:val="nil"/>
              <w:right w:val="nil"/>
            </w:tcBorders>
            <w:shd w:val="clear" w:color="000000" w:fill="D7E082"/>
            <w:noWrap/>
            <w:vAlign w:val="center"/>
            <w:hideMark/>
          </w:tcPr>
          <w:p w14:paraId="45BC5165"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₹875,000</w:t>
            </w:r>
          </w:p>
        </w:tc>
        <w:tc>
          <w:tcPr>
            <w:tcW w:w="1900" w:type="dxa"/>
            <w:tcBorders>
              <w:top w:val="nil"/>
              <w:left w:val="nil"/>
              <w:bottom w:val="nil"/>
              <w:right w:val="nil"/>
            </w:tcBorders>
            <w:shd w:val="clear" w:color="000000" w:fill="C7DB81"/>
            <w:noWrap/>
            <w:vAlign w:val="center"/>
            <w:hideMark/>
          </w:tcPr>
          <w:p w14:paraId="648B77C4"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₹1,225,000</w:t>
            </w:r>
          </w:p>
        </w:tc>
        <w:tc>
          <w:tcPr>
            <w:tcW w:w="1900" w:type="dxa"/>
            <w:tcBorders>
              <w:top w:val="nil"/>
              <w:left w:val="nil"/>
              <w:bottom w:val="nil"/>
              <w:right w:val="nil"/>
            </w:tcBorders>
            <w:shd w:val="clear" w:color="000000" w:fill="B7D680"/>
            <w:noWrap/>
            <w:vAlign w:val="center"/>
            <w:hideMark/>
          </w:tcPr>
          <w:p w14:paraId="557E7F81"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₹1,575,000</w:t>
            </w:r>
          </w:p>
        </w:tc>
      </w:tr>
      <w:tr w:rsidR="007930DA" w:rsidRPr="007930DA" w14:paraId="0F12DF8A" w14:textId="77777777" w:rsidTr="007930DA">
        <w:trPr>
          <w:gridAfter w:val="1"/>
          <w:wAfter w:w="222" w:type="dxa"/>
          <w:cantSplit/>
          <w:trHeight w:val="288"/>
        </w:trPr>
        <w:tc>
          <w:tcPr>
            <w:tcW w:w="5014" w:type="dxa"/>
            <w:tcBorders>
              <w:top w:val="nil"/>
              <w:left w:val="nil"/>
              <w:bottom w:val="nil"/>
              <w:right w:val="nil"/>
            </w:tcBorders>
            <w:noWrap/>
            <w:vAlign w:val="center"/>
            <w:hideMark/>
          </w:tcPr>
          <w:p w14:paraId="051411C9"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p>
        </w:tc>
        <w:tc>
          <w:tcPr>
            <w:tcW w:w="2028" w:type="dxa"/>
            <w:tcBorders>
              <w:top w:val="nil"/>
              <w:left w:val="nil"/>
              <w:bottom w:val="nil"/>
              <w:right w:val="nil"/>
            </w:tcBorders>
            <w:noWrap/>
            <w:vAlign w:val="center"/>
            <w:hideMark/>
          </w:tcPr>
          <w:p w14:paraId="6DFB06FC"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4258" w:type="dxa"/>
            <w:tcBorders>
              <w:top w:val="nil"/>
              <w:left w:val="nil"/>
              <w:bottom w:val="nil"/>
              <w:right w:val="nil"/>
            </w:tcBorders>
            <w:noWrap/>
            <w:vAlign w:val="center"/>
            <w:hideMark/>
          </w:tcPr>
          <w:p w14:paraId="5247EFE0"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3200" w:type="dxa"/>
            <w:tcBorders>
              <w:top w:val="nil"/>
              <w:left w:val="nil"/>
              <w:bottom w:val="nil"/>
              <w:right w:val="nil"/>
            </w:tcBorders>
            <w:shd w:val="clear" w:color="000000" w:fill="EAF0F7"/>
            <w:noWrap/>
            <w:vAlign w:val="center"/>
            <w:hideMark/>
          </w:tcPr>
          <w:p w14:paraId="2CCA47CE" w14:textId="77777777" w:rsidR="007930DA" w:rsidRPr="00442A8A" w:rsidRDefault="007930DA" w:rsidP="007930DA">
            <w:pPr>
              <w:spacing w:after="0" w:line="240" w:lineRule="auto"/>
              <w:jc w:val="center"/>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t>₹30,000</w:t>
            </w:r>
          </w:p>
        </w:tc>
        <w:tc>
          <w:tcPr>
            <w:tcW w:w="1900" w:type="dxa"/>
            <w:tcBorders>
              <w:top w:val="nil"/>
              <w:left w:val="nil"/>
              <w:bottom w:val="nil"/>
              <w:right w:val="nil"/>
            </w:tcBorders>
            <w:shd w:val="clear" w:color="000000" w:fill="E6E483"/>
            <w:noWrap/>
            <w:vAlign w:val="center"/>
            <w:hideMark/>
          </w:tcPr>
          <w:p w14:paraId="67318519"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₹550,000</w:t>
            </w:r>
          </w:p>
        </w:tc>
        <w:tc>
          <w:tcPr>
            <w:tcW w:w="1900" w:type="dxa"/>
            <w:tcBorders>
              <w:top w:val="nil"/>
              <w:left w:val="nil"/>
              <w:bottom w:val="nil"/>
              <w:right w:val="nil"/>
            </w:tcBorders>
            <w:shd w:val="clear" w:color="000000" w:fill="D9E082"/>
            <w:noWrap/>
            <w:vAlign w:val="center"/>
            <w:hideMark/>
          </w:tcPr>
          <w:p w14:paraId="71CBF30F"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₹825,000</w:t>
            </w:r>
          </w:p>
        </w:tc>
        <w:tc>
          <w:tcPr>
            <w:tcW w:w="1900" w:type="dxa"/>
            <w:tcBorders>
              <w:top w:val="nil"/>
              <w:left w:val="nil"/>
              <w:bottom w:val="nil"/>
              <w:right w:val="nil"/>
            </w:tcBorders>
            <w:shd w:val="clear" w:color="000000" w:fill="C0D981"/>
            <w:noWrap/>
            <w:vAlign w:val="center"/>
            <w:hideMark/>
          </w:tcPr>
          <w:p w14:paraId="383884A1"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₹1,375,000</w:t>
            </w:r>
          </w:p>
        </w:tc>
        <w:tc>
          <w:tcPr>
            <w:tcW w:w="1900" w:type="dxa"/>
            <w:tcBorders>
              <w:top w:val="nil"/>
              <w:left w:val="nil"/>
              <w:bottom w:val="nil"/>
              <w:right w:val="nil"/>
            </w:tcBorders>
            <w:shd w:val="clear" w:color="000000" w:fill="A7D27F"/>
            <w:noWrap/>
            <w:vAlign w:val="center"/>
            <w:hideMark/>
          </w:tcPr>
          <w:p w14:paraId="6B44E9D4"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₹1,925,000</w:t>
            </w:r>
          </w:p>
        </w:tc>
        <w:tc>
          <w:tcPr>
            <w:tcW w:w="1900" w:type="dxa"/>
            <w:tcBorders>
              <w:top w:val="nil"/>
              <w:left w:val="nil"/>
              <w:bottom w:val="nil"/>
              <w:right w:val="nil"/>
            </w:tcBorders>
            <w:shd w:val="clear" w:color="000000" w:fill="8DCA7E"/>
            <w:noWrap/>
            <w:vAlign w:val="center"/>
            <w:hideMark/>
          </w:tcPr>
          <w:p w14:paraId="4DCB65F2"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₹2,475,000</w:t>
            </w:r>
          </w:p>
        </w:tc>
      </w:tr>
      <w:tr w:rsidR="007930DA" w:rsidRPr="007930DA" w14:paraId="2A9228CF" w14:textId="77777777" w:rsidTr="007930DA">
        <w:trPr>
          <w:gridAfter w:val="1"/>
          <w:wAfter w:w="222" w:type="dxa"/>
          <w:cantSplit/>
          <w:trHeight w:val="288"/>
        </w:trPr>
        <w:tc>
          <w:tcPr>
            <w:tcW w:w="5014" w:type="dxa"/>
            <w:tcBorders>
              <w:top w:val="nil"/>
              <w:left w:val="nil"/>
              <w:bottom w:val="nil"/>
              <w:right w:val="nil"/>
            </w:tcBorders>
            <w:noWrap/>
            <w:vAlign w:val="center"/>
            <w:hideMark/>
          </w:tcPr>
          <w:p w14:paraId="621676D0"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p>
        </w:tc>
        <w:tc>
          <w:tcPr>
            <w:tcW w:w="2028" w:type="dxa"/>
            <w:tcBorders>
              <w:top w:val="nil"/>
              <w:left w:val="nil"/>
              <w:bottom w:val="nil"/>
              <w:right w:val="nil"/>
            </w:tcBorders>
            <w:noWrap/>
            <w:vAlign w:val="center"/>
            <w:hideMark/>
          </w:tcPr>
          <w:p w14:paraId="12D906EC"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4258" w:type="dxa"/>
            <w:tcBorders>
              <w:top w:val="nil"/>
              <w:left w:val="nil"/>
              <w:bottom w:val="nil"/>
              <w:right w:val="nil"/>
            </w:tcBorders>
            <w:noWrap/>
            <w:vAlign w:val="center"/>
            <w:hideMark/>
          </w:tcPr>
          <w:p w14:paraId="2AEB3ACA"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3200" w:type="dxa"/>
            <w:tcBorders>
              <w:top w:val="nil"/>
              <w:left w:val="nil"/>
              <w:bottom w:val="nil"/>
              <w:right w:val="nil"/>
            </w:tcBorders>
            <w:shd w:val="clear" w:color="000000" w:fill="EAF0F7"/>
            <w:noWrap/>
            <w:vAlign w:val="center"/>
            <w:hideMark/>
          </w:tcPr>
          <w:p w14:paraId="1D3B33EC" w14:textId="77777777" w:rsidR="007930DA" w:rsidRPr="00442A8A" w:rsidRDefault="007930DA" w:rsidP="007930DA">
            <w:pPr>
              <w:spacing w:after="0" w:line="240" w:lineRule="auto"/>
              <w:jc w:val="center"/>
              <w:rPr>
                <w:rFonts w:ascii="Aptos" w:eastAsia="Times New Roman" w:hAnsi="Aptos" w:cs="Times New Roman"/>
                <w:b/>
                <w:bCs/>
                <w:color w:val="243447"/>
                <w:kern w:val="0"/>
                <w:sz w:val="32"/>
                <w:szCs w:val="32"/>
                <w:lang w:eastAsia="en-IN"/>
                <w14:ligatures w14:val="none"/>
              </w:rPr>
            </w:pPr>
            <w:r w:rsidRPr="00442A8A">
              <w:rPr>
                <w:rFonts w:ascii="Aptos" w:eastAsia="Times New Roman" w:hAnsi="Aptos" w:cs="Times New Roman"/>
                <w:b/>
                <w:bCs/>
                <w:color w:val="243447"/>
                <w:kern w:val="0"/>
                <w:sz w:val="32"/>
                <w:szCs w:val="32"/>
                <w:lang w:eastAsia="en-IN"/>
                <w14:ligatures w14:val="none"/>
              </w:rPr>
              <w:t>₹40,000</w:t>
            </w:r>
          </w:p>
        </w:tc>
        <w:tc>
          <w:tcPr>
            <w:tcW w:w="1900" w:type="dxa"/>
            <w:tcBorders>
              <w:top w:val="nil"/>
              <w:left w:val="nil"/>
              <w:bottom w:val="nil"/>
              <w:right w:val="nil"/>
            </w:tcBorders>
            <w:shd w:val="clear" w:color="000000" w:fill="DDE182"/>
            <w:noWrap/>
            <w:vAlign w:val="center"/>
            <w:hideMark/>
          </w:tcPr>
          <w:p w14:paraId="0343A4BA"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₹750,000</w:t>
            </w:r>
          </w:p>
        </w:tc>
        <w:tc>
          <w:tcPr>
            <w:tcW w:w="1900" w:type="dxa"/>
            <w:tcBorders>
              <w:top w:val="nil"/>
              <w:left w:val="nil"/>
              <w:bottom w:val="nil"/>
              <w:right w:val="nil"/>
            </w:tcBorders>
            <w:shd w:val="clear" w:color="000000" w:fill="CCDD82"/>
            <w:noWrap/>
            <w:vAlign w:val="center"/>
            <w:hideMark/>
          </w:tcPr>
          <w:p w14:paraId="55132BB1"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₹1,125,000</w:t>
            </w:r>
          </w:p>
        </w:tc>
        <w:tc>
          <w:tcPr>
            <w:tcW w:w="1900" w:type="dxa"/>
            <w:tcBorders>
              <w:top w:val="nil"/>
              <w:left w:val="nil"/>
              <w:bottom w:val="nil"/>
              <w:right w:val="nil"/>
            </w:tcBorders>
            <w:shd w:val="clear" w:color="000000" w:fill="A9D27F"/>
            <w:noWrap/>
            <w:vAlign w:val="center"/>
            <w:hideMark/>
          </w:tcPr>
          <w:p w14:paraId="5B800104"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₹1,875,000</w:t>
            </w:r>
          </w:p>
        </w:tc>
        <w:tc>
          <w:tcPr>
            <w:tcW w:w="1900" w:type="dxa"/>
            <w:tcBorders>
              <w:top w:val="nil"/>
              <w:left w:val="nil"/>
              <w:bottom w:val="nil"/>
              <w:right w:val="nil"/>
            </w:tcBorders>
            <w:shd w:val="clear" w:color="000000" w:fill="86C97E"/>
            <w:noWrap/>
            <w:vAlign w:val="center"/>
            <w:hideMark/>
          </w:tcPr>
          <w:p w14:paraId="58B3CD85"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₹2,625,000</w:t>
            </w:r>
          </w:p>
        </w:tc>
        <w:tc>
          <w:tcPr>
            <w:tcW w:w="1900" w:type="dxa"/>
            <w:tcBorders>
              <w:top w:val="nil"/>
              <w:left w:val="nil"/>
              <w:bottom w:val="nil"/>
              <w:right w:val="nil"/>
            </w:tcBorders>
            <w:shd w:val="clear" w:color="000000" w:fill="63BE7B"/>
            <w:noWrap/>
            <w:vAlign w:val="center"/>
            <w:hideMark/>
          </w:tcPr>
          <w:p w14:paraId="04E043B5"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r w:rsidRPr="00442A8A">
              <w:rPr>
                <w:rFonts w:ascii="Aptos" w:eastAsia="Times New Roman" w:hAnsi="Aptos" w:cs="Times New Roman"/>
                <w:color w:val="243447"/>
                <w:kern w:val="0"/>
                <w:sz w:val="32"/>
                <w:szCs w:val="32"/>
                <w:lang w:eastAsia="en-IN"/>
                <w14:ligatures w14:val="none"/>
              </w:rPr>
              <w:t>₹3,375,000</w:t>
            </w:r>
          </w:p>
        </w:tc>
      </w:tr>
      <w:tr w:rsidR="007930DA" w:rsidRPr="007930DA" w14:paraId="6E836310" w14:textId="77777777" w:rsidTr="007930DA">
        <w:trPr>
          <w:gridAfter w:val="1"/>
          <w:wAfter w:w="222" w:type="dxa"/>
          <w:cantSplit/>
          <w:trHeight w:val="288"/>
        </w:trPr>
        <w:tc>
          <w:tcPr>
            <w:tcW w:w="5014" w:type="dxa"/>
            <w:tcBorders>
              <w:top w:val="nil"/>
              <w:left w:val="nil"/>
              <w:bottom w:val="nil"/>
              <w:right w:val="nil"/>
            </w:tcBorders>
            <w:noWrap/>
            <w:vAlign w:val="center"/>
            <w:hideMark/>
          </w:tcPr>
          <w:p w14:paraId="44344D90" w14:textId="77777777" w:rsidR="007930DA" w:rsidRPr="00442A8A" w:rsidRDefault="007930DA" w:rsidP="007930DA">
            <w:pPr>
              <w:spacing w:after="0" w:line="240" w:lineRule="auto"/>
              <w:jc w:val="center"/>
              <w:rPr>
                <w:rFonts w:ascii="Aptos" w:eastAsia="Times New Roman" w:hAnsi="Aptos" w:cs="Times New Roman"/>
                <w:color w:val="243447"/>
                <w:kern w:val="0"/>
                <w:sz w:val="32"/>
                <w:szCs w:val="32"/>
                <w:lang w:eastAsia="en-IN"/>
                <w14:ligatures w14:val="none"/>
              </w:rPr>
            </w:pPr>
          </w:p>
        </w:tc>
        <w:tc>
          <w:tcPr>
            <w:tcW w:w="2028" w:type="dxa"/>
            <w:tcBorders>
              <w:top w:val="nil"/>
              <w:left w:val="nil"/>
              <w:bottom w:val="nil"/>
              <w:right w:val="nil"/>
            </w:tcBorders>
            <w:noWrap/>
            <w:vAlign w:val="center"/>
            <w:hideMark/>
          </w:tcPr>
          <w:p w14:paraId="25906847"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4258" w:type="dxa"/>
            <w:tcBorders>
              <w:top w:val="nil"/>
              <w:left w:val="nil"/>
              <w:bottom w:val="nil"/>
              <w:right w:val="nil"/>
            </w:tcBorders>
            <w:noWrap/>
            <w:vAlign w:val="center"/>
            <w:hideMark/>
          </w:tcPr>
          <w:p w14:paraId="2FFD32E7"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3200" w:type="dxa"/>
            <w:tcBorders>
              <w:top w:val="nil"/>
              <w:left w:val="nil"/>
              <w:bottom w:val="nil"/>
              <w:right w:val="nil"/>
            </w:tcBorders>
            <w:noWrap/>
            <w:vAlign w:val="center"/>
            <w:hideMark/>
          </w:tcPr>
          <w:p w14:paraId="1F9689DB"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6D336A67"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6885D512"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714C03DB"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0C3CCD1E"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1395A263"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r>
      <w:tr w:rsidR="007930DA" w:rsidRPr="007930DA" w14:paraId="5A56FC38" w14:textId="77777777" w:rsidTr="007930DA">
        <w:trPr>
          <w:gridAfter w:val="1"/>
          <w:wAfter w:w="222" w:type="dxa"/>
          <w:cantSplit/>
          <w:trHeight w:val="312"/>
        </w:trPr>
        <w:tc>
          <w:tcPr>
            <w:tcW w:w="24000" w:type="dxa"/>
            <w:gridSpan w:val="9"/>
            <w:tcBorders>
              <w:top w:val="nil"/>
              <w:left w:val="nil"/>
              <w:bottom w:val="nil"/>
              <w:right w:val="nil"/>
            </w:tcBorders>
            <w:shd w:val="clear" w:color="000000" w:fill="17365D"/>
            <w:noWrap/>
            <w:vAlign w:val="center"/>
            <w:hideMark/>
          </w:tcPr>
          <w:p w14:paraId="417C585F" w14:textId="77777777" w:rsidR="007930DA" w:rsidRPr="00442A8A" w:rsidRDefault="007930DA" w:rsidP="007930DA">
            <w:pPr>
              <w:spacing w:after="0" w:line="240" w:lineRule="auto"/>
              <w:rPr>
                <w:rFonts w:ascii="Aptos" w:eastAsia="Times New Roman" w:hAnsi="Aptos" w:cs="Times New Roman"/>
                <w:b/>
                <w:bCs/>
                <w:color w:val="FFFFFF"/>
                <w:kern w:val="0"/>
                <w:sz w:val="32"/>
                <w:szCs w:val="32"/>
                <w:lang w:eastAsia="en-IN"/>
                <w14:ligatures w14:val="none"/>
              </w:rPr>
            </w:pPr>
            <w:r w:rsidRPr="00442A8A">
              <w:rPr>
                <w:rFonts w:ascii="Aptos" w:eastAsia="Times New Roman" w:hAnsi="Aptos" w:cs="Times New Roman"/>
                <w:b/>
                <w:bCs/>
                <w:color w:val="FFFFFF"/>
                <w:kern w:val="0"/>
                <w:sz w:val="32"/>
                <w:szCs w:val="32"/>
                <w:lang w:eastAsia="en-IN"/>
                <w14:ligatures w14:val="none"/>
              </w:rPr>
              <w:t>EXECUTIVE ANSWER</w:t>
            </w:r>
          </w:p>
        </w:tc>
      </w:tr>
      <w:tr w:rsidR="007930DA" w:rsidRPr="007930DA" w14:paraId="425D29FF" w14:textId="77777777" w:rsidTr="007930DA">
        <w:trPr>
          <w:gridAfter w:val="1"/>
          <w:wAfter w:w="222" w:type="dxa"/>
          <w:cantSplit/>
          <w:trHeight w:val="540"/>
        </w:trPr>
        <w:tc>
          <w:tcPr>
            <w:tcW w:w="24000" w:type="dxa"/>
            <w:gridSpan w:val="9"/>
            <w:vMerge w:val="restart"/>
            <w:tcBorders>
              <w:top w:val="nil"/>
              <w:left w:val="nil"/>
              <w:bottom w:val="nil"/>
              <w:right w:val="nil"/>
            </w:tcBorders>
            <w:shd w:val="clear" w:color="000000" w:fill="FFF2CC"/>
            <w:vAlign w:val="center"/>
            <w:hideMark/>
          </w:tcPr>
          <w:p w14:paraId="5616C3AA" w14:textId="77777777" w:rsidR="007930DA" w:rsidRPr="00442A8A" w:rsidRDefault="007930DA" w:rsidP="007930DA">
            <w:pPr>
              <w:spacing w:after="0" w:line="240" w:lineRule="auto"/>
              <w:rPr>
                <w:rFonts w:ascii="Aptos" w:eastAsia="Times New Roman" w:hAnsi="Aptos" w:cs="Times New Roman"/>
                <w:color w:val="7F6000"/>
                <w:kern w:val="0"/>
                <w:sz w:val="32"/>
                <w:szCs w:val="32"/>
                <w:lang w:eastAsia="en-IN"/>
                <w14:ligatures w14:val="none"/>
              </w:rPr>
            </w:pPr>
            <w:r w:rsidRPr="00442A8A">
              <w:rPr>
                <w:rFonts w:ascii="Aptos" w:eastAsia="Times New Roman" w:hAnsi="Aptos" w:cs="Times New Roman"/>
                <w:color w:val="7F6000"/>
                <w:kern w:val="0"/>
                <w:sz w:val="32"/>
                <w:szCs w:val="32"/>
                <w:lang w:eastAsia="en-IN"/>
                <w14:ligatures w14:val="none"/>
              </w:rPr>
              <w:t>At the stated assumptions, the city remains incrementally profitable at any lead-to-inspection conversion above 0%, because each inspection contributes ₹5,500 net. The 8.33% calculation is cost as a share of expected gross contribution per inspection—not a lead-conversion threshold. The true cutoff is contribution per purchased car of ₹2,500.</w:t>
            </w:r>
          </w:p>
        </w:tc>
      </w:tr>
      <w:tr w:rsidR="007930DA" w:rsidRPr="007930DA" w14:paraId="18FF16F8" w14:textId="77777777" w:rsidTr="007930DA">
        <w:trPr>
          <w:cantSplit/>
          <w:trHeight w:val="540"/>
        </w:trPr>
        <w:tc>
          <w:tcPr>
            <w:tcW w:w="24000" w:type="dxa"/>
            <w:gridSpan w:val="9"/>
            <w:vMerge/>
            <w:tcBorders>
              <w:top w:val="nil"/>
              <w:left w:val="nil"/>
              <w:bottom w:val="nil"/>
              <w:right w:val="nil"/>
            </w:tcBorders>
            <w:vAlign w:val="center"/>
            <w:hideMark/>
          </w:tcPr>
          <w:p w14:paraId="0B21024B" w14:textId="77777777" w:rsidR="007930DA" w:rsidRPr="00442A8A" w:rsidRDefault="007930DA" w:rsidP="007930DA">
            <w:pPr>
              <w:spacing w:after="0" w:line="240" w:lineRule="auto"/>
              <w:rPr>
                <w:rFonts w:ascii="Aptos" w:eastAsia="Times New Roman" w:hAnsi="Aptos" w:cs="Times New Roman"/>
                <w:color w:val="7F6000"/>
                <w:kern w:val="0"/>
                <w:sz w:val="32"/>
                <w:szCs w:val="32"/>
                <w:lang w:eastAsia="en-IN"/>
                <w14:ligatures w14:val="none"/>
              </w:rPr>
            </w:pPr>
          </w:p>
        </w:tc>
        <w:tc>
          <w:tcPr>
            <w:tcW w:w="222" w:type="dxa"/>
            <w:tcBorders>
              <w:top w:val="nil"/>
              <w:left w:val="nil"/>
              <w:bottom w:val="nil"/>
              <w:right w:val="nil"/>
            </w:tcBorders>
            <w:noWrap/>
            <w:vAlign w:val="bottom"/>
            <w:hideMark/>
          </w:tcPr>
          <w:p w14:paraId="0C61A4E2" w14:textId="77777777" w:rsidR="007930DA" w:rsidRPr="007930DA" w:rsidRDefault="007930DA" w:rsidP="007930DA">
            <w:pPr>
              <w:spacing w:after="0" w:line="240" w:lineRule="auto"/>
              <w:rPr>
                <w:rFonts w:ascii="Aptos" w:eastAsia="Times New Roman" w:hAnsi="Aptos" w:cs="Times New Roman"/>
                <w:color w:val="7F6000"/>
                <w:kern w:val="0"/>
                <w:sz w:val="16"/>
                <w:szCs w:val="16"/>
                <w:lang w:eastAsia="en-IN"/>
                <w14:ligatures w14:val="none"/>
              </w:rPr>
            </w:pPr>
          </w:p>
        </w:tc>
      </w:tr>
      <w:tr w:rsidR="007930DA" w:rsidRPr="007930DA" w14:paraId="0E5F7FF4" w14:textId="77777777" w:rsidTr="007930DA">
        <w:trPr>
          <w:cantSplit/>
          <w:trHeight w:val="540"/>
        </w:trPr>
        <w:tc>
          <w:tcPr>
            <w:tcW w:w="24000" w:type="dxa"/>
            <w:gridSpan w:val="9"/>
            <w:vMerge/>
            <w:tcBorders>
              <w:top w:val="nil"/>
              <w:left w:val="nil"/>
              <w:bottom w:val="nil"/>
              <w:right w:val="nil"/>
            </w:tcBorders>
            <w:vAlign w:val="center"/>
            <w:hideMark/>
          </w:tcPr>
          <w:p w14:paraId="0D20E9A9" w14:textId="77777777" w:rsidR="007930DA" w:rsidRPr="00442A8A" w:rsidRDefault="007930DA" w:rsidP="007930DA">
            <w:pPr>
              <w:spacing w:after="0" w:line="240" w:lineRule="auto"/>
              <w:rPr>
                <w:rFonts w:ascii="Aptos" w:eastAsia="Times New Roman" w:hAnsi="Aptos" w:cs="Times New Roman"/>
                <w:color w:val="7F6000"/>
                <w:kern w:val="0"/>
                <w:sz w:val="32"/>
                <w:szCs w:val="32"/>
                <w:lang w:eastAsia="en-IN"/>
                <w14:ligatures w14:val="none"/>
              </w:rPr>
            </w:pPr>
          </w:p>
        </w:tc>
        <w:tc>
          <w:tcPr>
            <w:tcW w:w="222" w:type="dxa"/>
            <w:tcBorders>
              <w:top w:val="nil"/>
              <w:left w:val="nil"/>
              <w:bottom w:val="nil"/>
              <w:right w:val="nil"/>
            </w:tcBorders>
            <w:noWrap/>
            <w:vAlign w:val="bottom"/>
            <w:hideMark/>
          </w:tcPr>
          <w:p w14:paraId="42B0A966" w14:textId="77777777" w:rsidR="007930DA" w:rsidRPr="007930DA" w:rsidRDefault="007930DA" w:rsidP="007930DA">
            <w:pPr>
              <w:spacing w:after="0" w:line="240" w:lineRule="auto"/>
              <w:rPr>
                <w:rFonts w:ascii="Times New Roman" w:eastAsia="Times New Roman" w:hAnsi="Times New Roman" w:cs="Times New Roman"/>
                <w:kern w:val="0"/>
                <w:sz w:val="16"/>
                <w:szCs w:val="16"/>
                <w:lang w:eastAsia="en-IN"/>
                <w14:ligatures w14:val="none"/>
              </w:rPr>
            </w:pPr>
          </w:p>
        </w:tc>
      </w:tr>
      <w:tr w:rsidR="007930DA" w:rsidRPr="007930DA" w14:paraId="1E2196F6" w14:textId="77777777" w:rsidTr="007930DA">
        <w:trPr>
          <w:cantSplit/>
          <w:trHeight w:val="288"/>
        </w:trPr>
        <w:tc>
          <w:tcPr>
            <w:tcW w:w="5014" w:type="dxa"/>
            <w:tcBorders>
              <w:top w:val="nil"/>
              <w:left w:val="nil"/>
              <w:bottom w:val="nil"/>
              <w:right w:val="nil"/>
            </w:tcBorders>
            <w:noWrap/>
            <w:vAlign w:val="center"/>
            <w:hideMark/>
          </w:tcPr>
          <w:p w14:paraId="00BC7B93"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2028" w:type="dxa"/>
            <w:tcBorders>
              <w:top w:val="nil"/>
              <w:left w:val="nil"/>
              <w:bottom w:val="nil"/>
              <w:right w:val="nil"/>
            </w:tcBorders>
            <w:noWrap/>
            <w:vAlign w:val="center"/>
            <w:hideMark/>
          </w:tcPr>
          <w:p w14:paraId="59DD7843"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4258" w:type="dxa"/>
            <w:tcBorders>
              <w:top w:val="nil"/>
              <w:left w:val="nil"/>
              <w:bottom w:val="nil"/>
              <w:right w:val="nil"/>
            </w:tcBorders>
            <w:noWrap/>
            <w:vAlign w:val="center"/>
            <w:hideMark/>
          </w:tcPr>
          <w:p w14:paraId="205B9595"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3200" w:type="dxa"/>
            <w:tcBorders>
              <w:top w:val="nil"/>
              <w:left w:val="nil"/>
              <w:bottom w:val="nil"/>
              <w:right w:val="nil"/>
            </w:tcBorders>
            <w:noWrap/>
            <w:vAlign w:val="center"/>
            <w:hideMark/>
          </w:tcPr>
          <w:p w14:paraId="74864201"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5D9F0823"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39081695"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0657333D"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5A556E38"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1900" w:type="dxa"/>
            <w:tcBorders>
              <w:top w:val="nil"/>
              <w:left w:val="nil"/>
              <w:bottom w:val="nil"/>
              <w:right w:val="nil"/>
            </w:tcBorders>
            <w:noWrap/>
            <w:vAlign w:val="center"/>
            <w:hideMark/>
          </w:tcPr>
          <w:p w14:paraId="1A7249FD" w14:textId="77777777" w:rsidR="007930DA" w:rsidRPr="00442A8A" w:rsidRDefault="007930DA" w:rsidP="007930DA">
            <w:pPr>
              <w:spacing w:after="0" w:line="240" w:lineRule="auto"/>
              <w:rPr>
                <w:rFonts w:ascii="Times New Roman" w:eastAsia="Times New Roman" w:hAnsi="Times New Roman" w:cs="Times New Roman"/>
                <w:kern w:val="0"/>
                <w:sz w:val="32"/>
                <w:szCs w:val="32"/>
                <w:lang w:eastAsia="en-IN"/>
                <w14:ligatures w14:val="none"/>
              </w:rPr>
            </w:pPr>
          </w:p>
        </w:tc>
        <w:tc>
          <w:tcPr>
            <w:tcW w:w="222" w:type="dxa"/>
            <w:vAlign w:val="center"/>
            <w:hideMark/>
          </w:tcPr>
          <w:p w14:paraId="2D8D3B1D" w14:textId="77777777" w:rsidR="007930DA" w:rsidRPr="007930DA" w:rsidRDefault="007930DA" w:rsidP="007930DA">
            <w:pPr>
              <w:spacing w:after="0" w:line="240" w:lineRule="auto"/>
              <w:rPr>
                <w:rFonts w:ascii="Times New Roman" w:eastAsia="Times New Roman" w:hAnsi="Times New Roman" w:cs="Times New Roman"/>
                <w:kern w:val="0"/>
                <w:sz w:val="16"/>
                <w:szCs w:val="16"/>
                <w:lang w:eastAsia="en-IN"/>
                <w14:ligatures w14:val="none"/>
              </w:rPr>
            </w:pPr>
          </w:p>
        </w:tc>
      </w:tr>
      <w:tr w:rsidR="007930DA" w:rsidRPr="007930DA" w14:paraId="6A98D64A" w14:textId="77777777" w:rsidTr="007930DA">
        <w:trPr>
          <w:cantSplit/>
          <w:trHeight w:val="312"/>
        </w:trPr>
        <w:tc>
          <w:tcPr>
            <w:tcW w:w="24000" w:type="dxa"/>
            <w:gridSpan w:val="9"/>
            <w:tcBorders>
              <w:top w:val="nil"/>
              <w:left w:val="nil"/>
              <w:bottom w:val="nil"/>
              <w:right w:val="nil"/>
            </w:tcBorders>
            <w:shd w:val="clear" w:color="000000" w:fill="17365D"/>
            <w:noWrap/>
            <w:vAlign w:val="center"/>
            <w:hideMark/>
          </w:tcPr>
          <w:p w14:paraId="09A92387" w14:textId="77777777" w:rsidR="007930DA" w:rsidRPr="00442A8A" w:rsidRDefault="007930DA" w:rsidP="007930DA">
            <w:pPr>
              <w:spacing w:after="0" w:line="240" w:lineRule="auto"/>
              <w:rPr>
                <w:rFonts w:ascii="Aptos" w:eastAsia="Times New Roman" w:hAnsi="Aptos" w:cs="Times New Roman"/>
                <w:b/>
                <w:bCs/>
                <w:color w:val="FFFFFF"/>
                <w:kern w:val="0"/>
                <w:sz w:val="32"/>
                <w:szCs w:val="32"/>
                <w:lang w:eastAsia="en-IN"/>
                <w14:ligatures w14:val="none"/>
              </w:rPr>
            </w:pPr>
            <w:r w:rsidRPr="00442A8A">
              <w:rPr>
                <w:rFonts w:ascii="Aptos" w:eastAsia="Times New Roman" w:hAnsi="Aptos" w:cs="Times New Roman"/>
                <w:b/>
                <w:bCs/>
                <w:color w:val="FFFFFF"/>
                <w:kern w:val="0"/>
                <w:sz w:val="32"/>
                <w:szCs w:val="32"/>
                <w:lang w:eastAsia="en-IN"/>
                <w14:ligatures w14:val="none"/>
              </w:rPr>
              <w:t>PRE-2012 CHECK</w:t>
            </w:r>
          </w:p>
        </w:tc>
        <w:tc>
          <w:tcPr>
            <w:tcW w:w="222" w:type="dxa"/>
            <w:vAlign w:val="center"/>
            <w:hideMark/>
          </w:tcPr>
          <w:p w14:paraId="38C4A273" w14:textId="77777777" w:rsidR="007930DA" w:rsidRPr="007930DA" w:rsidRDefault="007930DA" w:rsidP="007930DA">
            <w:pPr>
              <w:spacing w:after="0" w:line="240" w:lineRule="auto"/>
              <w:rPr>
                <w:rFonts w:ascii="Times New Roman" w:eastAsia="Times New Roman" w:hAnsi="Times New Roman" w:cs="Times New Roman"/>
                <w:kern w:val="0"/>
                <w:sz w:val="16"/>
                <w:szCs w:val="16"/>
                <w:lang w:eastAsia="en-IN"/>
                <w14:ligatures w14:val="none"/>
              </w:rPr>
            </w:pPr>
          </w:p>
        </w:tc>
      </w:tr>
      <w:tr w:rsidR="007930DA" w:rsidRPr="007930DA" w14:paraId="3B25FA58" w14:textId="77777777" w:rsidTr="007930DA">
        <w:trPr>
          <w:cantSplit/>
          <w:trHeight w:val="540"/>
        </w:trPr>
        <w:tc>
          <w:tcPr>
            <w:tcW w:w="5014" w:type="dxa"/>
            <w:tcBorders>
              <w:top w:val="nil"/>
              <w:left w:val="nil"/>
              <w:bottom w:val="nil"/>
              <w:right w:val="nil"/>
            </w:tcBorders>
            <w:shd w:val="clear" w:color="000000" w:fill="D9E2F3"/>
            <w:noWrap/>
            <w:vAlign w:val="center"/>
            <w:hideMark/>
          </w:tcPr>
          <w:p w14:paraId="0461BDC9" w14:textId="77777777" w:rsidR="007930DA" w:rsidRPr="00442A8A" w:rsidRDefault="007930DA" w:rsidP="007930DA">
            <w:pPr>
              <w:spacing w:after="0" w:line="240" w:lineRule="auto"/>
              <w:rPr>
                <w:rFonts w:ascii="Aptos" w:eastAsia="Times New Roman" w:hAnsi="Aptos" w:cs="Times New Roman"/>
                <w:b/>
                <w:bCs/>
                <w:color w:val="17365D"/>
                <w:kern w:val="0"/>
                <w:sz w:val="32"/>
                <w:szCs w:val="32"/>
                <w:lang w:eastAsia="en-IN"/>
                <w14:ligatures w14:val="none"/>
              </w:rPr>
            </w:pPr>
            <w:r w:rsidRPr="00442A8A">
              <w:rPr>
                <w:rFonts w:ascii="Aptos" w:eastAsia="Times New Roman" w:hAnsi="Aptos" w:cs="Times New Roman"/>
                <w:b/>
                <w:bCs/>
                <w:color w:val="17365D"/>
                <w:kern w:val="0"/>
                <w:sz w:val="32"/>
                <w:szCs w:val="32"/>
                <w:lang w:eastAsia="en-IN"/>
                <w14:ligatures w14:val="none"/>
              </w:rPr>
              <w:t>Scenario</w:t>
            </w:r>
          </w:p>
        </w:tc>
        <w:tc>
          <w:tcPr>
            <w:tcW w:w="2028" w:type="dxa"/>
            <w:tcBorders>
              <w:top w:val="nil"/>
              <w:left w:val="nil"/>
              <w:bottom w:val="nil"/>
              <w:right w:val="nil"/>
            </w:tcBorders>
            <w:shd w:val="clear" w:color="000000" w:fill="D9E2F3"/>
            <w:noWrap/>
            <w:vAlign w:val="center"/>
            <w:hideMark/>
          </w:tcPr>
          <w:p w14:paraId="34BA86E3" w14:textId="77777777" w:rsidR="007930DA" w:rsidRPr="00442A8A" w:rsidRDefault="007930DA" w:rsidP="007930DA">
            <w:pPr>
              <w:spacing w:after="0" w:line="240" w:lineRule="auto"/>
              <w:rPr>
                <w:rFonts w:ascii="Aptos" w:eastAsia="Times New Roman" w:hAnsi="Aptos" w:cs="Times New Roman"/>
                <w:b/>
                <w:bCs/>
                <w:color w:val="17365D"/>
                <w:kern w:val="0"/>
                <w:sz w:val="32"/>
                <w:szCs w:val="32"/>
                <w:lang w:eastAsia="en-IN"/>
                <w14:ligatures w14:val="none"/>
              </w:rPr>
            </w:pPr>
            <w:r w:rsidRPr="00442A8A">
              <w:rPr>
                <w:rFonts w:ascii="Aptos" w:eastAsia="Times New Roman" w:hAnsi="Aptos" w:cs="Times New Roman"/>
                <w:b/>
                <w:bCs/>
                <w:color w:val="17365D"/>
                <w:kern w:val="0"/>
                <w:sz w:val="32"/>
                <w:szCs w:val="32"/>
                <w:lang w:eastAsia="en-IN"/>
                <w14:ligatures w14:val="none"/>
              </w:rPr>
              <w:t>Contribution / car</w:t>
            </w:r>
          </w:p>
        </w:tc>
        <w:tc>
          <w:tcPr>
            <w:tcW w:w="4258" w:type="dxa"/>
            <w:tcBorders>
              <w:top w:val="nil"/>
              <w:left w:val="nil"/>
              <w:bottom w:val="nil"/>
              <w:right w:val="nil"/>
            </w:tcBorders>
            <w:shd w:val="clear" w:color="000000" w:fill="D9E2F3"/>
            <w:noWrap/>
            <w:vAlign w:val="center"/>
            <w:hideMark/>
          </w:tcPr>
          <w:p w14:paraId="72D57526" w14:textId="77777777" w:rsidR="007930DA" w:rsidRPr="00442A8A" w:rsidRDefault="007930DA" w:rsidP="007930DA">
            <w:pPr>
              <w:spacing w:after="0" w:line="240" w:lineRule="auto"/>
              <w:rPr>
                <w:rFonts w:ascii="Aptos" w:eastAsia="Times New Roman" w:hAnsi="Aptos" w:cs="Times New Roman"/>
                <w:b/>
                <w:bCs/>
                <w:color w:val="17365D"/>
                <w:kern w:val="0"/>
                <w:sz w:val="32"/>
                <w:szCs w:val="32"/>
                <w:lang w:eastAsia="en-IN"/>
                <w14:ligatures w14:val="none"/>
              </w:rPr>
            </w:pPr>
            <w:r w:rsidRPr="00442A8A">
              <w:rPr>
                <w:rFonts w:ascii="Aptos" w:eastAsia="Times New Roman" w:hAnsi="Aptos" w:cs="Times New Roman"/>
                <w:b/>
                <w:bCs/>
                <w:color w:val="17365D"/>
                <w:kern w:val="0"/>
                <w:sz w:val="32"/>
                <w:szCs w:val="32"/>
                <w:lang w:eastAsia="en-IN"/>
                <w14:ligatures w14:val="none"/>
              </w:rPr>
              <w:t>Net contribution / inspection</w:t>
            </w:r>
          </w:p>
        </w:tc>
        <w:tc>
          <w:tcPr>
            <w:tcW w:w="12700" w:type="dxa"/>
            <w:gridSpan w:val="6"/>
            <w:vMerge w:val="restart"/>
            <w:tcBorders>
              <w:top w:val="nil"/>
              <w:left w:val="nil"/>
              <w:bottom w:val="nil"/>
              <w:right w:val="nil"/>
            </w:tcBorders>
            <w:shd w:val="clear" w:color="000000" w:fill="FCE4D6"/>
            <w:vAlign w:val="center"/>
            <w:hideMark/>
          </w:tcPr>
          <w:p w14:paraId="01FC25F9" w14:textId="77777777" w:rsidR="007930DA" w:rsidRPr="00442A8A" w:rsidRDefault="007930DA" w:rsidP="007930DA">
            <w:pPr>
              <w:spacing w:after="0" w:line="240" w:lineRule="auto"/>
              <w:rPr>
                <w:rFonts w:ascii="Aptos" w:eastAsia="Times New Roman" w:hAnsi="Aptos" w:cs="Times New Roman"/>
                <w:color w:val="9C0006"/>
                <w:kern w:val="0"/>
                <w:sz w:val="32"/>
                <w:szCs w:val="32"/>
                <w:lang w:eastAsia="en-IN"/>
                <w14:ligatures w14:val="none"/>
              </w:rPr>
            </w:pPr>
            <w:r w:rsidRPr="00442A8A">
              <w:rPr>
                <w:rFonts w:ascii="Aptos" w:eastAsia="Times New Roman" w:hAnsi="Aptos" w:cs="Times New Roman"/>
                <w:color w:val="9C0006"/>
                <w:kern w:val="0"/>
                <w:sz w:val="32"/>
                <w:szCs w:val="32"/>
                <w:lang w:eastAsia="en-IN"/>
                <w14:ligatures w14:val="none"/>
              </w:rPr>
              <w:t>Do not serve this inventory under current economics: every completed inspection loses ₹15,300, and higher conversion increases the loss.</w:t>
            </w:r>
          </w:p>
        </w:tc>
        <w:tc>
          <w:tcPr>
            <w:tcW w:w="222" w:type="dxa"/>
            <w:vAlign w:val="center"/>
            <w:hideMark/>
          </w:tcPr>
          <w:p w14:paraId="41497BFA" w14:textId="77777777" w:rsidR="007930DA" w:rsidRPr="007930DA" w:rsidRDefault="007930DA" w:rsidP="007930DA">
            <w:pPr>
              <w:spacing w:after="0" w:line="240" w:lineRule="auto"/>
              <w:rPr>
                <w:rFonts w:ascii="Times New Roman" w:eastAsia="Times New Roman" w:hAnsi="Times New Roman" w:cs="Times New Roman"/>
                <w:kern w:val="0"/>
                <w:sz w:val="16"/>
                <w:szCs w:val="16"/>
                <w:lang w:eastAsia="en-IN"/>
                <w14:ligatures w14:val="none"/>
              </w:rPr>
            </w:pPr>
          </w:p>
        </w:tc>
      </w:tr>
      <w:tr w:rsidR="007930DA" w:rsidRPr="007930DA" w14:paraId="00F04137" w14:textId="77777777" w:rsidTr="007930DA">
        <w:trPr>
          <w:cantSplit/>
          <w:trHeight w:val="540"/>
        </w:trPr>
        <w:tc>
          <w:tcPr>
            <w:tcW w:w="5014" w:type="dxa"/>
            <w:tcBorders>
              <w:top w:val="nil"/>
              <w:left w:val="nil"/>
              <w:bottom w:val="nil"/>
              <w:right w:val="nil"/>
            </w:tcBorders>
            <w:shd w:val="clear" w:color="000000" w:fill="FCE4D6"/>
            <w:noWrap/>
            <w:vAlign w:val="center"/>
            <w:hideMark/>
          </w:tcPr>
          <w:p w14:paraId="3B01C841" w14:textId="77777777" w:rsidR="007930DA" w:rsidRPr="007930DA" w:rsidRDefault="007930DA" w:rsidP="007930DA">
            <w:pPr>
              <w:spacing w:after="0" w:line="240" w:lineRule="auto"/>
              <w:rPr>
                <w:rFonts w:ascii="Aptos" w:eastAsia="Times New Roman" w:hAnsi="Aptos" w:cs="Times New Roman"/>
                <w:color w:val="243447"/>
                <w:kern w:val="0"/>
                <w:sz w:val="16"/>
                <w:szCs w:val="16"/>
                <w:lang w:eastAsia="en-IN"/>
                <w14:ligatures w14:val="none"/>
              </w:rPr>
            </w:pPr>
            <w:r w:rsidRPr="007930DA">
              <w:rPr>
                <w:rFonts w:ascii="Aptos" w:eastAsia="Times New Roman" w:hAnsi="Aptos" w:cs="Times New Roman"/>
                <w:color w:val="243447"/>
                <w:kern w:val="0"/>
                <w:sz w:val="16"/>
                <w:szCs w:val="16"/>
                <w:lang w:eastAsia="en-IN"/>
                <w14:ligatures w14:val="none"/>
              </w:rPr>
              <w:t>Pre-2012 fleet</w:t>
            </w:r>
          </w:p>
        </w:tc>
        <w:tc>
          <w:tcPr>
            <w:tcW w:w="2028" w:type="dxa"/>
            <w:tcBorders>
              <w:top w:val="nil"/>
              <w:left w:val="nil"/>
              <w:bottom w:val="nil"/>
              <w:right w:val="nil"/>
            </w:tcBorders>
            <w:shd w:val="clear" w:color="000000" w:fill="FCE4D6"/>
            <w:noWrap/>
            <w:vAlign w:val="center"/>
            <w:hideMark/>
          </w:tcPr>
          <w:p w14:paraId="4E6C27A0" w14:textId="77777777" w:rsidR="007930DA" w:rsidRPr="007930DA" w:rsidRDefault="007930DA" w:rsidP="007930DA">
            <w:pPr>
              <w:spacing w:after="0" w:line="240" w:lineRule="auto"/>
              <w:jc w:val="right"/>
              <w:rPr>
                <w:rFonts w:ascii="Aptos" w:eastAsia="Times New Roman" w:hAnsi="Aptos" w:cs="Times New Roman"/>
                <w:color w:val="243447"/>
                <w:kern w:val="0"/>
                <w:sz w:val="16"/>
                <w:szCs w:val="16"/>
                <w:lang w:eastAsia="en-IN"/>
                <w14:ligatures w14:val="none"/>
              </w:rPr>
            </w:pPr>
            <w:r w:rsidRPr="007930DA">
              <w:rPr>
                <w:rFonts w:ascii="Aptos" w:eastAsia="Times New Roman" w:hAnsi="Aptos" w:cs="Times New Roman"/>
                <w:color w:val="243447"/>
                <w:kern w:val="0"/>
                <w:sz w:val="16"/>
                <w:szCs w:val="16"/>
                <w:lang w:eastAsia="en-IN"/>
                <w14:ligatures w14:val="none"/>
              </w:rPr>
              <w:t>-₹74,000</w:t>
            </w:r>
          </w:p>
        </w:tc>
        <w:tc>
          <w:tcPr>
            <w:tcW w:w="4258" w:type="dxa"/>
            <w:tcBorders>
              <w:top w:val="nil"/>
              <w:left w:val="nil"/>
              <w:bottom w:val="nil"/>
              <w:right w:val="nil"/>
            </w:tcBorders>
            <w:shd w:val="clear" w:color="000000" w:fill="FCE4D6"/>
            <w:noWrap/>
            <w:vAlign w:val="center"/>
            <w:hideMark/>
          </w:tcPr>
          <w:p w14:paraId="2638FFF1" w14:textId="77777777" w:rsidR="007930DA" w:rsidRPr="007930DA" w:rsidRDefault="007930DA" w:rsidP="007930DA">
            <w:pPr>
              <w:spacing w:after="0" w:line="240" w:lineRule="auto"/>
              <w:jc w:val="right"/>
              <w:rPr>
                <w:rFonts w:ascii="Aptos" w:eastAsia="Times New Roman" w:hAnsi="Aptos" w:cs="Times New Roman"/>
                <w:color w:val="243447"/>
                <w:kern w:val="0"/>
                <w:sz w:val="16"/>
                <w:szCs w:val="16"/>
                <w:lang w:eastAsia="en-IN"/>
                <w14:ligatures w14:val="none"/>
              </w:rPr>
            </w:pPr>
            <w:r w:rsidRPr="007930DA">
              <w:rPr>
                <w:rFonts w:ascii="Aptos" w:eastAsia="Times New Roman" w:hAnsi="Aptos" w:cs="Times New Roman"/>
                <w:color w:val="243447"/>
                <w:kern w:val="0"/>
                <w:sz w:val="16"/>
                <w:szCs w:val="16"/>
                <w:lang w:eastAsia="en-IN"/>
                <w14:ligatures w14:val="none"/>
              </w:rPr>
              <w:t>-₹15,300</w:t>
            </w:r>
          </w:p>
        </w:tc>
        <w:tc>
          <w:tcPr>
            <w:tcW w:w="12700" w:type="dxa"/>
            <w:gridSpan w:val="6"/>
            <w:vMerge/>
            <w:tcBorders>
              <w:top w:val="nil"/>
              <w:left w:val="nil"/>
              <w:bottom w:val="nil"/>
              <w:right w:val="nil"/>
            </w:tcBorders>
            <w:vAlign w:val="center"/>
            <w:hideMark/>
          </w:tcPr>
          <w:p w14:paraId="73BF79B8" w14:textId="77777777" w:rsidR="007930DA" w:rsidRPr="007930DA" w:rsidRDefault="007930DA" w:rsidP="007930DA">
            <w:pPr>
              <w:spacing w:after="0" w:line="240" w:lineRule="auto"/>
              <w:rPr>
                <w:rFonts w:ascii="Aptos" w:eastAsia="Times New Roman" w:hAnsi="Aptos" w:cs="Times New Roman"/>
                <w:color w:val="9C0006"/>
                <w:kern w:val="0"/>
                <w:sz w:val="16"/>
                <w:szCs w:val="16"/>
                <w:lang w:eastAsia="en-IN"/>
                <w14:ligatures w14:val="none"/>
              </w:rPr>
            </w:pPr>
          </w:p>
        </w:tc>
        <w:tc>
          <w:tcPr>
            <w:tcW w:w="222" w:type="dxa"/>
            <w:vAlign w:val="center"/>
            <w:hideMark/>
          </w:tcPr>
          <w:p w14:paraId="13AD7864" w14:textId="77777777" w:rsidR="007930DA" w:rsidRPr="007930DA" w:rsidRDefault="007930DA" w:rsidP="007930DA">
            <w:pPr>
              <w:spacing w:after="0" w:line="240" w:lineRule="auto"/>
              <w:rPr>
                <w:rFonts w:ascii="Times New Roman" w:eastAsia="Times New Roman" w:hAnsi="Times New Roman" w:cs="Times New Roman"/>
                <w:kern w:val="0"/>
                <w:sz w:val="16"/>
                <w:szCs w:val="16"/>
                <w:lang w:eastAsia="en-IN"/>
                <w14:ligatures w14:val="none"/>
              </w:rPr>
            </w:pPr>
          </w:p>
        </w:tc>
      </w:tr>
    </w:tbl>
    <w:p w14:paraId="302B4147" w14:textId="77777777" w:rsidR="005717CA" w:rsidRPr="007930DA" w:rsidRDefault="005717CA" w:rsidP="007930DA">
      <w:pPr>
        <w:rPr>
          <w:sz w:val="16"/>
          <w:szCs w:val="16"/>
        </w:rPr>
      </w:pPr>
    </w:p>
    <w:sectPr w:rsidR="005717CA" w:rsidRPr="007930DA" w:rsidSect="007930DA">
      <w:type w:val="evenPage"/>
      <w:pgSz w:w="27360" w:h="18720" w:orient="landscape" w:code="1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73AA"/>
    <w:multiLevelType w:val="multilevel"/>
    <w:tmpl w:val="2948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531D4"/>
    <w:multiLevelType w:val="multilevel"/>
    <w:tmpl w:val="8BC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421C20"/>
    <w:multiLevelType w:val="multilevel"/>
    <w:tmpl w:val="4B90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955683">
    <w:abstractNumId w:val="0"/>
  </w:num>
  <w:num w:numId="2" w16cid:durableId="1291283058">
    <w:abstractNumId w:val="2"/>
  </w:num>
  <w:num w:numId="3" w16cid:durableId="207761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7CA"/>
    <w:rsid w:val="000157F2"/>
    <w:rsid w:val="002D13D6"/>
    <w:rsid w:val="00442A8A"/>
    <w:rsid w:val="004C4281"/>
    <w:rsid w:val="005717CA"/>
    <w:rsid w:val="007930DA"/>
    <w:rsid w:val="009125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AFD44"/>
  <w15:chartTrackingRefBased/>
  <w15:docId w15:val="{AEA20D64-1E78-4814-A50B-F98E00D4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7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7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7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7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7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7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7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7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7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7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7CA"/>
    <w:rPr>
      <w:rFonts w:eastAsiaTheme="majorEastAsia" w:cstheme="majorBidi"/>
      <w:color w:val="272727" w:themeColor="text1" w:themeTint="D8"/>
    </w:rPr>
  </w:style>
  <w:style w:type="paragraph" w:styleId="Title">
    <w:name w:val="Title"/>
    <w:basedOn w:val="Normal"/>
    <w:next w:val="Normal"/>
    <w:link w:val="TitleChar"/>
    <w:uiPriority w:val="10"/>
    <w:qFormat/>
    <w:rsid w:val="00571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7CA"/>
    <w:pPr>
      <w:spacing w:before="160"/>
      <w:jc w:val="center"/>
    </w:pPr>
    <w:rPr>
      <w:i/>
      <w:iCs/>
      <w:color w:val="404040" w:themeColor="text1" w:themeTint="BF"/>
    </w:rPr>
  </w:style>
  <w:style w:type="character" w:customStyle="1" w:styleId="QuoteChar">
    <w:name w:val="Quote Char"/>
    <w:basedOn w:val="DefaultParagraphFont"/>
    <w:link w:val="Quote"/>
    <w:uiPriority w:val="29"/>
    <w:rsid w:val="005717CA"/>
    <w:rPr>
      <w:i/>
      <w:iCs/>
      <w:color w:val="404040" w:themeColor="text1" w:themeTint="BF"/>
    </w:rPr>
  </w:style>
  <w:style w:type="paragraph" w:styleId="ListParagraph">
    <w:name w:val="List Paragraph"/>
    <w:basedOn w:val="Normal"/>
    <w:uiPriority w:val="34"/>
    <w:qFormat/>
    <w:rsid w:val="005717CA"/>
    <w:pPr>
      <w:ind w:left="720"/>
      <w:contextualSpacing/>
    </w:pPr>
  </w:style>
  <w:style w:type="character" w:styleId="IntenseEmphasis">
    <w:name w:val="Intense Emphasis"/>
    <w:basedOn w:val="DefaultParagraphFont"/>
    <w:uiPriority w:val="21"/>
    <w:qFormat/>
    <w:rsid w:val="005717CA"/>
    <w:rPr>
      <w:i/>
      <w:iCs/>
      <w:color w:val="0F4761" w:themeColor="accent1" w:themeShade="BF"/>
    </w:rPr>
  </w:style>
  <w:style w:type="paragraph" w:styleId="IntenseQuote">
    <w:name w:val="Intense Quote"/>
    <w:basedOn w:val="Normal"/>
    <w:next w:val="Normal"/>
    <w:link w:val="IntenseQuoteChar"/>
    <w:uiPriority w:val="30"/>
    <w:qFormat/>
    <w:rsid w:val="005717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7CA"/>
    <w:rPr>
      <w:i/>
      <w:iCs/>
      <w:color w:val="0F4761" w:themeColor="accent1" w:themeShade="BF"/>
    </w:rPr>
  </w:style>
  <w:style w:type="character" w:styleId="IntenseReference">
    <w:name w:val="Intense Reference"/>
    <w:basedOn w:val="DefaultParagraphFont"/>
    <w:uiPriority w:val="32"/>
    <w:qFormat/>
    <w:rsid w:val="005717CA"/>
    <w:rPr>
      <w:b/>
      <w:bCs/>
      <w:smallCaps/>
      <w:color w:val="0F4761" w:themeColor="accent1" w:themeShade="BF"/>
      <w:spacing w:val="5"/>
    </w:rPr>
  </w:style>
  <w:style w:type="paragraph" w:styleId="PlainText">
    <w:name w:val="Plain Text"/>
    <w:basedOn w:val="Normal"/>
    <w:link w:val="PlainTextChar"/>
    <w:uiPriority w:val="99"/>
    <w:unhideWhenUsed/>
    <w:rsid w:val="005717C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717C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A347-6CA7-496F-A628-15CC48875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Anjani Tripathi</dc:creator>
  <cp:keywords/>
  <dc:description/>
  <cp:lastModifiedBy>Anjani Tripathi</cp:lastModifiedBy>
  <cp:revision>2</cp:revision>
  <dcterms:created xsi:type="dcterms:W3CDTF">2026-09-24T08:20:00Z</dcterms:created>
  <dcterms:modified xsi:type="dcterms:W3CDTF">2026-09-24T08:20:00Z</dcterms:modified>
</cp:coreProperties>
</file>