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INVOICE</w:t>
      </w:r>
    </w:p>
    <w:p>
      <w:r>
        <w:t>Invoice No: INV-2026-0042</w:t>
      </w:r>
    </w:p>
    <w:p>
      <w:r>
        <w:t>Date: 28/09/2026</w:t>
      </w:r>
    </w:p>
    <w:p>
      <w:r>
        <w:t>Item: Laptop x 1 .......... 45,000.00</w:t>
      </w:r>
    </w:p>
    <w:p>
      <w:r>
        <w:t>Item: Mouse x 2 ........... 1,500.00</w:t>
      </w:r>
    </w:p>
    <w:p>
      <w:r>
        <w:t>Total ....................... 46,500.00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Accounts Team</dc:creator>
  <cp:keywords/>
  <dc:description>generated by python-docx</dc:description>
  <cp:lastModifiedBy>Unknown User</cp:lastModifiedBy>
  <cp:revision>4</cp:revision>
  <dcterms:created xsi:type="dcterms:W3CDTF">2026-09-20T09:00:00Z</dcterms:created>
  <dcterms:modified xsi:type="dcterms:W3CDTF">2026-09-29T22:15:00Z</dcterms:modified>
  <cp:category/>
</cp:coreProperties>
</file>