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DOMINIC</w:t>
      </w:r>
      <w:r>
        <w:rPr>
          <w:spacing w:val="9"/>
        </w:rPr>
        <w:t> </w:t>
      </w:r>
      <w:r>
        <w:rPr>
          <w:w w:val="90"/>
        </w:rPr>
        <w:t>R.</w:t>
      </w:r>
      <w:r>
        <w:rPr>
          <w:spacing w:val="9"/>
        </w:rPr>
        <w:t> </w:t>
      </w:r>
      <w:r>
        <w:rPr>
          <w:spacing w:val="-2"/>
          <w:w w:val="90"/>
        </w:rPr>
        <w:t>THORNE</w:t>
      </w:r>
    </w:p>
    <w:p>
      <w:pPr>
        <w:pStyle w:val="BodyText"/>
        <w:spacing w:before="119"/>
        <w:ind w:left="1" w:right="283" w:firstLine="0"/>
        <w:jc w:val="center"/>
        <w:rPr>
          <w:rFonts w:ascii="Arial Black"/>
        </w:rPr>
      </w:pPr>
      <w:r>
        <w:rPr>
          <w:rFonts w:ascii="Arial Black"/>
          <w:w w:val="90"/>
        </w:rPr>
        <w:t>Chief</w:t>
      </w:r>
      <w:r>
        <w:rPr>
          <w:rFonts w:ascii="Arial Black"/>
          <w:spacing w:val="-9"/>
          <w:w w:val="90"/>
        </w:rPr>
        <w:t> </w:t>
      </w:r>
      <w:r>
        <w:rPr>
          <w:rFonts w:ascii="Arial Black"/>
          <w:w w:val="90"/>
        </w:rPr>
        <w:t>Revenue</w:t>
      </w:r>
      <w:r>
        <w:rPr>
          <w:rFonts w:ascii="Arial Black"/>
          <w:spacing w:val="-8"/>
          <w:w w:val="90"/>
        </w:rPr>
        <w:t> </w:t>
      </w:r>
      <w:r>
        <w:rPr>
          <w:rFonts w:ascii="Arial Black"/>
          <w:w w:val="90"/>
        </w:rPr>
        <w:t>Officer</w:t>
      </w:r>
      <w:r>
        <w:rPr>
          <w:rFonts w:ascii="Arial Black"/>
          <w:spacing w:val="-9"/>
          <w:w w:val="90"/>
        </w:rPr>
        <w:t> </w:t>
      </w:r>
      <w:r>
        <w:rPr>
          <w:rFonts w:ascii="Arial Black"/>
          <w:w w:val="90"/>
        </w:rPr>
        <w:t>|</w:t>
      </w:r>
      <w:r>
        <w:rPr>
          <w:rFonts w:ascii="Arial Black"/>
          <w:spacing w:val="-8"/>
          <w:w w:val="90"/>
        </w:rPr>
        <w:t> </w:t>
      </w:r>
      <w:r>
        <w:rPr>
          <w:rFonts w:ascii="Arial Black"/>
          <w:w w:val="90"/>
        </w:rPr>
        <w:t>Executive</w:t>
      </w:r>
      <w:r>
        <w:rPr>
          <w:rFonts w:ascii="Arial Black"/>
          <w:spacing w:val="-9"/>
          <w:w w:val="90"/>
        </w:rPr>
        <w:t> </w:t>
      </w:r>
      <w:r>
        <w:rPr>
          <w:rFonts w:ascii="Arial Black"/>
          <w:w w:val="90"/>
        </w:rPr>
        <w:t>VP</w:t>
      </w:r>
      <w:r>
        <w:rPr>
          <w:rFonts w:ascii="Arial Black"/>
          <w:spacing w:val="-8"/>
          <w:w w:val="90"/>
        </w:rPr>
        <w:t> </w:t>
      </w:r>
      <w:r>
        <w:rPr>
          <w:rFonts w:ascii="Arial Black"/>
          <w:w w:val="90"/>
        </w:rPr>
        <w:t>of</w:t>
      </w:r>
      <w:r>
        <w:rPr>
          <w:rFonts w:ascii="Arial Black"/>
          <w:spacing w:val="-9"/>
          <w:w w:val="90"/>
        </w:rPr>
        <w:t> </w:t>
      </w:r>
      <w:r>
        <w:rPr>
          <w:rFonts w:ascii="Arial Black"/>
          <w:w w:val="90"/>
        </w:rPr>
        <w:t>Global</w:t>
      </w:r>
      <w:r>
        <w:rPr>
          <w:rFonts w:ascii="Arial Black"/>
          <w:spacing w:val="-8"/>
          <w:w w:val="90"/>
        </w:rPr>
        <w:t> </w:t>
      </w:r>
      <w:r>
        <w:rPr>
          <w:rFonts w:ascii="Arial Black"/>
          <w:w w:val="90"/>
        </w:rPr>
        <w:t>Sales,</w:t>
      </w:r>
      <w:r>
        <w:rPr>
          <w:rFonts w:ascii="Arial Black"/>
          <w:spacing w:val="-9"/>
          <w:w w:val="90"/>
        </w:rPr>
        <w:t> </w:t>
      </w:r>
      <w:r>
        <w:rPr>
          <w:rFonts w:ascii="Arial Black"/>
          <w:w w:val="90"/>
        </w:rPr>
        <w:t>Marketing</w:t>
      </w:r>
      <w:r>
        <w:rPr>
          <w:rFonts w:ascii="Arial Black"/>
          <w:spacing w:val="-8"/>
          <w:w w:val="90"/>
        </w:rPr>
        <w:t> </w:t>
      </w:r>
      <w:r>
        <w:rPr>
          <w:rFonts w:ascii="Arial Black"/>
          <w:w w:val="90"/>
        </w:rPr>
        <w:t>&amp;</w:t>
      </w:r>
      <w:r>
        <w:rPr>
          <w:rFonts w:ascii="Arial Black"/>
          <w:spacing w:val="-8"/>
          <w:w w:val="90"/>
        </w:rPr>
        <w:t> </w:t>
      </w:r>
      <w:r>
        <w:rPr>
          <w:rFonts w:ascii="Arial Black"/>
          <w:w w:val="90"/>
        </w:rPr>
        <w:t>Growth</w:t>
      </w:r>
      <w:r>
        <w:rPr>
          <w:rFonts w:ascii="Arial Black"/>
          <w:spacing w:val="-9"/>
          <w:w w:val="90"/>
        </w:rPr>
        <w:t> </w:t>
      </w:r>
      <w:r>
        <w:rPr>
          <w:rFonts w:ascii="Arial Black"/>
          <w:spacing w:val="-2"/>
          <w:w w:val="90"/>
        </w:rPr>
        <w:t>Strategy</w:t>
      </w:r>
    </w:p>
    <w:p>
      <w:pPr>
        <w:pStyle w:val="BodyText"/>
        <w:spacing w:line="297" w:lineRule="auto" w:before="160"/>
        <w:ind w:left="2323" w:right="1686" w:hanging="919"/>
      </w:pPr>
      <w:r>
        <w:rPr/>
        <w:t>Nashville, TN • (615) 555-0144 • </w:t>
      </w:r>
      <w:hyperlink r:id="rId5">
        <w:r>
          <w:rPr>
            <w:color w:val="0C223F"/>
          </w:rPr>
          <w:t>d.thorne.revenue@growth-nexus.com</w:t>
        </w:r>
      </w:hyperlink>
      <w:r>
        <w:rPr>
          <w:color w:val="0C223F"/>
        </w:rPr>
        <w:t> </w:t>
      </w:r>
      <w:hyperlink r:id="rId6">
        <w:r>
          <w:rPr>
            <w:color w:val="0C223F"/>
          </w:rPr>
          <w:t>linkedin.com/in/dominic-thorne-growth</w:t>
        </w:r>
      </w:hyperlink>
      <w:r>
        <w:rPr>
          <w:color w:val="0C223F"/>
          <w:spacing w:val="29"/>
        </w:rPr>
        <w:t> </w:t>
      </w:r>
      <w:r>
        <w:rPr/>
        <w:t>•</w:t>
      </w:r>
      <w:r>
        <w:rPr>
          <w:spacing w:val="29"/>
        </w:rPr>
        <w:t> </w:t>
      </w:r>
      <w:r>
        <w:rPr/>
        <w:t>US</w:t>
      </w:r>
      <w:r>
        <w:rPr>
          <w:spacing w:val="29"/>
        </w:rPr>
        <w:t> </w:t>
      </w:r>
      <w:r>
        <w:rPr/>
        <w:t>Citizen</w:t>
      </w:r>
    </w:p>
    <w:p>
      <w:pPr>
        <w:pStyle w:val="BodyText"/>
        <w:ind w:left="0" w:right="0" w:firstLine="0"/>
      </w:pPr>
    </w:p>
    <w:p>
      <w:pPr>
        <w:pStyle w:val="BodyText"/>
        <w:spacing w:before="243"/>
        <w:ind w:left="0" w:righ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648004</wp:posOffset>
                </wp:positionH>
                <wp:positionV relativeFrom="paragraph">
                  <wp:posOffset>281553</wp:posOffset>
                </wp:positionV>
                <wp:extent cx="62642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69579pt;width:493.25pt;height:.1pt;mso-position-horizontal-relative:page;mso-position-vertical-relative:paragraph;z-index:-15728640;mso-wrap-distance-left:0;mso-wrap-distance-right:0" id="docshape1" coordorigin="1020,443" coordsize="9865,0" path="m1020,443l10885,443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/>
      </w:r>
      <w:r>
        <w:rPr>
          <w:color w:val="0C223F"/>
          <w:spacing w:val="2"/>
          <w:w w:val="85"/>
        </w:rPr>
        <w:t>PROFESSIONAL</w:t>
      </w:r>
      <w:r>
        <w:rPr>
          <w:color w:val="0C223F"/>
          <w:spacing w:val="54"/>
        </w:rPr>
        <w:t> </w:t>
      </w:r>
      <w:r>
        <w:rPr>
          <w:color w:val="0C223F"/>
          <w:spacing w:val="-2"/>
        </w:rPr>
        <w:t>SUMMARY</w:t>
      </w:r>
    </w:p>
    <w:p>
      <w:pPr>
        <w:pStyle w:val="BodyText"/>
        <w:spacing w:line="297" w:lineRule="auto" w:before="146"/>
        <w:ind w:left="28" w:firstLine="338"/>
        <w:jc w:val="both"/>
      </w:pPr>
      <w:r>
        <w:rPr>
          <w:w w:val="105"/>
        </w:rPr>
        <w:t>High-impact Revenue Executive with 12+ years of experience engineering hyper-growth for global technology leaders and high-valuation startups.</w:t>
      </w:r>
      <w:r>
        <w:rPr>
          <w:spacing w:val="40"/>
          <w:w w:val="105"/>
        </w:rPr>
        <w:t> </w:t>
      </w:r>
      <w:r>
        <w:rPr>
          <w:w w:val="105"/>
        </w:rPr>
        <w:t>Expert in the orchestration of </w:t>
      </w:r>
      <w:r>
        <w:rPr>
          <w:w w:val="105"/>
        </w:rPr>
        <w:t>integrated Sales, Marketing, and Customer Success ecosystems, specializing in transitioning organizations from transactional models to high-velocity, solution-based Enterprise engines.</w:t>
      </w:r>
      <w:r>
        <w:rPr>
          <w:spacing w:val="40"/>
          <w:w w:val="105"/>
        </w:rPr>
        <w:t> </w:t>
      </w:r>
      <w:r>
        <w:rPr>
          <w:w w:val="105"/>
        </w:rPr>
        <w:t>Distinguished for architecting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”Revenue</w:t>
      </w:r>
      <w:r>
        <w:rPr>
          <w:spacing w:val="-11"/>
          <w:w w:val="105"/>
        </w:rPr>
        <w:t> </w:t>
      </w:r>
      <w:r>
        <w:rPr>
          <w:w w:val="105"/>
        </w:rPr>
        <w:t>Velocity</w:t>
      </w:r>
      <w:r>
        <w:rPr>
          <w:spacing w:val="-11"/>
          <w:w w:val="105"/>
        </w:rPr>
        <w:t> </w:t>
      </w:r>
      <w:r>
        <w:rPr>
          <w:w w:val="105"/>
        </w:rPr>
        <w:t>Engine”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*OmniStream</w:t>
      </w:r>
      <w:r>
        <w:rPr>
          <w:spacing w:val="-11"/>
          <w:w w:val="105"/>
        </w:rPr>
        <w:t> </w:t>
      </w:r>
      <w:r>
        <w:rPr>
          <w:w w:val="105"/>
        </w:rPr>
        <w:t>Global*,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generated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450%</w:t>
      </w:r>
      <w:r>
        <w:rPr>
          <w:spacing w:val="-11"/>
          <w:w w:val="105"/>
        </w:rPr>
        <w:t> </w:t>
      </w:r>
      <w:r>
        <w:rPr>
          <w:w w:val="105"/>
        </w:rPr>
        <w:t>in- crease in Year-over-Year (YoY) pipeline and secured $320M in new market capitalization.</w:t>
      </w:r>
    </w:p>
    <w:p>
      <w:pPr>
        <w:pStyle w:val="BodyText"/>
        <w:spacing w:line="297" w:lineRule="auto"/>
        <w:ind w:left="28" w:firstLine="338"/>
        <w:jc w:val="both"/>
      </w:pPr>
      <w:r>
        <w:rPr>
          <w:w w:val="105"/>
        </w:rPr>
        <w:t>Dominic possesses a rare duality of technical mastery in MarTech stack optimization and vi- sionary leadership in global brand positioning.</w:t>
      </w:r>
      <w:r>
        <w:rPr>
          <w:spacing w:val="40"/>
          <w:w w:val="105"/>
        </w:rPr>
        <w:t> </w:t>
      </w:r>
      <w:r>
        <w:rPr>
          <w:w w:val="105"/>
        </w:rPr>
        <w:t>Proven track record of managing marketing and sales</w:t>
      </w:r>
      <w:r>
        <w:rPr>
          <w:spacing w:val="-9"/>
          <w:w w:val="105"/>
        </w:rPr>
        <w:t> </w:t>
      </w:r>
      <w:r>
        <w:rPr>
          <w:w w:val="105"/>
        </w:rPr>
        <w:t>budgets</w:t>
      </w:r>
      <w:r>
        <w:rPr>
          <w:spacing w:val="-9"/>
          <w:w w:val="105"/>
        </w:rPr>
        <w:t> </w:t>
      </w:r>
      <w:r>
        <w:rPr>
          <w:w w:val="105"/>
        </w:rPr>
        <w:t>exceeding</w:t>
      </w:r>
      <w:r>
        <w:rPr>
          <w:spacing w:val="-9"/>
          <w:w w:val="105"/>
        </w:rPr>
        <w:t> </w:t>
      </w:r>
      <w:r>
        <w:rPr>
          <w:w w:val="105"/>
        </w:rPr>
        <w:t>$180M</w:t>
      </w:r>
      <w:r>
        <w:rPr>
          <w:spacing w:val="-9"/>
          <w:w w:val="105"/>
        </w:rPr>
        <w:t> </w:t>
      </w:r>
      <w:r>
        <w:rPr>
          <w:w w:val="105"/>
        </w:rPr>
        <w:t>while</w:t>
      </w:r>
      <w:r>
        <w:rPr>
          <w:spacing w:val="-9"/>
          <w:w w:val="105"/>
        </w:rPr>
        <w:t> </w:t>
      </w:r>
      <w:r>
        <w:rPr>
          <w:w w:val="105"/>
        </w:rPr>
        <w:t>directing</w:t>
      </w:r>
      <w:r>
        <w:rPr>
          <w:spacing w:val="-9"/>
          <w:w w:val="105"/>
        </w:rPr>
        <w:t> </w:t>
      </w:r>
      <w:r>
        <w:rPr>
          <w:w w:val="105"/>
        </w:rPr>
        <w:t>cross-functional</w:t>
      </w:r>
      <w:r>
        <w:rPr>
          <w:spacing w:val="-9"/>
          <w:w w:val="105"/>
        </w:rPr>
        <w:t> </w:t>
      </w:r>
      <w:r>
        <w:rPr>
          <w:w w:val="105"/>
        </w:rPr>
        <w:t>global</w:t>
      </w:r>
      <w:r>
        <w:rPr>
          <w:spacing w:val="-9"/>
          <w:w w:val="105"/>
        </w:rPr>
        <w:t> </w:t>
      </w:r>
      <w:r>
        <w:rPr>
          <w:w w:val="105"/>
        </w:rPr>
        <w:t>teams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200+</w:t>
      </w:r>
      <w:r>
        <w:rPr>
          <w:spacing w:val="-9"/>
          <w:w w:val="105"/>
        </w:rPr>
        <w:t> </w:t>
      </w:r>
      <w:r>
        <w:rPr>
          <w:w w:val="105"/>
        </w:rPr>
        <w:t>profession- als.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strategic</w:t>
      </w:r>
      <w:r>
        <w:rPr>
          <w:spacing w:val="-10"/>
          <w:w w:val="105"/>
        </w:rPr>
        <w:t> </w:t>
      </w:r>
      <w:r>
        <w:rPr>
          <w:w w:val="105"/>
        </w:rPr>
        <w:t>architect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bridges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gap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AI-driven</w:t>
      </w:r>
      <w:r>
        <w:rPr>
          <w:spacing w:val="-10"/>
          <w:w w:val="105"/>
        </w:rPr>
        <w:t> </w:t>
      </w:r>
      <w:r>
        <w:rPr>
          <w:w w:val="105"/>
        </w:rPr>
        <w:t>demand</w:t>
      </w:r>
      <w:r>
        <w:rPr>
          <w:spacing w:val="-10"/>
          <w:w w:val="105"/>
        </w:rPr>
        <w:t> </w:t>
      </w:r>
      <w:r>
        <w:rPr>
          <w:w w:val="105"/>
        </w:rPr>
        <w:t>generation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human- centric</w:t>
      </w:r>
      <w:r>
        <w:rPr>
          <w:spacing w:val="-10"/>
          <w:w w:val="105"/>
        </w:rPr>
        <w:t> </w:t>
      </w:r>
      <w:r>
        <w:rPr>
          <w:w w:val="105"/>
        </w:rPr>
        <w:t>executive</w:t>
      </w:r>
      <w:r>
        <w:rPr>
          <w:spacing w:val="-10"/>
          <w:w w:val="105"/>
        </w:rPr>
        <w:t> </w:t>
      </w:r>
      <w:r>
        <w:rPr>
          <w:w w:val="105"/>
        </w:rPr>
        <w:t>sales</w:t>
      </w:r>
      <w:r>
        <w:rPr>
          <w:spacing w:val="-10"/>
          <w:w w:val="105"/>
        </w:rPr>
        <w:t> </w:t>
      </w:r>
      <w:r>
        <w:rPr>
          <w:w w:val="105"/>
        </w:rPr>
        <w:t>cycles.</w:t>
      </w:r>
      <w:r>
        <w:rPr>
          <w:spacing w:val="21"/>
          <w:w w:val="105"/>
        </w:rPr>
        <w:t> </w:t>
      </w:r>
      <w:r>
        <w:rPr>
          <w:w w:val="105"/>
        </w:rPr>
        <w:t>Expert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navigating</w:t>
      </w:r>
      <w:r>
        <w:rPr>
          <w:spacing w:val="-10"/>
          <w:w w:val="105"/>
        </w:rPr>
        <w:t> </w:t>
      </w:r>
      <w:r>
        <w:rPr>
          <w:w w:val="105"/>
        </w:rPr>
        <w:t>complex,</w:t>
      </w:r>
      <w:r>
        <w:rPr>
          <w:spacing w:val="-8"/>
          <w:w w:val="105"/>
        </w:rPr>
        <w:t> </w:t>
      </w:r>
      <w:r>
        <w:rPr>
          <w:w w:val="105"/>
        </w:rPr>
        <w:t>multi-regional</w:t>
      </w:r>
      <w:r>
        <w:rPr>
          <w:spacing w:val="-10"/>
          <w:w w:val="105"/>
        </w:rPr>
        <w:t> </w:t>
      </w:r>
      <w:r>
        <w:rPr>
          <w:w w:val="105"/>
        </w:rPr>
        <w:t>regulatory</w:t>
      </w:r>
      <w:r>
        <w:rPr>
          <w:spacing w:val="-10"/>
          <w:w w:val="105"/>
        </w:rPr>
        <w:t> </w:t>
      </w:r>
      <w:r>
        <w:rPr>
          <w:w w:val="105"/>
        </w:rPr>
        <w:t>landscapes for</w:t>
      </w:r>
      <w:r>
        <w:rPr>
          <w:spacing w:val="-4"/>
          <w:w w:val="105"/>
        </w:rPr>
        <w:t> </w:t>
      </w:r>
      <w:r>
        <w:rPr>
          <w:w w:val="105"/>
        </w:rPr>
        <w:t>Fintech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Healthtech</w:t>
      </w:r>
      <w:r>
        <w:rPr>
          <w:spacing w:val="-4"/>
          <w:w w:val="105"/>
        </w:rPr>
        <w:t> </w:t>
      </w:r>
      <w:r>
        <w:rPr>
          <w:w w:val="105"/>
        </w:rPr>
        <w:t>sectors,</w:t>
      </w:r>
      <w:r>
        <w:rPr>
          <w:spacing w:val="-4"/>
          <w:w w:val="105"/>
        </w:rPr>
        <w:t> </w:t>
      </w:r>
      <w:r>
        <w:rPr>
          <w:w w:val="105"/>
        </w:rPr>
        <w:t>ensuring</w:t>
      </w:r>
      <w:r>
        <w:rPr>
          <w:spacing w:val="-4"/>
          <w:w w:val="105"/>
        </w:rPr>
        <w:t> </w:t>
      </w:r>
      <w:r>
        <w:rPr>
          <w:w w:val="105"/>
        </w:rPr>
        <w:t>100%</w:t>
      </w:r>
      <w:r>
        <w:rPr>
          <w:spacing w:val="-4"/>
          <w:w w:val="105"/>
        </w:rPr>
        <w:t> </w:t>
      </w:r>
      <w:r>
        <w:rPr>
          <w:w w:val="105"/>
        </w:rPr>
        <w:t>brand</w:t>
      </w:r>
      <w:r>
        <w:rPr>
          <w:spacing w:val="-4"/>
          <w:w w:val="105"/>
        </w:rPr>
        <w:t> </w:t>
      </w:r>
      <w:r>
        <w:rPr>
          <w:w w:val="105"/>
        </w:rPr>
        <w:t>consistency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operational</w:t>
      </w:r>
      <w:r>
        <w:rPr>
          <w:spacing w:val="-4"/>
          <w:w w:val="105"/>
        </w:rPr>
        <w:t> </w:t>
      </w:r>
      <w:r>
        <w:rPr>
          <w:w w:val="105"/>
        </w:rPr>
        <w:t>excellence across 15+ international markets.</w:t>
      </w:r>
      <w:r>
        <w:rPr>
          <w:spacing w:val="40"/>
          <w:w w:val="105"/>
        </w:rPr>
        <w:t> </w:t>
      </w:r>
      <w:r>
        <w:rPr>
          <w:w w:val="105"/>
        </w:rPr>
        <w:t>Recognized for a unique ability to translate quantitative data into actionable growth strategies for Board-level stakeholders.</w:t>
      </w:r>
    </w:p>
    <w:p>
      <w:pPr>
        <w:pStyle w:val="BodyText"/>
        <w:spacing w:before="63"/>
        <w:ind w:left="0" w:righ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648004</wp:posOffset>
                </wp:positionH>
                <wp:positionV relativeFrom="paragraph">
                  <wp:posOffset>281444</wp:posOffset>
                </wp:positionV>
                <wp:extent cx="62642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60969pt;width:493.25pt;height:.1pt;mso-position-horizontal-relative:page;mso-position-vertical-relative:paragraph;z-index:-15728128;mso-wrap-distance-left:0;mso-wrap-distance-right:0" id="docshape2" coordorigin="1020,443" coordsize="9865,0" path="m1020,443l10885,443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re Competencies" w:id="2"/>
      <w:bookmarkEnd w:id="2"/>
      <w:r>
        <w:rPr/>
      </w:r>
      <w:r>
        <w:rPr>
          <w:color w:val="0C223F"/>
          <w:w w:val="85"/>
        </w:rPr>
        <w:t>CORE</w:t>
      </w:r>
      <w:r>
        <w:rPr>
          <w:color w:val="0C223F"/>
          <w:spacing w:val="-6"/>
          <w:w w:val="95"/>
        </w:rPr>
        <w:t> </w:t>
      </w:r>
      <w:r>
        <w:rPr>
          <w:color w:val="0C223F"/>
          <w:spacing w:val="-2"/>
          <w:w w:val="95"/>
        </w:rPr>
        <w:t>COMPETENCIES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123" w:after="0"/>
        <w:ind w:left="421" w:right="198" w:hanging="192"/>
        <w:jc w:val="left"/>
        <w:rPr>
          <w:sz w:val="22"/>
        </w:rPr>
      </w:pPr>
      <w:r>
        <w:rPr>
          <w:rFonts w:ascii="Arial Black" w:hAnsi="Arial Black"/>
          <w:sz w:val="22"/>
        </w:rPr>
        <w:t>Growth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Architecture: </w:t>
      </w:r>
      <w:r>
        <w:rPr>
          <w:sz w:val="22"/>
        </w:rPr>
        <w:t>GTM</w:t>
      </w:r>
      <w:r>
        <w:rPr>
          <w:spacing w:val="-12"/>
          <w:sz w:val="22"/>
        </w:rPr>
        <w:t> </w:t>
      </w:r>
      <w:r>
        <w:rPr>
          <w:sz w:val="22"/>
        </w:rPr>
        <w:t>Strategy,</w:t>
      </w:r>
      <w:r>
        <w:rPr>
          <w:spacing w:val="-8"/>
          <w:sz w:val="22"/>
        </w:rPr>
        <w:t> </w:t>
      </w:r>
      <w:r>
        <w:rPr>
          <w:sz w:val="22"/>
        </w:rPr>
        <w:t>RevOps</w:t>
      </w:r>
      <w:r>
        <w:rPr>
          <w:spacing w:val="-12"/>
          <w:sz w:val="22"/>
        </w:rPr>
        <w:t> </w:t>
      </w:r>
      <w:r>
        <w:rPr>
          <w:sz w:val="22"/>
        </w:rPr>
        <w:t>Leadership,</w:t>
      </w:r>
      <w:r>
        <w:rPr>
          <w:spacing w:val="-8"/>
          <w:sz w:val="22"/>
        </w:rPr>
        <w:t> </w:t>
      </w:r>
      <w:r>
        <w:rPr>
          <w:sz w:val="22"/>
        </w:rPr>
        <w:t>Pricing</w:t>
      </w:r>
      <w:r>
        <w:rPr>
          <w:spacing w:val="-12"/>
          <w:sz w:val="22"/>
        </w:rPr>
        <w:t> </w:t>
      </w:r>
      <w:r>
        <w:rPr>
          <w:sz w:val="22"/>
        </w:rPr>
        <w:t>Optimization,</w:t>
      </w:r>
      <w:r>
        <w:rPr>
          <w:spacing w:val="-8"/>
          <w:sz w:val="22"/>
        </w:rPr>
        <w:t> </w:t>
      </w:r>
      <w:r>
        <w:rPr>
          <w:sz w:val="22"/>
        </w:rPr>
        <w:t>Unit</w:t>
      </w:r>
      <w:r>
        <w:rPr>
          <w:spacing w:val="-12"/>
          <w:sz w:val="22"/>
        </w:rPr>
        <w:t> </w:t>
      </w:r>
      <w:r>
        <w:rPr>
          <w:sz w:val="22"/>
        </w:rPr>
        <w:t>Economics </w:t>
      </w:r>
      <w:r>
        <w:rPr>
          <w:spacing w:val="-2"/>
          <w:sz w:val="22"/>
        </w:rPr>
        <w:t>(LTV/CAC).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6" w:after="0"/>
        <w:ind w:left="421" w:right="24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Global</w:t>
      </w:r>
      <w:r>
        <w:rPr>
          <w:rFonts w:ascii="Arial Black" w:hAnsi="Arial Black"/>
          <w:spacing w:val="-25"/>
          <w:sz w:val="22"/>
        </w:rPr>
        <w:t> </w:t>
      </w:r>
      <w:r>
        <w:rPr>
          <w:rFonts w:ascii="Arial Black" w:hAnsi="Arial Black"/>
          <w:sz w:val="22"/>
        </w:rPr>
        <w:t>Sales</w:t>
      </w:r>
      <w:r>
        <w:rPr>
          <w:rFonts w:ascii="Arial Black" w:hAnsi="Arial Black"/>
          <w:spacing w:val="-25"/>
          <w:sz w:val="22"/>
        </w:rPr>
        <w:t> </w:t>
      </w:r>
      <w:r>
        <w:rPr>
          <w:rFonts w:ascii="Arial Black" w:hAnsi="Arial Black"/>
          <w:sz w:val="22"/>
        </w:rPr>
        <w:t>Leadership: </w:t>
      </w:r>
      <w:r>
        <w:rPr>
          <w:sz w:val="22"/>
        </w:rPr>
        <w:t>Enterprise</w:t>
      </w:r>
      <w:r>
        <w:rPr>
          <w:spacing w:val="-20"/>
          <w:sz w:val="22"/>
        </w:rPr>
        <w:t> </w:t>
      </w:r>
      <w:r>
        <w:rPr>
          <w:sz w:val="22"/>
        </w:rPr>
        <w:t>Solution</w:t>
      </w:r>
      <w:r>
        <w:rPr>
          <w:spacing w:val="-20"/>
          <w:sz w:val="22"/>
        </w:rPr>
        <w:t> </w:t>
      </w:r>
      <w:r>
        <w:rPr>
          <w:sz w:val="22"/>
        </w:rPr>
        <w:t>Selling,</w:t>
      </w:r>
      <w:r>
        <w:rPr>
          <w:spacing w:val="-16"/>
          <w:sz w:val="22"/>
        </w:rPr>
        <w:t> </w:t>
      </w:r>
      <w:r>
        <w:rPr>
          <w:sz w:val="22"/>
        </w:rPr>
        <w:t>Channel</w:t>
      </w:r>
      <w:r>
        <w:rPr>
          <w:spacing w:val="-20"/>
          <w:sz w:val="22"/>
        </w:rPr>
        <w:t> </w:t>
      </w:r>
      <w:r>
        <w:rPr>
          <w:sz w:val="22"/>
        </w:rPr>
        <w:t>Partnership</w:t>
      </w:r>
      <w:r>
        <w:rPr>
          <w:spacing w:val="-20"/>
          <w:sz w:val="22"/>
        </w:rPr>
        <w:t> </w:t>
      </w:r>
      <w:r>
        <w:rPr>
          <w:sz w:val="22"/>
        </w:rPr>
        <w:t>Development,</w:t>
      </w:r>
      <w:r>
        <w:rPr>
          <w:spacing w:val="-16"/>
          <w:sz w:val="22"/>
        </w:rPr>
        <w:t> </w:t>
      </w:r>
      <w:r>
        <w:rPr>
          <w:sz w:val="22"/>
        </w:rPr>
        <w:t>Sales Enablement, CRM Strategy.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Advanced Marketing: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Account-Based</w:t>
      </w:r>
      <w:r>
        <w:rPr>
          <w:spacing w:val="40"/>
          <w:sz w:val="22"/>
        </w:rPr>
        <w:t> </w:t>
      </w:r>
      <w:r>
        <w:rPr>
          <w:sz w:val="22"/>
        </w:rPr>
        <w:t>Marketing</w:t>
      </w:r>
      <w:r>
        <w:rPr>
          <w:spacing w:val="40"/>
          <w:sz w:val="22"/>
        </w:rPr>
        <w:t> </w:t>
      </w:r>
      <w:r>
        <w:rPr>
          <w:sz w:val="22"/>
        </w:rPr>
        <w:t>(ABM),</w:t>
      </w:r>
      <w:r>
        <w:rPr>
          <w:spacing w:val="40"/>
          <w:sz w:val="22"/>
        </w:rPr>
        <w:t> </w:t>
      </w:r>
      <w:r>
        <w:rPr>
          <w:sz w:val="22"/>
        </w:rPr>
        <w:t>Performance</w:t>
      </w:r>
      <w:r>
        <w:rPr>
          <w:spacing w:val="40"/>
          <w:sz w:val="22"/>
        </w:rPr>
        <w:t> </w:t>
      </w:r>
      <w:r>
        <w:rPr>
          <w:sz w:val="22"/>
        </w:rPr>
        <w:t>Marketing,</w:t>
      </w:r>
      <w:r>
        <w:rPr>
          <w:spacing w:val="40"/>
          <w:sz w:val="22"/>
        </w:rPr>
        <w:t> </w:t>
      </w:r>
      <w:r>
        <w:rPr>
          <w:sz w:val="22"/>
        </w:rPr>
        <w:t>Product- Led Growth (PLG), Viral Growth Loops.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Digital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Transformation: </w:t>
      </w:r>
      <w:r>
        <w:rPr>
          <w:sz w:val="22"/>
        </w:rPr>
        <w:t>MarTech</w:t>
      </w:r>
      <w:r>
        <w:rPr>
          <w:spacing w:val="-8"/>
          <w:sz w:val="22"/>
        </w:rPr>
        <w:t> </w:t>
      </w:r>
      <w:r>
        <w:rPr>
          <w:sz w:val="22"/>
        </w:rPr>
        <w:t>Stack</w:t>
      </w:r>
      <w:r>
        <w:rPr>
          <w:spacing w:val="-8"/>
          <w:sz w:val="22"/>
        </w:rPr>
        <w:t> </w:t>
      </w:r>
      <w:r>
        <w:rPr>
          <w:sz w:val="22"/>
        </w:rPr>
        <w:t>Integration,</w:t>
      </w:r>
      <w:r>
        <w:rPr>
          <w:spacing w:val="-5"/>
          <w:sz w:val="22"/>
        </w:rPr>
        <w:t> </w:t>
      </w:r>
      <w:r>
        <w:rPr>
          <w:sz w:val="22"/>
        </w:rPr>
        <w:t>AI-Driven</w:t>
      </w:r>
      <w:r>
        <w:rPr>
          <w:spacing w:val="-8"/>
          <w:sz w:val="22"/>
        </w:rPr>
        <w:t> </w:t>
      </w:r>
      <w:r>
        <w:rPr>
          <w:sz w:val="22"/>
        </w:rPr>
        <w:t>Lead</w:t>
      </w:r>
      <w:r>
        <w:rPr>
          <w:spacing w:val="-8"/>
          <w:sz w:val="22"/>
        </w:rPr>
        <w:t> </w:t>
      </w:r>
      <w:r>
        <w:rPr>
          <w:sz w:val="22"/>
        </w:rPr>
        <w:t>Scoring,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Nur- </w:t>
      </w:r>
      <w:r>
        <w:rPr>
          <w:w w:val="105"/>
          <w:sz w:val="22"/>
        </w:rPr>
        <w:t>ture Cycles, Data Orchestration.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Organizational Design: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Talent Acquisition Strategy, Incentive Alignment, Cross-Functional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Team Synergy, Culture Transformation.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Financial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z w:val="22"/>
        </w:rPr>
        <w:t>Stewardship: </w:t>
      </w:r>
      <w:r>
        <w:rPr>
          <w:sz w:val="22"/>
        </w:rPr>
        <w:t>P&amp;L</w:t>
      </w:r>
      <w:r>
        <w:rPr>
          <w:spacing w:val="-11"/>
          <w:sz w:val="22"/>
        </w:rPr>
        <w:t> </w:t>
      </w:r>
      <w:r>
        <w:rPr>
          <w:sz w:val="22"/>
        </w:rPr>
        <w:t>Responsibility</w:t>
      </w:r>
      <w:r>
        <w:rPr>
          <w:spacing w:val="-11"/>
          <w:sz w:val="22"/>
        </w:rPr>
        <w:t> </w:t>
      </w:r>
      <w:r>
        <w:rPr>
          <w:sz w:val="22"/>
        </w:rPr>
        <w:t>($200M+),</w:t>
      </w:r>
      <w:r>
        <w:rPr>
          <w:spacing w:val="-11"/>
          <w:sz w:val="22"/>
        </w:rPr>
        <w:t> </w:t>
      </w:r>
      <w:r>
        <w:rPr>
          <w:sz w:val="22"/>
        </w:rPr>
        <w:t>Capex/Opex</w:t>
      </w:r>
      <w:r>
        <w:rPr>
          <w:spacing w:val="-11"/>
          <w:sz w:val="22"/>
        </w:rPr>
        <w:t> </w:t>
      </w:r>
      <w:r>
        <w:rPr>
          <w:sz w:val="22"/>
        </w:rPr>
        <w:t>Budgeting,</w:t>
      </w:r>
      <w:r>
        <w:rPr>
          <w:spacing w:val="-11"/>
          <w:sz w:val="22"/>
        </w:rPr>
        <w:t> </w:t>
      </w:r>
      <w:r>
        <w:rPr>
          <w:sz w:val="22"/>
        </w:rPr>
        <w:t>ROI</w:t>
      </w:r>
      <w:r>
        <w:rPr>
          <w:spacing w:val="-11"/>
          <w:sz w:val="22"/>
        </w:rPr>
        <w:t> </w:t>
      </w:r>
      <w:r>
        <w:rPr>
          <w:sz w:val="22"/>
        </w:rPr>
        <w:t>Modeling, </w:t>
      </w:r>
      <w:r>
        <w:rPr>
          <w:w w:val="105"/>
          <w:sz w:val="22"/>
        </w:rPr>
        <w:t>M&amp;A Due Diligence.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6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Communication:</w:t>
      </w:r>
      <w:r>
        <w:rPr>
          <w:rFonts w:ascii="Arial Black" w:hAnsi="Arial Black"/>
          <w:spacing w:val="18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Relations,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Investor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Relations,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Crisis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Management,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Thought </w:t>
      </w:r>
      <w:r>
        <w:rPr>
          <w:spacing w:val="-2"/>
          <w:w w:val="105"/>
          <w:sz w:val="22"/>
        </w:rPr>
        <w:t>Leadership.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type w:val="continuous"/>
          <w:pgSz w:w="11910" w:h="16840"/>
          <w:pgMar w:top="900" w:bottom="280" w:left="992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648004</wp:posOffset>
                </wp:positionH>
                <wp:positionV relativeFrom="paragraph">
                  <wp:posOffset>327088</wp:posOffset>
                </wp:positionV>
                <wp:extent cx="62642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5.754999pt;width:493.25pt;height:.1pt;mso-position-horizontal-relative:page;mso-position-vertical-relative:paragraph;z-index:-15727616;mso-wrap-distance-left:0;mso-wrap-distance-right:0" id="docshape3" coordorigin="1020,515" coordsize="9865,0" path="m1020,515l10885,515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3"/>
      <w:bookmarkEnd w:id="3"/>
      <w:r>
        <w:rPr/>
      </w:r>
      <w:r>
        <w:rPr>
          <w:color w:val="0C223F"/>
          <w:w w:val="85"/>
        </w:rPr>
        <w:t>TECHNICAL</w:t>
      </w:r>
      <w:r>
        <w:rPr>
          <w:color w:val="0C223F"/>
          <w:spacing w:val="35"/>
        </w:rPr>
        <w:t> </w:t>
      </w:r>
      <w:r>
        <w:rPr>
          <w:color w:val="0C223F"/>
          <w:spacing w:val="-2"/>
          <w:w w:val="95"/>
        </w:rPr>
        <w:t>SKILLS</w:t>
      </w:r>
    </w:p>
    <w:p>
      <w:pPr>
        <w:pStyle w:val="Heading2"/>
      </w:pPr>
      <w:bookmarkStart w:name="Sales &amp; Revenue Operations (RevOps)" w:id="4"/>
      <w:bookmarkEnd w:id="4"/>
      <w:r>
        <w:rPr/>
      </w:r>
      <w:r>
        <w:rPr>
          <w:color w:val="0C223F"/>
          <w:w w:val="85"/>
        </w:rPr>
        <w:t>Sales</w:t>
      </w:r>
      <w:r>
        <w:rPr>
          <w:color w:val="0C223F"/>
          <w:spacing w:val="20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20"/>
        </w:rPr>
        <w:t> </w:t>
      </w:r>
      <w:r>
        <w:rPr>
          <w:color w:val="0C223F"/>
          <w:w w:val="85"/>
        </w:rPr>
        <w:t>Revenue</w:t>
      </w:r>
      <w:r>
        <w:rPr>
          <w:color w:val="0C223F"/>
          <w:spacing w:val="20"/>
        </w:rPr>
        <w:t> </w:t>
      </w:r>
      <w:r>
        <w:rPr>
          <w:color w:val="0C223F"/>
          <w:w w:val="85"/>
        </w:rPr>
        <w:t>Operations</w:t>
      </w:r>
      <w:r>
        <w:rPr>
          <w:color w:val="0C223F"/>
          <w:spacing w:val="20"/>
        </w:rPr>
        <w:t> </w:t>
      </w:r>
      <w:r>
        <w:rPr>
          <w:color w:val="0C223F"/>
          <w:spacing w:val="-2"/>
          <w:w w:val="85"/>
        </w:rPr>
        <w:t>(RevOps)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131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CRM Ecosystems: </w:t>
      </w:r>
      <w:r>
        <w:rPr>
          <w:sz w:val="22"/>
        </w:rPr>
        <w:t>Salesforce (Advanced Architect), HubSpot Enterprise, Microsoft </w:t>
      </w:r>
      <w:r>
        <w:rPr>
          <w:sz w:val="22"/>
        </w:rPr>
        <w:t>Dynamics </w:t>
      </w:r>
      <w:r>
        <w:rPr>
          <w:w w:val="105"/>
          <w:sz w:val="22"/>
        </w:rPr>
        <w:t>365, Oracle Sales Cloud.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Sales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z w:val="22"/>
        </w:rPr>
        <w:t>Enablement:</w:t>
      </w:r>
      <w:r>
        <w:rPr>
          <w:rFonts w:ascii="Arial Black" w:hAnsi="Arial Black"/>
          <w:spacing w:val="6"/>
          <w:sz w:val="22"/>
        </w:rPr>
        <w:t> </w:t>
      </w:r>
      <w:r>
        <w:rPr>
          <w:sz w:val="22"/>
        </w:rPr>
        <w:t>Gong.io,</w:t>
      </w:r>
      <w:r>
        <w:rPr>
          <w:spacing w:val="-10"/>
          <w:sz w:val="22"/>
        </w:rPr>
        <w:t> </w:t>
      </w:r>
      <w:r>
        <w:rPr>
          <w:sz w:val="22"/>
        </w:rPr>
        <w:t>Chorus.ai,</w:t>
      </w:r>
      <w:r>
        <w:rPr>
          <w:spacing w:val="-11"/>
          <w:sz w:val="22"/>
        </w:rPr>
        <w:t> </w:t>
      </w:r>
      <w:r>
        <w:rPr>
          <w:sz w:val="22"/>
        </w:rPr>
        <w:t>Highspot,</w:t>
      </w:r>
      <w:r>
        <w:rPr>
          <w:spacing w:val="-10"/>
          <w:sz w:val="22"/>
        </w:rPr>
        <w:t> </w:t>
      </w:r>
      <w:r>
        <w:rPr>
          <w:sz w:val="22"/>
        </w:rPr>
        <w:t>Outreach,</w:t>
      </w:r>
      <w:r>
        <w:rPr>
          <w:spacing w:val="-10"/>
          <w:sz w:val="22"/>
        </w:rPr>
        <w:t> </w:t>
      </w:r>
      <w:r>
        <w:rPr>
          <w:sz w:val="22"/>
        </w:rPr>
        <w:t>Salesloft,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Seismic.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9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Pipeline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Intelligence:</w:t>
      </w:r>
      <w:r>
        <w:rPr>
          <w:rFonts w:ascii="Arial Black" w:hAnsi="Arial Black"/>
          <w:spacing w:val="-5"/>
          <w:sz w:val="22"/>
        </w:rPr>
        <w:t> </w:t>
      </w:r>
      <w:r>
        <w:rPr>
          <w:sz w:val="22"/>
        </w:rPr>
        <w:t>Clari,</w:t>
      </w:r>
      <w:r>
        <w:rPr>
          <w:spacing w:val="-16"/>
          <w:sz w:val="22"/>
        </w:rPr>
        <w:t> </w:t>
      </w:r>
      <w:r>
        <w:rPr>
          <w:sz w:val="22"/>
        </w:rPr>
        <w:t>InsightSquared,</w:t>
      </w:r>
      <w:r>
        <w:rPr>
          <w:spacing w:val="-16"/>
          <w:sz w:val="22"/>
        </w:rPr>
        <w:t> </w:t>
      </w:r>
      <w:r>
        <w:rPr>
          <w:sz w:val="22"/>
        </w:rPr>
        <w:t>6sense,</w:t>
      </w:r>
      <w:r>
        <w:rPr>
          <w:spacing w:val="-17"/>
          <w:sz w:val="22"/>
        </w:rPr>
        <w:t> </w:t>
      </w:r>
      <w:r>
        <w:rPr>
          <w:sz w:val="22"/>
        </w:rPr>
        <w:t>Demandbase,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ZoomInfo.</w:t>
      </w:r>
    </w:p>
    <w:p>
      <w:pPr>
        <w:pStyle w:val="Heading2"/>
        <w:spacing w:before="245"/>
      </w:pPr>
      <w:bookmarkStart w:name="Advanced Marketing Technology (MarTech)" w:id="5"/>
      <w:bookmarkEnd w:id="5"/>
      <w:r>
        <w:rPr/>
      </w:r>
      <w:r>
        <w:rPr>
          <w:color w:val="0C223F"/>
          <w:w w:val="90"/>
        </w:rPr>
        <w:t>Advanced</w:t>
      </w:r>
      <w:r>
        <w:rPr>
          <w:color w:val="0C223F"/>
          <w:spacing w:val="-8"/>
        </w:rPr>
        <w:t> </w:t>
      </w:r>
      <w:r>
        <w:rPr>
          <w:color w:val="0C223F"/>
          <w:w w:val="90"/>
        </w:rPr>
        <w:t>Marketing</w:t>
      </w:r>
      <w:r>
        <w:rPr>
          <w:color w:val="0C223F"/>
          <w:spacing w:val="-8"/>
        </w:rPr>
        <w:t> </w:t>
      </w:r>
      <w:r>
        <w:rPr>
          <w:color w:val="0C223F"/>
          <w:w w:val="90"/>
        </w:rPr>
        <w:t>Technology</w:t>
      </w:r>
      <w:r>
        <w:rPr>
          <w:color w:val="0C223F"/>
          <w:spacing w:val="-8"/>
        </w:rPr>
        <w:t> </w:t>
      </w:r>
      <w:r>
        <w:rPr>
          <w:color w:val="0C223F"/>
          <w:spacing w:val="-2"/>
          <w:w w:val="90"/>
        </w:rPr>
        <w:t>(MarTech)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32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pacing w:val="-2"/>
          <w:sz w:val="22"/>
        </w:rPr>
        <w:t>Automation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2"/>
          <w:sz w:val="22"/>
        </w:rPr>
        <w:t>&amp;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2"/>
          <w:sz w:val="22"/>
        </w:rPr>
        <w:t>Lifecycle:</w:t>
      </w:r>
      <w:r>
        <w:rPr>
          <w:rFonts w:ascii="Arial Black" w:hAnsi="Arial Black"/>
          <w:spacing w:val="6"/>
          <w:sz w:val="22"/>
        </w:rPr>
        <w:t> </w:t>
      </w:r>
      <w:r>
        <w:rPr>
          <w:spacing w:val="-2"/>
          <w:sz w:val="22"/>
        </w:rPr>
        <w:t>Marketo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Engage,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Pardot,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Braze,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Iterable,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Klaviyo.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18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Performance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z w:val="22"/>
        </w:rPr>
        <w:t>&amp;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z w:val="22"/>
        </w:rPr>
        <w:t>Search: </w:t>
      </w:r>
      <w:r>
        <w:rPr>
          <w:sz w:val="22"/>
        </w:rPr>
        <w:t>Google</w:t>
      </w:r>
      <w:r>
        <w:rPr>
          <w:spacing w:val="-2"/>
          <w:sz w:val="22"/>
        </w:rPr>
        <w:t> </w:t>
      </w:r>
      <w:r>
        <w:rPr>
          <w:sz w:val="22"/>
        </w:rPr>
        <w:t>Ads</w:t>
      </w:r>
      <w:r>
        <w:rPr>
          <w:spacing w:val="-2"/>
          <w:sz w:val="22"/>
        </w:rPr>
        <w:t> </w:t>
      </w:r>
      <w:r>
        <w:rPr>
          <w:sz w:val="22"/>
        </w:rPr>
        <w:t>Manager,</w:t>
      </w:r>
      <w:r>
        <w:rPr>
          <w:spacing w:val="-1"/>
          <w:sz w:val="22"/>
        </w:rPr>
        <w:t> </w:t>
      </w:r>
      <w:r>
        <w:rPr>
          <w:sz w:val="22"/>
        </w:rPr>
        <w:t>LinkedIn</w:t>
      </w:r>
      <w:r>
        <w:rPr>
          <w:spacing w:val="-2"/>
          <w:sz w:val="22"/>
        </w:rPr>
        <w:t> </w:t>
      </w:r>
      <w:r>
        <w:rPr>
          <w:sz w:val="22"/>
        </w:rPr>
        <w:t>Campaign</w:t>
      </w:r>
      <w:r>
        <w:rPr>
          <w:spacing w:val="-2"/>
          <w:sz w:val="22"/>
        </w:rPr>
        <w:t> </w:t>
      </w:r>
      <w:r>
        <w:rPr>
          <w:sz w:val="22"/>
        </w:rPr>
        <w:t>Manager,</w:t>
      </w:r>
      <w:r>
        <w:rPr>
          <w:spacing w:val="-1"/>
          <w:sz w:val="22"/>
        </w:rPr>
        <w:t> </w:t>
      </w:r>
      <w:r>
        <w:rPr>
          <w:sz w:val="22"/>
        </w:rPr>
        <w:t>Meta</w:t>
      </w:r>
      <w:r>
        <w:rPr>
          <w:spacing w:val="-2"/>
          <w:sz w:val="22"/>
        </w:rPr>
        <w:t> </w:t>
      </w:r>
      <w:r>
        <w:rPr>
          <w:sz w:val="22"/>
        </w:rPr>
        <w:t>Ads,</w:t>
      </w:r>
      <w:r>
        <w:rPr>
          <w:spacing w:val="-1"/>
          <w:sz w:val="22"/>
        </w:rPr>
        <w:t> </w:t>
      </w:r>
      <w:r>
        <w:rPr>
          <w:sz w:val="22"/>
        </w:rPr>
        <w:t>SEM- rush, Ahrefs, Moz.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Content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&amp;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Web:</w:t>
      </w:r>
      <w:r>
        <w:rPr>
          <w:rFonts w:ascii="Arial Black" w:hAnsi="Arial Black"/>
          <w:spacing w:val="19"/>
          <w:sz w:val="22"/>
        </w:rPr>
        <w:t> </w:t>
      </w:r>
      <w:r>
        <w:rPr>
          <w:sz w:val="22"/>
        </w:rPr>
        <w:t>WordPress (Headless), Webflow, Contentful, Adobe Experience </w:t>
      </w:r>
      <w:r>
        <w:rPr>
          <w:spacing w:val="-2"/>
          <w:sz w:val="22"/>
        </w:rPr>
        <w:t>Manager.</w:t>
      </w:r>
    </w:p>
    <w:p>
      <w:pPr>
        <w:pStyle w:val="Heading2"/>
        <w:spacing w:before="245"/>
      </w:pPr>
      <w:bookmarkStart w:name="Analytics, Data &amp; AI" w:id="6"/>
      <w:bookmarkEnd w:id="6"/>
      <w:r>
        <w:rPr/>
      </w:r>
      <w:r>
        <w:rPr>
          <w:color w:val="0C223F"/>
          <w:w w:val="85"/>
        </w:rPr>
        <w:t>Analytics,</w:t>
      </w:r>
      <w:r>
        <w:rPr>
          <w:color w:val="0C223F"/>
          <w:spacing w:val="6"/>
        </w:rPr>
        <w:t> </w:t>
      </w:r>
      <w:r>
        <w:rPr>
          <w:color w:val="0C223F"/>
          <w:w w:val="85"/>
        </w:rPr>
        <w:t>Data</w:t>
      </w:r>
      <w:r>
        <w:rPr>
          <w:color w:val="0C223F"/>
          <w:spacing w:val="9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9"/>
        </w:rPr>
        <w:t> </w:t>
      </w:r>
      <w:r>
        <w:rPr>
          <w:color w:val="0C223F"/>
          <w:spacing w:val="-5"/>
          <w:w w:val="85"/>
        </w:rPr>
        <w:t>AI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32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Visualization:</w:t>
      </w:r>
      <w:r>
        <w:rPr>
          <w:rFonts w:ascii="Arial Black" w:hAnsi="Arial Black"/>
          <w:spacing w:val="4"/>
          <w:sz w:val="22"/>
        </w:rPr>
        <w:t> </w:t>
      </w:r>
      <w:r>
        <w:rPr>
          <w:sz w:val="22"/>
        </w:rPr>
        <w:t>Tableau,</w:t>
      </w:r>
      <w:r>
        <w:rPr>
          <w:spacing w:val="-12"/>
          <w:sz w:val="22"/>
        </w:rPr>
        <w:t> </w:t>
      </w:r>
      <w:r>
        <w:rPr>
          <w:sz w:val="22"/>
        </w:rPr>
        <w:t>Power</w:t>
      </w:r>
      <w:r>
        <w:rPr>
          <w:spacing w:val="-11"/>
          <w:sz w:val="22"/>
        </w:rPr>
        <w:t> </w:t>
      </w:r>
      <w:r>
        <w:rPr>
          <w:sz w:val="22"/>
        </w:rPr>
        <w:t>BI,</w:t>
      </w:r>
      <w:r>
        <w:rPr>
          <w:spacing w:val="-11"/>
          <w:sz w:val="22"/>
        </w:rPr>
        <w:t> </w:t>
      </w:r>
      <w:r>
        <w:rPr>
          <w:sz w:val="22"/>
        </w:rPr>
        <w:t>Google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Studio,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Looker.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9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Data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z w:val="22"/>
        </w:rPr>
        <w:t>Infrastructure:</w:t>
      </w:r>
      <w:r>
        <w:rPr>
          <w:rFonts w:ascii="Arial Black" w:hAnsi="Arial Black"/>
          <w:spacing w:val="10"/>
          <w:sz w:val="22"/>
        </w:rPr>
        <w:t> </w:t>
      </w:r>
      <w:r>
        <w:rPr>
          <w:sz w:val="22"/>
        </w:rPr>
        <w:t>GA4,</w:t>
      </w:r>
      <w:r>
        <w:rPr>
          <w:spacing w:val="-7"/>
          <w:sz w:val="22"/>
        </w:rPr>
        <w:t> </w:t>
      </w:r>
      <w:r>
        <w:rPr>
          <w:sz w:val="22"/>
        </w:rPr>
        <w:t>Segment</w:t>
      </w:r>
      <w:r>
        <w:rPr>
          <w:spacing w:val="-7"/>
          <w:sz w:val="22"/>
        </w:rPr>
        <w:t> </w:t>
      </w:r>
      <w:r>
        <w:rPr>
          <w:sz w:val="22"/>
        </w:rPr>
        <w:t>(CDP),</w:t>
      </w:r>
      <w:r>
        <w:rPr>
          <w:spacing w:val="-7"/>
          <w:sz w:val="22"/>
        </w:rPr>
        <w:t> </w:t>
      </w:r>
      <w:r>
        <w:rPr>
          <w:sz w:val="22"/>
        </w:rPr>
        <w:t>Mixpanel,</w:t>
      </w:r>
      <w:r>
        <w:rPr>
          <w:spacing w:val="-7"/>
          <w:sz w:val="22"/>
        </w:rPr>
        <w:t> </w:t>
      </w:r>
      <w:r>
        <w:rPr>
          <w:sz w:val="22"/>
        </w:rPr>
        <w:t>Amplitude,</w:t>
      </w:r>
      <w:r>
        <w:rPr>
          <w:spacing w:val="-7"/>
          <w:sz w:val="22"/>
        </w:rPr>
        <w:t> </w:t>
      </w:r>
      <w:r>
        <w:rPr>
          <w:sz w:val="22"/>
        </w:rPr>
        <w:t>Heap,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BigQuery.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8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Attribution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z w:val="22"/>
        </w:rPr>
        <w:t>Modeling:</w:t>
      </w:r>
      <w:r>
        <w:rPr>
          <w:rFonts w:ascii="Arial Black" w:hAnsi="Arial Black"/>
          <w:spacing w:val="4"/>
          <w:sz w:val="22"/>
        </w:rPr>
        <w:t> </w:t>
      </w:r>
      <w:r>
        <w:rPr>
          <w:sz w:val="22"/>
        </w:rPr>
        <w:t>Bizible,</w:t>
      </w:r>
      <w:r>
        <w:rPr>
          <w:spacing w:val="-11"/>
          <w:sz w:val="22"/>
        </w:rPr>
        <w:t> </w:t>
      </w:r>
      <w:r>
        <w:rPr>
          <w:sz w:val="22"/>
        </w:rPr>
        <w:t>Dreamdata,</w:t>
      </w:r>
      <w:r>
        <w:rPr>
          <w:spacing w:val="-12"/>
          <w:sz w:val="22"/>
        </w:rPr>
        <w:t> </w:t>
      </w:r>
      <w:r>
        <w:rPr>
          <w:sz w:val="22"/>
        </w:rPr>
        <w:t>Rockerbox,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CaliberMind.</w:t>
      </w:r>
    </w:p>
    <w:p>
      <w:pPr>
        <w:pStyle w:val="Heading2"/>
        <w:spacing w:before="245"/>
      </w:pPr>
      <w:bookmarkStart w:name="Project &amp; Team Management" w:id="7"/>
      <w:bookmarkEnd w:id="7"/>
      <w:r>
        <w:rPr/>
      </w:r>
      <w:r>
        <w:rPr>
          <w:color w:val="0C223F"/>
          <w:w w:val="85"/>
        </w:rPr>
        <w:t>Project</w:t>
      </w:r>
      <w:r>
        <w:rPr>
          <w:color w:val="0C223F"/>
          <w:spacing w:val="-4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-3"/>
        </w:rPr>
        <w:t> </w:t>
      </w:r>
      <w:r>
        <w:rPr>
          <w:color w:val="0C223F"/>
          <w:w w:val="85"/>
        </w:rPr>
        <w:t>Team</w:t>
      </w:r>
      <w:r>
        <w:rPr>
          <w:color w:val="0C223F"/>
          <w:spacing w:val="-3"/>
        </w:rPr>
        <w:t> </w:t>
      </w:r>
      <w:r>
        <w:rPr>
          <w:color w:val="0C223F"/>
          <w:spacing w:val="-2"/>
          <w:w w:val="85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32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Agile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Frameworks:</w:t>
      </w:r>
      <w:r>
        <w:rPr>
          <w:rFonts w:ascii="Arial Black" w:hAnsi="Arial Black"/>
          <w:spacing w:val="-7"/>
          <w:sz w:val="22"/>
        </w:rPr>
        <w:t> </w:t>
      </w:r>
      <w:r>
        <w:rPr>
          <w:sz w:val="22"/>
        </w:rPr>
        <w:t>Jira</w:t>
      </w:r>
      <w:r>
        <w:rPr>
          <w:spacing w:val="-17"/>
          <w:sz w:val="22"/>
        </w:rPr>
        <w:t> </w:t>
      </w:r>
      <w:r>
        <w:rPr>
          <w:sz w:val="22"/>
        </w:rPr>
        <w:t>(Agile</w:t>
      </w:r>
      <w:r>
        <w:rPr>
          <w:spacing w:val="-18"/>
          <w:sz w:val="22"/>
        </w:rPr>
        <w:t> </w:t>
      </w:r>
      <w:r>
        <w:rPr>
          <w:sz w:val="22"/>
        </w:rPr>
        <w:t>Sales/Marketing),</w:t>
      </w:r>
      <w:r>
        <w:rPr>
          <w:spacing w:val="-17"/>
          <w:sz w:val="22"/>
        </w:rPr>
        <w:t> </w:t>
      </w:r>
      <w:r>
        <w:rPr>
          <w:sz w:val="22"/>
        </w:rPr>
        <w:t>Asana,</w:t>
      </w:r>
      <w:r>
        <w:rPr>
          <w:spacing w:val="-17"/>
          <w:sz w:val="22"/>
        </w:rPr>
        <w:t> </w:t>
      </w:r>
      <w:r>
        <w:rPr>
          <w:sz w:val="22"/>
        </w:rPr>
        <w:t>Monday.com,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Trello.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9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pacing w:val="-2"/>
          <w:sz w:val="22"/>
        </w:rPr>
        <w:t>Collaborative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2"/>
          <w:sz w:val="22"/>
        </w:rPr>
        <w:t>Tools:</w:t>
      </w:r>
      <w:r>
        <w:rPr>
          <w:rFonts w:ascii="Arial Black" w:hAnsi="Arial Black"/>
          <w:spacing w:val="10"/>
          <w:sz w:val="22"/>
        </w:rPr>
        <w:t> </w:t>
      </w:r>
      <w:r>
        <w:rPr>
          <w:spacing w:val="-2"/>
          <w:sz w:val="22"/>
        </w:rPr>
        <w:t>Slack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Enterprise,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Miro,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Microsoft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Teams,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Notion.</w:t>
      </w:r>
    </w:p>
    <w:p>
      <w:pPr>
        <w:pStyle w:val="BodyText"/>
        <w:spacing w:before="111"/>
        <w:ind w:left="0" w:righ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648004</wp:posOffset>
                </wp:positionH>
                <wp:positionV relativeFrom="paragraph">
                  <wp:posOffset>281653</wp:posOffset>
                </wp:positionV>
                <wp:extent cx="6264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77406pt;width:493.25pt;height:.1pt;mso-position-horizontal-relative:page;mso-position-vertical-relative:paragraph;z-index:-15727104;mso-wrap-distance-left:0;mso-wrap-distance-right:0" id="docshape4" coordorigin="1020,444" coordsize="9865,0" path="m1020,444l10885,444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Experience" w:id="8"/>
      <w:bookmarkEnd w:id="8"/>
      <w:r>
        <w:rPr/>
      </w:r>
      <w:r>
        <w:rPr>
          <w:color w:val="0C223F"/>
          <w:spacing w:val="2"/>
          <w:w w:val="85"/>
        </w:rPr>
        <w:t>PROFESSIONAL</w:t>
      </w:r>
      <w:r>
        <w:rPr>
          <w:color w:val="0C223F"/>
          <w:spacing w:val="54"/>
        </w:rPr>
        <w:t> </w:t>
      </w:r>
      <w:r>
        <w:rPr>
          <w:color w:val="0C223F"/>
          <w:spacing w:val="-2"/>
          <w:w w:val="95"/>
        </w:rPr>
        <w:t>EXPERIENCE</w:t>
      </w:r>
    </w:p>
    <w:p>
      <w:pPr>
        <w:pStyle w:val="Heading2"/>
      </w:pPr>
      <w:bookmarkStart w:name="Chief Revenue Officer | OmniStream Globa" w:id="9"/>
      <w:bookmarkEnd w:id="9"/>
      <w:r>
        <w:rPr/>
      </w:r>
      <w:r>
        <w:rPr>
          <w:color w:val="0C223F"/>
          <w:w w:val="90"/>
        </w:rPr>
        <w:t>Chief</w:t>
      </w:r>
      <w:r>
        <w:rPr>
          <w:color w:val="0C223F"/>
          <w:spacing w:val="1"/>
        </w:rPr>
        <w:t> </w:t>
      </w:r>
      <w:r>
        <w:rPr>
          <w:color w:val="0C223F"/>
          <w:w w:val="90"/>
        </w:rPr>
        <w:t>Revenue</w:t>
      </w:r>
      <w:r>
        <w:rPr>
          <w:color w:val="0C223F"/>
          <w:spacing w:val="1"/>
        </w:rPr>
        <w:t> </w:t>
      </w:r>
      <w:r>
        <w:rPr>
          <w:color w:val="0C223F"/>
          <w:w w:val="90"/>
        </w:rPr>
        <w:t>Officer</w:t>
      </w:r>
      <w:r>
        <w:rPr>
          <w:color w:val="0C223F"/>
          <w:spacing w:val="1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2"/>
        </w:rPr>
        <w:t> </w:t>
      </w:r>
      <w:r>
        <w:rPr>
          <w:color w:val="0C223F"/>
          <w:w w:val="90"/>
        </w:rPr>
        <w:t>OmniStream</w:t>
      </w:r>
      <w:r>
        <w:rPr>
          <w:color w:val="0C223F"/>
          <w:spacing w:val="1"/>
        </w:rPr>
        <w:t> </w:t>
      </w:r>
      <w:r>
        <w:rPr>
          <w:color w:val="0C223F"/>
          <w:w w:val="90"/>
        </w:rPr>
        <w:t>Global</w:t>
      </w:r>
      <w:r>
        <w:rPr>
          <w:color w:val="0C223F"/>
          <w:spacing w:val="1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1"/>
        </w:rPr>
        <w:t> </w:t>
      </w:r>
      <w:r>
        <w:rPr>
          <w:color w:val="0C223F"/>
          <w:w w:val="90"/>
        </w:rPr>
        <w:t>2021</w:t>
      </w:r>
      <w:r>
        <w:rPr>
          <w:color w:val="0C223F"/>
          <w:spacing w:val="2"/>
        </w:rPr>
        <w:t> </w:t>
      </w:r>
      <w:r>
        <w:rPr>
          <w:color w:val="0C223F"/>
          <w:w w:val="90"/>
        </w:rPr>
        <w:t>–</w:t>
      </w:r>
      <w:r>
        <w:rPr>
          <w:color w:val="0C223F"/>
          <w:spacing w:val="1"/>
        </w:rPr>
        <w:t> </w:t>
      </w:r>
      <w:r>
        <w:rPr>
          <w:color w:val="0C223F"/>
          <w:spacing w:val="-2"/>
          <w:w w:val="90"/>
        </w:rPr>
        <w:t>Present</w:t>
      </w:r>
    </w:p>
    <w:p>
      <w:pPr>
        <w:spacing w:before="167"/>
        <w:ind w:left="367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6"/>
          <w:sz w:val="22"/>
        </w:rPr>
        <w:t>Nashville,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6"/>
          <w:sz w:val="22"/>
        </w:rPr>
        <w:t>TN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/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6"/>
          <w:sz w:val="22"/>
        </w:rPr>
        <w:t>Remote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(Enterprise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6"/>
          <w:sz w:val="22"/>
        </w:rPr>
        <w:t>Cloud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Solutions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6"/>
          <w:sz w:val="22"/>
        </w:rPr>
        <w:t>|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Annual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6"/>
          <w:sz w:val="22"/>
        </w:rPr>
        <w:t>Revenue:</w:t>
      </w:r>
      <w:r>
        <w:rPr>
          <w:rFonts w:ascii="Trebuchet MS"/>
          <w:i/>
          <w:spacing w:val="18"/>
          <w:sz w:val="22"/>
        </w:rPr>
        <w:t> </w:t>
      </w:r>
      <w:r>
        <w:rPr>
          <w:rFonts w:ascii="Trebuchet MS"/>
          <w:i/>
          <w:spacing w:val="-6"/>
          <w:sz w:val="22"/>
        </w:rPr>
        <w:t>$1.5B)</w:t>
      </w:r>
    </w:p>
    <w:p>
      <w:pPr>
        <w:pStyle w:val="BodyText"/>
        <w:spacing w:line="288" w:lineRule="auto" w:before="38"/>
        <w:ind w:left="28" w:firstLine="338"/>
        <w:jc w:val="both"/>
      </w:pPr>
      <w:r>
        <w:rPr>
          <w:rFonts w:ascii="Arial Black"/>
        </w:rPr>
        <w:t>Strategic</w:t>
      </w:r>
      <w:r>
        <w:rPr>
          <w:rFonts w:ascii="Arial Black"/>
          <w:spacing w:val="-9"/>
        </w:rPr>
        <w:t> </w:t>
      </w:r>
      <w:r>
        <w:rPr>
          <w:rFonts w:ascii="Arial Black"/>
        </w:rPr>
        <w:t>Mandate</w:t>
      </w:r>
      <w:r>
        <w:rPr>
          <w:rFonts w:ascii="Arial Black"/>
          <w:spacing w:val="-9"/>
        </w:rPr>
        <w:t> </w:t>
      </w:r>
      <w:r>
        <w:rPr>
          <w:rFonts w:ascii="Arial Black"/>
        </w:rPr>
        <w:t>&amp;</w:t>
      </w:r>
      <w:r>
        <w:rPr>
          <w:rFonts w:ascii="Arial Black"/>
          <w:spacing w:val="-9"/>
        </w:rPr>
        <w:t> </w:t>
      </w:r>
      <w:r>
        <w:rPr>
          <w:rFonts w:ascii="Arial Black"/>
        </w:rPr>
        <w:t>Executive</w:t>
      </w:r>
      <w:r>
        <w:rPr>
          <w:rFonts w:ascii="Arial Black"/>
          <w:spacing w:val="-9"/>
        </w:rPr>
        <w:t> </w:t>
      </w:r>
      <w:r>
        <w:rPr>
          <w:rFonts w:ascii="Arial Black"/>
        </w:rPr>
        <w:t>Oversight:</w:t>
      </w:r>
      <w:r>
        <w:rPr>
          <w:rFonts w:ascii="Arial Black"/>
          <w:spacing w:val="25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responsible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P&amp;L</w:t>
      </w:r>
      <w:r>
        <w:rPr>
          <w:spacing w:val="-5"/>
        </w:rPr>
        <w:t> </w:t>
      </w:r>
      <w:r>
        <w:rPr/>
        <w:t>across </w:t>
      </w:r>
      <w:r>
        <w:rPr>
          <w:w w:val="105"/>
        </w:rPr>
        <w:t>Sales, Marketing, and Partner Channels for an organization of 1,200 employees.</w:t>
      </w:r>
      <w:r>
        <w:rPr>
          <w:spacing w:val="40"/>
          <w:w w:val="105"/>
        </w:rPr>
        <w:t> </w:t>
      </w:r>
      <w:r>
        <w:rPr>
          <w:w w:val="105"/>
        </w:rPr>
        <w:t>Oversee an </w:t>
      </w:r>
      <w:r>
        <w:rPr>
          <w:w w:val="105"/>
        </w:rPr>
        <w:t>in- tegrated Revenue Organization (RevOrg) of 250+ professionals.</w:t>
      </w:r>
      <w:r>
        <w:rPr>
          <w:spacing w:val="40"/>
          <w:w w:val="105"/>
        </w:rPr>
        <w:t> </w:t>
      </w:r>
      <w:r>
        <w:rPr>
          <w:w w:val="105"/>
        </w:rPr>
        <w:t>Report directly to the CEO and Board of Directors on all growth metrics, pipeline health, and GTM execution.</w:t>
      </w:r>
    </w:p>
    <w:p>
      <w:pPr>
        <w:pStyle w:val="BodyText"/>
        <w:spacing w:line="297" w:lineRule="exact"/>
        <w:ind w:left="367" w:right="0" w:firstLine="0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8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pacing w:val="-2"/>
          <w:w w:val="105"/>
          <w:sz w:val="22"/>
        </w:rPr>
        <w:t>Revenue</w:t>
      </w:r>
      <w:r>
        <w:rPr>
          <w:rFonts w:ascii="Arial Black" w:hAnsi="Arial Black"/>
          <w:spacing w:val="-16"/>
          <w:w w:val="105"/>
          <w:sz w:val="22"/>
        </w:rPr>
        <w:t> </w:t>
      </w:r>
      <w:r>
        <w:rPr>
          <w:rFonts w:ascii="Arial Black" w:hAnsi="Arial Black"/>
          <w:spacing w:val="-2"/>
          <w:w w:val="105"/>
          <w:sz w:val="22"/>
        </w:rPr>
        <w:t>Transformation:</w:t>
      </w:r>
      <w:r>
        <w:rPr>
          <w:rFonts w:ascii="Arial Black" w:hAnsi="Arial Black"/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Engineered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strategic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pivot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”Land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Expand”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model,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in- </w:t>
      </w:r>
      <w:r>
        <w:rPr>
          <w:w w:val="105"/>
          <w:sz w:val="22"/>
        </w:rPr>
        <w:t>creasing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Net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Revenue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Retention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(NRR)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94%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122%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24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months.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Pipeline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Acceleration:</w:t>
      </w:r>
      <w:r>
        <w:rPr>
          <w:rFonts w:ascii="Arial Black" w:hAnsi="Arial Black"/>
          <w:spacing w:val="13"/>
          <w:w w:val="105"/>
          <w:sz w:val="22"/>
        </w:rPr>
        <w:t> </w:t>
      </w:r>
      <w:r>
        <w:rPr>
          <w:w w:val="105"/>
          <w:sz w:val="22"/>
        </w:rPr>
        <w:t>Architected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multi-tier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ABM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framework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targeting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Fortune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500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ac- counts,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resulting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$400M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incremental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pipeline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35%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increase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Enterprise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win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rates.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7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Global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Expansion: </w:t>
      </w:r>
      <w:r>
        <w:rPr>
          <w:sz w:val="22"/>
        </w:rPr>
        <w:t>Spearheaded the company’s entry into the EMEA and LATAM markets, es- </w:t>
      </w:r>
      <w:r>
        <w:rPr>
          <w:w w:val="105"/>
          <w:sz w:val="22"/>
        </w:rPr>
        <w:t>tablishing regional hubs in London and São Paulo.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Contributed $85M in new ARR in the first 18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months.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MarTech</w:t>
      </w:r>
      <w:r>
        <w:rPr>
          <w:rFonts w:ascii="Arial Black" w:hAnsi="Arial Black"/>
          <w:spacing w:val="-17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Unification:</w:t>
      </w:r>
      <w:r>
        <w:rPr>
          <w:rFonts w:ascii="Arial Black" w:hAnsi="Arial Black"/>
          <w:spacing w:val="15"/>
          <w:w w:val="105"/>
          <w:sz w:val="22"/>
        </w:rPr>
        <w:t> </w:t>
      </w:r>
      <w:r>
        <w:rPr>
          <w:w w:val="105"/>
          <w:sz w:val="22"/>
        </w:rPr>
        <w:t>Led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$12M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digital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overhaul,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consolidating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45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disparate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tools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 unified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Salesforce/Marketo/Segment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ecosystem. Reduced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latency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90%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improved lead-to-opportunity conversion by 22%.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304" w:lineRule="exact" w:before="0" w:after="0"/>
        <w:ind w:left="420" w:right="0" w:hanging="190"/>
        <w:jc w:val="both"/>
        <w:rPr>
          <w:sz w:val="22"/>
        </w:rPr>
      </w:pPr>
      <w:r>
        <w:rPr>
          <w:rFonts w:ascii="Arial Black" w:hAnsi="Arial Black"/>
          <w:sz w:val="22"/>
        </w:rPr>
        <w:t>Incentive</w:t>
      </w:r>
      <w:r>
        <w:rPr>
          <w:rFonts w:ascii="Arial Black" w:hAnsi="Arial Black"/>
          <w:spacing w:val="2"/>
          <w:sz w:val="22"/>
        </w:rPr>
        <w:t> </w:t>
      </w:r>
      <w:r>
        <w:rPr>
          <w:rFonts w:ascii="Arial Black" w:hAnsi="Arial Black"/>
          <w:sz w:val="22"/>
        </w:rPr>
        <w:t>Alignment:</w:t>
      </w:r>
      <w:r>
        <w:rPr>
          <w:rFonts w:ascii="Arial Black" w:hAnsi="Arial Black"/>
          <w:spacing w:val="34"/>
          <w:sz w:val="22"/>
        </w:rPr>
        <w:t> </w:t>
      </w:r>
      <w:r>
        <w:rPr>
          <w:sz w:val="22"/>
        </w:rPr>
        <w:t>Redesigned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global</w:t>
      </w:r>
      <w:r>
        <w:rPr>
          <w:spacing w:val="8"/>
          <w:sz w:val="22"/>
        </w:rPr>
        <w:t> </w:t>
      </w:r>
      <w:r>
        <w:rPr>
          <w:sz w:val="22"/>
        </w:rPr>
        <w:t>commission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bonus</w:t>
      </w:r>
      <w:r>
        <w:rPr>
          <w:spacing w:val="7"/>
          <w:sz w:val="22"/>
        </w:rPr>
        <w:t> </w:t>
      </w:r>
      <w:r>
        <w:rPr>
          <w:sz w:val="22"/>
        </w:rPr>
        <w:t>structures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align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ListParagraph"/>
        <w:spacing w:after="0" w:line="304" w:lineRule="exact"/>
        <w:jc w:val="both"/>
        <w:rPr>
          <w:sz w:val="22"/>
        </w:rPr>
        <w:sectPr>
          <w:pgSz w:w="11910" w:h="16840"/>
          <w:pgMar w:top="1040" w:bottom="280" w:left="992" w:right="708"/>
        </w:sectPr>
      </w:pPr>
    </w:p>
    <w:p>
      <w:pPr>
        <w:pStyle w:val="BodyText"/>
        <w:spacing w:line="297" w:lineRule="auto" w:before="95"/>
        <w:ind w:right="0" w:firstLine="0"/>
      </w:pPr>
      <w:r>
        <w:rPr/>
        <w:t>long-term</w:t>
      </w:r>
      <w:r>
        <w:rPr>
          <w:spacing w:val="39"/>
        </w:rPr>
        <w:t> </w:t>
      </w:r>
      <w:r>
        <w:rPr/>
        <w:t>retention</w:t>
      </w:r>
      <w:r>
        <w:rPr>
          <w:spacing w:val="37"/>
        </w:rPr>
        <w:t> </w:t>
      </w:r>
      <w:r>
        <w:rPr/>
        <w:t>goals,</w:t>
      </w:r>
      <w:r>
        <w:rPr>
          <w:spacing w:val="40"/>
        </w:rPr>
        <w:t> </w:t>
      </w:r>
      <w:r>
        <w:rPr/>
        <w:t>reducing</w:t>
      </w:r>
      <w:r>
        <w:rPr>
          <w:spacing w:val="37"/>
        </w:rPr>
        <w:t> </w:t>
      </w:r>
      <w:r>
        <w:rPr/>
        <w:t>sales</w:t>
      </w:r>
      <w:r>
        <w:rPr>
          <w:spacing w:val="39"/>
        </w:rPr>
        <w:t> </w:t>
      </w:r>
      <w:r>
        <w:rPr/>
        <w:t>turnover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/>
        <w:t>40%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increasing</w:t>
      </w:r>
      <w:r>
        <w:rPr>
          <w:spacing w:val="37"/>
        </w:rPr>
        <w:t> </w:t>
      </w:r>
      <w:r>
        <w:rPr/>
        <w:t>average</w:t>
      </w:r>
      <w:r>
        <w:rPr>
          <w:spacing w:val="37"/>
        </w:rPr>
        <w:t> </w:t>
      </w:r>
      <w:r>
        <w:rPr/>
        <w:t>quota</w:t>
      </w:r>
      <w:r>
        <w:rPr>
          <w:spacing w:val="39"/>
        </w:rPr>
        <w:t> </w:t>
      </w:r>
      <w:r>
        <w:rPr/>
        <w:t>at- </w:t>
      </w:r>
      <w:r>
        <w:rPr>
          <w:w w:val="110"/>
        </w:rPr>
        <w:t>tainment</w:t>
      </w:r>
      <w:r>
        <w:rPr>
          <w:spacing w:val="-20"/>
          <w:w w:val="110"/>
        </w:rPr>
        <w:t> </w:t>
      </w:r>
      <w:r>
        <w:rPr>
          <w:w w:val="110"/>
        </w:rPr>
        <w:t>from</w:t>
      </w:r>
      <w:r>
        <w:rPr>
          <w:spacing w:val="-20"/>
          <w:w w:val="110"/>
        </w:rPr>
        <w:t> </w:t>
      </w:r>
      <w:r>
        <w:rPr>
          <w:w w:val="110"/>
        </w:rPr>
        <w:t>68%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89%.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87" w:lineRule="exact" w:before="0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Strategic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z w:val="22"/>
        </w:rPr>
        <w:t>M&amp;A:</w:t>
      </w:r>
      <w:r>
        <w:rPr>
          <w:rFonts w:ascii="Arial Black" w:hAnsi="Arial Black"/>
          <w:spacing w:val="-12"/>
          <w:sz w:val="22"/>
        </w:rPr>
        <w:t> </w:t>
      </w: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commercial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$450M</w:t>
      </w:r>
      <w:r>
        <w:rPr>
          <w:spacing w:val="-8"/>
          <w:sz w:val="22"/>
        </w:rPr>
        <w:t> </w:t>
      </w:r>
      <w:r>
        <w:rPr>
          <w:sz w:val="22"/>
        </w:rPr>
        <w:t>acquisition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*CloudCore</w:t>
      </w:r>
    </w:p>
    <w:p>
      <w:pPr>
        <w:pStyle w:val="BodyText"/>
        <w:spacing w:line="297" w:lineRule="auto" w:before="40"/>
        <w:ind w:right="0" w:firstLine="0"/>
      </w:pPr>
      <w:r>
        <w:rPr>
          <w:w w:val="105"/>
        </w:rPr>
        <w:t>Technologies*. Unified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sales</w:t>
      </w:r>
      <w:r>
        <w:rPr>
          <w:spacing w:val="-15"/>
          <w:w w:val="105"/>
        </w:rPr>
        <w:t> </w:t>
      </w:r>
      <w:r>
        <w:rPr>
          <w:w w:val="105"/>
        </w:rPr>
        <w:t>forces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cross-sold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solution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30%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existing customer base in 6 months.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87" w:lineRule="exact" w:before="0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Brand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z w:val="22"/>
        </w:rPr>
        <w:t>Authority:</w:t>
      </w:r>
      <w:r>
        <w:rPr>
          <w:rFonts w:ascii="Arial Black" w:hAnsi="Arial Black"/>
          <w:spacing w:val="34"/>
          <w:sz w:val="22"/>
        </w:rPr>
        <w:t> </w:t>
      </w:r>
      <w:r>
        <w:rPr>
          <w:sz w:val="22"/>
        </w:rPr>
        <w:t>Launched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”Omni-Future”</w:t>
      </w:r>
      <w:r>
        <w:rPr>
          <w:spacing w:val="-6"/>
          <w:sz w:val="22"/>
        </w:rPr>
        <w:t> </w:t>
      </w:r>
      <w:r>
        <w:rPr>
          <w:sz w:val="22"/>
        </w:rPr>
        <w:t>thought</w:t>
      </w:r>
      <w:r>
        <w:rPr>
          <w:spacing w:val="-7"/>
          <w:sz w:val="22"/>
        </w:rPr>
        <w:t> </w:t>
      </w:r>
      <w:r>
        <w:rPr>
          <w:sz w:val="22"/>
        </w:rPr>
        <w:t>leadership</w:t>
      </w:r>
      <w:r>
        <w:rPr>
          <w:spacing w:val="-6"/>
          <w:sz w:val="22"/>
        </w:rPr>
        <w:t> </w:t>
      </w:r>
      <w:r>
        <w:rPr>
          <w:sz w:val="22"/>
        </w:rPr>
        <w:t>initiative,</w:t>
      </w:r>
      <w:r>
        <w:rPr>
          <w:spacing w:val="-2"/>
          <w:sz w:val="22"/>
        </w:rPr>
        <w:t> </w:t>
      </w:r>
      <w:r>
        <w:rPr>
          <w:sz w:val="22"/>
        </w:rPr>
        <w:t>securing</w:t>
      </w:r>
      <w:r>
        <w:rPr>
          <w:spacing w:val="-7"/>
          <w:sz w:val="22"/>
        </w:rPr>
        <w:t> </w:t>
      </w:r>
      <w:r>
        <w:rPr>
          <w:sz w:val="22"/>
        </w:rPr>
        <w:t>12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keynote</w:t>
      </w:r>
    </w:p>
    <w:p>
      <w:pPr>
        <w:pStyle w:val="BodyText"/>
        <w:spacing w:before="41"/>
        <w:ind w:right="0" w:firstLine="0"/>
      </w:pPr>
      <w:r>
        <w:rPr>
          <w:w w:val="105"/>
        </w:rPr>
        <w:t>slots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major</w:t>
      </w:r>
      <w:r>
        <w:rPr>
          <w:spacing w:val="-12"/>
          <w:w w:val="105"/>
        </w:rPr>
        <w:t> </w:t>
      </w:r>
      <w:r>
        <w:rPr>
          <w:w w:val="105"/>
        </w:rPr>
        <w:t>industry</w:t>
      </w:r>
      <w:r>
        <w:rPr>
          <w:spacing w:val="-12"/>
          <w:w w:val="105"/>
        </w:rPr>
        <w:t> </w:t>
      </w:r>
      <w:r>
        <w:rPr>
          <w:w w:val="105"/>
        </w:rPr>
        <w:t>conferences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increasing</w:t>
      </w:r>
      <w:r>
        <w:rPr>
          <w:spacing w:val="-12"/>
          <w:w w:val="105"/>
        </w:rPr>
        <w:t> </w:t>
      </w:r>
      <w:r>
        <w:rPr>
          <w:w w:val="105"/>
        </w:rPr>
        <w:t>brand</w:t>
      </w:r>
      <w:r>
        <w:rPr>
          <w:spacing w:val="-12"/>
          <w:w w:val="105"/>
        </w:rPr>
        <w:t> </w:t>
      </w:r>
      <w:r>
        <w:rPr>
          <w:w w:val="105"/>
        </w:rPr>
        <w:t>share-of-voice</w:t>
      </w:r>
      <w:r>
        <w:rPr>
          <w:spacing w:val="-11"/>
          <w:w w:val="105"/>
        </w:rPr>
        <w:t> </w:t>
      </w:r>
      <w:r>
        <w:rPr>
          <w:w w:val="105"/>
        </w:rPr>
        <w:t>(SOV)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60%.</w:t>
      </w:r>
    </w:p>
    <w:p>
      <w:pPr>
        <w:pStyle w:val="BodyText"/>
        <w:spacing w:after="0"/>
        <w:sectPr>
          <w:pgSz w:w="11910" w:h="16840"/>
          <w:pgMar w:top="1020" w:bottom="280" w:left="992" w:right="708"/>
        </w:sectPr>
      </w:pPr>
    </w:p>
    <w:p>
      <w:pPr>
        <w:pStyle w:val="Heading2"/>
        <w:spacing w:before="68"/>
      </w:pPr>
      <w:bookmarkStart w:name="VP of Global Marketing &amp; Demand Generati" w:id="10"/>
      <w:bookmarkEnd w:id="10"/>
      <w:r>
        <w:rPr/>
      </w:r>
      <w:r>
        <w:rPr>
          <w:color w:val="0C223F"/>
          <w:w w:val="90"/>
        </w:rPr>
        <w:t>VP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of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Global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Marketing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&amp;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Demand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Generation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NexaHealth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Tech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2017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–</w:t>
      </w:r>
      <w:r>
        <w:rPr>
          <w:color w:val="0C223F"/>
          <w:spacing w:val="-4"/>
        </w:rPr>
        <w:t> </w:t>
      </w:r>
      <w:r>
        <w:rPr>
          <w:color w:val="0C223F"/>
          <w:spacing w:val="-4"/>
          <w:w w:val="90"/>
        </w:rPr>
        <w:t>2021</w:t>
      </w:r>
    </w:p>
    <w:p>
      <w:pPr>
        <w:spacing w:before="168"/>
        <w:ind w:left="367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w w:val="90"/>
          <w:sz w:val="22"/>
        </w:rPr>
        <w:t>Austin,</w:t>
      </w:r>
      <w:r>
        <w:rPr>
          <w:rFonts w:ascii="Trebuchet MS"/>
          <w:i/>
          <w:spacing w:val="19"/>
          <w:sz w:val="22"/>
        </w:rPr>
        <w:t> </w:t>
      </w:r>
      <w:r>
        <w:rPr>
          <w:rFonts w:ascii="Trebuchet MS"/>
          <w:i/>
          <w:w w:val="90"/>
          <w:sz w:val="22"/>
        </w:rPr>
        <w:t>TX</w:t>
      </w:r>
      <w:r>
        <w:rPr>
          <w:rFonts w:ascii="Trebuchet MS"/>
          <w:i/>
          <w:spacing w:val="19"/>
          <w:sz w:val="22"/>
        </w:rPr>
        <w:t> </w:t>
      </w:r>
      <w:r>
        <w:rPr>
          <w:rFonts w:ascii="Trebuchet MS"/>
          <w:i/>
          <w:w w:val="90"/>
          <w:sz w:val="22"/>
        </w:rPr>
        <w:t>(AI-Driven</w:t>
      </w:r>
      <w:r>
        <w:rPr>
          <w:rFonts w:ascii="Trebuchet MS"/>
          <w:i/>
          <w:spacing w:val="19"/>
          <w:sz w:val="22"/>
        </w:rPr>
        <w:t> </w:t>
      </w:r>
      <w:r>
        <w:rPr>
          <w:rFonts w:ascii="Trebuchet MS"/>
          <w:i/>
          <w:w w:val="90"/>
          <w:sz w:val="22"/>
        </w:rPr>
        <w:t>Healthtech</w:t>
      </w:r>
      <w:r>
        <w:rPr>
          <w:rFonts w:ascii="Trebuchet MS"/>
          <w:i/>
          <w:spacing w:val="19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Platform)</w:t>
      </w:r>
    </w:p>
    <w:p>
      <w:pPr>
        <w:pStyle w:val="BodyText"/>
        <w:spacing w:line="283" w:lineRule="auto" w:before="38"/>
        <w:ind w:left="28" w:right="306" w:firstLine="338"/>
        <w:jc w:val="both"/>
      </w:pPr>
      <w:r>
        <w:rPr>
          <w:rFonts w:ascii="Arial Black"/>
        </w:rPr>
        <w:t>Operational</w:t>
      </w:r>
      <w:r>
        <w:rPr>
          <w:rFonts w:ascii="Arial Black"/>
          <w:spacing w:val="-15"/>
        </w:rPr>
        <w:t> </w:t>
      </w:r>
      <w:r>
        <w:rPr>
          <w:rFonts w:ascii="Arial Black"/>
        </w:rPr>
        <w:t>Leadership:</w:t>
      </w:r>
      <w:r>
        <w:rPr>
          <w:rFonts w:ascii="Arial Black"/>
          <w:spacing w:val="28"/>
        </w:rPr>
        <w:t> </w:t>
      </w:r>
      <w:r>
        <w:rPr/>
        <w:t>Directed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global</w:t>
      </w:r>
      <w:r>
        <w:rPr>
          <w:spacing w:val="-10"/>
        </w:rPr>
        <w:t> </w:t>
      </w:r>
      <w:r>
        <w:rPr/>
        <w:t>marketing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high-growth</w:t>
      </w:r>
      <w:r>
        <w:rPr>
          <w:spacing w:val="-12"/>
        </w:rPr>
        <w:t> </w:t>
      </w:r>
      <w:r>
        <w:rPr/>
        <w:t>Healthtech </w:t>
      </w:r>
      <w:r>
        <w:rPr>
          <w:w w:val="105"/>
        </w:rPr>
        <w:t>firm.</w:t>
      </w:r>
      <w:r>
        <w:rPr>
          <w:spacing w:val="21"/>
          <w:w w:val="105"/>
        </w:rPr>
        <w:t> </w:t>
      </w:r>
      <w:r>
        <w:rPr>
          <w:w w:val="105"/>
        </w:rPr>
        <w:t>Led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team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95</w:t>
      </w:r>
      <w:r>
        <w:rPr>
          <w:spacing w:val="-8"/>
          <w:w w:val="105"/>
        </w:rPr>
        <w:t> </w:t>
      </w:r>
      <w:r>
        <w:rPr>
          <w:w w:val="105"/>
        </w:rPr>
        <w:t>specialists</w:t>
      </w:r>
      <w:r>
        <w:rPr>
          <w:spacing w:val="-8"/>
          <w:w w:val="105"/>
        </w:rPr>
        <w:t> </w:t>
      </w:r>
      <w:r>
        <w:rPr>
          <w:w w:val="105"/>
        </w:rPr>
        <w:t>across</w:t>
      </w:r>
      <w:r>
        <w:rPr>
          <w:spacing w:val="-9"/>
          <w:w w:val="105"/>
        </w:rPr>
        <w:t> </w:t>
      </w:r>
      <w:r>
        <w:rPr>
          <w:w w:val="105"/>
        </w:rPr>
        <w:t>brand,</w:t>
      </w:r>
      <w:r>
        <w:rPr>
          <w:spacing w:val="-8"/>
          <w:w w:val="105"/>
        </w:rPr>
        <w:t> </w:t>
      </w:r>
      <w:r>
        <w:rPr>
          <w:w w:val="105"/>
        </w:rPr>
        <w:t>demand</w:t>
      </w:r>
      <w:r>
        <w:rPr>
          <w:spacing w:val="-8"/>
          <w:w w:val="105"/>
        </w:rPr>
        <w:t> </w:t>
      </w:r>
      <w:r>
        <w:rPr>
          <w:w w:val="105"/>
        </w:rPr>
        <w:t>generation,</w:t>
      </w:r>
      <w:r>
        <w:rPr>
          <w:spacing w:val="-8"/>
          <w:w w:val="105"/>
        </w:rPr>
        <w:t> </w:t>
      </w:r>
      <w:r>
        <w:rPr>
          <w:w w:val="105"/>
        </w:rPr>
        <w:t>product</w:t>
      </w:r>
      <w:r>
        <w:rPr>
          <w:spacing w:val="-9"/>
          <w:w w:val="105"/>
        </w:rPr>
        <w:t> </w:t>
      </w:r>
      <w:r>
        <w:rPr>
          <w:w w:val="105"/>
        </w:rPr>
        <w:t>marketing,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field operations. Managed an annual marketing budget of $110M.</w:t>
      </w:r>
    </w:p>
    <w:p>
      <w:pPr>
        <w:pStyle w:val="BodyText"/>
        <w:spacing w:line="304" w:lineRule="exact"/>
        <w:ind w:left="367" w:right="0" w:firstLine="0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8" w:after="0"/>
        <w:ind w:left="421" w:right="111" w:hanging="192"/>
        <w:jc w:val="both"/>
        <w:rPr>
          <w:sz w:val="22"/>
        </w:rPr>
      </w:pPr>
      <w:r>
        <w:rPr>
          <w:rFonts w:ascii="Arial Black" w:hAnsi="Arial Black"/>
          <w:sz w:val="22"/>
        </w:rPr>
        <w:t>Growth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Modeling: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Developed a proprietary ”Predictive Demand Model” that forecasted</w:t>
      </w:r>
      <w:r>
        <w:rPr>
          <w:spacing w:val="-1"/>
          <w:sz w:val="22"/>
        </w:rPr>
        <w:t> </w:t>
      </w:r>
      <w:r>
        <w:rPr>
          <w:sz w:val="22"/>
        </w:rPr>
        <w:t>pipeline </w:t>
      </w:r>
      <w:r>
        <w:rPr>
          <w:w w:val="105"/>
          <w:sz w:val="22"/>
        </w:rPr>
        <w:t>within 5% accuracy, allowing for aggressive but safe capital allocation.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7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Lead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z w:val="22"/>
        </w:rPr>
        <w:t>Generation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z w:val="22"/>
        </w:rPr>
        <w:t>Revolution: </w:t>
      </w:r>
      <w:r>
        <w:rPr>
          <w:sz w:val="22"/>
        </w:rPr>
        <w:t>Scaled</w:t>
      </w:r>
      <w:r>
        <w:rPr>
          <w:spacing w:val="-8"/>
          <w:sz w:val="22"/>
        </w:rPr>
        <w:t> </w:t>
      </w:r>
      <w:r>
        <w:rPr>
          <w:sz w:val="22"/>
        </w:rPr>
        <w:t>monthly</w:t>
      </w:r>
      <w:r>
        <w:rPr>
          <w:spacing w:val="-7"/>
          <w:sz w:val="22"/>
        </w:rPr>
        <w:t> </w:t>
      </w:r>
      <w:r>
        <w:rPr>
          <w:sz w:val="22"/>
        </w:rPr>
        <w:t>MQL</w:t>
      </w:r>
      <w:r>
        <w:rPr>
          <w:spacing w:val="-7"/>
          <w:sz w:val="22"/>
        </w:rPr>
        <w:t> </w:t>
      </w:r>
      <w:r>
        <w:rPr>
          <w:sz w:val="22"/>
        </w:rPr>
        <w:t>volume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1,500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12,000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an </w:t>
      </w:r>
      <w:r>
        <w:rPr>
          <w:w w:val="105"/>
          <w:sz w:val="22"/>
        </w:rPr>
        <w:t>integrated performance marketing strategy.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Optimized blended CAC by 45% through </w:t>
      </w:r>
      <w:r>
        <w:rPr>
          <w:w w:val="105"/>
          <w:sz w:val="22"/>
        </w:rPr>
        <w:t>high- intent SEO and organic content.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Product-Led</w:t>
      </w:r>
      <w:r>
        <w:rPr>
          <w:rFonts w:ascii="Arial Black" w:hAnsi="Arial Black"/>
          <w:spacing w:val="-1"/>
          <w:sz w:val="22"/>
        </w:rPr>
        <w:t> </w:t>
      </w:r>
      <w:r>
        <w:rPr>
          <w:rFonts w:ascii="Arial Black" w:hAnsi="Arial Black"/>
          <w:sz w:val="22"/>
        </w:rPr>
        <w:t>Growth</w:t>
      </w:r>
      <w:r>
        <w:rPr>
          <w:rFonts w:ascii="Arial Black" w:hAnsi="Arial Black"/>
          <w:spacing w:val="-1"/>
          <w:sz w:val="22"/>
        </w:rPr>
        <w:t> </w:t>
      </w:r>
      <w:r>
        <w:rPr>
          <w:rFonts w:ascii="Arial Black" w:hAnsi="Arial Black"/>
          <w:sz w:val="22"/>
        </w:rPr>
        <w:t>(PLG):</w:t>
      </w:r>
      <w:r>
        <w:rPr>
          <w:rFonts w:ascii="Arial Black" w:hAnsi="Arial Black"/>
          <w:spacing w:val="-1"/>
          <w:sz w:val="22"/>
        </w:rPr>
        <w:t> </w:t>
      </w:r>
      <w:r>
        <w:rPr>
          <w:sz w:val="22"/>
        </w:rPr>
        <w:t>Partnered with Engineering to launch a ”Free-to-Premium” ver- </w:t>
      </w:r>
      <w:r>
        <w:rPr>
          <w:w w:val="105"/>
          <w:sz w:val="22"/>
        </w:rPr>
        <w:t>sion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platform.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Successfully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converted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15%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free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users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paid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subscriptions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 first 12 months, adding $20M to the ARR.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Compliance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z w:val="22"/>
        </w:rPr>
        <w:t>Leadership:</w:t>
      </w:r>
      <w:r>
        <w:rPr>
          <w:rFonts w:ascii="Arial Black" w:hAnsi="Arial Black"/>
          <w:spacing w:val="21"/>
          <w:sz w:val="22"/>
        </w:rPr>
        <w:t> </w:t>
      </w:r>
      <w:r>
        <w:rPr>
          <w:sz w:val="22"/>
        </w:rPr>
        <w:t>Built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specialized</w:t>
      </w:r>
      <w:r>
        <w:rPr>
          <w:spacing w:val="-7"/>
          <w:sz w:val="22"/>
        </w:rPr>
        <w:t> </w:t>
      </w:r>
      <w:r>
        <w:rPr>
          <w:sz w:val="22"/>
        </w:rPr>
        <w:t>HIPAA-compliant</w:t>
      </w:r>
      <w:r>
        <w:rPr>
          <w:spacing w:val="-7"/>
          <w:sz w:val="22"/>
        </w:rPr>
        <w:t> </w:t>
      </w:r>
      <w:r>
        <w:rPr>
          <w:sz w:val="22"/>
        </w:rPr>
        <w:t>marketing</w:t>
      </w:r>
      <w:r>
        <w:rPr>
          <w:spacing w:val="-7"/>
          <w:sz w:val="22"/>
        </w:rPr>
        <w:t> </w:t>
      </w:r>
      <w:r>
        <w:rPr>
          <w:sz w:val="22"/>
        </w:rPr>
        <w:t>framework,</w:t>
      </w:r>
      <w:r>
        <w:rPr>
          <w:spacing w:val="-5"/>
          <w:sz w:val="22"/>
        </w:rPr>
        <w:t> </w:t>
      </w:r>
      <w:r>
        <w:rPr>
          <w:sz w:val="22"/>
        </w:rPr>
        <w:t>allowing </w:t>
      </w:r>
      <w:r>
        <w:rPr>
          <w:w w:val="110"/>
          <w:sz w:val="22"/>
        </w:rPr>
        <w:t>for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use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patient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personalized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nurture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tracks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regulatory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risk.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Sales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Enablement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Excellence: </w:t>
      </w:r>
      <w:r>
        <w:rPr>
          <w:sz w:val="22"/>
        </w:rPr>
        <w:t>Deployed</w:t>
      </w:r>
      <w:r>
        <w:rPr>
          <w:spacing w:val="-13"/>
          <w:sz w:val="22"/>
        </w:rPr>
        <w:t> </w:t>
      </w:r>
      <w:r>
        <w:rPr>
          <w:sz w:val="22"/>
        </w:rPr>
        <w:t>Highspot</w:t>
      </w:r>
      <w:r>
        <w:rPr>
          <w:spacing w:val="-13"/>
          <w:sz w:val="22"/>
        </w:rPr>
        <w:t> </w:t>
      </w:r>
      <w:r>
        <w:rPr>
          <w:sz w:val="22"/>
        </w:rPr>
        <w:t>across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global</w:t>
      </w:r>
      <w:r>
        <w:rPr>
          <w:spacing w:val="-13"/>
          <w:sz w:val="22"/>
        </w:rPr>
        <w:t> </w:t>
      </w:r>
      <w:r>
        <w:rPr>
          <w:sz w:val="22"/>
        </w:rPr>
        <w:t>sales</w:t>
      </w:r>
      <w:r>
        <w:rPr>
          <w:spacing w:val="-13"/>
          <w:sz w:val="22"/>
        </w:rPr>
        <w:t> </w:t>
      </w:r>
      <w:r>
        <w:rPr>
          <w:sz w:val="22"/>
        </w:rPr>
        <w:t>force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created 500+ localized sales assets.</w:t>
      </w:r>
      <w:r>
        <w:rPr>
          <w:spacing w:val="40"/>
          <w:sz w:val="22"/>
        </w:rPr>
        <w:t> </w:t>
      </w:r>
      <w:r>
        <w:rPr>
          <w:sz w:val="22"/>
        </w:rPr>
        <w:t>Improved content usage among reps by 300% and reduced the content creation cycle by 50%.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Channel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z w:val="22"/>
        </w:rPr>
        <w:t>Marketing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z w:val="22"/>
        </w:rPr>
        <w:t>Initiative: </w:t>
      </w:r>
      <w:r>
        <w:rPr>
          <w:sz w:val="22"/>
        </w:rPr>
        <w:t>Launched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”Nexa-Partner”</w:t>
      </w:r>
      <w:r>
        <w:rPr>
          <w:spacing w:val="-6"/>
          <w:sz w:val="22"/>
        </w:rPr>
        <w:t> </w:t>
      </w:r>
      <w:r>
        <w:rPr>
          <w:sz w:val="22"/>
        </w:rPr>
        <w:t>program,</w:t>
      </w:r>
      <w:r>
        <w:rPr>
          <w:spacing w:val="-6"/>
          <w:sz w:val="22"/>
        </w:rPr>
        <w:t> </w:t>
      </w:r>
      <w:r>
        <w:rPr>
          <w:sz w:val="22"/>
        </w:rPr>
        <w:t>recruiting</w:t>
      </w:r>
      <w:r>
        <w:rPr>
          <w:spacing w:val="-6"/>
          <w:sz w:val="22"/>
        </w:rPr>
        <w:t> </w:t>
      </w:r>
      <w:r>
        <w:rPr>
          <w:sz w:val="22"/>
        </w:rPr>
        <w:t>150+</w:t>
      </w:r>
      <w:r>
        <w:rPr>
          <w:spacing w:val="-6"/>
          <w:sz w:val="22"/>
        </w:rPr>
        <w:t> </w:t>
      </w:r>
      <w:r>
        <w:rPr>
          <w:sz w:val="22"/>
        </w:rPr>
        <w:t>VARs </w:t>
      </w:r>
      <w:r>
        <w:rPr>
          <w:w w:val="105"/>
          <w:sz w:val="22"/>
        </w:rPr>
        <w:t>and medical consultants.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Partner-sourced revenue grew from 5% to 38% of total business during my tenure.</w:t>
      </w:r>
    </w:p>
    <w:p>
      <w:pPr>
        <w:pStyle w:val="Heading2"/>
        <w:spacing w:before="206"/>
      </w:pPr>
      <w:bookmarkStart w:name="Senior Director of Sales &amp; Strategic Acc" w:id="11"/>
      <w:bookmarkEnd w:id="11"/>
      <w:r>
        <w:rPr/>
      </w:r>
      <w:r>
        <w:rPr>
          <w:color w:val="0C223F"/>
          <w:w w:val="90"/>
        </w:rPr>
        <w:t>Senior</w:t>
      </w:r>
      <w:r>
        <w:rPr>
          <w:color w:val="0C223F"/>
          <w:spacing w:val="-10"/>
          <w:w w:val="90"/>
        </w:rPr>
        <w:t> </w:t>
      </w:r>
      <w:r>
        <w:rPr>
          <w:color w:val="0C223F"/>
          <w:w w:val="90"/>
        </w:rPr>
        <w:t>Director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of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Sales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&amp;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Strategic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Accounts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BlueVest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Finance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2013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–</w:t>
      </w:r>
      <w:r>
        <w:rPr>
          <w:color w:val="0C223F"/>
          <w:spacing w:val="-10"/>
          <w:w w:val="90"/>
        </w:rPr>
        <w:t> </w:t>
      </w:r>
      <w:r>
        <w:rPr>
          <w:color w:val="0C223F"/>
          <w:spacing w:val="-4"/>
          <w:w w:val="90"/>
        </w:rPr>
        <w:t>2017</w:t>
      </w:r>
    </w:p>
    <w:p>
      <w:pPr>
        <w:spacing w:before="168"/>
        <w:ind w:left="367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6"/>
          <w:sz w:val="22"/>
        </w:rPr>
        <w:t>New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6"/>
          <w:sz w:val="22"/>
        </w:rPr>
        <w:t>York,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6"/>
          <w:sz w:val="22"/>
        </w:rPr>
        <w:t>NY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6"/>
          <w:sz w:val="22"/>
        </w:rPr>
        <w:t>(Fintech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6"/>
          <w:sz w:val="22"/>
        </w:rPr>
        <w:t>SaaS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spacing w:val="-6"/>
          <w:sz w:val="22"/>
        </w:rPr>
        <w:t>for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6"/>
          <w:sz w:val="22"/>
        </w:rPr>
        <w:t>Institutional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6"/>
          <w:sz w:val="22"/>
        </w:rPr>
        <w:t>Investors)</w:t>
      </w:r>
    </w:p>
    <w:p>
      <w:pPr>
        <w:pStyle w:val="BodyText"/>
        <w:spacing w:line="283" w:lineRule="auto" w:before="38"/>
        <w:ind w:left="28" w:firstLine="338"/>
        <w:jc w:val="both"/>
      </w:pPr>
      <w:r>
        <w:rPr>
          <w:rFonts w:ascii="Arial Black" w:hAnsi="Arial Black"/>
        </w:rPr>
        <w:t>Role Overview: </w:t>
      </w:r>
      <w:r>
        <w:rPr/>
        <w:t>Primary leader for the Institutional Sales and Strategic Accounts division. Fo- </w:t>
      </w:r>
      <w:r>
        <w:rPr>
          <w:w w:val="105"/>
        </w:rPr>
        <w:t>cused on high-value contract negotiation and the development of the ”Solution Selling” method- </w:t>
      </w:r>
      <w:r>
        <w:rPr>
          <w:spacing w:val="-2"/>
          <w:w w:val="105"/>
        </w:rPr>
        <w:t>ology.</w:t>
      </w:r>
    </w:p>
    <w:p>
      <w:pPr>
        <w:pStyle w:val="BodyText"/>
        <w:spacing w:line="304" w:lineRule="exact"/>
        <w:ind w:left="367" w:right="0" w:firstLine="0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78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pacing w:val="-2"/>
          <w:w w:val="105"/>
          <w:sz w:val="22"/>
        </w:rPr>
        <w:t>Deal</w:t>
      </w:r>
      <w:r>
        <w:rPr>
          <w:rFonts w:ascii="Arial Black" w:hAnsi="Arial Black"/>
          <w:spacing w:val="-15"/>
          <w:w w:val="105"/>
          <w:sz w:val="22"/>
        </w:rPr>
        <w:t> </w:t>
      </w:r>
      <w:r>
        <w:rPr>
          <w:rFonts w:ascii="Arial Black" w:hAnsi="Arial Black"/>
          <w:spacing w:val="-2"/>
          <w:w w:val="105"/>
          <w:sz w:val="22"/>
        </w:rPr>
        <w:t>Closing</w:t>
      </w:r>
      <w:r>
        <w:rPr>
          <w:rFonts w:ascii="Arial Black" w:hAnsi="Arial Black"/>
          <w:spacing w:val="-15"/>
          <w:w w:val="105"/>
          <w:sz w:val="22"/>
        </w:rPr>
        <w:t> </w:t>
      </w:r>
      <w:r>
        <w:rPr>
          <w:rFonts w:ascii="Arial Black" w:hAnsi="Arial Black"/>
          <w:spacing w:val="-2"/>
          <w:w w:val="105"/>
          <w:sz w:val="22"/>
        </w:rPr>
        <w:t>Mastery:</w:t>
      </w:r>
      <w:r>
        <w:rPr>
          <w:rFonts w:ascii="Arial Black" w:hAnsi="Arial Black"/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Personally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led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negotiation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for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company’s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3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largest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contracts </w:t>
      </w:r>
      <w:r>
        <w:rPr>
          <w:w w:val="105"/>
          <w:sz w:val="22"/>
        </w:rPr>
        <w:t>(including fictional client *Global Asset Management*), totaling $75M in total contract value </w:t>
      </w:r>
      <w:r>
        <w:rPr>
          <w:spacing w:val="-2"/>
          <w:w w:val="105"/>
          <w:sz w:val="22"/>
        </w:rPr>
        <w:t>(TCV).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Sales Methodology Deployment: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Authored and trained the sales team on the ”BlueVest Strategic Sales Playbook,” resulting in a 25% reduction in the average sales cycle (from 14 months to 10.5 months).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Account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Expansion: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w w:val="105"/>
          <w:sz w:val="22"/>
        </w:rPr>
        <w:t>Implemented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structured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”Strategic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Account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Management”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program that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grew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50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accounts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average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40%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YoY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cross-sell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up-sell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initiatives.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CRM</w:t>
      </w:r>
      <w:r>
        <w:rPr>
          <w:rFonts w:ascii="Arial Black" w:hAnsi="Arial Black"/>
          <w:spacing w:val="-2"/>
          <w:sz w:val="22"/>
        </w:rPr>
        <w:t> </w:t>
      </w:r>
      <w:r>
        <w:rPr>
          <w:rFonts w:ascii="Arial Black" w:hAnsi="Arial Black"/>
          <w:sz w:val="22"/>
        </w:rPr>
        <w:t>Optimization: </w:t>
      </w:r>
      <w:r>
        <w:rPr>
          <w:sz w:val="22"/>
        </w:rPr>
        <w:t>Acted as the business lead for the migration from a legacy CRM to Sales- </w:t>
      </w:r>
      <w:r>
        <w:rPr>
          <w:w w:val="105"/>
          <w:sz w:val="22"/>
        </w:rPr>
        <w:t>force,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100%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integrity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building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dashboards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visibility.</w:t>
      </w:r>
    </w:p>
    <w:p>
      <w:pPr>
        <w:pStyle w:val="Heading2"/>
        <w:spacing w:before="227"/>
      </w:pPr>
      <w:bookmarkStart w:name="Marketing Manager (High-Growth) | Cataly" w:id="12"/>
      <w:bookmarkEnd w:id="12"/>
      <w:r>
        <w:rPr/>
      </w:r>
      <w:r>
        <w:rPr>
          <w:color w:val="0C223F"/>
          <w:w w:val="90"/>
        </w:rPr>
        <w:t>Marketing</w:t>
      </w:r>
      <w:r>
        <w:rPr>
          <w:color w:val="0C223F"/>
          <w:spacing w:val="7"/>
        </w:rPr>
        <w:t> </w:t>
      </w:r>
      <w:r>
        <w:rPr>
          <w:color w:val="0C223F"/>
          <w:w w:val="90"/>
        </w:rPr>
        <w:t>Manager</w:t>
      </w:r>
      <w:r>
        <w:rPr>
          <w:color w:val="0C223F"/>
          <w:spacing w:val="8"/>
        </w:rPr>
        <w:t> </w:t>
      </w:r>
      <w:r>
        <w:rPr>
          <w:color w:val="0C223F"/>
          <w:w w:val="90"/>
        </w:rPr>
        <w:t>(High-Growth)</w:t>
      </w:r>
      <w:r>
        <w:rPr>
          <w:color w:val="0C223F"/>
          <w:spacing w:val="8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7"/>
        </w:rPr>
        <w:t> </w:t>
      </w:r>
      <w:r>
        <w:rPr>
          <w:color w:val="0C223F"/>
          <w:w w:val="90"/>
        </w:rPr>
        <w:t>Catalyst</w:t>
      </w:r>
      <w:r>
        <w:rPr>
          <w:color w:val="0C223F"/>
          <w:spacing w:val="8"/>
        </w:rPr>
        <w:t> </w:t>
      </w:r>
      <w:r>
        <w:rPr>
          <w:color w:val="0C223F"/>
          <w:w w:val="90"/>
        </w:rPr>
        <w:t>Agency</w:t>
      </w:r>
      <w:r>
        <w:rPr>
          <w:color w:val="0C223F"/>
          <w:spacing w:val="8"/>
        </w:rPr>
        <w:t> </w:t>
      </w:r>
      <w:r>
        <w:rPr>
          <w:color w:val="0C223F"/>
          <w:w w:val="90"/>
        </w:rPr>
        <w:t>|</w:t>
      </w:r>
      <w:r>
        <w:rPr>
          <w:color w:val="0C223F"/>
          <w:spacing w:val="7"/>
        </w:rPr>
        <w:t> </w:t>
      </w:r>
      <w:r>
        <w:rPr>
          <w:color w:val="0C223F"/>
          <w:w w:val="90"/>
        </w:rPr>
        <w:t>2011</w:t>
      </w:r>
      <w:r>
        <w:rPr>
          <w:color w:val="0C223F"/>
          <w:spacing w:val="8"/>
        </w:rPr>
        <w:t> </w:t>
      </w:r>
      <w:r>
        <w:rPr>
          <w:color w:val="0C223F"/>
          <w:w w:val="90"/>
        </w:rPr>
        <w:t>–</w:t>
      </w:r>
      <w:r>
        <w:rPr>
          <w:color w:val="0C223F"/>
          <w:spacing w:val="8"/>
        </w:rPr>
        <w:t> </w:t>
      </w:r>
      <w:r>
        <w:rPr>
          <w:color w:val="0C223F"/>
          <w:spacing w:val="-4"/>
          <w:w w:val="90"/>
        </w:rPr>
        <w:t>2013</w:t>
      </w:r>
    </w:p>
    <w:p>
      <w:pPr>
        <w:spacing w:before="167"/>
        <w:ind w:left="367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6"/>
          <w:sz w:val="22"/>
        </w:rPr>
        <w:t>San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6"/>
          <w:sz w:val="22"/>
        </w:rPr>
        <w:t>Francisco,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6"/>
          <w:sz w:val="22"/>
        </w:rPr>
        <w:t>CA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6"/>
          <w:sz w:val="22"/>
        </w:rPr>
        <w:t>(Premier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6"/>
          <w:sz w:val="22"/>
        </w:rPr>
        <w:t>Digital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6"/>
          <w:sz w:val="22"/>
        </w:rPr>
        <w:t>Growth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6"/>
          <w:sz w:val="22"/>
        </w:rPr>
        <w:t>Agency)</w:t>
      </w:r>
    </w:p>
    <w:p>
      <w:pPr>
        <w:pStyle w:val="BodyText"/>
        <w:spacing w:before="38"/>
        <w:ind w:left="367" w:right="0" w:firstLine="0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BodyText"/>
        <w:spacing w:after="0"/>
        <w:rPr>
          <w:rFonts w:ascii="Arial Black"/>
        </w:rPr>
        <w:sectPr>
          <w:pgSz w:w="11910" w:h="16840"/>
          <w:pgMar w:top="1020" w:bottom="280" w:left="992" w:right="708"/>
        </w:sectPr>
      </w:pP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3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Client</w:t>
      </w:r>
      <w:r>
        <w:rPr>
          <w:rFonts w:ascii="Arial Black" w:hAnsi="Arial Black"/>
          <w:spacing w:val="-22"/>
          <w:sz w:val="22"/>
        </w:rPr>
        <w:t> </w:t>
      </w:r>
      <w:r>
        <w:rPr>
          <w:rFonts w:ascii="Arial Black" w:hAnsi="Arial Black"/>
          <w:sz w:val="22"/>
        </w:rPr>
        <w:t>Success: </w:t>
      </w:r>
      <w:r>
        <w:rPr>
          <w:sz w:val="22"/>
        </w:rPr>
        <w:t>Led</w:t>
      </w:r>
      <w:r>
        <w:rPr>
          <w:spacing w:val="-18"/>
          <w:sz w:val="22"/>
        </w:rPr>
        <w:t> </w:t>
      </w:r>
      <w:r>
        <w:rPr>
          <w:sz w:val="22"/>
        </w:rPr>
        <w:t>growth</w:t>
      </w:r>
      <w:r>
        <w:rPr>
          <w:spacing w:val="-18"/>
          <w:sz w:val="22"/>
        </w:rPr>
        <w:t> </w:t>
      </w:r>
      <w:r>
        <w:rPr>
          <w:sz w:val="22"/>
        </w:rPr>
        <w:t>strategy</w:t>
      </w:r>
      <w:r>
        <w:rPr>
          <w:spacing w:val="-18"/>
          <w:sz w:val="22"/>
        </w:rPr>
        <w:t> </w:t>
      </w:r>
      <w:r>
        <w:rPr>
          <w:sz w:val="22"/>
        </w:rPr>
        <w:t>for</w:t>
      </w:r>
      <w:r>
        <w:rPr>
          <w:spacing w:val="-18"/>
          <w:sz w:val="22"/>
        </w:rPr>
        <w:t> </w:t>
      </w:r>
      <w:r>
        <w:rPr>
          <w:sz w:val="22"/>
        </w:rPr>
        <w:t>high-profile</w:t>
      </w:r>
      <w:r>
        <w:rPr>
          <w:spacing w:val="-18"/>
          <w:sz w:val="22"/>
        </w:rPr>
        <w:t> </w:t>
      </w:r>
      <w:r>
        <w:rPr>
          <w:sz w:val="22"/>
        </w:rPr>
        <w:t>clients</w:t>
      </w:r>
      <w:r>
        <w:rPr>
          <w:spacing w:val="-18"/>
          <w:sz w:val="22"/>
        </w:rPr>
        <w:t> </w:t>
      </w:r>
      <w:r>
        <w:rPr>
          <w:sz w:val="22"/>
        </w:rPr>
        <w:t>(e.g.,</w:t>
      </w:r>
      <w:r>
        <w:rPr>
          <w:spacing w:val="-13"/>
          <w:sz w:val="22"/>
        </w:rPr>
        <w:t> </w:t>
      </w:r>
      <w:r>
        <w:rPr>
          <w:sz w:val="22"/>
        </w:rPr>
        <w:t>Fictional</w:t>
      </w:r>
      <w:r>
        <w:rPr>
          <w:spacing w:val="-18"/>
          <w:sz w:val="22"/>
        </w:rPr>
        <w:t> </w:t>
      </w:r>
      <w:r>
        <w:rPr>
          <w:sz w:val="22"/>
        </w:rPr>
        <w:t>Client</w:t>
      </w:r>
      <w:r>
        <w:rPr>
          <w:spacing w:val="-18"/>
          <w:sz w:val="22"/>
        </w:rPr>
        <w:t> </w:t>
      </w:r>
      <w:r>
        <w:rPr>
          <w:sz w:val="22"/>
        </w:rPr>
        <w:t>*Summit</w:t>
      </w:r>
      <w:r>
        <w:rPr>
          <w:spacing w:val="-18"/>
          <w:sz w:val="22"/>
        </w:rPr>
        <w:t> </w:t>
      </w:r>
      <w:r>
        <w:rPr>
          <w:sz w:val="22"/>
        </w:rPr>
        <w:t>Peak Resorts*),</w:t>
      </w:r>
      <w:r>
        <w:rPr>
          <w:spacing w:val="38"/>
          <w:sz w:val="22"/>
        </w:rPr>
        <w:t> </w:t>
      </w:r>
      <w:r>
        <w:rPr>
          <w:sz w:val="22"/>
        </w:rPr>
        <w:t>increasing</w:t>
      </w:r>
      <w:r>
        <w:rPr>
          <w:spacing w:val="38"/>
          <w:sz w:val="22"/>
        </w:rPr>
        <w:t> </w:t>
      </w:r>
      <w:r>
        <w:rPr>
          <w:sz w:val="22"/>
        </w:rPr>
        <w:t>their</w:t>
      </w:r>
      <w:r>
        <w:rPr>
          <w:spacing w:val="38"/>
          <w:sz w:val="22"/>
        </w:rPr>
        <w:t> </w:t>
      </w:r>
      <w:r>
        <w:rPr>
          <w:sz w:val="22"/>
        </w:rPr>
        <w:t>direct</w:t>
      </w:r>
      <w:r>
        <w:rPr>
          <w:spacing w:val="38"/>
          <w:sz w:val="22"/>
        </w:rPr>
        <w:t> </w:t>
      </w:r>
      <w:r>
        <w:rPr>
          <w:sz w:val="22"/>
        </w:rPr>
        <w:t>bookings</w:t>
      </w:r>
      <w:r>
        <w:rPr>
          <w:spacing w:val="38"/>
          <w:sz w:val="22"/>
        </w:rPr>
        <w:t> </w:t>
      </w:r>
      <w:r>
        <w:rPr>
          <w:sz w:val="22"/>
        </w:rPr>
        <w:t>by</w:t>
      </w:r>
      <w:r>
        <w:rPr>
          <w:spacing w:val="38"/>
          <w:sz w:val="22"/>
        </w:rPr>
        <w:t> </w:t>
      </w:r>
      <w:r>
        <w:rPr>
          <w:sz w:val="22"/>
        </w:rPr>
        <w:t>180%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8"/>
          <w:sz w:val="22"/>
        </w:rPr>
        <w:t> </w:t>
      </w:r>
      <w:r>
        <w:rPr>
          <w:sz w:val="22"/>
        </w:rPr>
        <w:t>12</w:t>
      </w:r>
      <w:r>
        <w:rPr>
          <w:spacing w:val="38"/>
          <w:sz w:val="22"/>
        </w:rPr>
        <w:t> </w:t>
      </w:r>
      <w:r>
        <w:rPr>
          <w:sz w:val="22"/>
        </w:rPr>
        <w:t>months.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Team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z w:val="22"/>
        </w:rPr>
        <w:t>Scaling: </w:t>
      </w:r>
      <w:r>
        <w:rPr>
          <w:sz w:val="22"/>
        </w:rPr>
        <w:t>Scaled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marketing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4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25</w:t>
      </w:r>
      <w:r>
        <w:rPr>
          <w:spacing w:val="-7"/>
          <w:sz w:val="22"/>
        </w:rPr>
        <w:t> </w:t>
      </w:r>
      <w:r>
        <w:rPr>
          <w:sz w:val="22"/>
        </w:rPr>
        <w:t>professionals</w:t>
      </w:r>
      <w:r>
        <w:rPr>
          <w:spacing w:val="-7"/>
          <w:sz w:val="22"/>
        </w:rPr>
        <w:t> </w:t>
      </w:r>
      <w:r>
        <w:rPr>
          <w:sz w:val="22"/>
        </w:rPr>
        <w:t>while</w:t>
      </w:r>
      <w:r>
        <w:rPr>
          <w:spacing w:val="-7"/>
          <w:sz w:val="22"/>
        </w:rPr>
        <w:t> </w:t>
      </w:r>
      <w:r>
        <w:rPr>
          <w:sz w:val="22"/>
        </w:rPr>
        <w:t>main- </w:t>
      </w:r>
      <w:r>
        <w:rPr>
          <w:w w:val="110"/>
          <w:sz w:val="22"/>
        </w:rPr>
        <w:t>taining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95%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employee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retention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rate.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6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Process Innovation: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Standardized the ”Client GTM Roadmap,” which reduced the time-to-</w:t>
      </w:r>
      <w:r>
        <w:rPr>
          <w:spacing w:val="80"/>
          <w:sz w:val="22"/>
        </w:rPr>
        <w:t> </w:t>
      </w:r>
      <w:r>
        <w:rPr>
          <w:sz w:val="22"/>
        </w:rPr>
        <w:t>launch</w:t>
      </w:r>
      <w:r>
        <w:rPr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9"/>
          <w:sz w:val="22"/>
        </w:rPr>
        <w:t> </w:t>
      </w:r>
      <w:r>
        <w:rPr>
          <w:sz w:val="22"/>
        </w:rPr>
        <w:t>new</w:t>
      </w:r>
      <w:r>
        <w:rPr>
          <w:spacing w:val="39"/>
          <w:sz w:val="22"/>
        </w:rPr>
        <w:t> </w:t>
      </w:r>
      <w:r>
        <w:rPr>
          <w:sz w:val="22"/>
        </w:rPr>
        <w:t>campaigns</w:t>
      </w:r>
      <w:r>
        <w:rPr>
          <w:spacing w:val="39"/>
          <w:sz w:val="22"/>
        </w:rPr>
        <w:t> </w:t>
      </w:r>
      <w:r>
        <w:rPr>
          <w:sz w:val="22"/>
        </w:rPr>
        <w:t>by</w:t>
      </w:r>
      <w:r>
        <w:rPr>
          <w:spacing w:val="39"/>
          <w:sz w:val="22"/>
        </w:rPr>
        <w:t> </w:t>
      </w:r>
      <w:r>
        <w:rPr>
          <w:sz w:val="22"/>
        </w:rPr>
        <w:t>40%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became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agency’s</w:t>
      </w:r>
      <w:r>
        <w:rPr>
          <w:spacing w:val="39"/>
          <w:sz w:val="22"/>
        </w:rPr>
        <w:t> </w:t>
      </w:r>
      <w:r>
        <w:rPr>
          <w:sz w:val="22"/>
        </w:rPr>
        <w:t>primary</w:t>
      </w:r>
      <w:r>
        <w:rPr>
          <w:spacing w:val="39"/>
          <w:sz w:val="22"/>
        </w:rPr>
        <w:t> </w:t>
      </w:r>
      <w:r>
        <w:rPr>
          <w:sz w:val="22"/>
        </w:rPr>
        <w:t>selling</w:t>
      </w:r>
      <w:r>
        <w:rPr>
          <w:spacing w:val="39"/>
          <w:sz w:val="22"/>
        </w:rPr>
        <w:t> </w:t>
      </w:r>
      <w:r>
        <w:rPr>
          <w:sz w:val="22"/>
        </w:rPr>
        <w:t>point.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pgSz w:w="11910" w:h="16840"/>
          <w:pgMar w:top="1020" w:bottom="280" w:left="992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648004</wp:posOffset>
                </wp:positionH>
                <wp:positionV relativeFrom="paragraph">
                  <wp:posOffset>327088</wp:posOffset>
                </wp:positionV>
                <wp:extent cx="6264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5.754999pt;width:493.25pt;height:.1pt;mso-position-horizontal-relative:page;mso-position-vertical-relative:paragraph;z-index:-15726592;mso-wrap-distance-left:0;mso-wrap-distance-right:0" id="docshape5" coordorigin="1020,515" coordsize="9865,0" path="m1020,515l10885,515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Key Projects Portfolio" w:id="13"/>
      <w:bookmarkEnd w:id="13"/>
      <w:r>
        <w:rPr/>
      </w:r>
      <w:r>
        <w:rPr>
          <w:color w:val="0C223F"/>
          <w:w w:val="80"/>
        </w:rPr>
        <w:t>KEY</w:t>
      </w:r>
      <w:r>
        <w:rPr>
          <w:color w:val="0C223F"/>
          <w:spacing w:val="12"/>
        </w:rPr>
        <w:t> </w:t>
      </w:r>
      <w:r>
        <w:rPr>
          <w:color w:val="0C223F"/>
          <w:w w:val="80"/>
        </w:rPr>
        <w:t>PROJECTS</w:t>
      </w:r>
      <w:r>
        <w:rPr>
          <w:color w:val="0C223F"/>
          <w:spacing w:val="13"/>
        </w:rPr>
        <w:t> </w:t>
      </w:r>
      <w:r>
        <w:rPr>
          <w:color w:val="0C223F"/>
          <w:spacing w:val="-2"/>
          <w:w w:val="80"/>
        </w:rPr>
        <w:t>PORTFOLIO</w:t>
      </w:r>
    </w:p>
    <w:p>
      <w:pPr>
        <w:pStyle w:val="Heading2"/>
      </w:pPr>
      <w:bookmarkStart w:name="Project Apex: The &quot;Total Revenue Unifica" w:id="14"/>
      <w:bookmarkEnd w:id="14"/>
      <w:r>
        <w:rPr/>
      </w:r>
      <w:r>
        <w:rPr>
          <w:color w:val="0C223F"/>
          <w:w w:val="85"/>
        </w:rPr>
        <w:t>Project</w:t>
      </w:r>
      <w:r>
        <w:rPr>
          <w:color w:val="0C223F"/>
          <w:spacing w:val="16"/>
        </w:rPr>
        <w:t> </w:t>
      </w:r>
      <w:r>
        <w:rPr>
          <w:color w:val="0C223F"/>
          <w:w w:val="85"/>
        </w:rPr>
        <w:t>Apex:</w:t>
      </w:r>
      <w:r>
        <w:rPr>
          <w:color w:val="0C223F"/>
          <w:spacing w:val="47"/>
        </w:rPr>
        <w:t> </w:t>
      </w:r>
      <w:r>
        <w:rPr>
          <w:color w:val="0C223F"/>
          <w:w w:val="85"/>
        </w:rPr>
        <w:t>The</w:t>
      </w:r>
      <w:r>
        <w:rPr>
          <w:color w:val="0C223F"/>
          <w:spacing w:val="16"/>
        </w:rPr>
        <w:t> </w:t>
      </w:r>
      <w:r>
        <w:rPr>
          <w:color w:val="0C223F"/>
          <w:w w:val="85"/>
        </w:rPr>
        <w:t>”Total</w:t>
      </w:r>
      <w:r>
        <w:rPr>
          <w:color w:val="0C223F"/>
          <w:spacing w:val="14"/>
        </w:rPr>
        <w:t> </w:t>
      </w:r>
      <w:r>
        <w:rPr>
          <w:color w:val="0C223F"/>
          <w:w w:val="85"/>
        </w:rPr>
        <w:t>Revenue</w:t>
      </w:r>
      <w:r>
        <w:rPr>
          <w:color w:val="0C223F"/>
          <w:spacing w:val="15"/>
        </w:rPr>
        <w:t> </w:t>
      </w:r>
      <w:r>
        <w:rPr>
          <w:color w:val="0C223F"/>
          <w:w w:val="85"/>
        </w:rPr>
        <w:t>Unification”</w:t>
      </w:r>
      <w:r>
        <w:rPr>
          <w:color w:val="0C223F"/>
          <w:spacing w:val="15"/>
        </w:rPr>
        <w:t> </w:t>
      </w:r>
      <w:r>
        <w:rPr>
          <w:color w:val="0C223F"/>
          <w:w w:val="85"/>
        </w:rPr>
        <w:t>(TRU)</w:t>
      </w:r>
      <w:r>
        <w:rPr>
          <w:color w:val="0C223F"/>
          <w:spacing w:val="16"/>
        </w:rPr>
        <w:t> </w:t>
      </w:r>
      <w:r>
        <w:rPr>
          <w:color w:val="0C223F"/>
          <w:spacing w:val="-2"/>
          <w:w w:val="85"/>
        </w:rPr>
        <w:t>Initiative</w:t>
      </w:r>
    </w:p>
    <w:p>
      <w:pPr>
        <w:pStyle w:val="BodyText"/>
        <w:spacing w:before="131"/>
        <w:ind w:left="367" w:right="0" w:firstLine="0"/>
        <w:jc w:val="both"/>
      </w:pPr>
      <w:r>
        <w:rPr>
          <w:rFonts w:ascii="Arial Black"/>
        </w:rPr>
        <w:t>Role:</w:t>
      </w:r>
      <w:r>
        <w:rPr>
          <w:rFonts w:ascii="Arial Black"/>
          <w:spacing w:val="-4"/>
        </w:rPr>
        <w:t> </w:t>
      </w:r>
      <w:r>
        <w:rPr/>
        <w:t>Executive</w:t>
      </w:r>
      <w:r>
        <w:rPr>
          <w:spacing w:val="-17"/>
        </w:rPr>
        <w:t> </w:t>
      </w:r>
      <w:r>
        <w:rPr/>
        <w:t>Project</w:t>
      </w:r>
      <w:r>
        <w:rPr>
          <w:spacing w:val="-17"/>
        </w:rPr>
        <w:t> </w:t>
      </w:r>
      <w:r>
        <w:rPr/>
        <w:t>Lead</w:t>
      </w:r>
      <w:r>
        <w:rPr>
          <w:spacing w:val="-17"/>
        </w:rPr>
        <w:t> </w:t>
      </w:r>
      <w:r>
        <w:rPr/>
        <w:t>|</w:t>
      </w:r>
      <w:r>
        <w:rPr>
          <w:spacing w:val="-17"/>
        </w:rPr>
        <w:t> </w:t>
      </w:r>
      <w:r>
        <w:rPr>
          <w:rFonts w:ascii="Arial Black"/>
        </w:rPr>
        <w:t>Investment:</w:t>
      </w:r>
      <w:r>
        <w:rPr>
          <w:rFonts w:ascii="Arial Black"/>
          <w:spacing w:val="-4"/>
        </w:rPr>
        <w:t> </w:t>
      </w:r>
      <w:r>
        <w:rPr/>
        <w:t>$15M</w:t>
      </w:r>
      <w:r>
        <w:rPr>
          <w:spacing w:val="-17"/>
        </w:rPr>
        <w:t> </w:t>
      </w:r>
      <w:r>
        <w:rPr/>
        <w:t>|</w:t>
      </w:r>
      <w:r>
        <w:rPr>
          <w:spacing w:val="-17"/>
        </w:rPr>
        <w:t> </w:t>
      </w:r>
      <w:r>
        <w:rPr>
          <w:rFonts w:ascii="Arial Black"/>
        </w:rPr>
        <w:t>Duration:</w:t>
      </w:r>
      <w:r>
        <w:rPr>
          <w:rFonts w:ascii="Arial Black"/>
          <w:spacing w:val="-4"/>
        </w:rPr>
        <w:t> </w:t>
      </w:r>
      <w:r>
        <w:rPr/>
        <w:t>18</w:t>
      </w:r>
      <w:r>
        <w:rPr>
          <w:spacing w:val="-17"/>
        </w:rPr>
        <w:t> </w:t>
      </w:r>
      <w:r>
        <w:rPr>
          <w:spacing w:val="-2"/>
        </w:rPr>
        <w:t>Months</w:t>
      </w:r>
    </w:p>
    <w:p>
      <w:pPr>
        <w:pStyle w:val="BodyText"/>
        <w:spacing w:line="271" w:lineRule="auto" w:before="19"/>
        <w:ind w:left="28" w:firstLine="0"/>
        <w:jc w:val="both"/>
      </w:pPr>
      <w:r>
        <w:rPr>
          <w:rFonts w:ascii="Arial Black"/>
        </w:rPr>
        <w:t>Objective: </w:t>
      </w:r>
      <w:r>
        <w:rPr/>
        <w:t>Consolidate Sales, Marketing, and Success data into a single source of truth to </w:t>
      </w:r>
      <w:r>
        <w:rPr/>
        <w:t>elimi- </w:t>
      </w:r>
      <w:r>
        <w:rPr>
          <w:w w:val="110"/>
        </w:rPr>
        <w:t>nate</w:t>
      </w:r>
      <w:r>
        <w:rPr>
          <w:spacing w:val="-3"/>
          <w:w w:val="110"/>
        </w:rPr>
        <w:t> </w:t>
      </w:r>
      <w:r>
        <w:rPr>
          <w:w w:val="110"/>
        </w:rPr>
        <w:t>churn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maximize</w:t>
      </w:r>
      <w:r>
        <w:rPr>
          <w:spacing w:val="-3"/>
          <w:w w:val="110"/>
        </w:rPr>
        <w:t> </w:t>
      </w:r>
      <w:r>
        <w:rPr>
          <w:w w:val="110"/>
        </w:rPr>
        <w:t>expansion</w:t>
      </w:r>
      <w:r>
        <w:rPr>
          <w:spacing w:val="-3"/>
          <w:w w:val="110"/>
        </w:rPr>
        <w:t> </w:t>
      </w:r>
      <w:r>
        <w:rPr>
          <w:w w:val="110"/>
        </w:rPr>
        <w:t>opportunities.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67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Strategy: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Mapped the end-to-end customer journey for 2,000+ accounts.</w:t>
      </w:r>
      <w:r>
        <w:rPr>
          <w:spacing w:val="40"/>
          <w:sz w:val="22"/>
        </w:rPr>
        <w:t> </w:t>
      </w:r>
      <w:r>
        <w:rPr>
          <w:sz w:val="22"/>
        </w:rPr>
        <w:t>Developed a cus- </w:t>
      </w:r>
      <w:r>
        <w:rPr>
          <w:w w:val="110"/>
          <w:sz w:val="22"/>
        </w:rPr>
        <w:t>tom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”Health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Score”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Gainsight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integrated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telemetry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marketing engagement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Action: </w:t>
      </w:r>
      <w:r>
        <w:rPr>
          <w:w w:val="105"/>
          <w:sz w:val="22"/>
        </w:rPr>
        <w:t>Unified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lead-to-cash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process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3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different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ERP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CRM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systems.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Launched an automated ”Expansion Alert” system for account managers when a customer reached </w:t>
      </w:r>
      <w:r>
        <w:rPr>
          <w:w w:val="105"/>
          <w:sz w:val="22"/>
        </w:rPr>
        <w:t>a 90% usage threshold.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Outcome: </w:t>
      </w:r>
      <w:r>
        <w:rPr>
          <w:w w:val="105"/>
          <w:sz w:val="22"/>
        </w:rPr>
        <w:t>Reduced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churn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12%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4%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fiscal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year.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Recovered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estimated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$45M in ”at-risk” revenue and identified $60M in untapped expansion pipeline.</w:t>
      </w:r>
    </w:p>
    <w:p>
      <w:pPr>
        <w:pStyle w:val="Heading2"/>
        <w:spacing w:before="220"/>
      </w:pPr>
      <w:bookmarkStart w:name="Project Sentinel: AI-Driven Growth Ecosy" w:id="15"/>
      <w:bookmarkEnd w:id="15"/>
      <w:r>
        <w:rPr/>
      </w:r>
      <w:r>
        <w:rPr>
          <w:color w:val="0C223F"/>
          <w:w w:val="90"/>
        </w:rPr>
        <w:t>Project</w:t>
      </w:r>
      <w:r>
        <w:rPr>
          <w:color w:val="0C223F"/>
          <w:spacing w:val="-1"/>
          <w:w w:val="90"/>
        </w:rPr>
        <w:t> </w:t>
      </w:r>
      <w:r>
        <w:rPr>
          <w:color w:val="0C223F"/>
          <w:w w:val="90"/>
        </w:rPr>
        <w:t>Sentinel:</w:t>
      </w:r>
      <w:r>
        <w:rPr>
          <w:color w:val="0C223F"/>
          <w:spacing w:val="14"/>
        </w:rPr>
        <w:t> </w:t>
      </w:r>
      <w:r>
        <w:rPr>
          <w:color w:val="0C223F"/>
          <w:w w:val="90"/>
        </w:rPr>
        <w:t>AI-Driven</w:t>
      </w:r>
      <w:r>
        <w:rPr>
          <w:color w:val="0C223F"/>
          <w:spacing w:val="-1"/>
          <w:w w:val="90"/>
        </w:rPr>
        <w:t> </w:t>
      </w:r>
      <w:r>
        <w:rPr>
          <w:color w:val="0C223F"/>
          <w:w w:val="90"/>
        </w:rPr>
        <w:t>Growth</w:t>
      </w:r>
      <w:r>
        <w:rPr>
          <w:color w:val="0C223F"/>
          <w:spacing w:val="-2"/>
          <w:w w:val="90"/>
        </w:rPr>
        <w:t> Ecosystem</w:t>
      </w:r>
    </w:p>
    <w:p>
      <w:pPr>
        <w:pStyle w:val="BodyText"/>
        <w:spacing w:before="132"/>
        <w:ind w:left="367" w:right="0" w:firstLine="0"/>
      </w:pPr>
      <w:r>
        <w:rPr>
          <w:rFonts w:ascii="Arial Black"/>
        </w:rPr>
        <w:t>Role:</w:t>
      </w:r>
      <w:r>
        <w:rPr>
          <w:rFonts w:ascii="Arial Black"/>
          <w:spacing w:val="-4"/>
        </w:rPr>
        <w:t> </w:t>
      </w:r>
      <w:r>
        <w:rPr/>
        <w:t>Technical</w:t>
      </w:r>
      <w:r>
        <w:rPr>
          <w:spacing w:val="-17"/>
        </w:rPr>
        <w:t> </w:t>
      </w:r>
      <w:r>
        <w:rPr/>
        <w:t>Architect</w:t>
      </w:r>
      <w:r>
        <w:rPr>
          <w:spacing w:val="-17"/>
        </w:rPr>
        <w:t> </w:t>
      </w:r>
      <w:r>
        <w:rPr/>
        <w:t>|</w:t>
      </w:r>
      <w:r>
        <w:rPr>
          <w:spacing w:val="-17"/>
        </w:rPr>
        <w:t> </w:t>
      </w:r>
      <w:r>
        <w:rPr>
          <w:rFonts w:ascii="Arial Black"/>
        </w:rPr>
        <w:t>Duration:</w:t>
      </w:r>
      <w:r>
        <w:rPr>
          <w:rFonts w:ascii="Arial Black"/>
          <w:spacing w:val="-3"/>
        </w:rPr>
        <w:t> </w:t>
      </w:r>
      <w:r>
        <w:rPr/>
        <w:t>12</w:t>
      </w:r>
      <w:r>
        <w:rPr>
          <w:spacing w:val="-17"/>
        </w:rPr>
        <w:t> </w:t>
      </w:r>
      <w:r>
        <w:rPr>
          <w:spacing w:val="-2"/>
        </w:rPr>
        <w:t>Months</w:t>
      </w:r>
    </w:p>
    <w:p>
      <w:pPr>
        <w:pStyle w:val="BodyText"/>
        <w:spacing w:line="271" w:lineRule="auto" w:before="18"/>
        <w:ind w:left="28" w:right="0" w:firstLine="0"/>
      </w:pPr>
      <w:r>
        <w:rPr>
          <w:rFonts w:ascii="Arial Black"/>
          <w:w w:val="105"/>
        </w:rPr>
        <w:t>Objective:</w:t>
      </w:r>
      <w:r>
        <w:rPr>
          <w:rFonts w:ascii="Arial Black"/>
          <w:spacing w:val="-10"/>
          <w:w w:val="105"/>
        </w:rPr>
        <w:t> </w:t>
      </w:r>
      <w:r>
        <w:rPr>
          <w:w w:val="105"/>
        </w:rPr>
        <w:t>Create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fully</w:t>
      </w:r>
      <w:r>
        <w:rPr>
          <w:spacing w:val="-18"/>
          <w:w w:val="105"/>
        </w:rPr>
        <w:t> </w:t>
      </w:r>
      <w:r>
        <w:rPr>
          <w:w w:val="105"/>
        </w:rPr>
        <w:t>automated,</w:t>
      </w:r>
      <w:r>
        <w:rPr>
          <w:spacing w:val="-18"/>
          <w:w w:val="105"/>
        </w:rPr>
        <w:t> </w:t>
      </w:r>
      <w:r>
        <w:rPr>
          <w:w w:val="105"/>
        </w:rPr>
        <w:t>AI-optimized</w:t>
      </w:r>
      <w:r>
        <w:rPr>
          <w:spacing w:val="-18"/>
          <w:w w:val="105"/>
        </w:rPr>
        <w:t> </w:t>
      </w:r>
      <w:r>
        <w:rPr>
          <w:w w:val="105"/>
        </w:rPr>
        <w:t>demand</w:t>
      </w:r>
      <w:r>
        <w:rPr>
          <w:spacing w:val="-18"/>
          <w:w w:val="105"/>
        </w:rPr>
        <w:t> </w:t>
      </w:r>
      <w:r>
        <w:rPr>
          <w:w w:val="105"/>
        </w:rPr>
        <w:t>generation</w:t>
      </w:r>
      <w:r>
        <w:rPr>
          <w:spacing w:val="-18"/>
          <w:w w:val="105"/>
        </w:rPr>
        <w:t> </w:t>
      </w:r>
      <w:r>
        <w:rPr>
          <w:w w:val="105"/>
        </w:rPr>
        <w:t>engine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requires</w:t>
      </w:r>
      <w:r>
        <w:rPr>
          <w:spacing w:val="-18"/>
          <w:w w:val="105"/>
        </w:rPr>
        <w:t> </w:t>
      </w:r>
      <w:r>
        <w:rPr>
          <w:w w:val="105"/>
        </w:rPr>
        <w:t>min- imal manual intervention.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67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Strategy: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Leveraged</w:t>
      </w:r>
      <w:r>
        <w:rPr>
          <w:spacing w:val="29"/>
          <w:sz w:val="22"/>
        </w:rPr>
        <w:t> </w:t>
      </w:r>
      <w:r>
        <w:rPr>
          <w:sz w:val="22"/>
        </w:rPr>
        <w:t>OpenAI</w:t>
      </w:r>
      <w:r>
        <w:rPr>
          <w:spacing w:val="29"/>
          <w:sz w:val="22"/>
        </w:rPr>
        <w:t> </w:t>
      </w:r>
      <w:r>
        <w:rPr>
          <w:sz w:val="22"/>
        </w:rPr>
        <w:t>API</w:t>
      </w:r>
      <w:r>
        <w:rPr>
          <w:spacing w:val="29"/>
          <w:sz w:val="22"/>
        </w:rPr>
        <w:t> </w:t>
      </w:r>
      <w:r>
        <w:rPr>
          <w:sz w:val="22"/>
        </w:rPr>
        <w:t>integrations</w:t>
      </w:r>
      <w:r>
        <w:rPr>
          <w:spacing w:val="29"/>
          <w:sz w:val="22"/>
        </w:rPr>
        <w:t> </w:t>
      </w:r>
      <w:r>
        <w:rPr>
          <w:sz w:val="22"/>
        </w:rPr>
        <w:t>with</w:t>
      </w:r>
      <w:r>
        <w:rPr>
          <w:spacing w:val="29"/>
          <w:sz w:val="22"/>
        </w:rPr>
        <w:t> </w:t>
      </w:r>
      <w:r>
        <w:rPr>
          <w:sz w:val="22"/>
        </w:rPr>
        <w:t>Marketo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6sense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9"/>
          <w:sz w:val="22"/>
        </w:rPr>
        <w:t> </w:t>
      </w:r>
      <w:r>
        <w:rPr>
          <w:sz w:val="22"/>
        </w:rPr>
        <w:t>generate</w:t>
      </w:r>
      <w:r>
        <w:rPr>
          <w:spacing w:val="29"/>
          <w:sz w:val="22"/>
        </w:rPr>
        <w:t> </w:t>
      </w:r>
      <w:r>
        <w:rPr>
          <w:sz w:val="22"/>
        </w:rPr>
        <w:t>person- </w:t>
      </w:r>
      <w:r>
        <w:rPr>
          <w:w w:val="110"/>
          <w:sz w:val="22"/>
        </w:rPr>
        <w:t>alized,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multi-stage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nurture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emails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based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specific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account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behavior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industry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trends.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6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Action:</w:t>
      </w:r>
      <w:r>
        <w:rPr>
          <w:rFonts w:ascii="Arial Black" w:hAnsi="Arial Black"/>
          <w:spacing w:val="80"/>
          <w:sz w:val="22"/>
        </w:rPr>
        <w:t> </w:t>
      </w:r>
      <w:r>
        <w:rPr>
          <w:sz w:val="22"/>
        </w:rPr>
        <w:t>Developed</w:t>
      </w:r>
      <w:r>
        <w:rPr>
          <w:spacing w:val="34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dynamic</w:t>
      </w:r>
      <w:r>
        <w:rPr>
          <w:spacing w:val="34"/>
          <w:sz w:val="22"/>
        </w:rPr>
        <w:t> </w:t>
      </w:r>
      <w:r>
        <w:rPr>
          <w:sz w:val="22"/>
        </w:rPr>
        <w:t>”Landing</w:t>
      </w:r>
      <w:r>
        <w:rPr>
          <w:spacing w:val="34"/>
          <w:sz w:val="22"/>
        </w:rPr>
        <w:t> </w:t>
      </w:r>
      <w:r>
        <w:rPr>
          <w:sz w:val="22"/>
        </w:rPr>
        <w:t>Page</w:t>
      </w:r>
      <w:r>
        <w:rPr>
          <w:spacing w:val="34"/>
          <w:sz w:val="22"/>
        </w:rPr>
        <w:t> </w:t>
      </w:r>
      <w:r>
        <w:rPr>
          <w:sz w:val="22"/>
        </w:rPr>
        <w:t>Forge”</w:t>
      </w:r>
      <w:r>
        <w:rPr>
          <w:spacing w:val="34"/>
          <w:sz w:val="22"/>
        </w:rPr>
        <w:t> </w:t>
      </w:r>
      <w:r>
        <w:rPr>
          <w:sz w:val="22"/>
        </w:rPr>
        <w:t>that</w:t>
      </w:r>
      <w:r>
        <w:rPr>
          <w:spacing w:val="34"/>
          <w:sz w:val="22"/>
        </w:rPr>
        <w:t> </w:t>
      </w:r>
      <w:r>
        <w:rPr>
          <w:sz w:val="22"/>
        </w:rPr>
        <w:t>used</w:t>
      </w:r>
      <w:r>
        <w:rPr>
          <w:spacing w:val="34"/>
          <w:sz w:val="22"/>
        </w:rPr>
        <w:t> </w:t>
      </w:r>
      <w:r>
        <w:rPr>
          <w:sz w:val="22"/>
        </w:rPr>
        <w:t>programmatic</w:t>
      </w:r>
      <w:r>
        <w:rPr>
          <w:spacing w:val="34"/>
          <w:sz w:val="22"/>
        </w:rPr>
        <w:t> </w:t>
      </w:r>
      <w:r>
        <w:rPr>
          <w:sz w:val="22"/>
        </w:rPr>
        <w:t>SEO</w:t>
      </w:r>
      <w:r>
        <w:rPr>
          <w:spacing w:val="34"/>
          <w:sz w:val="22"/>
        </w:rPr>
        <w:t> </w:t>
      </w: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create 3,000</w:t>
      </w:r>
      <w:r>
        <w:rPr>
          <w:spacing w:val="21"/>
          <w:sz w:val="22"/>
        </w:rPr>
        <w:t> </w:t>
      </w:r>
      <w:r>
        <w:rPr>
          <w:sz w:val="22"/>
        </w:rPr>
        <w:t>industry-specific</w:t>
      </w:r>
      <w:r>
        <w:rPr>
          <w:spacing w:val="21"/>
          <w:sz w:val="22"/>
        </w:rPr>
        <w:t> </w:t>
      </w:r>
      <w:r>
        <w:rPr>
          <w:sz w:val="22"/>
        </w:rPr>
        <w:t>pages.</w:t>
      </w:r>
      <w:r>
        <w:rPr>
          <w:spacing w:val="66"/>
          <w:sz w:val="22"/>
        </w:rPr>
        <w:t> </w:t>
      </w:r>
      <w:r>
        <w:rPr>
          <w:sz w:val="22"/>
        </w:rPr>
        <w:t>Integrated</w:t>
      </w:r>
      <w:r>
        <w:rPr>
          <w:spacing w:val="21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real-time</w:t>
      </w:r>
      <w:r>
        <w:rPr>
          <w:spacing w:val="21"/>
          <w:sz w:val="22"/>
        </w:rPr>
        <w:t> </w:t>
      </w:r>
      <w:r>
        <w:rPr>
          <w:sz w:val="22"/>
        </w:rPr>
        <w:t>”ROI</w:t>
      </w:r>
      <w:r>
        <w:rPr>
          <w:spacing w:val="21"/>
          <w:sz w:val="22"/>
        </w:rPr>
        <w:t> </w:t>
      </w:r>
      <w:r>
        <w:rPr>
          <w:sz w:val="22"/>
        </w:rPr>
        <w:t>Calculator”</w:t>
      </w:r>
      <w:r>
        <w:rPr>
          <w:spacing w:val="21"/>
          <w:sz w:val="22"/>
        </w:rPr>
        <w:t> </w:t>
      </w:r>
      <w:r>
        <w:rPr>
          <w:sz w:val="22"/>
        </w:rPr>
        <w:t>that</w:t>
      </w:r>
      <w:r>
        <w:rPr>
          <w:spacing w:val="21"/>
          <w:sz w:val="22"/>
        </w:rPr>
        <w:t> </w:t>
      </w:r>
      <w:r>
        <w:rPr>
          <w:sz w:val="22"/>
        </w:rPr>
        <w:t>captured</w:t>
      </w:r>
      <w:r>
        <w:rPr>
          <w:spacing w:val="21"/>
          <w:sz w:val="22"/>
        </w:rPr>
        <w:t> </w:t>
      </w:r>
      <w:r>
        <w:rPr>
          <w:sz w:val="22"/>
        </w:rPr>
        <w:t>lead</w:t>
      </w:r>
      <w:r>
        <w:rPr>
          <w:spacing w:val="21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7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Outcome:</w:t>
      </w:r>
      <w:r>
        <w:rPr>
          <w:rFonts w:ascii="Arial Black" w:hAnsi="Arial Black"/>
          <w:spacing w:val="31"/>
          <w:sz w:val="22"/>
        </w:rPr>
        <w:t> </w:t>
      </w:r>
      <w:r>
        <w:rPr>
          <w:sz w:val="22"/>
        </w:rPr>
        <w:t>Increased organic traffic by 400% and reduced the cost-per-SQL by 65%.</w:t>
      </w:r>
      <w:r>
        <w:rPr>
          <w:spacing w:val="40"/>
          <w:sz w:val="22"/>
        </w:rPr>
        <w:t> </w:t>
      </w:r>
      <w:r>
        <w:rPr>
          <w:sz w:val="22"/>
        </w:rPr>
        <w:t>The sys- </w:t>
      </w:r>
      <w:r>
        <w:rPr>
          <w:w w:val="105"/>
          <w:sz w:val="22"/>
        </w:rPr>
        <w:t>tem currently generates 50% of all enterprise leads with a 4:1 ROI.</w:t>
      </w:r>
    </w:p>
    <w:p>
      <w:pPr>
        <w:pStyle w:val="Heading2"/>
        <w:spacing w:before="234"/>
      </w:pPr>
      <w:bookmarkStart w:name="Operation Global Nexus: Sales Force Auto" w:id="16"/>
      <w:bookmarkEnd w:id="16"/>
      <w:r>
        <w:rPr/>
      </w:r>
      <w:r>
        <w:rPr>
          <w:color w:val="0C223F"/>
          <w:spacing w:val="-2"/>
          <w:w w:val="90"/>
        </w:rPr>
        <w:t>Operation</w:t>
      </w:r>
      <w:r>
        <w:rPr>
          <w:color w:val="0C223F"/>
          <w:spacing w:val="-3"/>
          <w:w w:val="90"/>
        </w:rPr>
        <w:t> </w:t>
      </w:r>
      <w:r>
        <w:rPr>
          <w:color w:val="0C223F"/>
          <w:spacing w:val="-2"/>
          <w:w w:val="90"/>
        </w:rPr>
        <w:t>Global</w:t>
      </w:r>
      <w:r>
        <w:rPr>
          <w:color w:val="0C223F"/>
          <w:spacing w:val="-10"/>
        </w:rPr>
        <w:t> </w:t>
      </w:r>
      <w:r>
        <w:rPr>
          <w:color w:val="0C223F"/>
          <w:spacing w:val="-2"/>
          <w:w w:val="90"/>
        </w:rPr>
        <w:t>Nexus:</w:t>
      </w:r>
      <w:r>
        <w:rPr>
          <w:color w:val="0C223F"/>
          <w:spacing w:val="13"/>
        </w:rPr>
        <w:t> </w:t>
      </w:r>
      <w:r>
        <w:rPr>
          <w:color w:val="0C223F"/>
          <w:spacing w:val="-2"/>
          <w:w w:val="90"/>
        </w:rPr>
        <w:t>Sales</w:t>
      </w:r>
      <w:r>
        <w:rPr>
          <w:color w:val="0C223F"/>
          <w:spacing w:val="-10"/>
        </w:rPr>
        <w:t> </w:t>
      </w:r>
      <w:r>
        <w:rPr>
          <w:color w:val="0C223F"/>
          <w:spacing w:val="-2"/>
          <w:w w:val="90"/>
        </w:rPr>
        <w:t>Force</w:t>
      </w:r>
      <w:r>
        <w:rPr>
          <w:color w:val="0C223F"/>
          <w:spacing w:val="-3"/>
          <w:w w:val="90"/>
        </w:rPr>
        <w:t> </w:t>
      </w:r>
      <w:r>
        <w:rPr>
          <w:color w:val="0C223F"/>
          <w:spacing w:val="-2"/>
          <w:w w:val="90"/>
        </w:rPr>
        <w:t>Automation</w:t>
      </w:r>
      <w:r>
        <w:rPr>
          <w:color w:val="0C223F"/>
          <w:spacing w:val="-10"/>
        </w:rPr>
        <w:t> </w:t>
      </w:r>
      <w:r>
        <w:rPr>
          <w:color w:val="0C223F"/>
          <w:spacing w:val="-2"/>
          <w:w w:val="90"/>
        </w:rPr>
        <w:t>(SFA)</w:t>
      </w:r>
      <w:r>
        <w:rPr>
          <w:color w:val="0C223F"/>
          <w:spacing w:val="-4"/>
          <w:w w:val="90"/>
        </w:rPr>
        <w:t> </w:t>
      </w:r>
      <w:r>
        <w:rPr>
          <w:color w:val="0C223F"/>
          <w:spacing w:val="-5"/>
          <w:w w:val="90"/>
        </w:rPr>
        <w:t>2.0</w:t>
      </w:r>
    </w:p>
    <w:p>
      <w:pPr>
        <w:pStyle w:val="BodyText"/>
        <w:spacing w:before="131"/>
        <w:ind w:left="367" w:right="0" w:firstLine="0"/>
      </w:pPr>
      <w:r>
        <w:rPr>
          <w:rFonts w:ascii="Arial Black"/>
          <w:spacing w:val="-2"/>
        </w:rPr>
        <w:t>Role:</w:t>
      </w:r>
      <w:r>
        <w:rPr>
          <w:rFonts w:ascii="Arial Black"/>
          <w:spacing w:val="-17"/>
        </w:rPr>
        <w:t> </w:t>
      </w:r>
      <w:r>
        <w:rPr>
          <w:spacing w:val="-2"/>
        </w:rPr>
        <w:t>Strategy</w:t>
      </w:r>
      <w:r>
        <w:rPr>
          <w:spacing w:val="-15"/>
        </w:rPr>
        <w:t> </w:t>
      </w:r>
      <w:r>
        <w:rPr>
          <w:spacing w:val="-2"/>
        </w:rPr>
        <w:t>Lead</w:t>
      </w:r>
      <w:r>
        <w:rPr>
          <w:spacing w:val="-15"/>
        </w:rPr>
        <w:t> </w:t>
      </w:r>
      <w:r>
        <w:rPr>
          <w:spacing w:val="-2"/>
        </w:rPr>
        <w:t>|</w:t>
      </w:r>
      <w:r>
        <w:rPr>
          <w:spacing w:val="-15"/>
        </w:rPr>
        <w:t> </w:t>
      </w:r>
      <w:r>
        <w:rPr>
          <w:rFonts w:ascii="Arial Black"/>
          <w:spacing w:val="-2"/>
        </w:rPr>
        <w:t>Investment:</w:t>
      </w:r>
      <w:r>
        <w:rPr>
          <w:rFonts w:ascii="Arial Black"/>
          <w:spacing w:val="-7"/>
        </w:rPr>
        <w:t> </w:t>
      </w:r>
      <w:r>
        <w:rPr>
          <w:spacing w:val="-5"/>
        </w:rPr>
        <w:t>$7M</w:t>
      </w:r>
    </w:p>
    <w:p>
      <w:pPr>
        <w:pStyle w:val="BodyText"/>
        <w:spacing w:before="19"/>
        <w:ind w:left="28" w:right="0" w:firstLine="0"/>
        <w:jc w:val="both"/>
      </w:pPr>
      <w:r>
        <w:rPr>
          <w:rFonts w:ascii="Arial Black" w:hAnsi="Arial Black"/>
        </w:rPr>
        <w:t>Objective:</w:t>
      </w:r>
      <w:r>
        <w:rPr>
          <w:rFonts w:ascii="Arial Black" w:hAnsi="Arial Black"/>
          <w:spacing w:val="34"/>
        </w:rPr>
        <w:t> </w:t>
      </w:r>
      <w:r>
        <w:rPr/>
        <w:t>Use</w:t>
      </w:r>
      <w:r>
        <w:rPr>
          <w:spacing w:val="10"/>
        </w:rPr>
        <w:t> </w:t>
      </w:r>
      <w:r>
        <w:rPr/>
        <w:t>Revenue</w:t>
      </w:r>
      <w:r>
        <w:rPr>
          <w:spacing w:val="11"/>
        </w:rPr>
        <w:t> </w:t>
      </w:r>
      <w:r>
        <w:rPr/>
        <w:t>Intelligence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eliminate</w:t>
      </w:r>
      <w:r>
        <w:rPr>
          <w:spacing w:val="10"/>
        </w:rPr>
        <w:t> </w:t>
      </w:r>
      <w:r>
        <w:rPr/>
        <w:t>”forecast</w:t>
      </w:r>
      <w:r>
        <w:rPr>
          <w:spacing w:val="11"/>
        </w:rPr>
        <w:t> </w:t>
      </w:r>
      <w:r>
        <w:rPr/>
        <w:t>fluff”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improve</w:t>
      </w:r>
      <w:r>
        <w:rPr>
          <w:spacing w:val="10"/>
        </w:rPr>
        <w:t> </w:t>
      </w:r>
      <w:r>
        <w:rPr/>
        <w:t>sales</w:t>
      </w:r>
      <w:r>
        <w:rPr>
          <w:spacing w:val="11"/>
        </w:rPr>
        <w:t> </w:t>
      </w:r>
      <w:r>
        <w:rPr>
          <w:spacing w:val="-2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78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Strategy:</w:t>
      </w:r>
      <w:r>
        <w:rPr>
          <w:rFonts w:ascii="Arial Black" w:hAnsi="Arial Black"/>
          <w:spacing w:val="28"/>
          <w:w w:val="105"/>
          <w:sz w:val="22"/>
        </w:rPr>
        <w:t> </w:t>
      </w:r>
      <w:r>
        <w:rPr>
          <w:w w:val="105"/>
          <w:sz w:val="22"/>
        </w:rPr>
        <w:t>Integrated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Gong.io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Salesforce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automatically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track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keyword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mentions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 sentiment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sales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calls.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Built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custom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dashboards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flagged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”stalled”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deals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behav- ioral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patterns.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Outcome: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w w:val="105"/>
          <w:sz w:val="22"/>
        </w:rPr>
        <w:t>Improved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forecast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accuracy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98%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(within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$500k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$500M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target).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Recovered 10 hours of administrative time per rep per week, resulting in a 20% increase in outbound </w:t>
      </w:r>
      <w:r>
        <w:rPr>
          <w:spacing w:val="-2"/>
          <w:w w:val="105"/>
          <w:sz w:val="22"/>
        </w:rPr>
        <w:t>activity.</w:t>
      </w:r>
    </w:p>
    <w:p>
      <w:pPr>
        <w:pStyle w:val="Heading2"/>
        <w:spacing w:before="214"/>
      </w:pPr>
      <w:bookmarkStart w:name="Project Blue Ocean: Vertical Expansion i" w:id="17"/>
      <w:bookmarkEnd w:id="17"/>
      <w:r>
        <w:rPr/>
      </w:r>
      <w:r>
        <w:rPr>
          <w:color w:val="0C223F"/>
          <w:w w:val="85"/>
        </w:rPr>
        <w:t>Project</w:t>
      </w:r>
      <w:r>
        <w:rPr>
          <w:color w:val="0C223F"/>
          <w:spacing w:val="18"/>
        </w:rPr>
        <w:t> </w:t>
      </w:r>
      <w:r>
        <w:rPr>
          <w:color w:val="0C223F"/>
          <w:w w:val="85"/>
        </w:rPr>
        <w:t>Blue</w:t>
      </w:r>
      <w:r>
        <w:rPr>
          <w:color w:val="0C223F"/>
          <w:spacing w:val="18"/>
        </w:rPr>
        <w:t> </w:t>
      </w:r>
      <w:r>
        <w:rPr>
          <w:color w:val="0C223F"/>
          <w:w w:val="85"/>
        </w:rPr>
        <w:t>Ocean:</w:t>
      </w:r>
      <w:r>
        <w:rPr>
          <w:color w:val="0C223F"/>
          <w:spacing w:val="49"/>
        </w:rPr>
        <w:t> </w:t>
      </w:r>
      <w:r>
        <w:rPr>
          <w:color w:val="0C223F"/>
          <w:w w:val="85"/>
        </w:rPr>
        <w:t>Vertical</w:t>
      </w:r>
      <w:r>
        <w:rPr>
          <w:color w:val="0C223F"/>
          <w:spacing w:val="17"/>
        </w:rPr>
        <w:t> </w:t>
      </w:r>
      <w:r>
        <w:rPr>
          <w:color w:val="0C223F"/>
          <w:w w:val="85"/>
        </w:rPr>
        <w:t>Expansion</w:t>
      </w:r>
      <w:r>
        <w:rPr>
          <w:color w:val="0C223F"/>
          <w:spacing w:val="18"/>
        </w:rPr>
        <w:t> </w:t>
      </w:r>
      <w:r>
        <w:rPr>
          <w:color w:val="0C223F"/>
          <w:w w:val="85"/>
        </w:rPr>
        <w:t>into</w:t>
      </w:r>
      <w:r>
        <w:rPr>
          <w:color w:val="0C223F"/>
          <w:spacing w:val="18"/>
        </w:rPr>
        <w:t> </w:t>
      </w:r>
      <w:r>
        <w:rPr>
          <w:color w:val="0C223F"/>
          <w:w w:val="85"/>
        </w:rPr>
        <w:t>Public</w:t>
      </w:r>
      <w:r>
        <w:rPr>
          <w:color w:val="0C223F"/>
          <w:spacing w:val="18"/>
        </w:rPr>
        <w:t> </w:t>
      </w:r>
      <w:r>
        <w:rPr>
          <w:color w:val="0C223F"/>
          <w:spacing w:val="-2"/>
          <w:w w:val="85"/>
        </w:rPr>
        <w:t>Sector</w:t>
      </w:r>
    </w:p>
    <w:p>
      <w:pPr>
        <w:pStyle w:val="BodyText"/>
        <w:spacing w:before="131"/>
        <w:ind w:left="367" w:right="0" w:firstLine="0"/>
        <w:jc w:val="both"/>
      </w:pPr>
      <w:r>
        <w:rPr>
          <w:rFonts w:ascii="Arial Black"/>
        </w:rPr>
        <w:t>Role:</w:t>
      </w:r>
      <w:r>
        <w:rPr>
          <w:rFonts w:ascii="Arial Black"/>
          <w:spacing w:val="23"/>
        </w:rPr>
        <w:t> </w:t>
      </w:r>
      <w:r>
        <w:rPr/>
        <w:t>GTM</w:t>
      </w:r>
      <w:r>
        <w:rPr>
          <w:spacing w:val="3"/>
        </w:rPr>
        <w:t> </w:t>
      </w:r>
      <w:r>
        <w:rPr/>
        <w:t>Architect</w:t>
      </w:r>
      <w:r>
        <w:rPr>
          <w:spacing w:val="3"/>
        </w:rPr>
        <w:t> </w:t>
      </w:r>
      <w:r>
        <w:rPr/>
        <w:t>|</w:t>
      </w:r>
      <w:r>
        <w:rPr>
          <w:spacing w:val="4"/>
        </w:rPr>
        <w:t> </w:t>
      </w:r>
      <w:r>
        <w:rPr>
          <w:rFonts w:ascii="Arial Black"/>
        </w:rPr>
        <w:t>Outcome:</w:t>
      </w:r>
      <w:r>
        <w:rPr>
          <w:rFonts w:ascii="Arial Black"/>
          <w:spacing w:val="23"/>
        </w:rPr>
        <w:t> </w:t>
      </w:r>
      <w:r>
        <w:rPr/>
        <w:t>Secured</w:t>
      </w:r>
      <w:r>
        <w:rPr>
          <w:spacing w:val="3"/>
        </w:rPr>
        <w:t> </w:t>
      </w:r>
      <w:r>
        <w:rPr/>
        <w:t>$55M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first-year</w:t>
      </w:r>
      <w:r>
        <w:rPr>
          <w:spacing w:val="3"/>
        </w:rPr>
        <w:t> </w:t>
      </w:r>
      <w:r>
        <w:rPr/>
        <w:t>government</w:t>
      </w:r>
      <w:r>
        <w:rPr>
          <w:spacing w:val="3"/>
        </w:rPr>
        <w:t> </w:t>
      </w:r>
      <w:r>
        <w:rPr>
          <w:spacing w:val="-2"/>
        </w:rPr>
        <w:t>contracts.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79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Strategy: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w w:val="105"/>
          <w:sz w:val="22"/>
        </w:rPr>
        <w:t>Led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effort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achieve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FedRAMP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High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certification.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Recruited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specialized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public sector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sales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squad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launched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targeted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lobbying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marketing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campaign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Washington </w:t>
      </w:r>
      <w:r>
        <w:rPr>
          <w:spacing w:val="-4"/>
          <w:w w:val="105"/>
          <w:sz w:val="22"/>
        </w:rPr>
        <w:t>D.C.</w:t>
      </w:r>
    </w:p>
    <w:p>
      <w:pPr>
        <w:pStyle w:val="ListParagraph"/>
        <w:spacing w:after="0" w:line="283" w:lineRule="auto"/>
        <w:jc w:val="both"/>
        <w:rPr>
          <w:sz w:val="22"/>
        </w:rPr>
        <w:sectPr>
          <w:pgSz w:w="11910" w:h="16840"/>
          <w:pgMar w:top="1040" w:bottom="280" w:left="992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648004</wp:posOffset>
                </wp:positionH>
                <wp:positionV relativeFrom="paragraph">
                  <wp:posOffset>327088</wp:posOffset>
                </wp:positionV>
                <wp:extent cx="62642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5.754999pt;width:493.25pt;height:.1pt;mso-position-horizontal-relative:page;mso-position-vertical-relative:paragraph;z-index:-15726080;mso-wrap-distance-left:0;mso-wrap-distance-right:0" id="docshape6" coordorigin="1020,515" coordsize="9865,0" path="m1020,515l10885,515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eadership &amp; Team Management" w:id="18"/>
      <w:bookmarkEnd w:id="18"/>
      <w:r>
        <w:rPr/>
      </w:r>
      <w:r>
        <w:rPr>
          <w:color w:val="0C223F"/>
          <w:w w:val="85"/>
        </w:rPr>
        <w:t>LEADERSHIP</w:t>
      </w:r>
      <w:r>
        <w:rPr>
          <w:color w:val="0C223F"/>
          <w:spacing w:val="13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14"/>
        </w:rPr>
        <w:t> </w:t>
      </w:r>
      <w:r>
        <w:rPr>
          <w:color w:val="0C223F"/>
          <w:w w:val="85"/>
        </w:rPr>
        <w:t>TEAM</w:t>
      </w:r>
      <w:r>
        <w:rPr>
          <w:color w:val="0C223F"/>
          <w:spacing w:val="13"/>
        </w:rPr>
        <w:t> </w:t>
      </w:r>
      <w:r>
        <w:rPr>
          <w:color w:val="0C223F"/>
          <w:spacing w:val="-2"/>
          <w:w w:val="85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124" w:after="0"/>
        <w:ind w:left="421" w:right="274" w:hanging="192"/>
        <w:jc w:val="both"/>
        <w:rPr>
          <w:sz w:val="22"/>
        </w:rPr>
      </w:pPr>
      <w:r>
        <w:rPr>
          <w:rFonts w:ascii="Arial Black" w:hAnsi="Arial Black"/>
          <w:sz w:val="22"/>
        </w:rPr>
        <w:t>The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”Thorne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Excellence”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Culture: </w:t>
      </w: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”Radical</w:t>
      </w:r>
      <w:r>
        <w:rPr>
          <w:spacing w:val="-8"/>
          <w:sz w:val="22"/>
        </w:rPr>
        <w:t> </w:t>
      </w:r>
      <w:r>
        <w:rPr>
          <w:sz w:val="22"/>
        </w:rPr>
        <w:t>Candor”</w:t>
      </w:r>
      <w:r>
        <w:rPr>
          <w:spacing w:val="-8"/>
          <w:sz w:val="22"/>
        </w:rPr>
        <w:t> </w:t>
      </w: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across the global organization, resulting in a Top 5% ranking in employee engagement on </w:t>
      </w:r>
      <w:r>
        <w:rPr>
          <w:sz w:val="22"/>
        </w:rPr>
        <w:t>CultureAmp for 3 consecutive years.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Talent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Development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Pipeline:</w:t>
      </w:r>
      <w:r>
        <w:rPr>
          <w:rFonts w:ascii="Arial Black" w:hAnsi="Arial Black"/>
          <w:spacing w:val="24"/>
          <w:sz w:val="22"/>
        </w:rPr>
        <w:t> </w:t>
      </w:r>
      <w:r>
        <w:rPr>
          <w:spacing w:val="-2"/>
          <w:sz w:val="22"/>
        </w:rPr>
        <w:t>Founded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”Growth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Leaders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Fellowship,”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internal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mentor- </w:t>
      </w:r>
      <w:r>
        <w:rPr>
          <w:w w:val="105"/>
          <w:sz w:val="22"/>
        </w:rPr>
        <w:t>ship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high-potential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directors.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15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graduates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have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been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promoted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VP-level roles within the company or at major startups.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Diversity,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Equity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&amp;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Inclusion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(DEI):</w:t>
      </w:r>
      <w:r>
        <w:rPr>
          <w:rFonts w:ascii="Arial Black" w:hAnsi="Arial Black"/>
          <w:spacing w:val="-18"/>
          <w:sz w:val="22"/>
        </w:rPr>
        <w:t> </w:t>
      </w:r>
      <w:r>
        <w:rPr>
          <w:sz w:val="22"/>
        </w:rPr>
        <w:t>Spearheaded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8"/>
          <w:sz w:val="22"/>
        </w:rPr>
        <w:t> </w:t>
      </w:r>
      <w:r>
        <w:rPr>
          <w:sz w:val="22"/>
        </w:rPr>
        <w:t>”Blind</w:t>
      </w:r>
      <w:r>
        <w:rPr>
          <w:spacing w:val="-17"/>
          <w:sz w:val="22"/>
        </w:rPr>
        <w:t> </w:t>
      </w:r>
      <w:r>
        <w:rPr>
          <w:sz w:val="22"/>
        </w:rPr>
        <w:t>Recruitment”</w:t>
      </w:r>
      <w:r>
        <w:rPr>
          <w:spacing w:val="-17"/>
          <w:sz w:val="22"/>
        </w:rPr>
        <w:t> </w:t>
      </w:r>
      <w:r>
        <w:rPr>
          <w:sz w:val="22"/>
        </w:rPr>
        <w:t>initiative</w:t>
      </w:r>
      <w:r>
        <w:rPr>
          <w:spacing w:val="-17"/>
          <w:sz w:val="22"/>
        </w:rPr>
        <w:t> </w:t>
      </w:r>
      <w:r>
        <w:rPr>
          <w:sz w:val="22"/>
        </w:rPr>
        <w:t>for</w:t>
      </w:r>
      <w:r>
        <w:rPr>
          <w:spacing w:val="-17"/>
          <w:sz w:val="22"/>
        </w:rPr>
        <w:t> </w:t>
      </w:r>
      <w:r>
        <w:rPr>
          <w:sz w:val="22"/>
        </w:rPr>
        <w:t>all</w:t>
      </w:r>
      <w:r>
        <w:rPr>
          <w:spacing w:val="-18"/>
          <w:sz w:val="22"/>
        </w:rPr>
        <w:t> </w:t>
      </w:r>
      <w:r>
        <w:rPr>
          <w:sz w:val="22"/>
        </w:rPr>
        <w:t>sales </w:t>
      </w:r>
      <w:r>
        <w:rPr>
          <w:w w:val="105"/>
          <w:sz w:val="22"/>
        </w:rPr>
        <w:t>and marketing roles, increasing the representation of underrepresented groups in manage- ment by 55% in 2 years.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Global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Remote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Strategy: </w:t>
      </w:r>
      <w:r>
        <w:rPr>
          <w:sz w:val="22"/>
        </w:rPr>
        <w:t>Architected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”Work-from-Anywhere”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growth</w:t>
      </w:r>
      <w:r>
        <w:rPr>
          <w:spacing w:val="-6"/>
          <w:sz w:val="22"/>
        </w:rPr>
        <w:t> </w:t>
      </w:r>
      <w:r>
        <w:rPr>
          <w:sz w:val="22"/>
        </w:rPr>
        <w:t>orga- </w:t>
      </w:r>
      <w:r>
        <w:rPr>
          <w:w w:val="105"/>
          <w:sz w:val="22"/>
        </w:rPr>
        <w:t>nization, utilizing asynchronous workflows and quarterly ”Connection Summits” to maintain high morale and 24/7 global coverage.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Crisis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Management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Leadership: </w:t>
      </w:r>
      <w:r>
        <w:rPr>
          <w:sz w:val="22"/>
        </w:rPr>
        <w:t>Led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retention</w:t>
      </w:r>
      <w:r>
        <w:rPr>
          <w:spacing w:val="-5"/>
          <w:sz w:val="22"/>
        </w:rPr>
        <w:t> </w:t>
      </w:r>
      <w:r>
        <w:rPr>
          <w:sz w:val="22"/>
        </w:rPr>
        <w:t>strategy</w:t>
      </w:r>
      <w:r>
        <w:rPr>
          <w:spacing w:val="-5"/>
          <w:sz w:val="22"/>
        </w:rPr>
        <w:t> </w:t>
      </w:r>
      <w:r>
        <w:rPr>
          <w:sz w:val="22"/>
        </w:rPr>
        <w:t>dur- </w:t>
      </w:r>
      <w:r>
        <w:rPr>
          <w:spacing w:val="-2"/>
          <w:w w:val="105"/>
          <w:sz w:val="22"/>
        </w:rPr>
        <w:t>ing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2022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market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volatility,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managing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keep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NRR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above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115%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while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competitors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saw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mas- </w:t>
      </w:r>
      <w:r>
        <w:rPr>
          <w:w w:val="105"/>
          <w:sz w:val="22"/>
        </w:rPr>
        <w:t>sive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churn.</w:t>
      </w:r>
    </w:p>
    <w:p>
      <w:pPr>
        <w:pStyle w:val="BodyText"/>
        <w:spacing w:before="60"/>
        <w:ind w:left="0" w:righ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648004</wp:posOffset>
                </wp:positionH>
                <wp:positionV relativeFrom="paragraph">
                  <wp:posOffset>281290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48859pt;width:493.25pt;height:.1pt;mso-position-horizontal-relative:page;mso-position-vertical-relative:paragraph;z-index:-15725568;mso-wrap-distance-left:0;mso-wrap-distance-right:0" id="docshape7" coordorigin="1020,443" coordsize="9865,0" path="m1020,443l10885,443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cess Improvements &amp; Automation" w:id="19"/>
      <w:bookmarkEnd w:id="19"/>
      <w:r>
        <w:rPr/>
      </w:r>
      <w:r>
        <w:rPr>
          <w:color w:val="0C223F"/>
          <w:w w:val="85"/>
        </w:rPr>
        <w:t>PROCESS</w:t>
      </w:r>
      <w:r>
        <w:rPr>
          <w:color w:val="0C223F"/>
          <w:spacing w:val="26"/>
        </w:rPr>
        <w:t> </w:t>
      </w:r>
      <w:r>
        <w:rPr>
          <w:color w:val="0C223F"/>
          <w:w w:val="85"/>
        </w:rPr>
        <w:t>IMPROVEMENTS</w:t>
      </w:r>
      <w:r>
        <w:rPr>
          <w:color w:val="0C223F"/>
          <w:spacing w:val="26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27"/>
        </w:rPr>
        <w:t> </w:t>
      </w:r>
      <w:r>
        <w:rPr>
          <w:color w:val="0C223F"/>
          <w:spacing w:val="-2"/>
          <w:w w:val="85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124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Automated</w:t>
      </w:r>
      <w:r>
        <w:rPr>
          <w:rFonts w:ascii="Arial Black" w:hAnsi="Arial Black"/>
          <w:spacing w:val="-3"/>
          <w:sz w:val="22"/>
        </w:rPr>
        <w:t> </w:t>
      </w:r>
      <w:r>
        <w:rPr>
          <w:rFonts w:ascii="Arial Black" w:hAnsi="Arial Black"/>
          <w:sz w:val="22"/>
        </w:rPr>
        <w:t>Compliance</w:t>
      </w:r>
      <w:r>
        <w:rPr>
          <w:rFonts w:ascii="Arial Black" w:hAnsi="Arial Black"/>
          <w:spacing w:val="-3"/>
          <w:sz w:val="22"/>
        </w:rPr>
        <w:t> </w:t>
      </w:r>
      <w:r>
        <w:rPr>
          <w:rFonts w:ascii="Arial Black" w:hAnsi="Arial Black"/>
          <w:sz w:val="22"/>
        </w:rPr>
        <w:t>Engine: </w:t>
      </w:r>
      <w:r>
        <w:rPr>
          <w:sz w:val="22"/>
        </w:rPr>
        <w:t>Built an automated legal review tool for marketing assets </w:t>
      </w:r>
      <w:r>
        <w:rPr>
          <w:w w:val="105"/>
          <w:sz w:val="22"/>
        </w:rPr>
        <w:t>using AI, reducing the ”Creation-to-Approval” time from 10 days to 2 hours.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6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RPA for Lead Routing: </w:t>
      </w:r>
      <w:r>
        <w:rPr>
          <w:sz w:val="22"/>
        </w:rPr>
        <w:t>Deployed robotic process automation to handle complex global lead </w:t>
      </w:r>
      <w:r>
        <w:rPr>
          <w:w w:val="105"/>
          <w:sz w:val="22"/>
        </w:rPr>
        <w:t>distribution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15-point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criteria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(geography,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vertical,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intent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score,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etc.).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Elimi- nated manual routing errors and reduced response time to 2 minutes.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Digital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Content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Governance: </w:t>
      </w:r>
      <w:r>
        <w:rPr>
          <w:sz w:val="22"/>
        </w:rPr>
        <w:t>Standardized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4"/>
          <w:sz w:val="22"/>
        </w:rPr>
        <w:t> </w:t>
      </w: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z w:val="22"/>
        </w:rPr>
        <w:t>asset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(DAM)</w:t>
      </w:r>
      <w:r>
        <w:rPr>
          <w:spacing w:val="-4"/>
          <w:sz w:val="22"/>
        </w:rPr>
        <w:t> </w:t>
      </w:r>
      <w:r>
        <w:rPr>
          <w:sz w:val="22"/>
        </w:rPr>
        <w:t>sys- </w:t>
      </w:r>
      <w:r>
        <w:rPr>
          <w:w w:val="105"/>
          <w:sz w:val="22"/>
        </w:rPr>
        <w:t>tem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Bynder,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100%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brand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22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countries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saving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$1.5M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 redundant creative work.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Self-Service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Sales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Portal: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”Partner</w:t>
      </w:r>
      <w:r>
        <w:rPr>
          <w:spacing w:val="-3"/>
          <w:sz w:val="22"/>
        </w:rPr>
        <w:t> </w:t>
      </w:r>
      <w:r>
        <w:rPr>
          <w:sz w:val="22"/>
        </w:rPr>
        <w:t>Enablement</w:t>
      </w:r>
      <w:r>
        <w:rPr>
          <w:spacing w:val="-3"/>
          <w:sz w:val="22"/>
        </w:rPr>
        <w:t> </w:t>
      </w:r>
      <w:r>
        <w:rPr>
          <w:sz w:val="22"/>
        </w:rPr>
        <w:t>Hub”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automatically</w:t>
      </w:r>
      <w:r>
        <w:rPr>
          <w:spacing w:val="-3"/>
          <w:sz w:val="22"/>
        </w:rPr>
        <w:t> </w:t>
      </w:r>
      <w:r>
        <w:rPr>
          <w:sz w:val="22"/>
        </w:rPr>
        <w:t>gener- </w:t>
      </w:r>
      <w:r>
        <w:rPr>
          <w:w w:val="105"/>
          <w:sz w:val="22"/>
        </w:rPr>
        <w:t>ates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customized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sales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decks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contracts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Tier-2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partners,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reducing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load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inter- nal sales ops team by 60%.</w:t>
      </w:r>
    </w:p>
    <w:p>
      <w:pPr>
        <w:pStyle w:val="ListParagraph"/>
        <w:spacing w:after="0" w:line="283" w:lineRule="auto"/>
        <w:jc w:val="both"/>
        <w:rPr>
          <w:sz w:val="22"/>
        </w:rPr>
        <w:sectPr>
          <w:pgSz w:w="11910" w:h="16840"/>
          <w:pgMar w:top="1040" w:bottom="280" w:left="992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648004</wp:posOffset>
                </wp:positionH>
                <wp:positionV relativeFrom="paragraph">
                  <wp:posOffset>327088</wp:posOffset>
                </wp:positionV>
                <wp:extent cx="62642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5.754999pt;width:493.25pt;height:.1pt;mso-position-horizontal-relative:page;mso-position-vertical-relative:paragraph;z-index:-15725056;mso-wrap-distance-left:0;mso-wrap-distance-right:0" id="docshape8" coordorigin="1020,515" coordsize="9865,0" path="m1020,515l10885,515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trategic Growth Analysis &amp; Market Insig" w:id="20"/>
      <w:bookmarkEnd w:id="20"/>
      <w:r>
        <w:rPr/>
      </w:r>
      <w:r>
        <w:rPr>
          <w:color w:val="0C223F"/>
          <w:w w:val="85"/>
        </w:rPr>
        <w:t>STRATEGIC</w:t>
      </w:r>
      <w:r>
        <w:rPr>
          <w:color w:val="0C223F"/>
          <w:spacing w:val="4"/>
        </w:rPr>
        <w:t> </w:t>
      </w:r>
      <w:r>
        <w:rPr>
          <w:color w:val="0C223F"/>
          <w:w w:val="85"/>
        </w:rPr>
        <w:t>GROWTH</w:t>
      </w:r>
      <w:r>
        <w:rPr>
          <w:color w:val="0C223F"/>
          <w:spacing w:val="5"/>
        </w:rPr>
        <w:t> </w:t>
      </w:r>
      <w:r>
        <w:rPr>
          <w:color w:val="0C223F"/>
          <w:w w:val="85"/>
        </w:rPr>
        <w:t>ANALYSIS</w:t>
      </w:r>
      <w:r>
        <w:rPr>
          <w:color w:val="0C223F"/>
          <w:spacing w:val="5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5"/>
        </w:rPr>
        <w:t> </w:t>
      </w:r>
      <w:r>
        <w:rPr>
          <w:color w:val="0C223F"/>
          <w:w w:val="85"/>
        </w:rPr>
        <w:t>MARKET</w:t>
      </w:r>
      <w:r>
        <w:rPr>
          <w:color w:val="0C223F"/>
          <w:spacing w:val="5"/>
        </w:rPr>
        <w:t> </w:t>
      </w:r>
      <w:r>
        <w:rPr>
          <w:color w:val="0C223F"/>
          <w:spacing w:val="-2"/>
          <w:w w:val="85"/>
        </w:rPr>
        <w:t>INSIGHTS</w:t>
      </w:r>
    </w:p>
    <w:p>
      <w:pPr>
        <w:pStyle w:val="Heading2"/>
      </w:pPr>
      <w:bookmarkStart w:name="The Future of the CMO/CRO Convergence" w:id="21"/>
      <w:bookmarkEnd w:id="21"/>
      <w:r>
        <w:rPr/>
      </w:r>
      <w:r>
        <w:rPr>
          <w:color w:val="0C223F"/>
          <w:w w:val="90"/>
        </w:rPr>
        <w:t>The</w:t>
      </w:r>
      <w:r>
        <w:rPr>
          <w:color w:val="0C223F"/>
          <w:spacing w:val="-4"/>
        </w:rPr>
        <w:t> </w:t>
      </w:r>
      <w:r>
        <w:rPr>
          <w:color w:val="0C223F"/>
          <w:w w:val="90"/>
        </w:rPr>
        <w:t>Future</w:t>
      </w:r>
      <w:r>
        <w:rPr>
          <w:color w:val="0C223F"/>
          <w:spacing w:val="-3"/>
        </w:rPr>
        <w:t> </w:t>
      </w:r>
      <w:r>
        <w:rPr>
          <w:color w:val="0C223F"/>
          <w:w w:val="90"/>
        </w:rPr>
        <w:t>of</w:t>
      </w:r>
      <w:r>
        <w:rPr>
          <w:color w:val="0C223F"/>
          <w:spacing w:val="-3"/>
        </w:rPr>
        <w:t> </w:t>
      </w:r>
      <w:r>
        <w:rPr>
          <w:color w:val="0C223F"/>
          <w:w w:val="90"/>
        </w:rPr>
        <w:t>the</w:t>
      </w:r>
      <w:r>
        <w:rPr>
          <w:color w:val="0C223F"/>
          <w:spacing w:val="-3"/>
        </w:rPr>
        <w:t> </w:t>
      </w:r>
      <w:r>
        <w:rPr>
          <w:color w:val="0C223F"/>
          <w:w w:val="90"/>
        </w:rPr>
        <w:t>CMO/CRO</w:t>
      </w:r>
      <w:r>
        <w:rPr>
          <w:color w:val="0C223F"/>
          <w:spacing w:val="-3"/>
        </w:rPr>
        <w:t> </w:t>
      </w:r>
      <w:r>
        <w:rPr>
          <w:color w:val="0C223F"/>
          <w:spacing w:val="-2"/>
          <w:w w:val="90"/>
        </w:rPr>
        <w:t>Convergence</w:t>
      </w:r>
    </w:p>
    <w:p>
      <w:pPr>
        <w:pStyle w:val="BodyText"/>
        <w:spacing w:line="297" w:lineRule="auto" w:before="154"/>
        <w:ind w:left="28" w:firstLine="338"/>
        <w:jc w:val="both"/>
      </w:pP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12</w:t>
      </w:r>
      <w:r>
        <w:rPr>
          <w:spacing w:val="-6"/>
          <w:w w:val="105"/>
        </w:rPr>
        <w:t> </w:t>
      </w:r>
      <w:r>
        <w:rPr>
          <w:w w:val="105"/>
        </w:rPr>
        <w:t>years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executive</w:t>
      </w:r>
      <w:r>
        <w:rPr>
          <w:spacing w:val="-6"/>
          <w:w w:val="105"/>
        </w:rPr>
        <w:t> </w:t>
      </w:r>
      <w:r>
        <w:rPr>
          <w:w w:val="105"/>
        </w:rPr>
        <w:t>leadership,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observed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total</w:t>
      </w:r>
      <w:r>
        <w:rPr>
          <w:spacing w:val="-6"/>
          <w:w w:val="105"/>
        </w:rPr>
        <w:t> </w:t>
      </w:r>
      <w:r>
        <w:rPr>
          <w:w w:val="105"/>
        </w:rPr>
        <w:t>erosion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boundary</w:t>
      </w:r>
      <w:r>
        <w:rPr>
          <w:spacing w:val="-6"/>
          <w:w w:val="105"/>
        </w:rPr>
        <w:t> </w:t>
      </w:r>
      <w:r>
        <w:rPr>
          <w:w w:val="105"/>
        </w:rPr>
        <w:t>be- tween</w:t>
      </w:r>
      <w:r>
        <w:rPr>
          <w:spacing w:val="-7"/>
          <w:w w:val="105"/>
        </w:rPr>
        <w:t> </w:t>
      </w:r>
      <w:r>
        <w:rPr>
          <w:w w:val="105"/>
        </w:rPr>
        <w:t>Marketing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Sales.</w:t>
      </w:r>
      <w:r>
        <w:rPr>
          <w:spacing w:val="19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philosophy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built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concept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**”Seamless</w:t>
      </w:r>
      <w:r>
        <w:rPr>
          <w:spacing w:val="-6"/>
          <w:w w:val="105"/>
        </w:rPr>
        <w:t> </w:t>
      </w:r>
      <w:r>
        <w:rPr>
          <w:w w:val="105"/>
        </w:rPr>
        <w:t>Revenue.”**</w:t>
      </w:r>
      <w:r>
        <w:rPr>
          <w:spacing w:val="-7"/>
          <w:w w:val="105"/>
        </w:rPr>
        <w:t> </w:t>
      </w:r>
      <w:r>
        <w:rPr>
          <w:w w:val="105"/>
        </w:rPr>
        <w:t>A customer</w:t>
      </w:r>
      <w:r>
        <w:rPr>
          <w:spacing w:val="19"/>
          <w:w w:val="105"/>
        </w:rPr>
        <w:t> </w:t>
      </w:r>
      <w:r>
        <w:rPr>
          <w:w w:val="105"/>
        </w:rPr>
        <w:t>does</w:t>
      </w:r>
      <w:r>
        <w:rPr>
          <w:spacing w:val="19"/>
          <w:w w:val="105"/>
        </w:rPr>
        <w:t> </w:t>
      </w:r>
      <w:r>
        <w:rPr>
          <w:w w:val="105"/>
        </w:rPr>
        <w:t>not</w:t>
      </w:r>
      <w:r>
        <w:rPr>
          <w:spacing w:val="19"/>
          <w:w w:val="105"/>
        </w:rPr>
        <w:t> </w:t>
      </w:r>
      <w:r>
        <w:rPr>
          <w:w w:val="105"/>
        </w:rPr>
        <w:t>care</w:t>
      </w:r>
      <w:r>
        <w:rPr>
          <w:spacing w:val="19"/>
          <w:w w:val="105"/>
        </w:rPr>
        <w:t> </w:t>
      </w:r>
      <w:r>
        <w:rPr>
          <w:w w:val="105"/>
        </w:rPr>
        <w:t>about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internal</w:t>
      </w:r>
      <w:r>
        <w:rPr>
          <w:spacing w:val="20"/>
          <w:w w:val="105"/>
        </w:rPr>
        <w:t> </w:t>
      </w:r>
      <w:r>
        <w:rPr>
          <w:w w:val="105"/>
        </w:rPr>
        <w:t>distinction</w:t>
      </w:r>
      <w:r>
        <w:rPr>
          <w:spacing w:val="19"/>
          <w:w w:val="105"/>
        </w:rPr>
        <w:t> </w:t>
      </w:r>
      <w:r>
        <w:rPr>
          <w:w w:val="105"/>
        </w:rPr>
        <w:t>between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Marketing-led</w:t>
      </w:r>
      <w:r>
        <w:rPr>
          <w:spacing w:val="19"/>
          <w:w w:val="105"/>
        </w:rPr>
        <w:t> </w:t>
      </w:r>
      <w:r>
        <w:rPr>
          <w:w w:val="105"/>
        </w:rPr>
        <w:t>touchpoint</w:t>
      </w:r>
      <w:r>
        <w:rPr>
          <w:spacing w:val="19"/>
          <w:w w:val="105"/>
        </w:rPr>
        <w:t> </w:t>
      </w:r>
      <w:r>
        <w:rPr>
          <w:w w:val="105"/>
        </w:rPr>
        <w:t>and a Sales-led interaction.</w:t>
      </w:r>
      <w:r>
        <w:rPr>
          <w:spacing w:val="40"/>
          <w:w w:val="105"/>
        </w:rPr>
        <w:t> </w:t>
      </w:r>
      <w:r>
        <w:rPr>
          <w:w w:val="105"/>
        </w:rPr>
        <w:t>Therefore, I build organizations where data is the connective tissue, en- suring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prospect’s</w:t>
      </w:r>
      <w:r>
        <w:rPr>
          <w:spacing w:val="-2"/>
          <w:w w:val="105"/>
        </w:rPr>
        <w:t> </w:t>
      </w:r>
      <w:r>
        <w:rPr>
          <w:w w:val="105"/>
        </w:rPr>
        <w:t>transition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digital</w:t>
      </w:r>
      <w:r>
        <w:rPr>
          <w:spacing w:val="-2"/>
          <w:w w:val="105"/>
        </w:rPr>
        <w:t> </w:t>
      </w:r>
      <w:r>
        <w:rPr>
          <w:w w:val="105"/>
        </w:rPr>
        <w:t>ad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discovery</w:t>
      </w:r>
      <w:r>
        <w:rPr>
          <w:spacing w:val="-2"/>
          <w:w w:val="105"/>
        </w:rPr>
        <w:t> </w:t>
      </w:r>
      <w:r>
        <w:rPr>
          <w:w w:val="105"/>
        </w:rPr>
        <w:t>call</w:t>
      </w:r>
      <w:r>
        <w:rPr>
          <w:spacing w:val="-2"/>
          <w:w w:val="105"/>
        </w:rPr>
        <w:t> </w:t>
      </w:r>
      <w:r>
        <w:rPr>
          <w:w w:val="105"/>
        </w:rPr>
        <w:t>feels</w:t>
      </w:r>
      <w:r>
        <w:rPr>
          <w:spacing w:val="-2"/>
          <w:w w:val="105"/>
        </w:rPr>
        <w:t> </w:t>
      </w:r>
      <w:r>
        <w:rPr>
          <w:w w:val="105"/>
        </w:rPr>
        <w:t>like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single,</w:t>
      </w:r>
      <w:r>
        <w:rPr>
          <w:spacing w:val="-1"/>
          <w:w w:val="105"/>
        </w:rPr>
        <w:t> </w:t>
      </w:r>
      <w:r>
        <w:rPr>
          <w:w w:val="105"/>
        </w:rPr>
        <w:t>evolving </w:t>
      </w:r>
      <w:r>
        <w:rPr>
          <w:spacing w:val="-2"/>
          <w:w w:val="105"/>
        </w:rPr>
        <w:t>conversation.</w:t>
      </w:r>
    </w:p>
    <w:p>
      <w:pPr>
        <w:pStyle w:val="Heading2"/>
        <w:spacing w:before="201"/>
      </w:pPr>
      <w:bookmarkStart w:name="The Role of AI in Revenue Operations" w:id="22"/>
      <w:bookmarkEnd w:id="22"/>
      <w:r>
        <w:rPr/>
      </w:r>
      <w:r>
        <w:rPr>
          <w:color w:val="0C223F"/>
          <w:w w:val="90"/>
        </w:rPr>
        <w:t>The</w:t>
      </w:r>
      <w:r>
        <w:rPr>
          <w:color w:val="0C223F"/>
          <w:spacing w:val="-9"/>
          <w:w w:val="90"/>
        </w:rPr>
        <w:t> </w:t>
      </w:r>
      <w:r>
        <w:rPr>
          <w:color w:val="0C223F"/>
          <w:w w:val="90"/>
        </w:rPr>
        <w:t>Role</w:t>
      </w:r>
      <w:r>
        <w:rPr>
          <w:color w:val="0C223F"/>
          <w:spacing w:val="-8"/>
          <w:w w:val="90"/>
        </w:rPr>
        <w:t> </w:t>
      </w:r>
      <w:r>
        <w:rPr>
          <w:color w:val="0C223F"/>
          <w:w w:val="90"/>
        </w:rPr>
        <w:t>of</w:t>
      </w:r>
      <w:r>
        <w:rPr>
          <w:color w:val="0C223F"/>
          <w:spacing w:val="-8"/>
          <w:w w:val="90"/>
        </w:rPr>
        <w:t> </w:t>
      </w:r>
      <w:r>
        <w:rPr>
          <w:color w:val="0C223F"/>
          <w:w w:val="90"/>
        </w:rPr>
        <w:t>AI</w:t>
      </w:r>
      <w:r>
        <w:rPr>
          <w:color w:val="0C223F"/>
          <w:spacing w:val="-8"/>
          <w:w w:val="90"/>
        </w:rPr>
        <w:t> </w:t>
      </w:r>
      <w:r>
        <w:rPr>
          <w:color w:val="0C223F"/>
          <w:w w:val="90"/>
        </w:rPr>
        <w:t>in</w:t>
      </w:r>
      <w:r>
        <w:rPr>
          <w:color w:val="0C223F"/>
          <w:spacing w:val="-8"/>
          <w:w w:val="90"/>
        </w:rPr>
        <w:t> </w:t>
      </w:r>
      <w:r>
        <w:rPr>
          <w:color w:val="0C223F"/>
          <w:w w:val="90"/>
        </w:rPr>
        <w:t>Revenue</w:t>
      </w:r>
      <w:r>
        <w:rPr>
          <w:color w:val="0C223F"/>
          <w:spacing w:val="-9"/>
          <w:w w:val="90"/>
        </w:rPr>
        <w:t> </w:t>
      </w:r>
      <w:r>
        <w:rPr>
          <w:color w:val="0C223F"/>
          <w:spacing w:val="-2"/>
          <w:w w:val="90"/>
        </w:rPr>
        <w:t>Operations</w:t>
      </w:r>
    </w:p>
    <w:p>
      <w:pPr>
        <w:pStyle w:val="BodyText"/>
        <w:spacing w:line="297" w:lineRule="auto" w:before="154"/>
        <w:ind w:left="28" w:firstLine="338"/>
        <w:jc w:val="both"/>
      </w:pPr>
      <w:r>
        <w:rPr>
          <w:w w:val="105"/>
        </w:rPr>
        <w:t>I</w:t>
      </w:r>
      <w:r>
        <w:rPr>
          <w:spacing w:val="-19"/>
          <w:w w:val="105"/>
        </w:rPr>
        <w:t> </w:t>
      </w:r>
      <w:r>
        <w:rPr>
          <w:w w:val="105"/>
        </w:rPr>
        <w:t>am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firm</w:t>
      </w:r>
      <w:r>
        <w:rPr>
          <w:spacing w:val="-18"/>
          <w:w w:val="105"/>
        </w:rPr>
        <w:t> </w:t>
      </w:r>
      <w:r>
        <w:rPr>
          <w:w w:val="105"/>
        </w:rPr>
        <w:t>believer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AI</w:t>
      </w:r>
      <w:r>
        <w:rPr>
          <w:spacing w:val="-18"/>
          <w:w w:val="105"/>
        </w:rPr>
        <w:t> </w:t>
      </w:r>
      <w:r>
        <w:rPr>
          <w:w w:val="105"/>
        </w:rPr>
        <w:t>should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used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**augment</w:t>
      </w:r>
      <w:r>
        <w:rPr>
          <w:spacing w:val="-18"/>
          <w:w w:val="105"/>
        </w:rPr>
        <w:t> </w:t>
      </w:r>
      <w:r>
        <w:rPr>
          <w:w w:val="105"/>
        </w:rPr>
        <w:t>human</w:t>
      </w:r>
      <w:r>
        <w:rPr>
          <w:spacing w:val="-18"/>
          <w:w w:val="105"/>
        </w:rPr>
        <w:t> </w:t>
      </w:r>
      <w:r>
        <w:rPr>
          <w:w w:val="105"/>
        </w:rPr>
        <w:t>empathy**,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replace</w:t>
      </w:r>
      <w:r>
        <w:rPr>
          <w:spacing w:val="-18"/>
          <w:w w:val="105"/>
        </w:rPr>
        <w:t> </w:t>
      </w:r>
      <w:r>
        <w:rPr>
          <w:w w:val="105"/>
        </w:rPr>
        <w:t>it.</w:t>
      </w:r>
      <w:r>
        <w:rPr>
          <w:spacing w:val="-17"/>
          <w:w w:val="105"/>
        </w:rPr>
        <w:t> </w:t>
      </w:r>
      <w:r>
        <w:rPr>
          <w:w w:val="105"/>
        </w:rPr>
        <w:t>My strategy</w:t>
      </w:r>
      <w:r>
        <w:rPr>
          <w:spacing w:val="-6"/>
          <w:w w:val="105"/>
        </w:rPr>
        <w:t> </w:t>
      </w:r>
      <w:r>
        <w:rPr>
          <w:w w:val="105"/>
        </w:rPr>
        <w:t>involves</w:t>
      </w:r>
      <w:r>
        <w:rPr>
          <w:spacing w:val="-6"/>
          <w:w w:val="105"/>
        </w:rPr>
        <w:t> </w:t>
      </w:r>
      <w:r>
        <w:rPr>
          <w:w w:val="105"/>
        </w:rPr>
        <w:t>deploying</w:t>
      </w:r>
      <w:r>
        <w:rPr>
          <w:spacing w:val="-6"/>
          <w:w w:val="105"/>
        </w:rPr>
        <w:t> </w:t>
      </w:r>
      <w:r>
        <w:rPr>
          <w:w w:val="105"/>
        </w:rPr>
        <w:t>AI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handle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”Cognitive</w:t>
      </w:r>
      <w:r>
        <w:rPr>
          <w:spacing w:val="-6"/>
          <w:w w:val="105"/>
        </w:rPr>
        <w:t> </w:t>
      </w:r>
      <w:r>
        <w:rPr>
          <w:w w:val="105"/>
        </w:rPr>
        <w:t>Drudgery”—data</w:t>
      </w:r>
      <w:r>
        <w:rPr>
          <w:spacing w:val="-6"/>
          <w:w w:val="105"/>
        </w:rPr>
        <w:t> </w:t>
      </w:r>
      <w:r>
        <w:rPr>
          <w:w w:val="105"/>
        </w:rPr>
        <w:t>entry,</w:t>
      </w:r>
      <w:r>
        <w:rPr>
          <w:spacing w:val="-4"/>
          <w:w w:val="105"/>
        </w:rPr>
        <w:t> </w:t>
      </w:r>
      <w:r>
        <w:rPr>
          <w:w w:val="105"/>
        </w:rPr>
        <w:t>lead</w:t>
      </w:r>
      <w:r>
        <w:rPr>
          <w:spacing w:val="-6"/>
          <w:w w:val="105"/>
        </w:rPr>
        <w:t> </w:t>
      </w:r>
      <w:r>
        <w:rPr>
          <w:w w:val="105"/>
        </w:rPr>
        <w:t>qualification, and basic content generation—thereby freeing up my sales and marketing teams to focus on high-value creative strategy and deep relationship building.</w:t>
      </w:r>
    </w:p>
    <w:p>
      <w:pPr>
        <w:pStyle w:val="Heading2"/>
        <w:spacing w:before="202"/>
      </w:pPr>
      <w:bookmarkStart w:name="Growth in Volatile Markets" w:id="23"/>
      <w:bookmarkEnd w:id="23"/>
      <w:r>
        <w:rPr/>
      </w:r>
      <w:r>
        <w:rPr>
          <w:color w:val="0C223F"/>
          <w:w w:val="90"/>
        </w:rPr>
        <w:t>Growth</w:t>
      </w:r>
      <w:r>
        <w:rPr>
          <w:color w:val="0C223F"/>
          <w:spacing w:val="-4"/>
          <w:w w:val="90"/>
        </w:rPr>
        <w:t> </w:t>
      </w:r>
      <w:r>
        <w:rPr>
          <w:color w:val="0C223F"/>
          <w:w w:val="90"/>
        </w:rPr>
        <w:t>in</w:t>
      </w:r>
      <w:r>
        <w:rPr>
          <w:color w:val="0C223F"/>
          <w:spacing w:val="-4"/>
          <w:w w:val="90"/>
        </w:rPr>
        <w:t> </w:t>
      </w:r>
      <w:r>
        <w:rPr>
          <w:color w:val="0C223F"/>
          <w:w w:val="90"/>
        </w:rPr>
        <w:t>Volatile</w:t>
      </w:r>
      <w:r>
        <w:rPr>
          <w:color w:val="0C223F"/>
          <w:spacing w:val="-4"/>
          <w:w w:val="90"/>
        </w:rPr>
        <w:t> </w:t>
      </w:r>
      <w:r>
        <w:rPr>
          <w:color w:val="0C223F"/>
          <w:spacing w:val="-2"/>
          <w:w w:val="90"/>
        </w:rPr>
        <w:t>Markets</w:t>
      </w:r>
    </w:p>
    <w:p>
      <w:pPr>
        <w:pStyle w:val="BodyText"/>
        <w:spacing w:line="297" w:lineRule="auto" w:before="154"/>
        <w:ind w:left="28" w:firstLine="338"/>
        <w:jc w:val="both"/>
      </w:pPr>
      <w:r>
        <w:rPr>
          <w:w w:val="105"/>
        </w:rPr>
        <w:t>During economic downturns, I pivot my organizations toward **”Efficiency-First Growth.”** This</w:t>
      </w:r>
      <w:r>
        <w:rPr>
          <w:spacing w:val="-16"/>
          <w:w w:val="105"/>
        </w:rPr>
        <w:t> </w:t>
      </w:r>
      <w:r>
        <w:rPr>
          <w:w w:val="105"/>
        </w:rPr>
        <w:t>involves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hyper-focus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Customer</w:t>
      </w:r>
      <w:r>
        <w:rPr>
          <w:spacing w:val="-16"/>
          <w:w w:val="105"/>
        </w:rPr>
        <w:t> </w:t>
      </w:r>
      <w:r>
        <w:rPr>
          <w:w w:val="105"/>
        </w:rPr>
        <w:t>Acquisition</w:t>
      </w:r>
      <w:r>
        <w:rPr>
          <w:spacing w:val="-16"/>
          <w:w w:val="105"/>
        </w:rPr>
        <w:t> </w:t>
      </w:r>
      <w:r>
        <w:rPr>
          <w:w w:val="105"/>
        </w:rPr>
        <w:t>Cost</w:t>
      </w:r>
      <w:r>
        <w:rPr>
          <w:spacing w:val="-16"/>
          <w:w w:val="105"/>
        </w:rPr>
        <w:t> </w:t>
      </w:r>
      <w:r>
        <w:rPr>
          <w:w w:val="105"/>
        </w:rPr>
        <w:t>(CAC)</w:t>
      </w:r>
      <w:r>
        <w:rPr>
          <w:spacing w:val="-17"/>
          <w:w w:val="105"/>
        </w:rPr>
        <w:t> </w:t>
      </w:r>
      <w:r>
        <w:rPr>
          <w:w w:val="105"/>
        </w:rPr>
        <w:t>payback</w:t>
      </w:r>
      <w:r>
        <w:rPr>
          <w:spacing w:val="-16"/>
          <w:w w:val="105"/>
        </w:rPr>
        <w:t> </w:t>
      </w:r>
      <w:r>
        <w:rPr>
          <w:w w:val="105"/>
        </w:rPr>
        <w:t>periods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Net</w:t>
      </w:r>
      <w:r>
        <w:rPr>
          <w:spacing w:val="-16"/>
          <w:w w:val="105"/>
        </w:rPr>
        <w:t> </w:t>
      </w:r>
      <w:r>
        <w:rPr>
          <w:w w:val="105"/>
        </w:rPr>
        <w:t>Revenue Retention</w:t>
      </w:r>
      <w:r>
        <w:rPr>
          <w:spacing w:val="-5"/>
          <w:w w:val="105"/>
        </w:rPr>
        <w:t> </w:t>
      </w:r>
      <w:r>
        <w:rPr>
          <w:w w:val="105"/>
        </w:rPr>
        <w:t>(NRR).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believe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strongest</w:t>
      </w:r>
      <w:r>
        <w:rPr>
          <w:spacing w:val="-5"/>
          <w:w w:val="105"/>
        </w:rPr>
        <w:t> </w:t>
      </w:r>
      <w:r>
        <w:rPr>
          <w:w w:val="105"/>
        </w:rPr>
        <w:t>companies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built</w:t>
      </w:r>
      <w:r>
        <w:rPr>
          <w:spacing w:val="-4"/>
          <w:w w:val="105"/>
        </w:rPr>
        <w:t> </w:t>
      </w:r>
      <w:r>
        <w:rPr>
          <w:w w:val="105"/>
        </w:rPr>
        <w:t>during</w:t>
      </w:r>
      <w:r>
        <w:rPr>
          <w:spacing w:val="-4"/>
          <w:w w:val="105"/>
        </w:rPr>
        <w:t> </w:t>
      </w:r>
      <w:r>
        <w:rPr>
          <w:w w:val="105"/>
        </w:rPr>
        <w:t>periods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constraint,</w:t>
      </w:r>
      <w:r>
        <w:rPr>
          <w:spacing w:val="-4"/>
          <w:w w:val="105"/>
        </w:rPr>
        <w:t> </w:t>
      </w:r>
      <w:r>
        <w:rPr>
          <w:w w:val="105"/>
        </w:rPr>
        <w:t>as they are forced to innovate their way into better unit economics.</w:t>
      </w:r>
    </w:p>
    <w:p>
      <w:pPr>
        <w:pStyle w:val="BodyText"/>
        <w:spacing w:before="69"/>
        <w:ind w:left="0" w:righ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648004</wp:posOffset>
                </wp:positionH>
                <wp:positionV relativeFrom="paragraph">
                  <wp:posOffset>281398</wp:posOffset>
                </wp:positionV>
                <wp:extent cx="62642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57343pt;width:493.25pt;height:.1pt;mso-position-horizontal-relative:page;mso-position-vertical-relative:paragraph;z-index:-15724544;mso-wrap-distance-left:0;mso-wrap-distance-right:0" id="docshape9" coordorigin="1020,443" coordsize="9865,0" path="m1020,443l10885,443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Board Engagement &amp; Investor Relations" w:id="24"/>
      <w:bookmarkEnd w:id="24"/>
      <w:r>
        <w:rPr/>
      </w:r>
      <w:r>
        <w:rPr>
          <w:color w:val="0C223F"/>
          <w:w w:val="85"/>
        </w:rPr>
        <w:t>BOARD</w:t>
      </w:r>
      <w:r>
        <w:rPr>
          <w:color w:val="0C223F"/>
          <w:spacing w:val="34"/>
        </w:rPr>
        <w:t> </w:t>
      </w:r>
      <w:r>
        <w:rPr>
          <w:color w:val="0C223F"/>
          <w:w w:val="85"/>
        </w:rPr>
        <w:t>ENGAGEMENT</w:t>
      </w:r>
      <w:r>
        <w:rPr>
          <w:color w:val="0C223F"/>
          <w:spacing w:val="34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34"/>
        </w:rPr>
        <w:t> </w:t>
      </w:r>
      <w:r>
        <w:rPr>
          <w:color w:val="0C223F"/>
          <w:w w:val="85"/>
        </w:rPr>
        <w:t>INVESTOR</w:t>
      </w:r>
      <w:r>
        <w:rPr>
          <w:color w:val="0C223F"/>
          <w:spacing w:val="34"/>
        </w:rPr>
        <w:t> </w:t>
      </w:r>
      <w:r>
        <w:rPr>
          <w:color w:val="0C223F"/>
          <w:spacing w:val="-2"/>
          <w:w w:val="85"/>
        </w:rPr>
        <w:t>RELATIONS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124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Reporting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Mastery:</w:t>
      </w:r>
      <w:r>
        <w:rPr>
          <w:rFonts w:ascii="Arial Black" w:hAnsi="Arial Black"/>
          <w:spacing w:val="32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”Revenue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Directors,”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high-level</w:t>
      </w:r>
      <w:r>
        <w:rPr>
          <w:spacing w:val="-3"/>
          <w:sz w:val="22"/>
        </w:rPr>
        <w:t> </w:t>
      </w:r>
      <w:r>
        <w:rPr>
          <w:sz w:val="22"/>
        </w:rPr>
        <w:t>reporting </w:t>
      </w:r>
      <w:r>
        <w:rPr>
          <w:w w:val="105"/>
          <w:sz w:val="22"/>
        </w:rPr>
        <w:t>framework that tracks CAC, LTV, NRR, and Pipeline Velocity in real-time.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83" w:lineRule="auto" w:before="7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Fundraising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Support:</w:t>
      </w:r>
      <w:r>
        <w:rPr>
          <w:rFonts w:ascii="Arial Black" w:hAnsi="Arial Black"/>
          <w:spacing w:val="1"/>
          <w:w w:val="105"/>
          <w:sz w:val="22"/>
        </w:rPr>
        <w:t> </w:t>
      </w:r>
      <w:r>
        <w:rPr>
          <w:w w:val="105"/>
          <w:sz w:val="22"/>
        </w:rPr>
        <w:t>Acted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key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team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during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Series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D funding rounds, directly securing $250M in investment through rigorous GTM defense and growth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modeling.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0" w:after="0"/>
        <w:ind w:left="421" w:right="310" w:hanging="192"/>
        <w:jc w:val="both"/>
        <w:rPr>
          <w:sz w:val="22"/>
        </w:rPr>
      </w:pPr>
      <w:r>
        <w:rPr>
          <w:rFonts w:ascii="Arial Black" w:hAnsi="Arial Black"/>
          <w:spacing w:val="-2"/>
          <w:w w:val="105"/>
          <w:sz w:val="22"/>
        </w:rPr>
        <w:t>Executive</w:t>
      </w:r>
      <w:r>
        <w:rPr>
          <w:rFonts w:ascii="Arial Black" w:hAnsi="Arial Black"/>
          <w:spacing w:val="-15"/>
          <w:w w:val="105"/>
          <w:sz w:val="22"/>
        </w:rPr>
        <w:t> </w:t>
      </w:r>
      <w:r>
        <w:rPr>
          <w:rFonts w:ascii="Arial Black" w:hAnsi="Arial Black"/>
          <w:spacing w:val="-2"/>
          <w:w w:val="105"/>
          <w:sz w:val="22"/>
        </w:rPr>
        <w:t>Coaching:</w:t>
      </w:r>
      <w:r>
        <w:rPr>
          <w:rFonts w:ascii="Arial Black" w:hAnsi="Arial Black"/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Provide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regular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coaching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Founder/CEOs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on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GTM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strategy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rev- </w:t>
      </w:r>
      <w:r>
        <w:rPr>
          <w:w w:val="105"/>
          <w:sz w:val="22"/>
        </w:rPr>
        <w:t>enue leadership as part of my commitment to the Nashville tech ecosystem.</w:t>
      </w:r>
    </w:p>
    <w:p>
      <w:pPr>
        <w:pStyle w:val="ListParagraph"/>
        <w:spacing w:after="0" w:line="271" w:lineRule="auto"/>
        <w:jc w:val="both"/>
        <w:rPr>
          <w:sz w:val="22"/>
        </w:rPr>
        <w:sectPr>
          <w:pgSz w:w="11910" w:h="16840"/>
          <w:pgMar w:top="1040" w:bottom="280" w:left="992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648004</wp:posOffset>
                </wp:positionH>
                <wp:positionV relativeFrom="paragraph">
                  <wp:posOffset>327088</wp:posOffset>
                </wp:positionV>
                <wp:extent cx="62642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5.754999pt;width:493.25pt;height:.1pt;mso-position-horizontal-relative:page;mso-position-vertical-relative:paragraph;z-index:-15724032;mso-wrap-distance-left:0;mso-wrap-distance-right:0" id="docshape10" coordorigin="1020,515" coordsize="9865,0" path="m1020,515l10885,515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5"/>
      <w:bookmarkEnd w:id="25"/>
      <w:r>
        <w:rPr/>
      </w:r>
      <w:r>
        <w:rPr>
          <w:color w:val="0C223F"/>
          <w:spacing w:val="-2"/>
        </w:rPr>
        <w:t>EDUCATION</w:t>
      </w:r>
    </w:p>
    <w:p>
      <w:pPr>
        <w:pStyle w:val="BodyText"/>
        <w:spacing w:before="124"/>
        <w:ind w:left="367" w:right="0" w:firstLine="0"/>
        <w:rPr>
          <w:rFonts w:ascii="Arial Black"/>
        </w:rPr>
      </w:pPr>
      <w:r>
        <w:rPr>
          <w:rFonts w:ascii="Arial Black"/>
          <w:w w:val="90"/>
        </w:rPr>
        <w:t>Master</w:t>
      </w:r>
      <w:r>
        <w:rPr>
          <w:rFonts w:ascii="Arial Black"/>
          <w:spacing w:val="-2"/>
          <w:w w:val="90"/>
        </w:rPr>
        <w:t> </w:t>
      </w:r>
      <w:r>
        <w:rPr>
          <w:rFonts w:ascii="Arial Black"/>
          <w:w w:val="90"/>
        </w:rPr>
        <w:t>of</w:t>
      </w:r>
      <w:r>
        <w:rPr>
          <w:rFonts w:ascii="Arial Black"/>
          <w:spacing w:val="-1"/>
          <w:w w:val="90"/>
        </w:rPr>
        <w:t> </w:t>
      </w:r>
      <w:r>
        <w:rPr>
          <w:rFonts w:ascii="Arial Black"/>
          <w:w w:val="90"/>
        </w:rPr>
        <w:t>Business</w:t>
      </w:r>
      <w:r>
        <w:rPr>
          <w:rFonts w:ascii="Arial Black"/>
          <w:spacing w:val="-2"/>
          <w:w w:val="90"/>
        </w:rPr>
        <w:t> </w:t>
      </w:r>
      <w:r>
        <w:rPr>
          <w:rFonts w:ascii="Arial Black"/>
          <w:w w:val="90"/>
        </w:rPr>
        <w:t>Administration</w:t>
      </w:r>
      <w:r>
        <w:rPr>
          <w:rFonts w:ascii="Arial Black"/>
          <w:spacing w:val="-1"/>
          <w:w w:val="90"/>
        </w:rPr>
        <w:t> </w:t>
      </w:r>
      <w:r>
        <w:rPr>
          <w:rFonts w:ascii="Arial Black"/>
          <w:w w:val="90"/>
        </w:rPr>
        <w:t>(MBA)</w:t>
      </w:r>
      <w:r>
        <w:rPr>
          <w:rFonts w:ascii="Arial Black"/>
          <w:spacing w:val="-2"/>
          <w:w w:val="90"/>
        </w:rPr>
        <w:t> </w:t>
      </w:r>
      <w:r>
        <w:rPr>
          <w:rFonts w:ascii="Arial Black"/>
          <w:w w:val="90"/>
        </w:rPr>
        <w:t>in</w:t>
      </w:r>
      <w:r>
        <w:rPr>
          <w:rFonts w:ascii="Arial Black"/>
          <w:spacing w:val="-1"/>
          <w:w w:val="90"/>
        </w:rPr>
        <w:t> </w:t>
      </w:r>
      <w:r>
        <w:rPr>
          <w:rFonts w:ascii="Arial Black"/>
          <w:w w:val="90"/>
        </w:rPr>
        <w:t>Strategic</w:t>
      </w:r>
      <w:r>
        <w:rPr>
          <w:rFonts w:ascii="Arial Black"/>
          <w:spacing w:val="-2"/>
          <w:w w:val="90"/>
        </w:rPr>
        <w:t> </w:t>
      </w:r>
      <w:r>
        <w:rPr>
          <w:rFonts w:ascii="Arial Black"/>
          <w:w w:val="90"/>
        </w:rPr>
        <w:t>Management</w:t>
      </w:r>
      <w:r>
        <w:rPr>
          <w:rFonts w:ascii="Arial Black"/>
          <w:spacing w:val="-1"/>
          <w:w w:val="90"/>
        </w:rPr>
        <w:t> </w:t>
      </w:r>
      <w:r>
        <w:rPr>
          <w:rFonts w:ascii="Arial Black"/>
          <w:w w:val="90"/>
        </w:rPr>
        <w:t>&amp;</w:t>
      </w:r>
      <w:r>
        <w:rPr>
          <w:rFonts w:ascii="Arial Black"/>
          <w:spacing w:val="-2"/>
          <w:w w:val="90"/>
        </w:rPr>
        <w:t> Marketing</w:t>
      </w:r>
    </w:p>
    <w:p>
      <w:pPr>
        <w:spacing w:before="54"/>
        <w:ind w:left="28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sz w:val="22"/>
        </w:rPr>
        <w:t>The</w:t>
      </w:r>
      <w:r>
        <w:rPr>
          <w:rFonts w:ascii="Trebuchet MS"/>
          <w:i/>
          <w:spacing w:val="-15"/>
          <w:sz w:val="22"/>
        </w:rPr>
        <w:t> </w:t>
      </w:r>
      <w:r>
        <w:rPr>
          <w:rFonts w:ascii="Trebuchet MS"/>
          <w:i/>
          <w:spacing w:val="-2"/>
          <w:sz w:val="22"/>
        </w:rPr>
        <w:t>University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of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Chicago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Booth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School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of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Business,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Chicago,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5"/>
          <w:sz w:val="22"/>
        </w:rPr>
        <w:t>IL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19" w:after="0"/>
        <w:ind w:left="420" w:right="0" w:hanging="190"/>
        <w:jc w:val="left"/>
        <w:rPr>
          <w:sz w:val="22"/>
        </w:rPr>
      </w:pPr>
      <w:r>
        <w:rPr>
          <w:w w:val="105"/>
          <w:sz w:val="22"/>
        </w:rPr>
        <w:t>Focus: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Behavioral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Microstructure,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63" w:after="0"/>
        <w:ind w:left="420" w:right="0" w:hanging="190"/>
        <w:jc w:val="left"/>
        <w:rPr>
          <w:sz w:val="22"/>
        </w:rPr>
      </w:pPr>
      <w:r>
        <w:rPr>
          <w:w w:val="105"/>
          <w:sz w:val="22"/>
        </w:rPr>
        <w:t>Honors: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Graduated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High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Honors;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Recipient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Chicago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Booth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Growth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Scholarship.</w:t>
      </w:r>
    </w:p>
    <w:p>
      <w:pPr>
        <w:pStyle w:val="BodyText"/>
        <w:spacing w:before="101"/>
        <w:ind w:left="367" w:right="0" w:firstLine="0"/>
        <w:rPr>
          <w:rFonts w:ascii="Arial Black"/>
        </w:rPr>
      </w:pPr>
      <w:r>
        <w:rPr>
          <w:rFonts w:ascii="Arial Black"/>
          <w:w w:val="85"/>
        </w:rPr>
        <w:t>Bachelor</w:t>
      </w:r>
      <w:r>
        <w:rPr>
          <w:rFonts w:ascii="Arial Black"/>
          <w:spacing w:val="14"/>
        </w:rPr>
        <w:t> </w:t>
      </w:r>
      <w:r>
        <w:rPr>
          <w:rFonts w:ascii="Arial Black"/>
          <w:w w:val="85"/>
        </w:rPr>
        <w:t>of</w:t>
      </w:r>
      <w:r>
        <w:rPr>
          <w:rFonts w:ascii="Arial Black"/>
          <w:spacing w:val="15"/>
        </w:rPr>
        <w:t> </w:t>
      </w:r>
      <w:r>
        <w:rPr>
          <w:rFonts w:ascii="Arial Black"/>
          <w:w w:val="85"/>
        </w:rPr>
        <w:t>Science</w:t>
      </w:r>
      <w:r>
        <w:rPr>
          <w:rFonts w:ascii="Arial Black"/>
          <w:spacing w:val="15"/>
        </w:rPr>
        <w:t> </w:t>
      </w:r>
      <w:r>
        <w:rPr>
          <w:rFonts w:ascii="Arial Black"/>
          <w:w w:val="85"/>
        </w:rPr>
        <w:t>in</w:t>
      </w:r>
      <w:r>
        <w:rPr>
          <w:rFonts w:ascii="Arial Black"/>
          <w:spacing w:val="14"/>
        </w:rPr>
        <w:t> </w:t>
      </w:r>
      <w:r>
        <w:rPr>
          <w:rFonts w:ascii="Arial Black"/>
          <w:w w:val="85"/>
        </w:rPr>
        <w:t>Mathematical</w:t>
      </w:r>
      <w:r>
        <w:rPr>
          <w:rFonts w:ascii="Arial Black"/>
          <w:spacing w:val="15"/>
        </w:rPr>
        <w:t> </w:t>
      </w:r>
      <w:r>
        <w:rPr>
          <w:rFonts w:ascii="Arial Black"/>
          <w:w w:val="85"/>
        </w:rPr>
        <w:t>Economics</w:t>
      </w:r>
      <w:r>
        <w:rPr>
          <w:rFonts w:ascii="Arial Black"/>
          <w:spacing w:val="15"/>
        </w:rPr>
        <w:t> </w:t>
      </w:r>
      <w:r>
        <w:rPr>
          <w:rFonts w:ascii="Arial Black"/>
          <w:w w:val="85"/>
        </w:rPr>
        <w:t>&amp;</w:t>
      </w:r>
      <w:r>
        <w:rPr>
          <w:rFonts w:ascii="Arial Black"/>
          <w:spacing w:val="14"/>
        </w:rPr>
        <w:t> </w:t>
      </w:r>
      <w:r>
        <w:rPr>
          <w:rFonts w:ascii="Arial Black"/>
          <w:w w:val="85"/>
        </w:rPr>
        <w:t>Data</w:t>
      </w:r>
      <w:r>
        <w:rPr>
          <w:rFonts w:ascii="Arial Black"/>
          <w:spacing w:val="15"/>
        </w:rPr>
        <w:t> </w:t>
      </w:r>
      <w:r>
        <w:rPr>
          <w:rFonts w:ascii="Arial Black"/>
          <w:spacing w:val="-2"/>
          <w:w w:val="85"/>
        </w:rPr>
        <w:t>Science</w:t>
      </w:r>
    </w:p>
    <w:p>
      <w:pPr>
        <w:spacing w:before="54"/>
        <w:ind w:left="28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w w:val="90"/>
          <w:sz w:val="22"/>
        </w:rPr>
        <w:t>Vanderbilt</w:t>
      </w:r>
      <w:r>
        <w:rPr>
          <w:rFonts w:ascii="Trebuchet MS"/>
          <w:i/>
          <w:spacing w:val="26"/>
          <w:sz w:val="22"/>
        </w:rPr>
        <w:t> </w:t>
      </w:r>
      <w:r>
        <w:rPr>
          <w:rFonts w:ascii="Trebuchet MS"/>
          <w:i/>
          <w:w w:val="90"/>
          <w:sz w:val="22"/>
        </w:rPr>
        <w:t>University,</w:t>
      </w:r>
      <w:r>
        <w:rPr>
          <w:rFonts w:ascii="Trebuchet MS"/>
          <w:i/>
          <w:spacing w:val="26"/>
          <w:sz w:val="22"/>
        </w:rPr>
        <w:t> </w:t>
      </w:r>
      <w:r>
        <w:rPr>
          <w:rFonts w:ascii="Trebuchet MS"/>
          <w:i/>
          <w:w w:val="90"/>
          <w:sz w:val="22"/>
        </w:rPr>
        <w:t>Nashville,</w:t>
      </w:r>
      <w:r>
        <w:rPr>
          <w:rFonts w:ascii="Trebuchet MS"/>
          <w:i/>
          <w:spacing w:val="26"/>
          <w:sz w:val="22"/>
        </w:rPr>
        <w:t> </w:t>
      </w:r>
      <w:r>
        <w:rPr>
          <w:rFonts w:ascii="Trebuchet MS"/>
          <w:i/>
          <w:spacing w:val="-5"/>
          <w:w w:val="90"/>
          <w:sz w:val="22"/>
        </w:rPr>
        <w:t>TN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20" w:after="0"/>
        <w:ind w:left="420" w:right="0" w:hanging="190"/>
        <w:jc w:val="left"/>
        <w:rPr>
          <w:sz w:val="22"/>
        </w:rPr>
      </w:pPr>
      <w:r>
        <w:rPr>
          <w:w w:val="105"/>
          <w:sz w:val="22"/>
        </w:rPr>
        <w:t>Honors: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Summa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Cum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Laude;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President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Vanderbilt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Finance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Growth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Club.</w:t>
      </w:r>
    </w:p>
    <w:p>
      <w:pPr>
        <w:pStyle w:val="BodyText"/>
        <w:spacing w:before="134"/>
        <w:ind w:left="0" w:righ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648004</wp:posOffset>
                </wp:positionH>
                <wp:positionV relativeFrom="paragraph">
                  <wp:posOffset>281625</wp:posOffset>
                </wp:positionV>
                <wp:extent cx="62642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75266pt;width:493.25pt;height:.1pt;mso-position-horizontal-relative:page;mso-position-vertical-relative:paragraph;z-index:-15723520;mso-wrap-distance-left:0;mso-wrap-distance-right:0" id="docshape11" coordorigin="1020,444" coordsize="9865,0" path="m1020,444l10885,444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26"/>
      <w:bookmarkEnd w:id="26"/>
      <w:r>
        <w:rPr/>
      </w:r>
      <w:r>
        <w:rPr>
          <w:color w:val="0C223F"/>
          <w:spacing w:val="-11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24" w:after="0"/>
        <w:ind w:left="420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5"/>
          <w:sz w:val="22"/>
        </w:rPr>
        <w:t>Salesforce</w:t>
      </w:r>
      <w:r>
        <w:rPr>
          <w:rFonts w:ascii="Arial Black" w:hAnsi="Arial Black"/>
          <w:spacing w:val="9"/>
          <w:sz w:val="22"/>
        </w:rPr>
        <w:t> </w:t>
      </w:r>
      <w:r>
        <w:rPr>
          <w:rFonts w:ascii="Arial Black" w:hAnsi="Arial Black"/>
          <w:w w:val="85"/>
          <w:sz w:val="22"/>
        </w:rPr>
        <w:t>Certified</w:t>
      </w:r>
      <w:r>
        <w:rPr>
          <w:rFonts w:ascii="Arial Black" w:hAnsi="Arial Black"/>
          <w:spacing w:val="9"/>
          <w:sz w:val="22"/>
        </w:rPr>
        <w:t> </w:t>
      </w:r>
      <w:r>
        <w:rPr>
          <w:rFonts w:ascii="Arial Black" w:hAnsi="Arial Black"/>
          <w:w w:val="85"/>
          <w:sz w:val="22"/>
        </w:rPr>
        <w:t>Sales</w:t>
      </w:r>
      <w:r>
        <w:rPr>
          <w:rFonts w:ascii="Arial Black" w:hAnsi="Arial Black"/>
          <w:spacing w:val="10"/>
          <w:sz w:val="22"/>
        </w:rPr>
        <w:t> </w:t>
      </w:r>
      <w:r>
        <w:rPr>
          <w:rFonts w:ascii="Arial Black" w:hAnsi="Arial Black"/>
          <w:w w:val="85"/>
          <w:sz w:val="22"/>
        </w:rPr>
        <w:t>Cloud</w:t>
      </w:r>
      <w:r>
        <w:rPr>
          <w:rFonts w:ascii="Arial Black" w:hAnsi="Arial Black"/>
          <w:spacing w:val="9"/>
          <w:sz w:val="22"/>
        </w:rPr>
        <w:t> </w:t>
      </w:r>
      <w:r>
        <w:rPr>
          <w:rFonts w:ascii="Arial Black" w:hAnsi="Arial Black"/>
          <w:spacing w:val="-2"/>
          <w:w w:val="85"/>
          <w:sz w:val="22"/>
        </w:rPr>
        <w:t>Consultant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8" w:after="0"/>
        <w:ind w:left="420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Marketo</w:t>
      </w:r>
      <w:r>
        <w:rPr>
          <w:rFonts w:ascii="Arial Black" w:hAnsi="Arial Black"/>
          <w:spacing w:val="-4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Certified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Solutions</w:t>
      </w:r>
      <w:r>
        <w:rPr>
          <w:rFonts w:ascii="Arial Black" w:hAnsi="Arial Black"/>
          <w:spacing w:val="-4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Architect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(MCSA)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9" w:after="0"/>
        <w:ind w:left="420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5"/>
          <w:sz w:val="22"/>
        </w:rPr>
        <w:t>HubSpot</w:t>
      </w:r>
      <w:r>
        <w:rPr>
          <w:rFonts w:ascii="Arial Black" w:hAnsi="Arial Black"/>
          <w:spacing w:val="32"/>
          <w:sz w:val="22"/>
        </w:rPr>
        <w:t> </w:t>
      </w:r>
      <w:r>
        <w:rPr>
          <w:rFonts w:ascii="Arial Black" w:hAnsi="Arial Black"/>
          <w:w w:val="85"/>
          <w:sz w:val="22"/>
        </w:rPr>
        <w:t>RevOps</w:t>
      </w:r>
      <w:r>
        <w:rPr>
          <w:rFonts w:ascii="Arial Black" w:hAnsi="Arial Black"/>
          <w:spacing w:val="33"/>
          <w:sz w:val="22"/>
        </w:rPr>
        <w:t> </w:t>
      </w:r>
      <w:r>
        <w:rPr>
          <w:rFonts w:ascii="Arial Black" w:hAnsi="Arial Black"/>
          <w:w w:val="85"/>
          <w:sz w:val="22"/>
        </w:rPr>
        <w:t>Professional</w:t>
      </w:r>
      <w:r>
        <w:rPr>
          <w:rFonts w:ascii="Arial Black" w:hAnsi="Arial Black"/>
          <w:spacing w:val="32"/>
          <w:sz w:val="22"/>
        </w:rPr>
        <w:t> </w:t>
      </w:r>
      <w:r>
        <w:rPr>
          <w:rFonts w:ascii="Arial Black" w:hAnsi="Arial Black"/>
          <w:spacing w:val="-2"/>
          <w:w w:val="85"/>
          <w:sz w:val="22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8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Pragmatic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z w:val="22"/>
        </w:rPr>
        <w:t>Institute:</w:t>
      </w:r>
      <w:r>
        <w:rPr>
          <w:rFonts w:ascii="Arial Black" w:hAnsi="Arial Black"/>
          <w:spacing w:val="10"/>
          <w:sz w:val="22"/>
        </w:rPr>
        <w:t> </w:t>
      </w:r>
      <w:r>
        <w:rPr>
          <w:sz w:val="22"/>
        </w:rPr>
        <w:t>Certified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Marketing</w:t>
      </w:r>
      <w:r>
        <w:rPr>
          <w:spacing w:val="-6"/>
          <w:sz w:val="22"/>
        </w:rPr>
        <w:t> </w:t>
      </w:r>
      <w:r>
        <w:rPr>
          <w:sz w:val="22"/>
        </w:rPr>
        <w:t>Executive</w:t>
      </w:r>
      <w:r>
        <w:rPr>
          <w:spacing w:val="-7"/>
          <w:sz w:val="22"/>
        </w:rPr>
        <w:t> </w:t>
      </w:r>
      <w:r>
        <w:rPr>
          <w:sz w:val="22"/>
        </w:rPr>
        <w:t>(Level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VI)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9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Section4:</w:t>
      </w:r>
      <w:r>
        <w:rPr>
          <w:rFonts w:ascii="Arial Black" w:hAnsi="Arial Black"/>
          <w:spacing w:val="5"/>
          <w:sz w:val="22"/>
        </w:rPr>
        <w:t> </w:t>
      </w:r>
      <w:r>
        <w:rPr>
          <w:sz w:val="22"/>
        </w:rPr>
        <w:t>Certified</w:t>
      </w:r>
      <w:r>
        <w:rPr>
          <w:spacing w:val="-11"/>
          <w:sz w:val="22"/>
        </w:rPr>
        <w:t> </w:t>
      </w:r>
      <w:r>
        <w:rPr>
          <w:sz w:val="22"/>
        </w:rPr>
        <w:t>Growth</w:t>
      </w:r>
      <w:r>
        <w:rPr>
          <w:spacing w:val="-11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Brand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Strategist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8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Google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z w:val="22"/>
        </w:rPr>
        <w:t>Ads:</w:t>
      </w:r>
      <w:r>
        <w:rPr>
          <w:rFonts w:ascii="Arial Black" w:hAnsi="Arial Black"/>
          <w:spacing w:val="12"/>
          <w:sz w:val="22"/>
        </w:rPr>
        <w:t> </w:t>
      </w:r>
      <w:r>
        <w:rPr>
          <w:sz w:val="22"/>
        </w:rPr>
        <w:t>Search,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Professional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Certification</w:t>
      </w:r>
    </w:p>
    <w:p>
      <w:pPr>
        <w:pStyle w:val="BodyText"/>
        <w:spacing w:before="112"/>
        <w:ind w:left="0" w:righ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648004</wp:posOffset>
                </wp:positionH>
                <wp:positionV relativeFrom="paragraph">
                  <wp:posOffset>281360</wp:posOffset>
                </wp:positionV>
                <wp:extent cx="626427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54345pt;width:493.25pt;height:.1pt;mso-position-horizontal-relative:page;mso-position-vertical-relative:paragraph;z-index:-15723008;mso-wrap-distance-left:0;mso-wrap-distance-right:0" id="docshape12" coordorigin="1020,443" coordsize="9865,0" path="m1020,443l10885,443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ools &amp; Technologies Reference" w:id="27"/>
      <w:bookmarkEnd w:id="27"/>
      <w:r>
        <w:rPr/>
      </w:r>
      <w:r>
        <w:rPr>
          <w:color w:val="0C223F"/>
          <w:w w:val="85"/>
        </w:rPr>
        <w:t>TOOLS</w:t>
      </w:r>
      <w:r>
        <w:rPr>
          <w:color w:val="0C223F"/>
          <w:spacing w:val="19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20"/>
        </w:rPr>
        <w:t> </w:t>
      </w:r>
      <w:r>
        <w:rPr>
          <w:color w:val="0C223F"/>
          <w:w w:val="85"/>
        </w:rPr>
        <w:t>TECHNOLOGIES</w:t>
      </w:r>
      <w:r>
        <w:rPr>
          <w:color w:val="0C223F"/>
          <w:spacing w:val="20"/>
        </w:rPr>
        <w:t> </w:t>
      </w:r>
      <w:r>
        <w:rPr>
          <w:color w:val="0C223F"/>
          <w:spacing w:val="-2"/>
          <w:w w:val="85"/>
        </w:rPr>
        <w:t>REFERENCE</w:t>
      </w:r>
    </w:p>
    <w:p>
      <w:pPr>
        <w:pStyle w:val="BodyText"/>
        <w:spacing w:line="271" w:lineRule="auto" w:before="124"/>
        <w:ind w:left="28" w:right="0" w:firstLine="338"/>
      </w:pPr>
      <w:r>
        <w:rPr>
          <w:rFonts w:ascii="Arial Black"/>
        </w:rPr>
        <w:t>Growth &amp; CRM: </w:t>
      </w:r>
      <w:r>
        <w:rPr/>
        <w:t>Salesforce,</w:t>
      </w:r>
      <w:r>
        <w:rPr>
          <w:spacing w:val="37"/>
        </w:rPr>
        <w:t> </w:t>
      </w:r>
      <w:r>
        <w:rPr/>
        <w:t>HubSpot,</w:t>
      </w:r>
      <w:r>
        <w:rPr>
          <w:spacing w:val="38"/>
        </w:rPr>
        <w:t> </w:t>
      </w:r>
      <w:r>
        <w:rPr/>
        <w:t>Microsoft Dynamics,</w:t>
      </w:r>
      <w:r>
        <w:rPr>
          <w:spacing w:val="37"/>
        </w:rPr>
        <w:t> </w:t>
      </w:r>
      <w:r>
        <w:rPr/>
        <w:t>6sense,</w:t>
      </w:r>
      <w:r>
        <w:rPr>
          <w:spacing w:val="38"/>
        </w:rPr>
        <w:t> </w:t>
      </w:r>
      <w:r>
        <w:rPr/>
        <w:t>Terminus,</w:t>
      </w:r>
      <w:r>
        <w:rPr>
          <w:spacing w:val="37"/>
        </w:rPr>
        <w:t> </w:t>
      </w:r>
      <w:r>
        <w:rPr/>
        <w:t>Demandbase, </w:t>
      </w:r>
      <w:r>
        <w:rPr>
          <w:spacing w:val="-2"/>
        </w:rPr>
        <w:t>Gainsight.</w:t>
      </w:r>
    </w:p>
    <w:p>
      <w:pPr>
        <w:pStyle w:val="BodyText"/>
        <w:spacing w:line="254" w:lineRule="auto" w:before="6"/>
        <w:ind w:left="28" w:right="595" w:firstLine="0"/>
      </w:pPr>
      <w:r>
        <w:rPr>
          <w:rFonts w:ascii="Arial Black"/>
        </w:rPr>
        <w:t>Advertising: </w:t>
      </w:r>
      <w:r>
        <w:rPr/>
        <w:t>Google Ads, LinkedIn Ads, The Trade Desk, RollWorks, AdRoll, StackAdapt. </w:t>
      </w:r>
      <w:r>
        <w:rPr>
          <w:rFonts w:ascii="Arial Black"/>
        </w:rPr>
        <w:t>Analytics:</w:t>
      </w:r>
      <w:r>
        <w:rPr>
          <w:rFonts w:ascii="Arial Black"/>
          <w:spacing w:val="40"/>
        </w:rPr>
        <w:t> </w:t>
      </w:r>
      <w:r>
        <w:rPr/>
        <w:t>GA4, Adobe Analytics, Tableau, Bizible, Mixpanel, Hotjar, Optimizely, FullStory. </w:t>
      </w:r>
      <w:r>
        <w:rPr>
          <w:rFonts w:ascii="Arial Black"/>
        </w:rPr>
        <w:t>Sales Enablement: </w:t>
      </w:r>
      <w:r>
        <w:rPr/>
        <w:t>Gong, Chorus, Outreach, Salesloft, ZoomInfo, Clearbit, Highspot, Seismic.</w:t>
      </w:r>
    </w:p>
    <w:p>
      <w:pPr>
        <w:pStyle w:val="BodyText"/>
        <w:spacing w:line="271" w:lineRule="auto"/>
        <w:ind w:left="28" w:right="17" w:firstLine="0"/>
      </w:pPr>
      <w:r>
        <w:rPr>
          <w:rFonts w:ascii="Arial Black"/>
        </w:rPr>
        <w:t>Content &amp; Web: </w:t>
      </w:r>
      <w:r>
        <w:rPr/>
        <w:t>WordPress (Headless), Contentful, SEMrush, Ahrefs, Canva, Bynder, Adobe Cre- ative Cloud.</w:t>
      </w:r>
    </w:p>
    <w:p>
      <w:pPr>
        <w:pStyle w:val="BodyText"/>
        <w:spacing w:line="271" w:lineRule="auto" w:before="7"/>
        <w:ind w:left="28" w:right="0" w:firstLine="0"/>
      </w:pPr>
      <w:r>
        <w:rPr>
          <w:rFonts w:ascii="Arial Black"/>
          <w:spacing w:val="-2"/>
        </w:rPr>
        <w:t>Compliance</w:t>
      </w:r>
      <w:r>
        <w:rPr>
          <w:rFonts w:ascii="Arial Black"/>
          <w:spacing w:val="-27"/>
        </w:rPr>
        <w:t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27"/>
        </w:rPr>
        <w:t> </w:t>
      </w:r>
      <w:r>
        <w:rPr>
          <w:rFonts w:ascii="Arial Black"/>
          <w:spacing w:val="-2"/>
        </w:rPr>
        <w:t>Governance:</w:t>
      </w:r>
      <w:r>
        <w:rPr>
          <w:rFonts w:ascii="Arial Black"/>
          <w:spacing w:val="-3"/>
        </w:rPr>
        <w:t> </w:t>
      </w:r>
      <w:r>
        <w:rPr>
          <w:spacing w:val="-2"/>
        </w:rPr>
        <w:t>OneTrust</w:t>
      </w:r>
      <w:r>
        <w:rPr>
          <w:spacing w:val="-23"/>
        </w:rPr>
        <w:t> </w:t>
      </w:r>
      <w:r>
        <w:rPr>
          <w:spacing w:val="-2"/>
        </w:rPr>
        <w:t>(GDPR/CCPA),</w:t>
      </w:r>
      <w:r>
        <w:rPr>
          <w:spacing w:val="-23"/>
        </w:rPr>
        <w:t> </w:t>
      </w:r>
      <w:r>
        <w:rPr>
          <w:spacing w:val="-2"/>
        </w:rPr>
        <w:t>Vanta,</w:t>
      </w:r>
      <w:r>
        <w:rPr>
          <w:spacing w:val="-21"/>
        </w:rPr>
        <w:t> </w:t>
      </w:r>
      <w:r>
        <w:rPr>
          <w:spacing w:val="-2"/>
        </w:rPr>
        <w:t>Drata</w:t>
      </w:r>
      <w:r>
        <w:rPr>
          <w:spacing w:val="-23"/>
        </w:rPr>
        <w:t> </w:t>
      </w:r>
      <w:r>
        <w:rPr>
          <w:spacing w:val="-2"/>
        </w:rPr>
        <w:t>(Sales-Led</w:t>
      </w:r>
      <w:r>
        <w:rPr>
          <w:spacing w:val="-23"/>
        </w:rPr>
        <w:t> </w:t>
      </w:r>
      <w:r>
        <w:rPr>
          <w:spacing w:val="-2"/>
        </w:rPr>
        <w:t>Compliance),</w:t>
      </w:r>
      <w:r>
        <w:rPr>
          <w:spacing w:val="-21"/>
        </w:rPr>
        <w:t> </w:t>
      </w:r>
      <w:r>
        <w:rPr>
          <w:spacing w:val="-2"/>
        </w:rPr>
        <w:t>HIPAA- </w:t>
      </w:r>
      <w:r>
        <w:rPr/>
        <w:t>Audit Ready.</w:t>
      </w:r>
    </w:p>
    <w:p>
      <w:pPr>
        <w:pStyle w:val="BodyText"/>
        <w:spacing w:after="0" w:line="271" w:lineRule="auto"/>
        <w:sectPr>
          <w:pgSz w:w="11910" w:h="16840"/>
          <w:pgMar w:top="1040" w:bottom="280" w:left="992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648004</wp:posOffset>
                </wp:positionH>
                <wp:positionV relativeFrom="paragraph">
                  <wp:posOffset>327088</wp:posOffset>
                </wp:positionV>
                <wp:extent cx="626427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5.754999pt;width:493.25pt;height:.1pt;mso-position-horizontal-relative:page;mso-position-vertical-relative:paragraph;z-index:-15722496;mso-wrap-distance-left:0;mso-wrap-distance-right:0" id="docshape13" coordorigin="1020,515" coordsize="9865,0" path="m1020,515l10885,515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ublications &amp; Conferences" w:id="28"/>
      <w:bookmarkEnd w:id="28"/>
      <w:r>
        <w:rPr/>
      </w:r>
      <w:r>
        <w:rPr>
          <w:color w:val="0C223F"/>
          <w:spacing w:val="-2"/>
          <w:w w:val="90"/>
        </w:rPr>
        <w:t>PUBLICATIONS</w:t>
      </w:r>
      <w:r>
        <w:rPr>
          <w:color w:val="0C223F"/>
          <w:spacing w:val="-11"/>
          <w:w w:val="90"/>
        </w:rPr>
        <w:t> </w:t>
      </w:r>
      <w:r>
        <w:rPr>
          <w:color w:val="0C223F"/>
          <w:spacing w:val="-2"/>
          <w:w w:val="90"/>
        </w:rPr>
        <w:t>&amp;</w:t>
      </w:r>
      <w:r>
        <w:rPr>
          <w:color w:val="0C223F"/>
          <w:spacing w:val="-11"/>
          <w:w w:val="90"/>
        </w:rPr>
        <w:t> </w:t>
      </w:r>
      <w:r>
        <w:rPr>
          <w:color w:val="0C223F"/>
          <w:spacing w:val="-2"/>
          <w:w w:val="90"/>
        </w:rPr>
        <w:t>CONFERENCES</w:t>
      </w:r>
    </w:p>
    <w:p>
      <w:pPr>
        <w:pStyle w:val="Heading2"/>
      </w:pPr>
      <w:bookmarkStart w:name="Selected Speaking Engagements" w:id="29"/>
      <w:bookmarkEnd w:id="29"/>
      <w:r>
        <w:rPr/>
      </w:r>
      <w:r>
        <w:rPr>
          <w:color w:val="0C223F"/>
          <w:w w:val="85"/>
        </w:rPr>
        <w:t>Selected</w:t>
      </w:r>
      <w:r>
        <w:rPr>
          <w:color w:val="0C223F"/>
          <w:spacing w:val="18"/>
        </w:rPr>
        <w:t> </w:t>
      </w:r>
      <w:r>
        <w:rPr>
          <w:color w:val="0C223F"/>
          <w:w w:val="85"/>
        </w:rPr>
        <w:t>Speaking</w:t>
      </w:r>
      <w:r>
        <w:rPr>
          <w:color w:val="0C223F"/>
          <w:spacing w:val="18"/>
        </w:rPr>
        <w:t> </w:t>
      </w:r>
      <w:r>
        <w:rPr>
          <w:color w:val="0C223F"/>
          <w:spacing w:val="-2"/>
          <w:w w:val="85"/>
        </w:rPr>
        <w:t>Engagements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31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Keynote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Speaker:</w:t>
      </w:r>
      <w:r>
        <w:rPr>
          <w:rFonts w:ascii="Arial Black" w:hAnsi="Arial Black"/>
          <w:spacing w:val="-5"/>
          <w:sz w:val="22"/>
        </w:rPr>
        <w:t> </w:t>
      </w:r>
      <w:r>
        <w:rPr>
          <w:sz w:val="22"/>
        </w:rPr>
        <w:t>”The</w:t>
      </w:r>
      <w:r>
        <w:rPr>
          <w:spacing w:val="-16"/>
          <w:sz w:val="22"/>
        </w:rPr>
        <w:t> </w:t>
      </w:r>
      <w:r>
        <w:rPr>
          <w:sz w:val="22"/>
        </w:rPr>
        <w:t>Death</w:t>
      </w:r>
      <w:r>
        <w:rPr>
          <w:spacing w:val="-17"/>
          <w:sz w:val="22"/>
        </w:rPr>
        <w:t> </w:t>
      </w:r>
      <w:r>
        <w:rPr>
          <w:sz w:val="22"/>
        </w:rPr>
        <w:t>of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Funnel:</w:t>
      </w:r>
      <w:r>
        <w:rPr>
          <w:spacing w:val="2"/>
          <w:sz w:val="22"/>
        </w:rPr>
        <w:t> </w:t>
      </w:r>
      <w:r>
        <w:rPr>
          <w:sz w:val="22"/>
        </w:rPr>
        <w:t>Why</w:t>
      </w:r>
      <w:r>
        <w:rPr>
          <w:spacing w:val="-17"/>
          <w:sz w:val="22"/>
        </w:rPr>
        <w:t> </w:t>
      </w:r>
      <w:r>
        <w:rPr>
          <w:sz w:val="22"/>
        </w:rPr>
        <w:t>Revenue</w:t>
      </w:r>
      <w:r>
        <w:rPr>
          <w:spacing w:val="-16"/>
          <w:sz w:val="22"/>
        </w:rPr>
        <w:t> </w:t>
      </w:r>
      <w:r>
        <w:rPr>
          <w:sz w:val="22"/>
        </w:rPr>
        <w:t>is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Loop,”</w:t>
      </w:r>
      <w:r>
        <w:rPr>
          <w:spacing w:val="-16"/>
          <w:sz w:val="22"/>
        </w:rPr>
        <w:t> </w:t>
      </w:r>
      <w:r>
        <w:rPr>
          <w:rFonts w:ascii="Trebuchet MS" w:hAnsi="Trebuchet MS"/>
          <w:i/>
          <w:sz w:val="22"/>
        </w:rPr>
        <w:t>SaaStr</w:t>
      </w:r>
      <w:r>
        <w:rPr>
          <w:rFonts w:ascii="Trebuchet MS" w:hAnsi="Trebuchet MS"/>
          <w:i/>
          <w:spacing w:val="-14"/>
          <w:sz w:val="22"/>
        </w:rPr>
        <w:t> </w:t>
      </w:r>
      <w:r>
        <w:rPr>
          <w:rFonts w:ascii="Trebuchet MS" w:hAnsi="Trebuchet MS"/>
          <w:i/>
          <w:sz w:val="22"/>
        </w:rPr>
        <w:t>Annual</w:t>
      </w:r>
      <w:r>
        <w:rPr>
          <w:rFonts w:ascii="Trebuchet MS" w:hAnsi="Trebuchet MS"/>
          <w:i/>
          <w:spacing w:val="-13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2023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9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Featured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Panelist:</w:t>
      </w:r>
      <w:r>
        <w:rPr>
          <w:rFonts w:ascii="Arial Black" w:hAnsi="Arial Black"/>
          <w:spacing w:val="1"/>
          <w:sz w:val="22"/>
        </w:rPr>
        <w:t> </w:t>
      </w:r>
      <w:r>
        <w:rPr>
          <w:sz w:val="22"/>
        </w:rPr>
        <w:t>”Scaling</w:t>
      </w:r>
      <w:r>
        <w:rPr>
          <w:spacing w:val="-14"/>
          <w:sz w:val="22"/>
        </w:rPr>
        <w:t> </w:t>
      </w:r>
      <w:r>
        <w:rPr>
          <w:sz w:val="22"/>
        </w:rPr>
        <w:t>Global</w:t>
      </w:r>
      <w:r>
        <w:rPr>
          <w:spacing w:val="-14"/>
          <w:sz w:val="22"/>
        </w:rPr>
        <w:t> </w:t>
      </w:r>
      <w:r>
        <w:rPr>
          <w:sz w:val="22"/>
        </w:rPr>
        <w:t>Growth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Age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Volatility,”</w:t>
      </w:r>
      <w:r>
        <w:rPr>
          <w:spacing w:val="-14"/>
          <w:sz w:val="22"/>
        </w:rPr>
        <w:t> </w:t>
      </w:r>
      <w:r>
        <w:rPr>
          <w:rFonts w:ascii="Trebuchet MS" w:hAnsi="Trebuchet MS"/>
          <w:i/>
          <w:sz w:val="22"/>
        </w:rPr>
        <w:t>Money20/20</w:t>
      </w:r>
      <w:r>
        <w:rPr>
          <w:rFonts w:ascii="Trebuchet MS" w:hAnsi="Trebuchet MS"/>
          <w:i/>
          <w:spacing w:val="-11"/>
          <w:sz w:val="22"/>
        </w:rPr>
        <w:t> </w:t>
      </w:r>
      <w:r>
        <w:rPr>
          <w:rFonts w:ascii="Trebuchet MS" w:hAnsi="Trebuchet MS"/>
          <w:i/>
          <w:sz w:val="22"/>
        </w:rPr>
        <w:t>Europe</w:t>
      </w:r>
      <w:r>
        <w:rPr>
          <w:rFonts w:ascii="Trebuchet MS" w:hAnsi="Trebuchet MS"/>
          <w:i/>
          <w:spacing w:val="-11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2022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8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Workshop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Lead:</w:t>
      </w:r>
      <w:r>
        <w:rPr>
          <w:rFonts w:ascii="Arial Black" w:hAnsi="Arial Black"/>
          <w:spacing w:val="-17"/>
          <w:sz w:val="22"/>
        </w:rPr>
        <w:t> </w:t>
      </w:r>
      <w:r>
        <w:rPr>
          <w:sz w:val="22"/>
        </w:rPr>
        <w:t>”AI</w:t>
      </w:r>
      <w:r>
        <w:rPr>
          <w:spacing w:val="-18"/>
          <w:sz w:val="22"/>
        </w:rPr>
        <w:t> </w:t>
      </w:r>
      <w:r>
        <w:rPr>
          <w:sz w:val="22"/>
        </w:rPr>
        <w:t>&amp;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Future</w:t>
      </w:r>
      <w:r>
        <w:rPr>
          <w:spacing w:val="-17"/>
          <w:sz w:val="22"/>
        </w:rPr>
        <w:t> </w:t>
      </w:r>
      <w:r>
        <w:rPr>
          <w:sz w:val="22"/>
        </w:rPr>
        <w:t>of</w:t>
      </w:r>
      <w:r>
        <w:rPr>
          <w:spacing w:val="-17"/>
          <w:sz w:val="22"/>
        </w:rPr>
        <w:t> </w:t>
      </w:r>
      <w:r>
        <w:rPr>
          <w:sz w:val="22"/>
        </w:rPr>
        <w:t>Revenue</w:t>
      </w:r>
      <w:r>
        <w:rPr>
          <w:spacing w:val="-18"/>
          <w:sz w:val="22"/>
        </w:rPr>
        <w:t> </w:t>
      </w:r>
      <w:r>
        <w:rPr>
          <w:sz w:val="22"/>
        </w:rPr>
        <w:t>Operations,”</w:t>
      </w:r>
      <w:r>
        <w:rPr>
          <w:spacing w:val="-17"/>
          <w:sz w:val="22"/>
        </w:rPr>
        <w:t> </w:t>
      </w:r>
      <w:r>
        <w:rPr>
          <w:rFonts w:ascii="Trebuchet MS" w:hAnsi="Trebuchet MS"/>
          <w:i/>
          <w:sz w:val="22"/>
        </w:rPr>
        <w:t>Dreamforce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2021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19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Guest</w:t>
      </w:r>
      <w:r>
        <w:rPr>
          <w:rFonts w:ascii="Arial Black" w:hAnsi="Arial Black"/>
          <w:spacing w:val="-22"/>
          <w:sz w:val="22"/>
        </w:rPr>
        <w:t> </w:t>
      </w:r>
      <w:r>
        <w:rPr>
          <w:rFonts w:ascii="Arial Black" w:hAnsi="Arial Black"/>
          <w:spacing w:val="-4"/>
          <w:sz w:val="22"/>
        </w:rPr>
        <w:t>Lecturer:</w:t>
      </w:r>
      <w:r>
        <w:rPr>
          <w:rFonts w:ascii="Arial Black" w:hAnsi="Arial Black"/>
          <w:sz w:val="22"/>
        </w:rPr>
        <w:t> </w:t>
      </w:r>
      <w:r>
        <w:rPr>
          <w:spacing w:val="-4"/>
          <w:sz w:val="22"/>
        </w:rPr>
        <w:t>”Advanced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GTM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Strategy,”</w:t>
      </w:r>
      <w:r>
        <w:rPr>
          <w:spacing w:val="-17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The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University</w:t>
      </w:r>
      <w:r>
        <w:rPr>
          <w:rFonts w:ascii="Trebuchet MS" w:hAnsi="Trebuchet MS"/>
          <w:i/>
          <w:spacing w:val="-14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of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Texas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at</w:t>
      </w:r>
      <w:r>
        <w:rPr>
          <w:rFonts w:ascii="Trebuchet MS" w:hAnsi="Trebuchet MS"/>
          <w:i/>
          <w:spacing w:val="-14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Austin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(McCombs</w:t>
      </w:r>
      <w:r>
        <w:rPr>
          <w:rFonts w:ascii="Trebuchet MS" w:hAnsi="Trebuchet MS"/>
          <w:i/>
          <w:spacing w:val="-14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School</w:t>
      </w:r>
      <w:r>
        <w:rPr>
          <w:rFonts w:ascii="Trebuchet MS" w:hAnsi="Trebuchet MS"/>
          <w:i/>
          <w:spacing w:val="-14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of </w:t>
      </w:r>
      <w:r>
        <w:rPr>
          <w:rFonts w:ascii="Trebuchet MS" w:hAnsi="Trebuchet MS"/>
          <w:i/>
          <w:spacing w:val="-2"/>
          <w:sz w:val="22"/>
        </w:rPr>
        <w:t>Business)</w:t>
      </w:r>
      <w:r>
        <w:rPr>
          <w:spacing w:val="-2"/>
          <w:sz w:val="22"/>
        </w:rPr>
        <w:t>.</w:t>
      </w:r>
    </w:p>
    <w:p>
      <w:pPr>
        <w:pStyle w:val="Heading2"/>
        <w:spacing w:before="230"/>
      </w:pPr>
      <w:bookmarkStart w:name="Selected Publications" w:id="30"/>
      <w:bookmarkEnd w:id="30"/>
      <w:r>
        <w:rPr/>
      </w:r>
      <w:r>
        <w:rPr>
          <w:color w:val="0C223F"/>
          <w:w w:val="85"/>
        </w:rPr>
        <w:t>Selected</w:t>
      </w:r>
      <w:r>
        <w:rPr>
          <w:color w:val="0C223F"/>
          <w:spacing w:val="-7"/>
        </w:rPr>
        <w:t> </w:t>
      </w:r>
      <w:r>
        <w:rPr>
          <w:color w:val="0C223F"/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32" w:after="0"/>
        <w:ind w:left="420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”The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Revenue</w:t>
      </w:r>
      <w:r>
        <w:rPr>
          <w:rFonts w:ascii="Arial Black" w:hAnsi="Arial Black"/>
          <w:spacing w:val="-1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Architect:</w:t>
      </w:r>
      <w:r>
        <w:rPr>
          <w:rFonts w:ascii="Arial Black" w:hAnsi="Arial Black"/>
          <w:spacing w:val="-3"/>
          <w:sz w:val="22"/>
        </w:rPr>
        <w:t> </w:t>
      </w:r>
      <w:r>
        <w:rPr>
          <w:rFonts w:ascii="Arial Black" w:hAnsi="Arial Black"/>
          <w:w w:val="90"/>
          <w:sz w:val="22"/>
        </w:rPr>
        <w:t>Building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Sustainable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Growth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in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Saturated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Markets”</w:t>
      </w:r>
    </w:p>
    <w:p>
      <w:pPr>
        <w:spacing w:before="40"/>
        <w:ind w:left="421" w:right="0" w:firstLine="0"/>
        <w:jc w:val="left"/>
        <w:rPr>
          <w:sz w:val="22"/>
        </w:rPr>
      </w:pPr>
      <w:r>
        <w:rPr>
          <w:rFonts w:ascii="Trebuchet MS"/>
          <w:i/>
          <w:spacing w:val="-6"/>
          <w:sz w:val="22"/>
        </w:rPr>
        <w:t>Harvard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Business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6"/>
          <w:sz w:val="22"/>
        </w:rPr>
        <w:t>Review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(Executive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6"/>
          <w:sz w:val="22"/>
        </w:rPr>
        <w:t>Perspectives)</w:t>
      </w:r>
      <w:r>
        <w:rPr>
          <w:spacing w:val="-6"/>
          <w:sz w:val="22"/>
        </w:rPr>
        <w:t>, 2023.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38" w:after="0"/>
        <w:ind w:left="420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”Beyond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the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Lead:</w:t>
      </w:r>
      <w:r>
        <w:rPr>
          <w:rFonts w:ascii="Arial Black" w:hAnsi="Arial Black"/>
          <w:spacing w:val="13"/>
          <w:sz w:val="22"/>
        </w:rPr>
        <w:t> </w:t>
      </w:r>
      <w:r>
        <w:rPr>
          <w:rFonts w:ascii="Arial Black" w:hAnsi="Arial Black"/>
          <w:w w:val="90"/>
          <w:sz w:val="22"/>
        </w:rPr>
        <w:t>The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Growth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Metrics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that</w:t>
      </w:r>
      <w:r>
        <w:rPr>
          <w:rFonts w:ascii="Arial Black" w:hAnsi="Arial Black"/>
          <w:spacing w:val="-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Actually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Matter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for</w:t>
      </w:r>
      <w:r>
        <w:rPr>
          <w:rFonts w:ascii="Arial Black" w:hAnsi="Arial Black"/>
          <w:spacing w:val="-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the</w:t>
      </w:r>
      <w:r>
        <w:rPr>
          <w:rFonts w:ascii="Arial Black" w:hAnsi="Arial Black"/>
          <w:spacing w:val="-1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Board”</w:t>
      </w:r>
    </w:p>
    <w:p>
      <w:pPr>
        <w:spacing w:before="41"/>
        <w:ind w:left="421" w:right="0" w:firstLine="0"/>
        <w:jc w:val="left"/>
        <w:rPr>
          <w:sz w:val="22"/>
        </w:rPr>
      </w:pPr>
      <w:r>
        <w:rPr>
          <w:rFonts w:ascii="Trebuchet MS"/>
          <w:i/>
          <w:spacing w:val="-6"/>
          <w:sz w:val="22"/>
        </w:rPr>
        <w:t>Chief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Revenue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Officer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(CRO)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Insights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6"/>
          <w:sz w:val="22"/>
        </w:rPr>
        <w:t>Quarterly</w:t>
      </w:r>
      <w:r>
        <w:rPr>
          <w:spacing w:val="-6"/>
          <w:sz w:val="22"/>
        </w:rPr>
        <w:t>, 2022.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37" w:after="0"/>
        <w:ind w:left="420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”The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Omni-Channel</w:t>
      </w:r>
      <w:r>
        <w:rPr>
          <w:rFonts w:ascii="Arial Black" w:hAnsi="Arial Black"/>
          <w:spacing w:val="-12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Trap:</w:t>
      </w:r>
      <w:r>
        <w:rPr>
          <w:rFonts w:ascii="Arial Black" w:hAnsi="Arial Black"/>
          <w:spacing w:val="-6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Why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Focus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is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the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Secret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to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GTM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Excellence”</w:t>
      </w:r>
    </w:p>
    <w:p>
      <w:pPr>
        <w:spacing w:before="41"/>
        <w:ind w:left="421" w:right="0" w:firstLine="0"/>
        <w:jc w:val="left"/>
        <w:rPr>
          <w:sz w:val="22"/>
        </w:rPr>
      </w:pPr>
      <w:r>
        <w:rPr>
          <w:rFonts w:ascii="Trebuchet MS"/>
          <w:i/>
          <w:w w:val="90"/>
          <w:sz w:val="22"/>
        </w:rPr>
        <w:t>AdWeek</w:t>
      </w:r>
      <w:r>
        <w:rPr>
          <w:rFonts w:ascii="Trebuchet MS"/>
          <w:i/>
          <w:spacing w:val="27"/>
          <w:sz w:val="22"/>
        </w:rPr>
        <w:t> </w:t>
      </w:r>
      <w:r>
        <w:rPr>
          <w:rFonts w:ascii="Trebuchet MS"/>
          <w:i/>
          <w:w w:val="90"/>
          <w:sz w:val="22"/>
        </w:rPr>
        <w:t>(Executive</w:t>
      </w:r>
      <w:r>
        <w:rPr>
          <w:rFonts w:ascii="Trebuchet MS"/>
          <w:i/>
          <w:spacing w:val="27"/>
          <w:sz w:val="22"/>
        </w:rPr>
        <w:t> </w:t>
      </w:r>
      <w:r>
        <w:rPr>
          <w:rFonts w:ascii="Trebuchet MS"/>
          <w:i/>
          <w:w w:val="90"/>
          <w:sz w:val="22"/>
        </w:rPr>
        <w:t>Contributor)</w:t>
      </w:r>
      <w:r>
        <w:rPr>
          <w:w w:val="90"/>
          <w:sz w:val="22"/>
        </w:rPr>
        <w:t>,</w:t>
      </w:r>
      <w:r>
        <w:rPr>
          <w:spacing w:val="23"/>
          <w:sz w:val="22"/>
        </w:rPr>
        <w:t> </w:t>
      </w:r>
      <w:r>
        <w:rPr>
          <w:spacing w:val="-2"/>
          <w:w w:val="90"/>
          <w:sz w:val="22"/>
        </w:rPr>
        <w:t>2021.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37" w:after="0"/>
        <w:ind w:left="420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”Engineering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Growth: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w w:val="90"/>
          <w:sz w:val="22"/>
        </w:rPr>
        <w:t>A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Data-Science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Approach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to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B2B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Demand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spacing w:val="-4"/>
          <w:w w:val="90"/>
          <w:sz w:val="22"/>
        </w:rPr>
        <w:t>Gen”</w:t>
      </w:r>
    </w:p>
    <w:p>
      <w:pPr>
        <w:spacing w:before="41"/>
        <w:ind w:left="421" w:right="0" w:firstLine="0"/>
        <w:jc w:val="left"/>
        <w:rPr>
          <w:sz w:val="22"/>
        </w:rPr>
      </w:pPr>
      <w:r>
        <w:rPr>
          <w:rFonts w:ascii="Trebuchet MS"/>
          <w:i/>
          <w:spacing w:val="-6"/>
          <w:sz w:val="22"/>
        </w:rPr>
        <w:t>Journal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6"/>
          <w:sz w:val="22"/>
        </w:rPr>
        <w:t>of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6"/>
          <w:sz w:val="22"/>
        </w:rPr>
        <w:t>Revenue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6"/>
          <w:sz w:val="22"/>
        </w:rPr>
        <w:t>Operations</w:t>
      </w:r>
      <w:r>
        <w:rPr>
          <w:spacing w:val="-6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2020.</w:t>
      </w:r>
    </w:p>
    <w:p>
      <w:pPr>
        <w:pStyle w:val="BodyText"/>
        <w:spacing w:before="131"/>
        <w:ind w:left="0" w:righ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648004</wp:posOffset>
                </wp:positionH>
                <wp:positionV relativeFrom="paragraph">
                  <wp:posOffset>281374</wp:posOffset>
                </wp:positionV>
                <wp:extent cx="626427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2.155485pt;width:493.25pt;height:.1pt;mso-position-horizontal-relative:page;mso-position-vertical-relative:paragraph;z-index:-15721984;mso-wrap-distance-left:0;mso-wrap-distance-right:0" id="docshape14" coordorigin="1020,443" coordsize="9865,0" path="m1020,443l10885,443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anguages &amp; Global Exposure" w:id="31"/>
      <w:bookmarkEnd w:id="31"/>
      <w:r>
        <w:rPr/>
      </w:r>
      <w:r>
        <w:rPr>
          <w:color w:val="0C223F"/>
          <w:w w:val="85"/>
        </w:rPr>
        <w:t>LANGUAGES</w:t>
      </w:r>
      <w:r>
        <w:rPr>
          <w:color w:val="0C223F"/>
          <w:spacing w:val="21"/>
        </w:rPr>
        <w:t> </w:t>
      </w:r>
      <w:r>
        <w:rPr>
          <w:color w:val="0C223F"/>
          <w:w w:val="85"/>
        </w:rPr>
        <w:t>&amp;</w:t>
      </w:r>
      <w:r>
        <w:rPr>
          <w:color w:val="0C223F"/>
          <w:spacing w:val="21"/>
        </w:rPr>
        <w:t> </w:t>
      </w:r>
      <w:r>
        <w:rPr>
          <w:color w:val="0C223F"/>
          <w:w w:val="85"/>
        </w:rPr>
        <w:t>GLOBAL</w:t>
      </w:r>
      <w:r>
        <w:rPr>
          <w:color w:val="0C223F"/>
          <w:spacing w:val="21"/>
        </w:rPr>
        <w:t> </w:t>
      </w:r>
      <w:r>
        <w:rPr>
          <w:color w:val="0C223F"/>
          <w:spacing w:val="-2"/>
          <w:w w:val="85"/>
        </w:rPr>
        <w:t>EXPOSURE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24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English: </w:t>
      </w:r>
      <w:r>
        <w:rPr>
          <w:spacing w:val="-4"/>
          <w:sz w:val="22"/>
        </w:rPr>
        <w:t>Native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Proficiency.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8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Spanish:</w:t>
      </w:r>
      <w:r>
        <w:rPr>
          <w:rFonts w:ascii="Arial Black" w:hAnsi="Arial Black"/>
          <w:spacing w:val="34"/>
          <w:sz w:val="22"/>
        </w:rPr>
        <w:t> </w:t>
      </w:r>
      <w:r>
        <w:rPr>
          <w:sz w:val="22"/>
        </w:rPr>
        <w:t>Professional</w:t>
      </w:r>
      <w:r>
        <w:rPr>
          <w:spacing w:val="11"/>
          <w:sz w:val="22"/>
        </w:rPr>
        <w:t> </w:t>
      </w:r>
      <w:r>
        <w:rPr>
          <w:sz w:val="22"/>
        </w:rPr>
        <w:t>Working</w:t>
      </w:r>
      <w:r>
        <w:rPr>
          <w:spacing w:val="10"/>
          <w:sz w:val="22"/>
        </w:rPr>
        <w:t> </w:t>
      </w:r>
      <w:r>
        <w:rPr>
          <w:sz w:val="22"/>
        </w:rPr>
        <w:t>Proficiency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(C1).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9" w:after="0"/>
        <w:ind w:left="420" w:right="0" w:hanging="190"/>
        <w:jc w:val="left"/>
        <w:rPr>
          <w:sz w:val="22"/>
        </w:rPr>
      </w:pPr>
      <w:r>
        <w:rPr>
          <w:rFonts w:ascii="Arial Black" w:hAnsi="Arial Black"/>
          <w:w w:val="90"/>
          <w:sz w:val="22"/>
        </w:rPr>
        <w:t>German:</w:t>
      </w:r>
      <w:r>
        <w:rPr>
          <w:rFonts w:ascii="Arial Black" w:hAnsi="Arial Black"/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Conversational.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  <w:tab w:pos="421" w:val="left" w:leader="none"/>
        </w:tabs>
        <w:spacing w:line="271" w:lineRule="auto" w:before="18" w:after="0"/>
        <w:ind w:left="421" w:right="31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Global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z w:val="22"/>
        </w:rPr>
        <w:t>Footprint: </w:t>
      </w: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operations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GTM</w:t>
      </w:r>
      <w:r>
        <w:rPr>
          <w:spacing w:val="-8"/>
          <w:sz w:val="22"/>
        </w:rPr>
        <w:t> </w:t>
      </w:r>
      <w:r>
        <w:rPr>
          <w:sz w:val="22"/>
        </w:rPr>
        <w:t>teams</w:t>
      </w:r>
      <w:r>
        <w:rPr>
          <w:spacing w:val="-8"/>
          <w:sz w:val="22"/>
        </w:rPr>
        <w:t> </w:t>
      </w:r>
      <w:r>
        <w:rPr>
          <w:sz w:val="22"/>
        </w:rPr>
        <w:t>in: USA,</w:t>
      </w:r>
      <w:r>
        <w:rPr>
          <w:spacing w:val="-8"/>
          <w:sz w:val="22"/>
        </w:rPr>
        <w:t> </w:t>
      </w:r>
      <w:r>
        <w:rPr>
          <w:sz w:val="22"/>
        </w:rPr>
        <w:t>Canada,</w:t>
      </w:r>
      <w:r>
        <w:rPr>
          <w:spacing w:val="-3"/>
          <w:sz w:val="22"/>
        </w:rPr>
        <w:t> </w:t>
      </w:r>
      <w:r>
        <w:rPr>
          <w:sz w:val="22"/>
        </w:rPr>
        <w:t>UK,</w:t>
      </w:r>
      <w:r>
        <w:rPr>
          <w:spacing w:val="-8"/>
          <w:sz w:val="22"/>
        </w:rPr>
        <w:t> </w:t>
      </w:r>
      <w:r>
        <w:rPr>
          <w:sz w:val="22"/>
        </w:rPr>
        <w:t>Germany,</w:t>
      </w:r>
      <w:r>
        <w:rPr>
          <w:spacing w:val="-3"/>
          <w:sz w:val="22"/>
        </w:rPr>
        <w:t> </w:t>
      </w:r>
      <w:r>
        <w:rPr>
          <w:sz w:val="22"/>
        </w:rPr>
        <w:t>Spain, </w:t>
      </w:r>
      <w:r>
        <w:rPr>
          <w:w w:val="105"/>
          <w:sz w:val="22"/>
        </w:rPr>
        <w:t>Brazil, Singapore, and Australia.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pgSz w:w="11910" w:h="16840"/>
          <w:pgMar w:top="1040" w:bottom="280" w:left="992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648004</wp:posOffset>
                </wp:positionH>
                <wp:positionV relativeFrom="paragraph">
                  <wp:posOffset>327088</wp:posOffset>
                </wp:positionV>
                <wp:extent cx="626427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C22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5.754999pt;width:493.25pt;height:.1pt;mso-position-horizontal-relative:page;mso-position-vertical-relative:paragraph;z-index:-15721472;mso-wrap-distance-left:0;mso-wrap-distance-right:0" id="docshape15" coordorigin="1020,515" coordsize="9865,0" path="m1020,515l10885,515e" filled="false" stroked="true" strokeweight=".398pt" strokecolor="#0c223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trategic Vision: The Next Decade of Gro" w:id="32"/>
      <w:bookmarkEnd w:id="32"/>
      <w:r>
        <w:rPr/>
      </w:r>
      <w:r>
        <w:rPr>
          <w:color w:val="0C223F"/>
          <w:w w:val="85"/>
        </w:rPr>
        <w:t>STRATEGIC</w:t>
      </w:r>
      <w:r>
        <w:rPr>
          <w:color w:val="0C223F"/>
          <w:spacing w:val="3"/>
        </w:rPr>
        <w:t> </w:t>
      </w:r>
      <w:r>
        <w:rPr>
          <w:color w:val="0C223F"/>
          <w:w w:val="85"/>
        </w:rPr>
        <w:t>VISION:</w:t>
      </w:r>
      <w:r>
        <w:rPr>
          <w:color w:val="0C223F"/>
          <w:spacing w:val="4"/>
        </w:rPr>
        <w:t> </w:t>
      </w:r>
      <w:r>
        <w:rPr>
          <w:color w:val="0C223F"/>
          <w:w w:val="85"/>
        </w:rPr>
        <w:t>THE</w:t>
      </w:r>
      <w:r>
        <w:rPr>
          <w:color w:val="0C223F"/>
          <w:spacing w:val="4"/>
        </w:rPr>
        <w:t> </w:t>
      </w:r>
      <w:r>
        <w:rPr>
          <w:color w:val="0C223F"/>
          <w:w w:val="85"/>
        </w:rPr>
        <w:t>NEXT</w:t>
      </w:r>
      <w:r>
        <w:rPr>
          <w:color w:val="0C223F"/>
          <w:spacing w:val="4"/>
        </w:rPr>
        <w:t> </w:t>
      </w:r>
      <w:r>
        <w:rPr>
          <w:color w:val="0C223F"/>
          <w:w w:val="85"/>
        </w:rPr>
        <w:t>DECADE</w:t>
      </w:r>
      <w:r>
        <w:rPr>
          <w:color w:val="0C223F"/>
          <w:spacing w:val="4"/>
        </w:rPr>
        <w:t> </w:t>
      </w:r>
      <w:r>
        <w:rPr>
          <w:color w:val="0C223F"/>
          <w:w w:val="85"/>
        </w:rPr>
        <w:t>OF</w:t>
      </w:r>
      <w:r>
        <w:rPr>
          <w:color w:val="0C223F"/>
          <w:spacing w:val="4"/>
        </w:rPr>
        <w:t> </w:t>
      </w:r>
      <w:r>
        <w:rPr>
          <w:color w:val="0C223F"/>
          <w:spacing w:val="-2"/>
          <w:w w:val="85"/>
        </w:rPr>
        <w:t>GROWTH</w:t>
      </w:r>
    </w:p>
    <w:p>
      <w:pPr>
        <w:pStyle w:val="Heading2"/>
      </w:pPr>
      <w:bookmarkStart w:name="The Hyper-Personalization of Enterprise " w:id="33"/>
      <w:bookmarkEnd w:id="33"/>
      <w:r>
        <w:rPr/>
      </w:r>
      <w:r>
        <w:rPr>
          <w:color w:val="0C223F"/>
          <w:w w:val="90"/>
        </w:rPr>
        <w:t>The</w:t>
      </w:r>
      <w:r>
        <w:rPr>
          <w:color w:val="0C223F"/>
          <w:spacing w:val="-1"/>
        </w:rPr>
        <w:t> </w:t>
      </w:r>
      <w:r>
        <w:rPr>
          <w:color w:val="0C223F"/>
          <w:w w:val="90"/>
        </w:rPr>
        <w:t>Hyper-Personalization</w:t>
      </w:r>
      <w:r>
        <w:rPr>
          <w:color w:val="0C223F"/>
        </w:rPr>
        <w:t> </w:t>
      </w:r>
      <w:r>
        <w:rPr>
          <w:color w:val="0C223F"/>
          <w:w w:val="90"/>
        </w:rPr>
        <w:t>of</w:t>
      </w:r>
      <w:r>
        <w:rPr>
          <w:color w:val="0C223F"/>
        </w:rPr>
        <w:t> </w:t>
      </w:r>
      <w:r>
        <w:rPr>
          <w:color w:val="0C223F"/>
          <w:w w:val="90"/>
        </w:rPr>
        <w:t>Enterprise</w:t>
      </w:r>
      <w:r>
        <w:rPr>
          <w:color w:val="0C223F"/>
        </w:rPr>
        <w:t> </w:t>
      </w:r>
      <w:r>
        <w:rPr>
          <w:color w:val="0C223F"/>
          <w:spacing w:val="-2"/>
          <w:w w:val="90"/>
        </w:rPr>
        <w:t>Sales</w:t>
      </w:r>
    </w:p>
    <w:p>
      <w:pPr>
        <w:pStyle w:val="BodyText"/>
        <w:spacing w:line="297" w:lineRule="auto" w:before="154"/>
        <w:ind w:left="28" w:firstLine="338"/>
        <w:jc w:val="both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next</w:t>
      </w:r>
      <w:r>
        <w:rPr>
          <w:spacing w:val="-10"/>
          <w:w w:val="105"/>
        </w:rPr>
        <w:t> </w:t>
      </w:r>
      <w:r>
        <w:rPr>
          <w:w w:val="105"/>
        </w:rPr>
        <w:t>ten</w:t>
      </w:r>
      <w:r>
        <w:rPr>
          <w:spacing w:val="-10"/>
          <w:w w:val="105"/>
        </w:rPr>
        <w:t> </w:t>
      </w:r>
      <w:r>
        <w:rPr>
          <w:w w:val="105"/>
        </w:rPr>
        <w:t>years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total</w:t>
      </w:r>
      <w:r>
        <w:rPr>
          <w:spacing w:val="-10"/>
          <w:w w:val="105"/>
        </w:rPr>
        <w:t> </w:t>
      </w:r>
      <w:r>
        <w:rPr>
          <w:w w:val="105"/>
        </w:rPr>
        <w:t>automation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”Top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Funnel”</w:t>
      </w:r>
      <w:r>
        <w:rPr>
          <w:spacing w:val="-10"/>
          <w:w w:val="105"/>
        </w:rPr>
        <w:t> </w:t>
      </w:r>
      <w:r>
        <w:rPr>
          <w:w w:val="105"/>
        </w:rPr>
        <w:t>(ToFu)</w:t>
      </w:r>
      <w:r>
        <w:rPr>
          <w:spacing w:val="-10"/>
          <w:w w:val="105"/>
        </w:rPr>
        <w:t> </w:t>
      </w:r>
      <w:r>
        <w:rPr>
          <w:w w:val="105"/>
        </w:rPr>
        <w:t>activities.</w:t>
      </w:r>
      <w:r>
        <w:rPr>
          <w:spacing w:val="23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AI becomes indistinguishable from human researchers, the differentiator for Enterprise organiza- tions will be **Hyper-Personalization**.</w:t>
      </w:r>
      <w:r>
        <w:rPr>
          <w:spacing w:val="40"/>
          <w:w w:val="105"/>
        </w:rPr>
        <w:t> </w:t>
      </w:r>
      <w:r>
        <w:rPr>
          <w:w w:val="105"/>
        </w:rPr>
        <w:t>I am positioning my teams to use AI as a research tool to</w:t>
      </w:r>
      <w:r>
        <w:rPr>
          <w:spacing w:val="-8"/>
          <w:w w:val="105"/>
        </w:rPr>
        <w:t> </w:t>
      </w:r>
      <w:r>
        <w:rPr>
          <w:w w:val="105"/>
        </w:rPr>
        <w:t>understand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prospect’s</w:t>
      </w:r>
      <w:r>
        <w:rPr>
          <w:spacing w:val="-8"/>
          <w:w w:val="105"/>
        </w:rPr>
        <w:t> </w:t>
      </w:r>
      <w:r>
        <w:rPr>
          <w:w w:val="105"/>
        </w:rPr>
        <w:t>specific</w:t>
      </w:r>
      <w:r>
        <w:rPr>
          <w:spacing w:val="-8"/>
          <w:w w:val="105"/>
        </w:rPr>
        <w:t> </w:t>
      </w:r>
      <w:r>
        <w:rPr>
          <w:w w:val="105"/>
        </w:rPr>
        <w:t>business</w:t>
      </w:r>
      <w:r>
        <w:rPr>
          <w:spacing w:val="-8"/>
          <w:w w:val="105"/>
        </w:rPr>
        <w:t> </w:t>
      </w:r>
      <w:r>
        <w:rPr>
          <w:w w:val="105"/>
        </w:rPr>
        <w:t>pain</w:t>
      </w:r>
      <w:r>
        <w:rPr>
          <w:spacing w:val="-8"/>
          <w:w w:val="105"/>
        </w:rPr>
        <w:t> </w:t>
      </w:r>
      <w:r>
        <w:rPr>
          <w:w w:val="105"/>
        </w:rPr>
        <w:t>points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granular</w:t>
      </w:r>
      <w:r>
        <w:rPr>
          <w:spacing w:val="-8"/>
          <w:w w:val="105"/>
        </w:rPr>
        <w:t> </w:t>
      </w:r>
      <w:r>
        <w:rPr>
          <w:w w:val="105"/>
        </w:rPr>
        <w:t>level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first</w:t>
      </w:r>
      <w:r>
        <w:rPr>
          <w:spacing w:val="-8"/>
          <w:w w:val="105"/>
        </w:rPr>
        <w:t> </w:t>
      </w:r>
      <w:r>
        <w:rPr>
          <w:w w:val="105"/>
        </w:rPr>
        <w:t>human touchpoint</w:t>
      </w:r>
      <w:r>
        <w:rPr>
          <w:spacing w:val="-1"/>
          <w:w w:val="105"/>
        </w:rPr>
        <w:t> </w:t>
      </w:r>
      <w:r>
        <w:rPr>
          <w:w w:val="105"/>
        </w:rPr>
        <w:t>occurs.</w:t>
      </w:r>
    </w:p>
    <w:p>
      <w:pPr>
        <w:pStyle w:val="Heading2"/>
        <w:spacing w:before="201"/>
      </w:pPr>
      <w:bookmarkStart w:name="Community-Led Growth (CLG)" w:id="34"/>
      <w:bookmarkEnd w:id="34"/>
      <w:r>
        <w:rPr/>
      </w:r>
      <w:r>
        <w:rPr>
          <w:color w:val="0C223F"/>
          <w:w w:val="90"/>
        </w:rPr>
        <w:t>Community-Led</w:t>
      </w:r>
      <w:r>
        <w:rPr>
          <w:color w:val="0C223F"/>
          <w:spacing w:val="20"/>
        </w:rPr>
        <w:t> </w:t>
      </w:r>
      <w:r>
        <w:rPr>
          <w:color w:val="0C223F"/>
          <w:w w:val="90"/>
        </w:rPr>
        <w:t>Growth</w:t>
      </w:r>
      <w:r>
        <w:rPr>
          <w:color w:val="0C223F"/>
          <w:spacing w:val="21"/>
        </w:rPr>
        <w:t> </w:t>
      </w:r>
      <w:r>
        <w:rPr>
          <w:color w:val="0C223F"/>
          <w:spacing w:val="-2"/>
          <w:w w:val="90"/>
        </w:rPr>
        <w:t>(CLG)</w:t>
      </w:r>
    </w:p>
    <w:p>
      <w:pPr>
        <w:pStyle w:val="BodyText"/>
        <w:spacing w:line="297" w:lineRule="auto" w:before="154"/>
        <w:ind w:left="28" w:firstLine="338"/>
        <w:jc w:val="both"/>
      </w:pPr>
      <w:r>
        <w:rPr>
          <w:w w:val="105"/>
        </w:rPr>
        <w:t>While PLG has dominated the last decade, I believe the next frontier is **Community-Led Growth**.</w:t>
      </w:r>
      <w:r>
        <w:rPr>
          <w:spacing w:val="27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building</w:t>
      </w:r>
      <w:r>
        <w:rPr>
          <w:spacing w:val="-2"/>
          <w:w w:val="105"/>
        </w:rPr>
        <w:t> </w:t>
      </w:r>
      <w:r>
        <w:rPr>
          <w:w w:val="105"/>
        </w:rPr>
        <w:t>ecosystems</w:t>
      </w:r>
      <w:r>
        <w:rPr>
          <w:spacing w:val="-2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2"/>
          <w:w w:val="105"/>
        </w:rPr>
        <w:t> </w:t>
      </w:r>
      <w:r>
        <w:rPr>
          <w:w w:val="105"/>
        </w:rPr>
        <w:t>customers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2"/>
          <w:w w:val="105"/>
        </w:rPr>
        <w:t> </w:t>
      </w:r>
      <w:r>
        <w:rPr>
          <w:w w:val="105"/>
        </w:rPr>
        <w:t>primary</w:t>
      </w:r>
      <w:r>
        <w:rPr>
          <w:spacing w:val="-2"/>
          <w:w w:val="105"/>
        </w:rPr>
        <w:t> </w:t>
      </w:r>
      <w:r>
        <w:rPr>
          <w:w w:val="105"/>
        </w:rPr>
        <w:t>advocates.</w:t>
      </w:r>
      <w:r>
        <w:rPr>
          <w:spacing w:val="27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fos- tering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peer-to-peer</w:t>
      </w:r>
      <w:r>
        <w:rPr>
          <w:spacing w:val="-6"/>
          <w:w w:val="105"/>
        </w:rPr>
        <w:t> </w:t>
      </w:r>
      <w:r>
        <w:rPr>
          <w:w w:val="105"/>
        </w:rPr>
        <w:t>learning</w:t>
      </w:r>
      <w:r>
        <w:rPr>
          <w:spacing w:val="-6"/>
          <w:w w:val="105"/>
        </w:rPr>
        <w:t> </w:t>
      </w:r>
      <w:r>
        <w:rPr>
          <w:w w:val="105"/>
        </w:rPr>
        <w:t>environment,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reduce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friction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sales</w:t>
      </w:r>
      <w:r>
        <w:rPr>
          <w:spacing w:val="-6"/>
          <w:w w:val="105"/>
        </w:rPr>
        <w:t> </w:t>
      </w:r>
      <w:r>
        <w:rPr>
          <w:w w:val="105"/>
        </w:rPr>
        <w:t>cycle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create</w:t>
      </w:r>
      <w:r>
        <w:rPr>
          <w:spacing w:val="-6"/>
          <w:w w:val="105"/>
        </w:rPr>
        <w:t> </w:t>
      </w:r>
      <w:r>
        <w:rPr>
          <w:w w:val="105"/>
        </w:rPr>
        <w:t>a self-sustaining referral engine that is immune to changes in advertising algorithms.</w:t>
      </w:r>
    </w:p>
    <w:p>
      <w:pPr>
        <w:pStyle w:val="Heading2"/>
        <w:spacing w:before="203"/>
      </w:pPr>
      <w:bookmarkStart w:name="Ethical Growth &amp; Data Sovereignty" w:id="35"/>
      <w:bookmarkEnd w:id="35"/>
      <w:r>
        <w:rPr/>
      </w:r>
      <w:r>
        <w:rPr>
          <w:color w:val="0C223F"/>
          <w:spacing w:val="-2"/>
          <w:w w:val="90"/>
        </w:rPr>
        <w:t>Ethical</w:t>
      </w:r>
      <w:r>
        <w:rPr>
          <w:color w:val="0C223F"/>
          <w:spacing w:val="-5"/>
          <w:w w:val="90"/>
        </w:rPr>
        <w:t> </w:t>
      </w:r>
      <w:r>
        <w:rPr>
          <w:color w:val="0C223F"/>
          <w:spacing w:val="-2"/>
          <w:w w:val="90"/>
        </w:rPr>
        <w:t>Growth</w:t>
      </w:r>
      <w:r>
        <w:rPr>
          <w:color w:val="0C223F"/>
          <w:spacing w:val="-4"/>
          <w:w w:val="90"/>
        </w:rPr>
        <w:t> </w:t>
      </w:r>
      <w:r>
        <w:rPr>
          <w:color w:val="0C223F"/>
          <w:spacing w:val="-2"/>
          <w:w w:val="90"/>
        </w:rPr>
        <w:t>&amp;</w:t>
      </w:r>
      <w:r>
        <w:rPr>
          <w:color w:val="0C223F"/>
          <w:spacing w:val="-4"/>
          <w:w w:val="90"/>
        </w:rPr>
        <w:t> </w:t>
      </w:r>
      <w:r>
        <w:rPr>
          <w:color w:val="0C223F"/>
          <w:spacing w:val="-2"/>
          <w:w w:val="90"/>
        </w:rPr>
        <w:t>Data</w:t>
      </w:r>
      <w:r>
        <w:rPr>
          <w:color w:val="0C223F"/>
          <w:spacing w:val="-4"/>
          <w:w w:val="90"/>
        </w:rPr>
        <w:t> </w:t>
      </w:r>
      <w:r>
        <w:rPr>
          <w:color w:val="0C223F"/>
          <w:spacing w:val="-2"/>
          <w:w w:val="90"/>
        </w:rPr>
        <w:t>Sovereignty</w:t>
      </w:r>
    </w:p>
    <w:p>
      <w:pPr>
        <w:pStyle w:val="BodyText"/>
        <w:spacing w:line="297" w:lineRule="auto" w:before="154"/>
        <w:ind w:left="28" w:firstLine="338"/>
        <w:jc w:val="both"/>
      </w:pP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era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increasing</w:t>
      </w:r>
      <w:r>
        <w:rPr>
          <w:spacing w:val="-7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regulation,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champion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philosophy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**”Radical</w:t>
      </w:r>
      <w:r>
        <w:rPr>
          <w:spacing w:val="-6"/>
          <w:w w:val="105"/>
        </w:rPr>
        <w:t> </w:t>
      </w:r>
      <w:r>
        <w:rPr>
          <w:w w:val="105"/>
        </w:rPr>
        <w:t>Privacy.”**</w:t>
      </w:r>
      <w:r>
        <w:rPr>
          <w:spacing w:val="-7"/>
          <w:w w:val="105"/>
        </w:rPr>
        <w:t> </w:t>
      </w:r>
      <w:r>
        <w:rPr>
          <w:w w:val="105"/>
        </w:rPr>
        <w:t>We view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sovereignty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hurdle,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competitive</w:t>
      </w:r>
      <w:r>
        <w:rPr>
          <w:spacing w:val="-4"/>
          <w:w w:val="105"/>
        </w:rPr>
        <w:t> </w:t>
      </w:r>
      <w:r>
        <w:rPr>
          <w:w w:val="105"/>
        </w:rPr>
        <w:t>advantage. By</w:t>
      </w:r>
      <w:r>
        <w:rPr>
          <w:spacing w:val="-4"/>
          <w:w w:val="105"/>
        </w:rPr>
        <w:t> </w:t>
      </w:r>
      <w:r>
        <w:rPr>
          <w:w w:val="105"/>
        </w:rPr>
        <w:t>building</w:t>
      </w:r>
      <w:r>
        <w:rPr>
          <w:spacing w:val="-4"/>
          <w:w w:val="105"/>
        </w:rPr>
        <w:t> </w:t>
      </w:r>
      <w:r>
        <w:rPr>
          <w:w w:val="105"/>
        </w:rPr>
        <w:t>trust</w:t>
      </w:r>
      <w:r>
        <w:rPr>
          <w:spacing w:val="-4"/>
          <w:w w:val="105"/>
        </w:rPr>
        <w:t> </w:t>
      </w:r>
      <w:r>
        <w:rPr>
          <w:w w:val="105"/>
        </w:rPr>
        <w:t>through transparent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usage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ethical</w:t>
      </w:r>
      <w:r>
        <w:rPr>
          <w:spacing w:val="-9"/>
          <w:w w:val="105"/>
        </w:rPr>
        <w:t> </w:t>
      </w:r>
      <w:r>
        <w:rPr>
          <w:w w:val="105"/>
        </w:rPr>
        <w:t>acquisition</w:t>
      </w:r>
      <w:r>
        <w:rPr>
          <w:spacing w:val="-9"/>
          <w:w w:val="105"/>
        </w:rPr>
        <w:t> </w:t>
      </w:r>
      <w:r>
        <w:rPr>
          <w:w w:val="105"/>
        </w:rPr>
        <w:t>strategies,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ensure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long-term</w:t>
      </w:r>
      <w:r>
        <w:rPr>
          <w:spacing w:val="-9"/>
          <w:w w:val="105"/>
        </w:rPr>
        <w:t> </w:t>
      </w:r>
      <w:r>
        <w:rPr>
          <w:w w:val="105"/>
        </w:rPr>
        <w:t>viability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our brand in a world that is rightfully demanding more accountability from tech leaders.</w:t>
      </w:r>
    </w:p>
    <w:sectPr>
      <w:pgSz w:w="11910" w:h="16840"/>
      <w:pgMar w:top="104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21" w:hanging="19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8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5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2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8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1" w:right="310" w:hanging="192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28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2"/>
      <w:ind w:left="28"/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283"/>
      <w:jc w:val="center"/>
    </w:pPr>
    <w:rPr>
      <w:rFonts w:ascii="Arial Black" w:hAnsi="Arial Black" w:eastAsia="Arial Black" w:cs="Arial Black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1" w:right="310" w:hanging="19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.thorne.revenue@growth-nexus.com" TargetMode="External"/><Relationship Id="rId6" Type="http://schemas.openxmlformats.org/officeDocument/2006/relationships/hyperlink" Target="https://linkedin.com/in/dominic-thorne-growth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2026-02-20T10:52:21Z</dcterms:created>
  <dcterms:modified xsi:type="dcterms:W3CDTF">2026-02-20T10:52:21Z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2026-02-20T00:00:00Z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