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5C5C"/>
          <w:sz w:val="48"/>
          <w:szCs w:val="48"/>
        </w:rPr>
        <w:t xml:space="preserve">SAMUEL ABIODUN ADEYEMI</w:t>
      </w:r>
    </w:p>
    <w:p>
      <w:pPr>
        <w:spacing w:before="0" w:after="50"/>
        <w:jc w:val="center"/>
      </w:pPr>
      <w:r>
        <w:rPr>
          <w:rFonts w:ascii="Arial" w:cs="Arial" w:eastAsia="Arial" w:hAnsi="Arial"/>
          <w:i/>
          <w:iCs/>
          <w:color w:val="2B8B8B"/>
          <w:sz w:val="24"/>
          <w:szCs w:val="24"/>
        </w:rPr>
        <w:t xml:space="preserve">Senior QA Engineer | Salesforce | CRM Testing | Copado | MuleSoft | FinTech</w:t>
      </w:r>
    </w:p>
    <w:p>
      <w:pPr>
        <w:spacing w:before="0" w:after="40"/>
        <w:jc w:val="center"/>
      </w:pPr>
      <w:r>
        <w:rPr>
          <w:rFonts w:ascii="Arial" w:cs="Arial" w:eastAsia="Arial" w:hAnsi="Arial"/>
          <w:color w:val="333333"/>
          <w:sz w:val="20"/>
          <w:szCs w:val="20"/>
        </w:rPr>
        <w:t xml:space="preserve">📧 s.adeyemi.qa@gmail.com   |   📞 +1 (714) 556-8842   |   📍 Irvine, CA</w:t>
      </w:r>
    </w:p>
    <w:p>
      <w:pPr>
        <w:spacing w:before="0" w:after="40"/>
        <w:jc w:val="center"/>
      </w:pPr>
      <w:r>
        <w:rPr>
          <w:rFonts w:ascii="Arial" w:cs="Arial" w:eastAsia="Arial" w:hAnsi="Arial"/>
          <w:color w:val="333333"/>
          <w:sz w:val="20"/>
          <w:szCs w:val="20"/>
        </w:rPr>
        <w:t xml:space="preserve">🔗 linkedin.com/in/samueladeyemi-qa   |   💻 github.com/samadeyemi-auto   |   Years of Experience: 10+</w:t>
      </w:r>
    </w:p>
    <w:p>
      <w:pPr>
        <w:pBdr>
          <w:bottom w:val="single" w:color="1A5C5C" w:sz="10" w:space="1"/>
        </w:pBdr>
        <w:spacing w:before="80" w:after="60"/>
      </w:pPr>
      <w:r>
        <w:t xml:space="preserve"/>
      </w:r>
    </w:p>
    <w:p>
      <w:pPr>
        <w:pBdr>
          <w:bottom w:val="single" w:color="1A5C5C" w:sz="8" w:space="1"/>
        </w:pBdr>
        <w:spacing w:before="220" w:after="80"/>
      </w:pPr>
      <w:r>
        <w:rPr>
          <w:rFonts w:ascii="Arial" w:cs="Arial" w:eastAsia="Arial" w:hAnsi="Arial"/>
          <w:b/>
          <w:bCs/>
          <w:color w:val="1A5C5C"/>
          <w:sz w:val="26"/>
          <w:szCs w:val="26"/>
        </w:rPr>
        <w:t xml:space="preserve">PROFESSIONAL SUMMARY</w:t>
      </w:r>
    </w:p>
    <w:p>
      <w:pPr>
        <w:spacing w:before="40" w:after="40"/>
      </w:pPr>
      <w:r>
        <w:rPr>
          <w:rFonts w:ascii="Arial" w:cs="Arial" w:eastAsia="Arial" w:hAnsi="Arial"/>
          <w:sz w:val="20"/>
          <w:szCs w:val="20"/>
        </w:rPr>
        <w:t xml:space="preserve">Dedicated and technically proficient QA Engineer with 10+ years of specialized experience in Salesforce CRM quality assurance, fintech lending platform testing, and enterprise customer engagement application validation. Recognized expert in Salesforce platform testing automation using Provar, Selenium, and SFDC REST/Bulk API automation at LoanDepot, Experian, and Capgemini.</w:t>
      </w:r>
    </w:p>
    <w:p>
      <w:pPr>
        <w:spacing w:before="40" w:after="40"/>
      </w:pPr>
      <w:r>
        <w:rPr>
          <w:rFonts w:ascii="Arial" w:cs="Arial" w:eastAsia="Arial" w:hAnsi="Arial"/>
          <w:sz w:val="20"/>
          <w:szCs w:val="20"/>
        </w:rPr>
        <w:t xml:space="preserve">Comprehensive Salesforce ecosystem expertise spanning Sales Cloud, Service Cloud, Financial Services Cloud (FSC), Marketing Cloud, CPQ (SteelBrick), Experience Cloud, and Salesforce Shield. Proficient in Apex unit testing, LWC Jest testing, Visualforce testing, and Flow automation validation. Expert in Salesforce DevOps tooling including Copado, Gearset, Salesforce DX (SFDX), and scratch org management.</w:t>
      </w:r>
    </w:p>
    <w:p>
      <w:pPr>
        <w:spacing w:before="40" w:after="40"/>
      </w:pPr>
      <w:r>
        <w:rPr>
          <w:rFonts w:ascii="Arial" w:cs="Arial" w:eastAsia="Arial" w:hAnsi="Arial"/>
          <w:sz w:val="20"/>
          <w:szCs w:val="20"/>
        </w:rPr>
        <w:t xml:space="preserve">Deep integration testing background validating Salesforce connections to MuleSoft integration platform, Dell Boomi middleware, SOAP/REST external APIs, Change Data Capture (CDC) events, Platform Events, and Streaming API. Experienced in HMDA, TILA-RESPA, FCRA, and state lending regulatory compliance test automation for mortgage and consumer lending platforms.</w:t>
      </w:r>
    </w:p>
    <w:p>
      <w:pPr>
        <w:spacing w:before="40" w:after="40"/>
      </w:pPr>
      <w:r>
        <w:rPr>
          <w:rFonts w:ascii="Arial" w:cs="Arial" w:eastAsia="Arial" w:hAnsi="Arial"/>
          <w:sz w:val="20"/>
          <w:szCs w:val="20"/>
        </w:rPr>
        <w:t xml:space="preserve">Strong Agile practitioner with expertise in definition of ready/done for Salesforce stories, sprint automation deliverables within Copado DevOps pipelines, and shift-left testing through three-amigos and BDD specification reviews. Proven track record reducing Salesforce release regression cycles by 75% and enabling continuous delivery of CRM platform changes.</w:t>
      </w:r>
    </w:p>
    <w:p>
      <w:pPr>
        <w:spacing w:before="40" w:after="40"/>
      </w:pPr>
      <w:r>
        <w:rPr>
          <w:rFonts w:ascii="Arial" w:cs="Arial" w:eastAsia="Arial" w:hAnsi="Arial"/>
          <w:sz w:val="20"/>
          <w:szCs w:val="20"/>
        </w:rPr>
        <w:t xml:space="preserve">Active Salesforce community contributor presenting at Dreamforce and TrailheaDX conferences, authoring technical blog posts on Salesforce testing practices, and serving as mentor within Ohana community programs for underrepresented minorities in Salesforce careers.</w:t>
      </w:r>
    </w:p>
    <w:p>
      <w:pPr>
        <w:pBdr>
          <w:bottom w:val="single" w:color="1A5C5C" w:sz="8" w:space="1"/>
        </w:pBdr>
        <w:spacing w:before="220" w:after="80"/>
      </w:pPr>
      <w:r>
        <w:rPr>
          <w:rFonts w:ascii="Arial" w:cs="Arial" w:eastAsia="Arial" w:hAnsi="Arial"/>
          <w:b/>
          <w:bCs/>
          <w:color w:val="1A5C5C"/>
          <w:sz w:val="26"/>
          <w:szCs w:val="26"/>
        </w:rPr>
        <w:t xml:space="preserve">CORE COMPETENCIES &amp; TECHNICAL SKILLS</w:t>
      </w:r>
    </w:p>
    <w:p>
      <w:pPr>
        <w:spacing w:before="40" w:after="40"/>
      </w:pPr>
      <w:r>
        <w:rPr>
          <w:rFonts w:ascii="Arial" w:cs="Arial" w:eastAsia="Arial" w:hAnsi="Arial"/>
          <w:b/>
          <w:bCs/>
          <w:color w:val="1A5C5C"/>
          <w:sz w:val="20"/>
          <w:szCs w:val="20"/>
        </w:rPr>
        <w:t xml:space="preserve">Salesforce Platform Testing: </w:t>
      </w:r>
      <w:r>
        <w:rPr>
          <w:rFonts w:ascii="Arial" w:cs="Arial" w:eastAsia="Arial" w:hAnsi="Arial"/>
          <w:sz w:val="20"/>
          <w:szCs w:val="20"/>
        </w:rPr>
        <w:t xml:space="preserve">Provar 3.x (Reusable Test Steps, Data Tables, Environment Management), Selenium for Salesforce, Salesforce Inspector, SOQL/SOSL Query Testing, Apex CPU Limit Testing</w:t>
      </w:r>
    </w:p>
    <w:p>
      <w:pPr>
        <w:spacing w:before="40" w:after="40"/>
      </w:pPr>
      <w:r>
        <w:rPr>
          <w:rFonts w:ascii="Arial" w:cs="Arial" w:eastAsia="Arial" w:hAnsi="Arial"/>
          <w:b/>
          <w:bCs/>
          <w:color w:val="1A5C5C"/>
          <w:sz w:val="20"/>
          <w:szCs w:val="20"/>
        </w:rPr>
        <w:t xml:space="preserve">Salesforce Products: </w:t>
      </w:r>
      <w:r>
        <w:rPr>
          <w:rFonts w:ascii="Arial" w:cs="Arial" w:eastAsia="Arial" w:hAnsi="Arial"/>
          <w:sz w:val="20"/>
          <w:szCs w:val="20"/>
        </w:rPr>
        <w:t xml:space="preserve">Sales Cloud, Service Cloud, Financial Services Cloud (FSC), Health Cloud, Experience Cloud (Communities), CPQ (Steelbrick), Marketing Cloud (Journey Builder), Field Service Lightning, Nonprofit Success Pack (NPSP), Salesforce Shield (Platform Encryption, Event Monitoring)</w:t>
      </w:r>
    </w:p>
    <w:p>
      <w:pPr>
        <w:spacing w:before="40" w:after="40"/>
      </w:pPr>
      <w:r>
        <w:rPr>
          <w:rFonts w:ascii="Arial" w:cs="Arial" w:eastAsia="Arial" w:hAnsi="Arial"/>
          <w:b/>
          <w:bCs/>
          <w:color w:val="1A5C5C"/>
          <w:sz w:val="20"/>
          <w:szCs w:val="20"/>
        </w:rPr>
        <w:t xml:space="preserve">Salesforce Development Testing: </w:t>
      </w:r>
      <w:r>
        <w:rPr>
          <w:rFonts w:ascii="Arial" w:cs="Arial" w:eastAsia="Arial" w:hAnsi="Arial"/>
          <w:sz w:val="20"/>
          <w:szCs w:val="20"/>
        </w:rPr>
        <w:t xml:space="preserve">Apex Unit Tests (Test.startTest/stopTest, TestDataFactory), Lightning Web Component (LWC) Jest Testing, Aura Component Testing, Visualforce Testing, Process Builder/Flow Testing, Approval Process Validation</w:t>
      </w:r>
    </w:p>
    <w:p>
      <w:pPr>
        <w:spacing w:before="40" w:after="40"/>
      </w:pPr>
      <w:r>
        <w:rPr>
          <w:rFonts w:ascii="Arial" w:cs="Arial" w:eastAsia="Arial" w:hAnsi="Arial"/>
          <w:b/>
          <w:bCs/>
          <w:color w:val="1A5C5C"/>
          <w:sz w:val="20"/>
          <w:szCs w:val="20"/>
        </w:rPr>
        <w:t xml:space="preserve">Salesforce DevOps: </w:t>
      </w:r>
      <w:r>
        <w:rPr>
          <w:rFonts w:ascii="Arial" w:cs="Arial" w:eastAsia="Arial" w:hAnsi="Arial"/>
          <w:sz w:val="20"/>
          <w:szCs w:val="20"/>
        </w:rPr>
        <w:t xml:space="preserve">Copado (Branches, Tests, CI/CD), Gearset (Comparison, Deployment, Test Management), Salesforce DX (SFDX CLI), Scratch Orgs, Sandbox Management, Change Sets Validation</w:t>
      </w:r>
    </w:p>
    <w:p>
      <w:pPr>
        <w:spacing w:before="40" w:after="40"/>
      </w:pPr>
      <w:r>
        <w:rPr>
          <w:rFonts w:ascii="Arial" w:cs="Arial" w:eastAsia="Arial" w:hAnsi="Arial"/>
          <w:b/>
          <w:bCs/>
          <w:color w:val="1A5C5C"/>
          <w:sz w:val="20"/>
          <w:szCs w:val="20"/>
        </w:rPr>
        <w:t xml:space="preserve">API &amp; Integration Testing: </w:t>
      </w:r>
      <w:r>
        <w:rPr>
          <w:rFonts w:ascii="Arial" w:cs="Arial" w:eastAsia="Arial" w:hAnsi="Arial"/>
          <w:sz w:val="20"/>
          <w:szCs w:val="20"/>
        </w:rPr>
        <w:t xml:space="preserve">Salesforce REST API (CRUD, Bulk 2.0, Composite, Streaming), SOAP API Testing, Salesforce Connected App OAuth Testing, MuleSoft Anypoint Platform Testing, Dell Boomi Testing, Platform Events, Change Data Capture</w:t>
      </w:r>
    </w:p>
    <w:p>
      <w:pPr>
        <w:spacing w:before="40" w:after="40"/>
      </w:pPr>
      <w:r>
        <w:rPr>
          <w:rFonts w:ascii="Arial" w:cs="Arial" w:eastAsia="Arial" w:hAnsi="Arial"/>
          <w:b/>
          <w:bCs/>
          <w:color w:val="1A5C5C"/>
          <w:sz w:val="20"/>
          <w:szCs w:val="20"/>
        </w:rPr>
        <w:t xml:space="preserve">Programming Languages: </w:t>
      </w:r>
      <w:r>
        <w:rPr>
          <w:rFonts w:ascii="Arial" w:cs="Arial" w:eastAsia="Arial" w:hAnsi="Arial"/>
          <w:sz w:val="20"/>
          <w:szCs w:val="20"/>
        </w:rPr>
        <w:t xml:space="preserve">Java 11, Apex (Salesforce), JavaScript (LWC), TypeScript, Python, SQL, SOQL, SOSL, Bash</w:t>
      </w:r>
    </w:p>
    <w:p>
      <w:pPr>
        <w:spacing w:before="40" w:after="40"/>
      </w:pPr>
      <w:r>
        <w:rPr>
          <w:rFonts w:ascii="Arial" w:cs="Arial" w:eastAsia="Arial" w:hAnsi="Arial"/>
          <w:b/>
          <w:bCs/>
          <w:color w:val="1A5C5C"/>
          <w:sz w:val="20"/>
          <w:szCs w:val="20"/>
        </w:rPr>
        <w:t xml:space="preserve">Compliance Testing: </w:t>
      </w:r>
      <w:r>
        <w:rPr>
          <w:rFonts w:ascii="Arial" w:cs="Arial" w:eastAsia="Arial" w:hAnsi="Arial"/>
          <w:sz w:val="20"/>
          <w:szCs w:val="20"/>
        </w:rPr>
        <w:t xml:space="preserve">HMDA (Home Mortgage Disclosure Act), TILA-RESPA Integrated Disclosure (TRID), FCRA (Fair Credit Reporting Act), ECOA/Reg B, RESPA, CAN-SPAM, GDPR for Salesforce</w:t>
      </w:r>
    </w:p>
    <w:p>
      <w:pPr>
        <w:spacing w:before="40" w:after="40"/>
      </w:pPr>
      <w:r>
        <w:rPr>
          <w:rFonts w:ascii="Arial" w:cs="Arial" w:eastAsia="Arial" w:hAnsi="Arial"/>
          <w:b/>
          <w:bCs/>
          <w:color w:val="1A5C5C"/>
          <w:sz w:val="20"/>
          <w:szCs w:val="20"/>
        </w:rPr>
        <w:t xml:space="preserve">Database &amp; Backend: </w:t>
      </w:r>
      <w:r>
        <w:rPr>
          <w:rFonts w:ascii="Arial" w:cs="Arial" w:eastAsia="Arial" w:hAnsi="Arial"/>
          <w:sz w:val="20"/>
          <w:szCs w:val="20"/>
        </w:rPr>
        <w:t xml:space="preserve">MySQL 8.x, PostgreSQL, Oracle 19c, SFDC Data Model, SOQL Optimization, Salesforce Big Object Testing</w:t>
      </w:r>
    </w:p>
    <w:p>
      <w:pPr>
        <w:spacing w:before="40" w:after="40"/>
      </w:pPr>
      <w:r>
        <w:rPr>
          <w:rFonts w:ascii="Arial" w:cs="Arial" w:eastAsia="Arial" w:hAnsi="Arial"/>
          <w:b/>
          <w:bCs/>
          <w:color w:val="1A5C5C"/>
          <w:sz w:val="20"/>
          <w:szCs w:val="20"/>
        </w:rPr>
        <w:t xml:space="preserve">Test Management: </w:t>
      </w:r>
      <w:r>
        <w:rPr>
          <w:rFonts w:ascii="Arial" w:cs="Arial" w:eastAsia="Arial" w:hAnsi="Arial"/>
          <w:sz w:val="20"/>
          <w:szCs w:val="20"/>
        </w:rPr>
        <w:t xml:space="preserve">Copado Test Manager, TestRail, JIRA (Advanced Roadmaps), Confluence, Salesforce Scratch Org Testing, Azure DevOps</w:t>
      </w:r>
    </w:p>
    <w:p>
      <w:pPr>
        <w:pBdr>
          <w:bottom w:val="single" w:color="1A5C5C" w:sz="8" w:space="1"/>
        </w:pBdr>
        <w:spacing w:before="220" w:after="80"/>
      </w:pPr>
      <w:r>
        <w:rPr>
          <w:rFonts w:ascii="Arial" w:cs="Arial" w:eastAsia="Arial" w:hAnsi="Arial"/>
          <w:b/>
          <w:bCs/>
          <w:color w:val="1A5C5C"/>
          <w:sz w:val="26"/>
          <w:szCs w:val="26"/>
        </w:rPr>
        <w:t xml:space="preserve">PROFESSIONAL EXPERIENCE</w:t>
      </w:r>
    </w:p>
    <w:p>
      <w:pPr>
        <w:spacing w:before="180" w:after="20"/>
      </w:pPr>
      <w:r>
        <w:rPr>
          <w:rFonts w:ascii="Arial" w:cs="Arial" w:eastAsia="Arial" w:hAnsi="Arial"/>
          <w:b/>
          <w:bCs/>
          <w:color w:val="1A5C5C"/>
          <w:sz w:val="25"/>
          <w:szCs w:val="25"/>
        </w:rPr>
        <w:t xml:space="preserve">LoanDepot LLC</w:t>
      </w:r>
      <w:r>
        <w:rPr>
          <w:rFonts w:ascii="Arial" w:cs="Arial" w:eastAsia="Arial" w:hAnsi="Arial"/>
          <w:color w:val="555555"/>
          <w:sz w:val="20"/>
          <w:szCs w:val="20"/>
        </w:rPr>
        <w:t xml:space="preserve">   —   Irvine, CA</w:t>
      </w:r>
    </w:p>
    <w:p>
      <w:pPr>
        <w:spacing w:before="10" w:after="20"/>
      </w:pPr>
      <w:r>
        <w:rPr>
          <w:rFonts w:ascii="Arial" w:cs="Arial" w:eastAsia="Arial" w:hAnsi="Arial"/>
          <w:b/>
          <w:bCs/>
          <w:color w:val="2B8B8B"/>
          <w:sz w:val="22"/>
          <w:szCs w:val="22"/>
        </w:rPr>
        <w:t xml:space="preserve">Senior QA Automation Engineer – Salesforce &amp; Digital Lending</w:t>
      </w:r>
      <w:r>
        <w:rPr>
          <w:rFonts w:ascii="Arial" w:cs="Arial" w:eastAsia="Arial" w:hAnsi="Arial"/>
          <w:i/>
          <w:iCs/>
          <w:color w:val="666666"/>
          <w:sz w:val="20"/>
          <w:szCs w:val="20"/>
        </w:rPr>
        <w:t xml:space="preserve">   |   Oct 2020 – Present</w:t>
      </w:r>
    </w:p>
    <w:p>
      <w:pPr>
        <w:spacing w:before="0" w:after="30"/>
      </w:pPr>
      <w:r>
        <w:t xml:space="preserve"/>
      </w:r>
    </w:p>
    <w:p>
      <w:pPr>
        <w:spacing w:before="40" w:after="40"/>
      </w:pPr>
      <w:r>
        <w:rPr>
          <w:rFonts w:ascii="Arial" w:cs="Arial" w:eastAsia="Arial" w:hAnsi="Arial"/>
          <w:sz w:val="20"/>
          <w:szCs w:val="20"/>
        </w:rPr>
        <w:t xml:space="preserve">Senior QA automation engineer for LoanDepot's Salesforce Financial Services Cloud-based mortgage origination platform serving 5,000+ loan officers, 10M+ customer records, and processing $100B+ in annual mortgage loan volume. Responsible for end-to-end test automation strategy across Salesforce platform, integration, compliance, and digital lending channel testing.</w:t>
      </w:r>
    </w:p>
    <w:p>
      <w:pPr>
        <w:spacing w:before="0" w:after="20"/>
      </w:pPr>
      <w:r>
        <w:t xml:space="preserve"/>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Provar 3.x automation framework for Salesforce Financial Services Cloud covering mortgage origination, loan pipeline management, customer 360 views, referral management, and loan officer productivity tools.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comprehensive Salesforce REST API automation suite using Rest Assured validating all 95 custom SFDC API endpoints, Bulk API 2.0 batch processes, and Streaming API event subscriptions.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Implemented automated Salesforce CPQ (Configure, Price, Quote) validation testing mortgage product rate pricing, origination fee calculations, APR accuracy, and points/credits configurations.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LWC Jest testing framework for 78 Lightning Web Components achieving 91% component-level test coverage across all custom LoanDepot Salesforce components.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automated Apex trigger and process builder validation framework covering 120 Apex triggers, 45 Process Builders, and 38 Flows ensuring business rule correctness.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Implemented automated Salesforce-to-CoreLogic property data API integration testing validating appraisal order placement, status updates, and valuation report delivery.</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automated Salesforce-to-Ellie Mae Encompass integration tests validating bi-directional loan data synchronization between CRM and loan origination system (LOS).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Automated HMDA regulatory compliance validation testing Loan Application Register (LAR) data completeness, demographic information collection, and CFPB submission accuracy.</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automated TILA-RESPA Integrated Disclosure (TRID) testing validating Loan Estimate and Closing Disclosure calculation accuracy, timing requirements, and change-of-circumstance triggers.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Implemented automated Salesforce Einstein Analytics (CRM Analytics) dashboard validation testing metric calculations, filter behavior, and dashboard data accuracy against source SOQL queries.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automated permission set, profile, and field-level security validation framework covering 85 permission set configurations ensuring correct data visibility by role.</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automated Salesforce Sandbox refresh validation executing post-refresh data masking verification, configuration checks, and integration endpoint updates.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Integrated Provar test execution into Copado CI/CD pipeline triggering automated tests on every promotion from DEV to QA to UAT to Production sandbox.</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Reduced Salesforce release regression cycle from 4 days to 5 hours through automated Provar suite and Copado pipeline integration.</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Automated Salesforce Marketing Cloud Journey Builder testing validating email trigger conditions, wait steps, decision splits, and exit criteria for 25 active customer journeys.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automated Salesforce-to-DocuSign eSignature integration tests for mortgage disclosure delivery, signature completion, and document routing workflows.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Implemented automated Salesforce Experience Cloud (community portal) testing covering loan status self-service, document upload, and e-disclosure acceptance flows.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automated data migration validation for Salesforce org consolidation project comparing 12M records between legacy and new org configurations.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Mentored 4 junior QA engineers on Provar automation, SOQL query writing, and Salesforce data model understanding.</w:t>
      </w:r>
    </w:p>
    <w:p>
      <w:pPr>
        <w:spacing w:before="60" w:after="40"/>
      </w:pPr>
      <w:r>
        <w:rPr>
          <w:rFonts w:ascii="Arial" w:cs="Arial" w:eastAsia="Arial" w:hAnsi="Arial"/>
          <w:b/>
          <w:bCs/>
          <w:color w:val="1A5C5C"/>
          <w:sz w:val="19"/>
          <w:szCs w:val="19"/>
        </w:rPr>
        <w:t xml:space="preserve">Environment: </w:t>
      </w:r>
      <w:r>
        <w:rPr>
          <w:rFonts w:ascii="Arial" w:cs="Arial" w:eastAsia="Arial" w:hAnsi="Arial"/>
          <w:i/>
          <w:iCs/>
          <w:color w:val="555555"/>
          <w:sz w:val="19"/>
          <w:szCs w:val="19"/>
        </w:rPr>
        <w:t xml:space="preserve">Provar 3.x, Salesforce FSC, SFDX, Apex, LWC Jest, Rest Assured, Copado, Gearset, Java, MuleSoft, Jenkins, MySQL, Allure Reports</w:t>
      </w:r>
    </w:p>
    <w:p>
      <w:pPr>
        <w:pBdr>
          <w:bottom w:val="single" w:color="CCCCCC" w:sz="10" w:space="1"/>
        </w:pBdr>
        <w:spacing w:before="80" w:after="60"/>
      </w:pPr>
      <w:r>
        <w:t xml:space="preserve"/>
      </w:r>
    </w:p>
    <w:p>
      <w:pPr>
        <w:spacing w:before="180" w:after="20"/>
      </w:pPr>
      <w:r>
        <w:rPr>
          <w:rFonts w:ascii="Arial" w:cs="Arial" w:eastAsia="Arial" w:hAnsi="Arial"/>
          <w:b/>
          <w:bCs/>
          <w:color w:val="1A5C5C"/>
          <w:sz w:val="25"/>
          <w:szCs w:val="25"/>
        </w:rPr>
        <w:t xml:space="preserve">Experian PLC</w:t>
      </w:r>
      <w:r>
        <w:rPr>
          <w:rFonts w:ascii="Arial" w:cs="Arial" w:eastAsia="Arial" w:hAnsi="Arial"/>
          <w:color w:val="555555"/>
          <w:sz w:val="20"/>
          <w:szCs w:val="20"/>
        </w:rPr>
        <w:t xml:space="preserve">   —   Costa Mesa, CA</w:t>
      </w:r>
    </w:p>
    <w:p>
      <w:pPr>
        <w:spacing w:before="10" w:after="20"/>
      </w:pPr>
      <w:r>
        <w:rPr>
          <w:rFonts w:ascii="Arial" w:cs="Arial" w:eastAsia="Arial" w:hAnsi="Arial"/>
          <w:b/>
          <w:bCs/>
          <w:color w:val="2B8B8B"/>
          <w:sz w:val="22"/>
          <w:szCs w:val="22"/>
        </w:rPr>
        <w:t xml:space="preserve">QA Automation Engineer – CRM &amp; Data Services</w:t>
      </w:r>
      <w:r>
        <w:rPr>
          <w:rFonts w:ascii="Arial" w:cs="Arial" w:eastAsia="Arial" w:hAnsi="Arial"/>
          <w:i/>
          <w:iCs/>
          <w:color w:val="666666"/>
          <w:sz w:val="20"/>
          <w:szCs w:val="20"/>
        </w:rPr>
        <w:t xml:space="preserve">   |   May 2017 – Sep 2020</w:t>
      </w:r>
    </w:p>
    <w:p>
      <w:pPr>
        <w:spacing w:before="0" w:after="30"/>
      </w:pPr>
      <w:r>
        <w:t xml:space="preserve"/>
      </w:r>
    </w:p>
    <w:p>
      <w:pPr>
        <w:spacing w:before="40" w:after="40"/>
      </w:pPr>
      <w:r>
        <w:rPr>
          <w:rFonts w:ascii="Arial" w:cs="Arial" w:eastAsia="Arial" w:hAnsi="Arial"/>
          <w:sz w:val="20"/>
          <w:szCs w:val="20"/>
        </w:rPr>
        <w:t xml:space="preserve">QA automation engineer for Experian's CRM and consumer data services platforms covering Salesforce Service Cloud customer portal, credit bureau data APIs, and identity verification services.</w:t>
      </w:r>
    </w:p>
    <w:p>
      <w:pPr>
        <w:spacing w:before="0" w:after="20"/>
      </w:pPr>
      <w:r>
        <w:t xml:space="preserve"/>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Selenium WebDriver automation framework for Experian's Salesforce Service Cloud customer case management portal covering case creation, escalation, SLA management, and resolution workflows.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comprehensive REST API automation for Experian credit bureau APIs covering credit score retrieval, credit freeze/thaw, dispute submission, and credit monitoring subscription management.</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Implemented automated credit decisioning workflow validation testing approval/denial logic, adverse action notice generation, and bureau-to-decision latency SLAs.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Conducted Oracle database validation for consumer credit record storage ensuring credit report data accuracy, tradeline recency, and derogatory record retention compliance.</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automated FCRA (Fair Credit Reporting Act) permissible purpose validation testing that credit data access was correctly logged and limited to authorized use cases.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automated identity verification testing covering SSN validation, address history verification, and synthetic identity fraud detection API integration.</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automated Salesforce-to-Oracle MDM (Master Data Management) synchronization validation ensuring customer record golden record accuracy.</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Implemented automated Experian Connect API integration testing for financial institution partners accessing credit bureau data programmatically.</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automated CCPA (California Consumer Privacy Act) data subject request testing validating opt-out, deletion, and portability request fulfillment.</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Integrated Selenium automation with Jenkins CI for nightly regression triggering with Allure report publication and email notifications.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Reduced regression testing effort by 68% enabling Experian to support new partner integrations without additional manual QA headcount.</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automated SLA monitoring for credit score API response time validating &lt; 800ms p99 latency under 5,000 TPS production-equivalent load.</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automated adverse action notice content validation ensuring correct reason codes, credit score disclosures, and bureau contact information per ECOA/Reg B requirements.</w:t>
      </w:r>
    </w:p>
    <w:p>
      <w:pPr>
        <w:spacing w:before="60" w:after="40"/>
      </w:pPr>
      <w:r>
        <w:rPr>
          <w:rFonts w:ascii="Arial" w:cs="Arial" w:eastAsia="Arial" w:hAnsi="Arial"/>
          <w:b/>
          <w:bCs/>
          <w:color w:val="1A5C5C"/>
          <w:sz w:val="19"/>
          <w:szCs w:val="19"/>
        </w:rPr>
        <w:t xml:space="preserve">Environment: </w:t>
      </w:r>
      <w:r>
        <w:rPr>
          <w:rFonts w:ascii="Arial" w:cs="Arial" w:eastAsia="Arial" w:hAnsi="Arial"/>
          <w:i/>
          <w:iCs/>
          <w:color w:val="555555"/>
          <w:sz w:val="19"/>
          <w:szCs w:val="19"/>
        </w:rPr>
        <w:t xml:space="preserve">Selenium WebDriver, Java, TestNG, Rest Assured, Salesforce Service Cloud, Oracle 19c, Jenkins, Docker, PostgreSQL, Allure Reports</w:t>
      </w:r>
    </w:p>
    <w:p>
      <w:pPr>
        <w:pBdr>
          <w:bottom w:val="single" w:color="CCCCCC" w:sz="10" w:space="1"/>
        </w:pBdr>
        <w:spacing w:before="80" w:after="60"/>
      </w:pPr>
      <w:r>
        <w:t xml:space="preserve"/>
      </w:r>
    </w:p>
    <w:p>
      <w:pPr>
        <w:spacing w:before="180" w:after="20"/>
      </w:pPr>
      <w:r>
        <w:rPr>
          <w:rFonts w:ascii="Arial" w:cs="Arial" w:eastAsia="Arial" w:hAnsi="Arial"/>
          <w:b/>
          <w:bCs/>
          <w:color w:val="1A5C5C"/>
          <w:sz w:val="25"/>
          <w:szCs w:val="25"/>
        </w:rPr>
        <w:t xml:space="preserve">Capgemini</w:t>
      </w:r>
      <w:r>
        <w:rPr>
          <w:rFonts w:ascii="Arial" w:cs="Arial" w:eastAsia="Arial" w:hAnsi="Arial"/>
          <w:color w:val="555555"/>
          <w:sz w:val="20"/>
          <w:szCs w:val="20"/>
        </w:rPr>
        <w:t xml:space="preserve">   —   Dallas, TX</w:t>
      </w:r>
    </w:p>
    <w:p>
      <w:pPr>
        <w:spacing w:before="10" w:after="20"/>
      </w:pPr>
      <w:r>
        <w:rPr>
          <w:rFonts w:ascii="Arial" w:cs="Arial" w:eastAsia="Arial" w:hAnsi="Arial"/>
          <w:b/>
          <w:bCs/>
          <w:color w:val="2B8B8B"/>
          <w:sz w:val="22"/>
          <w:szCs w:val="22"/>
        </w:rPr>
        <w:t xml:space="preserve">QA Engineer – Salesforce &amp; CRM Applications</w:t>
      </w:r>
      <w:r>
        <w:rPr>
          <w:rFonts w:ascii="Arial" w:cs="Arial" w:eastAsia="Arial" w:hAnsi="Arial"/>
          <w:i/>
          <w:iCs/>
          <w:color w:val="666666"/>
          <w:sz w:val="20"/>
          <w:szCs w:val="20"/>
        </w:rPr>
        <w:t xml:space="preserve">   |   Aug 2014 – Apr 2017</w:t>
      </w:r>
    </w:p>
    <w:p>
      <w:pPr>
        <w:spacing w:before="0" w:after="30"/>
      </w:pPr>
      <w:r>
        <w:t xml:space="preserve"/>
      </w:r>
    </w:p>
    <w:p>
      <w:pPr>
        <w:spacing w:before="40" w:after="40"/>
      </w:pPr>
      <w:r>
        <w:rPr>
          <w:rFonts w:ascii="Arial" w:cs="Arial" w:eastAsia="Arial" w:hAnsi="Arial"/>
          <w:sz w:val="20"/>
          <w:szCs w:val="20"/>
        </w:rPr>
        <w:t xml:space="preserve">QA engineer within Capgemini's CRM &amp; Digital practice delivering Salesforce testing services for insurance, retail, and professional services clients.</w:t>
      </w:r>
    </w:p>
    <w:p>
      <w:pPr>
        <w:spacing w:before="0" w:after="20"/>
      </w:pPr>
      <w:r>
        <w:t xml:space="preserve"/>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Executed functional and regression testing for Salesforce Sales Cloud CRM implementations covering lead management, opportunity tracking, and account management.</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Developed Selenium automation scripts for Salesforce custom UI components and Visualforce pages.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Conducted comprehensive data migration testing for Salesforce implementations validating Salesforce Data Loader and SFDX migration accuracy.</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Performed Salesforce-to-SAP ERP integration testing validating bidirectional account, order, and invoice synchronization.</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Executed API testing for Salesforce REST and SOAP Connected App integrations using Postman and SoapUI.</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Validated Salesforce approval workflows, email templates, and scheduled actions across multiple business rule configurations.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Conducted permission model testing validating profiles, roles, sharing rules, and OWD (Organization-Wide Default) configurations.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Supported go-live activities for 6 Salesforce implementation projects with intensive smoke testing and hypercare support.</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Created test documentation including test plans, test scenarios, and defect reports in JIRA and Confluence.</w:t>
      </w:r>
    </w:p>
    <w:p>
      <w:pPr>
        <w:spacing w:before="60" w:after="40"/>
      </w:pPr>
      <w:r>
        <w:rPr>
          <w:rFonts w:ascii="Arial" w:cs="Arial" w:eastAsia="Arial" w:hAnsi="Arial"/>
          <w:b/>
          <w:bCs/>
          <w:color w:val="1A5C5C"/>
          <w:sz w:val="19"/>
          <w:szCs w:val="19"/>
        </w:rPr>
        <w:t xml:space="preserve">Environment: </w:t>
      </w:r>
      <w:r>
        <w:rPr>
          <w:rFonts w:ascii="Arial" w:cs="Arial" w:eastAsia="Arial" w:hAnsi="Arial"/>
          <w:i/>
          <w:iCs/>
          <w:color w:val="555555"/>
          <w:sz w:val="19"/>
          <w:szCs w:val="19"/>
        </w:rPr>
        <w:t xml:space="preserve">Salesforce, Selenium WebDriver, Java, Postman, SoapUI, Oracle, Jenkins, JIRA, Confluence</w:t>
      </w:r>
    </w:p>
    <w:p>
      <w:pPr>
        <w:pBdr>
          <w:bottom w:val="single" w:color="CCCCCC" w:sz="10" w:space="1"/>
        </w:pBdr>
        <w:spacing w:before="80" w:after="60"/>
      </w:pPr>
      <w:r>
        <w:t xml:space="preserve"/>
      </w:r>
    </w:p>
    <w:p>
      <w:pPr>
        <w:pBdr>
          <w:bottom w:val="single" w:color="1A5C5C" w:sz="8" w:space="1"/>
        </w:pBdr>
        <w:spacing w:before="220" w:after="80"/>
      </w:pPr>
      <w:r>
        <w:rPr>
          <w:rFonts w:ascii="Arial" w:cs="Arial" w:eastAsia="Arial" w:hAnsi="Arial"/>
          <w:b/>
          <w:bCs/>
          <w:color w:val="1A5C5C"/>
          <w:sz w:val="26"/>
          <w:szCs w:val="26"/>
        </w:rPr>
        <w:t xml:space="preserve">KEY AUTOMATION INITIATIVES &amp; ACHIEVEMENTS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Provar automation framework at LoanDepot achieving 94% Salesforce regression coverage enabling biweekly platform releases vs. previous quarterly cadence.</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Reduced LoanDepot Salesforce release regression cycle from 4 days to 5 hours through Provar + Copado pipeline automation.</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HMDA and TRID automated compliance testing program at LoanDepot — first systematic regulatory compliance automation in LoanDepot's technology history.</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LWC Jest testing framework at LoanDepot achieving 91% component coverage across 78 custom Lightning Web Components.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Implemented Salesforce org consolidation data validation at LoanDepot comparing 12M records ensuring zero data loss.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Reduced Experian manual regression effort by 68% enabling new financial institution partner onboarding without QA headcount growth.</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Experian CCPA automated compliance testing ensuring data subject request fulfillment within California law requirements.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Designed automated Salesforce permission model validation framework at LoanDepot covering 85 permission set configurations — adopted by 2 additional Salesforce teams.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Contributed Provar test pattern library to Salesforce Partner Community — 250+ downloads by Salesforce implementation partners globally.</w:t>
      </w:r>
    </w:p>
    <w:p>
      <w:pPr>
        <w:pBdr>
          <w:bottom w:val="single" w:color="1A5C5C" w:sz="8" w:space="1"/>
        </w:pBdr>
        <w:spacing w:before="220" w:after="80"/>
      </w:pPr>
      <w:r>
        <w:rPr>
          <w:rFonts w:ascii="Arial" w:cs="Arial" w:eastAsia="Arial" w:hAnsi="Arial"/>
          <w:b/>
          <w:bCs/>
          <w:color w:val="1A5C5C"/>
          <w:sz w:val="26"/>
          <w:szCs w:val="26"/>
        </w:rPr>
        <w:t xml:space="preserve">NOTABLE TECHNICAL PROJECTS</w:t>
      </w:r>
    </w:p>
    <w:p>
      <w:pPr>
        <w:spacing w:before="160" w:after="40"/>
      </w:pPr>
      <w:r>
        <w:rPr>
          <w:rFonts w:ascii="Arial" w:cs="Arial" w:eastAsia="Arial" w:hAnsi="Arial"/>
          <w:b/>
          <w:bCs/>
          <w:color w:val="1A5C5C"/>
          <w:sz w:val="24"/>
          <w:szCs w:val="24"/>
        </w:rPr>
        <w:t xml:space="preserve">LoanDepot – Salesforce Compliance Automation Suite</w:t>
      </w:r>
    </w:p>
    <w:p>
      <w:pPr>
        <w:spacing w:before="40" w:after="40"/>
      </w:pPr>
      <w:r>
        <w:rPr>
          <w:rFonts w:ascii="Arial" w:cs="Arial" w:eastAsia="Arial" w:hAnsi="Arial"/>
          <w:sz w:val="20"/>
          <w:szCs w:val="20"/>
        </w:rPr>
        <w:t xml:space="preserve">Built comprehensive automated regulatory compliance test suite for LoanDepot's mortgage origination Salesforce platform ensuring HMDA, TRID, FCRA, and ECOA compliance.</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Automated 180+ compliance test scenarios covering HMDA LAR data, TRID disclosure timelines, adverse action notices, and fair lending monitoring.</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Integrated compliance test results into executive compliance dashboard with automatic regulatory risk flagging.</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Achieved zero regulatory examination findings related to technology defects across 3-year period.</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Framework adopted as industry benchmark by LoanDepot's compliance technology team for all future digital lending implementations.</w:t>
      </w:r>
    </w:p>
    <w:p>
      <w:pPr>
        <w:spacing w:before="160" w:after="40"/>
      </w:pPr>
      <w:r>
        <w:rPr>
          <w:rFonts w:ascii="Arial" w:cs="Arial" w:eastAsia="Arial" w:hAnsi="Arial"/>
          <w:b/>
          <w:bCs/>
          <w:color w:val="1A5C5C"/>
          <w:sz w:val="24"/>
          <w:szCs w:val="24"/>
        </w:rPr>
        <w:t xml:space="preserve">LoanDepot – Salesforce-Encompass Bi-directional Integration Testing</w:t>
      </w:r>
    </w:p>
    <w:p>
      <w:pPr>
        <w:spacing w:before="40" w:after="40"/>
      </w:pPr>
      <w:r>
        <w:rPr>
          <w:rFonts w:ascii="Arial" w:cs="Arial" w:eastAsia="Arial" w:hAnsi="Arial"/>
          <w:sz w:val="20"/>
          <w:szCs w:val="20"/>
        </w:rPr>
        <w:t xml:space="preserve">Designed comprehensive integration test automation for LoanDepot's mission-critical bi-directional data synchronization between Salesforce CRM and Ellie Mae Encompass LOS.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Automated 95 integration test scenarios covering all loan data synchronization event types.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Built real-time event monitoring automation detecting synchronization delays &gt; 30 seconds.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Achieved 99.98% loan data synchronization accuracy validated by automated reconciliation.</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Integration reliability improvements reduced loan officer data re-entry effort saving estimated 15 hours/officer/month.</w:t>
      </w:r>
    </w:p>
    <w:p>
      <w:pPr>
        <w:pBdr>
          <w:bottom w:val="single" w:color="1A5C5C" w:sz="8" w:space="1"/>
        </w:pBdr>
        <w:spacing w:before="220" w:after="80"/>
      </w:pPr>
      <w:r>
        <w:rPr>
          <w:rFonts w:ascii="Arial" w:cs="Arial" w:eastAsia="Arial" w:hAnsi="Arial"/>
          <w:b/>
          <w:bCs/>
          <w:color w:val="1A5C5C"/>
          <w:sz w:val="26"/>
          <w:szCs w:val="26"/>
        </w:rPr>
        <w:t xml:space="preserve">EDUCATION</w:t>
      </w:r>
    </w:p>
    <w:p>
      <w:pPr>
        <w:spacing w:before="60" w:after="20"/>
      </w:pPr>
      <w:r>
        <w:rPr>
          <w:rFonts w:ascii="Arial" w:cs="Arial" w:eastAsia="Arial" w:hAnsi="Arial"/>
          <w:b/>
          <w:bCs/>
          <w:sz w:val="22"/>
          <w:szCs w:val="22"/>
        </w:rPr>
        <w:t xml:space="preserve">Master of Business Administration – Technology &amp; Innovation Management</w:t>
      </w:r>
    </w:p>
    <w:p>
      <w:pPr>
        <w:spacing w:before="0" w:after="20"/>
      </w:pPr>
      <w:r>
        <w:rPr>
          <w:rFonts w:ascii="Arial" w:cs="Arial" w:eastAsia="Arial" w:hAnsi="Arial"/>
          <w:color w:val="555555"/>
          <w:sz w:val="20"/>
          <w:szCs w:val="20"/>
        </w:rPr>
        <w:t xml:space="preserve">University of Southern California (USC) Marshall School of Business   |   Los Angeles, CA   |   2012–2014</w:t>
      </w:r>
    </w:p>
    <w:p>
      <w:pPr>
        <w:spacing w:before="40" w:after="40"/>
      </w:pPr>
      <w:r>
        <w:rPr>
          <w:rFonts w:ascii="Arial" w:cs="Arial" w:eastAsia="Arial" w:hAnsi="Arial"/>
          <w:sz w:val="20"/>
          <w:szCs w:val="20"/>
        </w:rPr>
        <w:t xml:space="preserve">Focus on technology management, digital transformation strategy, and information systems. Completed technology practicum at Salesforce headquarters analyzing CRM platform quality engineering practices. GPA: 3.75/4.0.</w:t>
      </w:r>
    </w:p>
    <w:p>
      <w:pPr>
        <w:spacing w:before="60" w:after="20"/>
      </w:pPr>
      <w:r>
        <w:rPr>
          <w:rFonts w:ascii="Arial" w:cs="Arial" w:eastAsia="Arial" w:hAnsi="Arial"/>
          <w:b/>
          <w:bCs/>
          <w:sz w:val="22"/>
          <w:szCs w:val="22"/>
        </w:rPr>
        <w:t xml:space="preserve">Bachelor of Science – Software Engineering</w:t>
      </w:r>
    </w:p>
    <w:p>
      <w:pPr>
        <w:spacing w:before="0" w:after="20"/>
      </w:pPr>
      <w:r>
        <w:rPr>
          <w:rFonts w:ascii="Arial" w:cs="Arial" w:eastAsia="Arial" w:hAnsi="Arial"/>
          <w:color w:val="555555"/>
          <w:sz w:val="20"/>
          <w:szCs w:val="20"/>
        </w:rPr>
        <w:t xml:space="preserve">University of Lagos   |   Lagos, Nigeria   |   2008–2012</w:t>
      </w:r>
    </w:p>
    <w:p>
      <w:pPr>
        <w:spacing w:before="40" w:after="40"/>
      </w:pPr>
      <w:r>
        <w:rPr>
          <w:rFonts w:ascii="Arial" w:cs="Arial" w:eastAsia="Arial" w:hAnsi="Arial"/>
          <w:sz w:val="20"/>
          <w:szCs w:val="20"/>
        </w:rPr>
        <w:t xml:space="preserve">First Class Honours. Class Valedictorian. Won Best Software Engineering Project for automated CRM test framework thesis. Full scholarship recipient from Nigerian Communications Commission (NCC).</w:t>
      </w:r>
    </w:p>
    <w:p>
      <w:pPr>
        <w:pBdr>
          <w:bottom w:val="single" w:color="1A5C5C" w:sz="8" w:space="1"/>
        </w:pBdr>
        <w:spacing w:before="220" w:after="80"/>
      </w:pPr>
      <w:r>
        <w:rPr>
          <w:rFonts w:ascii="Arial" w:cs="Arial" w:eastAsia="Arial" w:hAnsi="Arial"/>
          <w:b/>
          <w:bCs/>
          <w:color w:val="1A5C5C"/>
          <w:sz w:val="26"/>
          <w:szCs w:val="26"/>
        </w:rPr>
        <w:t xml:space="preserve">CERTIFICATIONS &amp; PROFESSIONAL DEVELOPMENT</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Salesforce Certified Platform Developer I (PD1) | Issued 2019 | Renewed 2022</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Salesforce Certified Administrator (ADM-201) | Issued 2017 | Renewed 2020, 2023</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Salesforce Certified Platform App Builder | Issued 2020</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Provar Certified Test Engineer – Provar Automation | Issued 2021</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Copado Fundamentals I &amp; II Certification | Issued 2022</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ISTQB Foundation Level (CTFL) | Issued 2016</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AWS Certified Cloud Practitioner (CLF-C02) | Issued 2022</w:t>
      </w:r>
    </w:p>
    <w:p>
      <w:pPr>
        <w:pBdr>
          <w:bottom w:val="single" w:color="1A5C5C" w:sz="8" w:space="1"/>
        </w:pBdr>
        <w:spacing w:before="220" w:after="80"/>
      </w:pPr>
      <w:r>
        <w:rPr>
          <w:rFonts w:ascii="Arial" w:cs="Arial" w:eastAsia="Arial" w:hAnsi="Arial"/>
          <w:b/>
          <w:bCs/>
          <w:color w:val="1A5C5C"/>
          <w:sz w:val="26"/>
          <w:szCs w:val="26"/>
        </w:rPr>
        <w:t xml:space="preserve">PROFESSIONAL AFFILIATIONS &amp; COMMUNITY</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Speaker, Dreamforce 2022 (San Francisco) – 'Salesforce Test Automation at Scale: LoanDepot Case Study'</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Community Group Leader, Salesforce Orange County Admin User Group – 400+ member local Salesforce community</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Contributor, Salesforce Stack Exchange – Top 3% contributor for Salesforce testing and Apex development questions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Mentor, Salesforce Ohana Culture Inclusion &amp; Equality Program – Mentoring 3 underrepresented professionals in Salesforce ecosystem careers</w:t>
      </w:r>
    </w:p>
    <w:p>
      <w:pPr>
        <w:pBdr>
          <w:bottom w:val="single" w:color="1A5C5C" w:sz="8" w:space="1"/>
        </w:pBdr>
        <w:spacing w:before="220" w:after="80"/>
      </w:pPr>
      <w:r>
        <w:rPr>
          <w:rFonts w:ascii="Arial" w:cs="Arial" w:eastAsia="Arial" w:hAnsi="Arial"/>
          <w:b/>
          <w:bCs/>
          <w:color w:val="1A5C5C"/>
          <w:sz w:val="26"/>
          <w:szCs w:val="26"/>
        </w:rPr>
        <w:t xml:space="preserve">PUBLICATIONS, TALKS &amp; KNOWLEDGE SHARING</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'The Complete Provar Testing Guide: From Setup to CI/CD Pipeline Integration' – Provar Community Blog, April 2022 (6,300 views)</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'Testing LWC Components with Jest: Patterns for Financial Services Applications' – Salesforce Developer Blog, December 2021</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'HMDA and TRID Test Automation: Protecting Your Mortgage Platform from Regulatory Risk' – FinTech Testing Quarterly, September 2022</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Talk: 'Copado + Provar: Building True Continuous Delivery for Salesforce' – Dreamforce 2022</w:t>
      </w:r>
    </w:p>
    <w:p>
      <w:pPr>
        <w:spacing w:before="28" w:after="28"/>
        <w:ind w:left="360" w:hanging="200"/>
      </w:pPr>
      <w:r>
        <w:rPr>
          <w:rFonts w:ascii="Arial" w:cs="Arial" w:eastAsia="Arial" w:hAnsi="Arial"/>
          <w:b/>
          <w:bCs/>
          <w:color w:val="2B8B8B"/>
          <w:sz w:val="20"/>
          <w:szCs w:val="20"/>
        </w:rPr>
        <w:t xml:space="preserve">• </w:t>
      </w:r>
      <w:r>
        <w:rPr>
          <w:rFonts w:ascii="Arial" w:cs="Arial" w:eastAsia="Arial" w:hAnsi="Arial"/>
          <w:sz w:val="20"/>
          <w:szCs w:val="20"/>
        </w:rPr>
        <w:t xml:space="preserve">'Salesforce DevOps Testing: Copado vs. Gearset vs. SFDX — A Practical Comparison' – Medium / Salesforce Trailblazer Community, June 2021</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2026-03-13T11:15:57.139Z</dcterms:created>
  <dcterms:modified xsi:type="dcterms:W3CDTF">2026-03-13T11:15:57.139Z</dcterms:modified>
</cp:coreProperties>
</file>

<file path=docProps/custom.xml><?xml version="1.0" encoding="utf-8"?>
<Properties xmlns="http://schemas.openxmlformats.org/officeDocument/2006/custom-properties" xmlns:vt="http://schemas.openxmlformats.org/officeDocument/2006/docPropsVTypes"/>
</file>