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420"/>
              <w:left w:type="dxa" w:w="600"/>
              <w:bottom w:type="dxa" w:w="320"/>
              <w:right w:type="dxa" w:w="6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68"/>
                <w:szCs w:val="68"/>
              </w:rPr>
              <w:t xml:space="preserve">SAI SUCHARITHA POCHEPALLI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ABC9C"/>
                <w:sz w:val="26"/>
                <w:szCs w:val="26"/>
              </w:rPr>
              <w:t xml:space="preserve">Senior Full Stack Developer  •  Java • Swift iOS • Microservices • AWS • Azure</w:t>
            </w:r>
          </w:p>
          <w:p>
            <w:pPr>
              <w:pBdr>
                <w:top w:val="single" w:color="2E86C1" w:sz="6" w:space="6"/>
              </w:pBdr>
              <w:spacing w:before="60" w:after="0"/>
            </w:pPr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saisucharithapochepalli8@gmail.com</w:t>
            </w:r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   •   (513) 393-8569</w:t>
            </w:r>
            <w:r>
              <w:rPr>
                <w:rFonts w:ascii="Arial" w:cs="Arial" w:eastAsia="Arial" w:hAnsi="Arial"/>
                <w:color w:val="1ABC9C"/>
                <w:sz w:val="20"/>
                <w:szCs w:val="20"/>
              </w:rPr>
              <w:t xml:space="preserve">   •   linkedin.com/in/pochepalli-saisucharitha09</w:t>
            </w:r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   •   United States</w:t>
            </w:r>
          </w:p>
        </w:tc>
      </w:tr>
    </w:tbl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583"/>
        <w:gridCol w:w="1583"/>
        <w:gridCol w:w="1583"/>
        <w:gridCol w:w="1583"/>
        <w:gridCol w:w="1583"/>
        <w:gridCol w:w="1583"/>
      </w:tblGrid>
      <w:tr>
        <w:tc>
          <w:tcPr>
            <w:tcW w:type="dxa" w:w="1583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120"/>
              <w:left w:type="dxa" w:w="40"/>
              <w:bottom w:type="dxa" w:w="120"/>
              <w:right w:type="dxa" w:w="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z w:val="36"/>
                <w:szCs w:val="36"/>
              </w:rPr>
              <w:t xml:space="preserve">10+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BBCC"/>
                <w:sz w:val="16"/>
                <w:szCs w:val="16"/>
              </w:rPr>
              <w:t xml:space="preserve">Years Experience</w:t>
            </w:r>
          </w:p>
        </w:tc>
        <w:tc>
          <w:tcPr>
            <w:tcW w:type="dxa" w:w="1583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120"/>
              <w:left w:type="dxa" w:w="40"/>
              <w:bottom w:type="dxa" w:w="120"/>
              <w:right w:type="dxa" w:w="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z w:val="36"/>
                <w:szCs w:val="36"/>
              </w:rPr>
              <w:t xml:space="preserve">5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BBCC"/>
                <w:sz w:val="16"/>
                <w:szCs w:val="16"/>
              </w:rPr>
              <w:t xml:space="preserve">Companies</w:t>
            </w:r>
          </w:p>
        </w:tc>
        <w:tc>
          <w:tcPr>
            <w:tcW w:type="dxa" w:w="1583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120"/>
              <w:left w:type="dxa" w:w="40"/>
              <w:bottom w:type="dxa" w:w="120"/>
              <w:right w:type="dxa" w:w="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z w:val="36"/>
                <w:szCs w:val="36"/>
              </w:rPr>
              <w:t xml:space="preserve">4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BBCC"/>
                <w:sz w:val="16"/>
                <w:szCs w:val="16"/>
              </w:rPr>
              <w:t xml:space="preserve">Cloud Platforms</w:t>
            </w:r>
          </w:p>
        </w:tc>
        <w:tc>
          <w:tcPr>
            <w:tcW w:type="dxa" w:w="1583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120"/>
              <w:left w:type="dxa" w:w="40"/>
              <w:bottom w:type="dxa" w:w="120"/>
              <w:right w:type="dxa" w:w="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z w:val="36"/>
                <w:szCs w:val="36"/>
              </w:rPr>
              <w:t xml:space="preserve">8+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BBCC"/>
                <w:sz w:val="16"/>
                <w:szCs w:val="16"/>
              </w:rPr>
              <w:t xml:space="preserve">Certifications</w:t>
            </w:r>
          </w:p>
        </w:tc>
        <w:tc>
          <w:tcPr>
            <w:tcW w:type="dxa" w:w="1583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120"/>
              <w:left w:type="dxa" w:w="40"/>
              <w:bottom w:type="dxa" w:w="120"/>
              <w:right w:type="dxa" w:w="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z w:val="36"/>
                <w:szCs w:val="36"/>
              </w:rPr>
              <w:t xml:space="preserve">85%+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BBCC"/>
                <w:sz w:val="16"/>
                <w:szCs w:val="16"/>
              </w:rPr>
              <w:t xml:space="preserve">Test Coverage</w:t>
            </w:r>
          </w:p>
        </w:tc>
        <w:tc>
          <w:tcPr>
            <w:tcW w:type="dxa" w:w="1583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120"/>
              <w:left w:type="dxa" w:w="40"/>
              <w:bottom w:type="dxa" w:w="120"/>
              <w:right w:type="dxa" w:w="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z w:val="36"/>
                <w:szCs w:val="36"/>
              </w:rPr>
              <w:t xml:space="preserve">50K+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BBCC"/>
                <w:sz w:val="16"/>
                <w:szCs w:val="16"/>
              </w:rPr>
              <w:t xml:space="preserve">TPS Handled</w:t>
            </w:r>
          </w:p>
        </w:tc>
      </w:tr>
    </w:tbl>
    <w:p>
      <w:pPr>
        <w:spacing w:before="30"/>
      </w:pPr>
      <w:r>
        <w:rPr>
          <w:rFonts w:ascii="Arial" w:cs="Arial" w:eastAsia="Arial" w:hAnsi="Arial"/>
        </w:rPr>
        <w:t xml:space="preserve"/>
      </w:r>
    </w:p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100"/>
        <w:gridCol w:w="66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pBdr>
                <w:bottom w:val="single" w:color="1ABC9C" w:sz="8" w:space="3"/>
              </w:pBdr>
              <w:spacing w:before="200" w:after="50"/>
            </w:pPr>
            <w:r>
              <w:rPr>
                <w:rFonts w:ascii="Arial" w:cs="Arial" w:eastAsia="Arial" w:hAnsi="Arial"/>
                <w:b/>
                <w:bCs/>
                <w:caps/>
                <w:color w:val="1ABC9C"/>
                <w:sz w:val="20"/>
                <w:szCs w:val="20"/>
              </w:rPr>
              <w:t xml:space="preserve">Contact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>✉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saisucharitha
pochepalli8@gmail.com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>☎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(513) 393-8569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>🔗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linkedin.com/in/
pochepalli-saisucharitha09</w:t>
            </w:r>
          </w:p>
          <w:p>
            <w:pPr>
              <w:pBdr>
                <w:bottom w:val="single" w:color="1ABC9C" w:sz="8" w:space="3"/>
              </w:pBdr>
              <w:spacing w:before="200" w:after="50"/>
            </w:pPr>
            <w:r>
              <w:rPr>
                <w:rFonts w:ascii="Arial" w:cs="Arial" w:eastAsia="Arial" w:hAnsi="Arial"/>
                <w:b/>
                <w:bCs/>
                <w:caps/>
                <w:color w:val="1ABC9C"/>
                <w:sz w:val="20"/>
                <w:szCs w:val="20"/>
              </w:rPr>
              <w:t xml:space="preserve">Education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B.Tech – Computer Science</w:t>
            </w: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
Kakatiya University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Aug 2010 – Mar 2014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Warangal, India</w:t>
            </w:r>
          </w:p>
          <w:p>
            <w:pPr>
              <w:pBdr>
                <w:bottom w:val="single" w:color="1ABC9C" w:sz="8" w:space="3"/>
              </w:pBdr>
              <w:spacing w:before="200" w:after="50"/>
            </w:pPr>
            <w:r>
              <w:rPr>
                <w:rFonts w:ascii="Arial" w:cs="Arial" w:eastAsia="Arial" w:hAnsi="Arial"/>
                <w:b/>
                <w:bCs/>
                <w:caps/>
                <w:color w:val="1ABC9C"/>
                <w:sz w:val="20"/>
                <w:szCs w:val="20"/>
              </w:rPr>
              <w:t xml:space="preserve">Certifications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Certified</w:t>
            </w: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
Solutions Architect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Certified</w:t>
            </w: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
Developer – Associate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Oracle Certified</w:t>
            </w: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
Java SE Professional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Azure Fundamentals</w:t>
            </w: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
AZ-900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GCP Associate</w:t>
            </w: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
Cloud Engineer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Confluent Certified</w:t>
            </w: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
Apache Kafka Developer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HashiCorp Terraform</w:t>
            </w: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
Associate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Certified SAFe</w:t>
            </w: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
Agilist – SAFe 6</w:t>
            </w:r>
          </w:p>
          <w:p>
            <w:pPr>
              <w:pBdr>
                <w:bottom w:val="single" w:color="1ABC9C" w:sz="8" w:space="3"/>
              </w:pBdr>
              <w:spacing w:before="200" w:after="50"/>
            </w:pPr>
            <w:r>
              <w:rPr>
                <w:rFonts w:ascii="Arial" w:cs="Arial" w:eastAsia="Arial" w:hAnsi="Arial"/>
                <w:b/>
                <w:bCs/>
                <w:caps/>
                <w:color w:val="1ABC9C"/>
                <w:sz w:val="20"/>
                <w:szCs w:val="20"/>
              </w:rPr>
              <w:t xml:space="preserve">Languages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English</w:t>
            </w: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
Full Professional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Telugu</w:t>
            </w: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
Native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Hindi</w:t>
            </w: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
Working</w:t>
            </w:r>
          </w:p>
          <w:p>
            <w:pPr>
              <w:pBdr>
                <w:bottom w:val="single" w:color="1ABC9C" w:sz="8" w:space="3"/>
              </w:pBdr>
              <w:spacing w:before="200" w:after="50"/>
            </w:pPr>
            <w:r>
              <w:rPr>
                <w:rFonts w:ascii="Arial" w:cs="Arial" w:eastAsia="Arial" w:hAnsi="Arial"/>
                <w:b/>
                <w:bCs/>
                <w:caps/>
                <w:color w:val="1ABC9C"/>
                <w:sz w:val="20"/>
                <w:szCs w:val="20"/>
              </w:rPr>
              <w:t xml:space="preserve">Methodologies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Agile / SAFe 6.0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Scrum / Kanban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TDD / BDD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Waterfall / SDLC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UML Modeling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Pair Programming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CI/CD DevOps</w:t>
            </w:r>
          </w:p>
        </w:tc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220"/>
              <w:bottom w:type="dxa" w:w="60"/>
              <w:right w:type="dxa" w:w="120"/>
            </w:tcMar>
          </w:tcPr>
          <w:p>
            <w:pPr>
              <w:pBdr>
                <w:bottom w:val="single" w:color="2E86C1" w:sz="12" w:space="3"/>
              </w:pBdr>
              <w:spacing w:before="280" w:after="80"/>
            </w:pPr>
            <w:r>
              <w:rPr>
                <w:rFonts w:ascii="Arial" w:cs="Arial" w:eastAsia="Arial" w:hAnsi="Arial"/>
                <w:b/>
                <w:bCs/>
                <w:caps/>
                <w:color w:val="1B2A3B"/>
                <w:sz w:val="26"/>
                <w:szCs w:val="26"/>
              </w:rPr>
              <w:t xml:space="preserve">Professional Profile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Results-driven Senior Full Stack Developer with 10+ years of enterprise software engineering experience across retail, financial services, healthcare, and e-commerce domains. Deep expertise in Java Spring Boot microservices architecture, native iOS development with Swift and SwiftUI, and cloud-native deployments on AWS and Azure. Proven track record designing HIPAA, PCI-DSS, and SOX-compliant systems for Fortune 500 clients including Nike, BNY Mellon, Cigna, ADP, and Amazon.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Recognized for delivering 50,000+ TPS distributed systems, reducing API latency by 40%, implementing GitOps CI/CD pipelines cutting release cycles from weeks to hours, and mentoring cross-functional engineering teams across Agile and SAFe frameworks. Multilingual collaborator experienced in leading offshore and distributed team coordination with consistent delivery of production-grade, scalable, and secure software systems.</w:t>
            </w:r>
          </w:p>
          <w:p>
            <w:pPr>
              <w:pBdr>
                <w:bottom w:val="single" w:color="2E86C1" w:sz="12" w:space="3"/>
              </w:pBdr>
              <w:spacing w:before="280" w:after="80"/>
            </w:pPr>
            <w:r>
              <w:rPr>
                <w:rFonts w:ascii="Arial" w:cs="Arial" w:eastAsia="Arial" w:hAnsi="Arial"/>
                <w:b/>
                <w:bCs/>
                <w:caps/>
                <w:color w:val="1B2A3B"/>
                <w:sz w:val="26"/>
                <w:szCs w:val="26"/>
              </w:rPr>
              <w:t xml:space="preserve">Core Competencies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BF5FB" w:val="clear"/>
                  <w:tcMar>
                    <w:top w:type="dxa" w:w="70"/>
                    <w:left w:type="dxa" w:w="100"/>
                    <w:bottom w:type="dxa" w:w="7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86C1"/>
                      <w:sz w:val="18"/>
                      <w:szCs w:val="18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C2833"/>
                      <w:sz w:val="18"/>
                      <w:szCs w:val="18"/>
                    </w:rPr>
                    <w:t xml:space="preserve">Java Spring Boot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BF5FB" w:val="clear"/>
                  <w:tcMar>
                    <w:top w:type="dxa" w:w="70"/>
                    <w:left w:type="dxa" w:w="100"/>
                    <w:bottom w:type="dxa" w:w="7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86C1"/>
                      <w:sz w:val="18"/>
                      <w:szCs w:val="18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C2833"/>
                      <w:sz w:val="18"/>
                      <w:szCs w:val="18"/>
                    </w:rPr>
                    <w:t xml:space="preserve">Swift / SwiftUI / UIKit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EBF5FB" w:val="clear"/>
                  <w:tcMar>
                    <w:top w:type="dxa" w:w="70"/>
                    <w:left w:type="dxa" w:w="100"/>
                    <w:bottom w:type="dxa" w:w="7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86C1"/>
                      <w:sz w:val="18"/>
                      <w:szCs w:val="18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C2833"/>
                      <w:sz w:val="18"/>
                      <w:szCs w:val="18"/>
                    </w:rPr>
                    <w:t xml:space="preserve">Microservices Architecture</w:t>
                  </w:r>
                </w:p>
              </w:tc>
            </w:tr>
          </w:tbl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BF5FB" w:val="clear"/>
                  <w:tcMar>
                    <w:top w:type="dxa" w:w="70"/>
                    <w:left w:type="dxa" w:w="100"/>
                    <w:bottom w:type="dxa" w:w="7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86C1"/>
                      <w:sz w:val="18"/>
                      <w:szCs w:val="18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C2833"/>
                      <w:sz w:val="18"/>
                      <w:szCs w:val="18"/>
                    </w:rPr>
                    <w:t xml:space="preserve">RESTful API Design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BF5FB" w:val="clear"/>
                  <w:tcMar>
                    <w:top w:type="dxa" w:w="70"/>
                    <w:left w:type="dxa" w:w="100"/>
                    <w:bottom w:type="dxa" w:w="7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86C1"/>
                      <w:sz w:val="18"/>
                      <w:szCs w:val="18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C2833"/>
                      <w:sz w:val="18"/>
                      <w:szCs w:val="18"/>
                    </w:rPr>
                    <w:t xml:space="preserve">Apache Kafka / RabbitMQ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EBF5FB" w:val="clear"/>
                  <w:tcMar>
                    <w:top w:type="dxa" w:w="70"/>
                    <w:left w:type="dxa" w:w="100"/>
                    <w:bottom w:type="dxa" w:w="7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86C1"/>
                      <w:sz w:val="18"/>
                      <w:szCs w:val="18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C2833"/>
                      <w:sz w:val="18"/>
                      <w:szCs w:val="18"/>
                    </w:rPr>
                    <w:t xml:space="preserve">AWS (EKS, Lambda, RDS, S3)</w:t>
                  </w:r>
                </w:p>
              </w:tc>
            </w:tr>
          </w:tbl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BF5FB" w:val="clear"/>
                  <w:tcMar>
                    <w:top w:type="dxa" w:w="70"/>
                    <w:left w:type="dxa" w:w="100"/>
                    <w:bottom w:type="dxa" w:w="7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86C1"/>
                      <w:sz w:val="18"/>
                      <w:szCs w:val="18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C2833"/>
                      <w:sz w:val="18"/>
                      <w:szCs w:val="18"/>
                    </w:rPr>
                    <w:t xml:space="preserve">Azure AKS / DevOps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BF5FB" w:val="clear"/>
                  <w:tcMar>
                    <w:top w:type="dxa" w:w="70"/>
                    <w:left w:type="dxa" w:w="100"/>
                    <w:bottom w:type="dxa" w:w="7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86C1"/>
                      <w:sz w:val="18"/>
                      <w:szCs w:val="18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C2833"/>
                      <w:sz w:val="18"/>
                      <w:szCs w:val="18"/>
                    </w:rPr>
                    <w:t xml:space="preserve">Terraform / Docker / K8s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EBF5FB" w:val="clear"/>
                  <w:tcMar>
                    <w:top w:type="dxa" w:w="70"/>
                    <w:left w:type="dxa" w:w="100"/>
                    <w:bottom w:type="dxa" w:w="7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86C1"/>
                      <w:sz w:val="18"/>
                      <w:szCs w:val="18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C2833"/>
                      <w:sz w:val="18"/>
                      <w:szCs w:val="18"/>
                    </w:rPr>
                    <w:t xml:space="preserve">OAuth 2.0 / JWT Security</w:t>
                  </w:r>
                </w:p>
              </w:tc>
            </w:tr>
          </w:tbl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BF5FB" w:val="clear"/>
                  <w:tcMar>
                    <w:top w:type="dxa" w:w="70"/>
                    <w:left w:type="dxa" w:w="100"/>
                    <w:bottom w:type="dxa" w:w="7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86C1"/>
                      <w:sz w:val="18"/>
                      <w:szCs w:val="18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C2833"/>
                      <w:sz w:val="18"/>
                      <w:szCs w:val="18"/>
                    </w:rPr>
                    <w:t xml:space="preserve">HIPAA / PCI-DSS / SOX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BF5FB" w:val="clear"/>
                  <w:tcMar>
                    <w:top w:type="dxa" w:w="70"/>
                    <w:left w:type="dxa" w:w="100"/>
                    <w:bottom w:type="dxa" w:w="7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86C1"/>
                      <w:sz w:val="18"/>
                      <w:szCs w:val="18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C2833"/>
                      <w:sz w:val="18"/>
                      <w:szCs w:val="18"/>
                    </w:rPr>
                    <w:t xml:space="preserve">CI/CD Jenkins / GitLab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EBF5FB" w:val="clear"/>
                  <w:tcMar>
                    <w:top w:type="dxa" w:w="70"/>
                    <w:left w:type="dxa" w:w="100"/>
                    <w:bottom w:type="dxa" w:w="7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86C1"/>
                      <w:sz w:val="18"/>
                      <w:szCs w:val="18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C2833"/>
                      <w:sz w:val="18"/>
                      <w:szCs w:val="18"/>
                    </w:rPr>
                    <w:t xml:space="preserve">JUnit / Mockito / XCTest</w:t>
                  </w:r>
                </w:p>
              </w:tc>
            </w:tr>
          </w:tbl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BF5FB" w:val="clear"/>
                  <w:tcMar>
                    <w:top w:type="dxa" w:w="70"/>
                    <w:left w:type="dxa" w:w="100"/>
                    <w:bottom w:type="dxa" w:w="7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86C1"/>
                      <w:sz w:val="18"/>
                      <w:szCs w:val="18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C2833"/>
                      <w:sz w:val="18"/>
                      <w:szCs w:val="18"/>
                    </w:rPr>
                    <w:t xml:space="preserve">Spring Cloud / Gateway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BF5FB" w:val="clear"/>
                  <w:tcMar>
                    <w:top w:type="dxa" w:w="70"/>
                    <w:left w:type="dxa" w:w="100"/>
                    <w:bottom w:type="dxa" w:w="7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86C1"/>
                      <w:sz w:val="18"/>
                      <w:szCs w:val="18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C2833"/>
                      <w:sz w:val="18"/>
                      <w:szCs w:val="18"/>
                    </w:rPr>
                    <w:t xml:space="preserve">Hibernate / JPA / ORM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EBF5FB" w:val="clear"/>
                  <w:tcMar>
                    <w:top w:type="dxa" w:w="70"/>
                    <w:left w:type="dxa" w:w="100"/>
                    <w:bottom w:type="dxa" w:w="7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86C1"/>
                      <w:sz w:val="18"/>
                      <w:szCs w:val="18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C2833"/>
                      <w:sz w:val="18"/>
                      <w:szCs w:val="18"/>
                    </w:rPr>
                    <w:t xml:space="preserve">Redis Caching / Performance</w:t>
                  </w:r>
                </w:p>
              </w:tc>
            </w:tr>
          </w:tbl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BF5FB" w:val="clear"/>
                  <w:tcMar>
                    <w:top w:type="dxa" w:w="70"/>
                    <w:left w:type="dxa" w:w="100"/>
                    <w:bottom w:type="dxa" w:w="7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86C1"/>
                      <w:sz w:val="18"/>
                      <w:szCs w:val="18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C2833"/>
                      <w:sz w:val="18"/>
                      <w:szCs w:val="18"/>
                    </w:rPr>
                    <w:t xml:space="preserve">iOS MVVM / Combine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BF5FB" w:val="clear"/>
                  <w:tcMar>
                    <w:top w:type="dxa" w:w="70"/>
                    <w:left w:type="dxa" w:w="100"/>
                    <w:bottom w:type="dxa" w:w="7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86C1"/>
                      <w:sz w:val="18"/>
                      <w:szCs w:val="18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C2833"/>
                      <w:sz w:val="18"/>
                      <w:szCs w:val="18"/>
                    </w:rPr>
                    <w:t xml:space="preserve">Kafka Streams / Flink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EBF5FB" w:val="clear"/>
                  <w:tcMar>
                    <w:top w:type="dxa" w:w="70"/>
                    <w:left w:type="dxa" w:w="100"/>
                    <w:bottom w:type="dxa" w:w="7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86C1"/>
                      <w:sz w:val="18"/>
                      <w:szCs w:val="18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C2833"/>
                      <w:sz w:val="18"/>
                      <w:szCs w:val="18"/>
                    </w:rPr>
                    <w:t xml:space="preserve">Agile SAFe 6.0 Leadership</w:t>
                  </w:r>
                </w:p>
              </w:tc>
            </w:tr>
          </w:tbl>
          <w:p/>
        </w:tc>
      </w:tr>
    </w:tbl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100"/>
        <w:gridCol w:w="66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pBdr>
                <w:bottom w:val="single" w:color="1ABC9C" w:sz="8" w:space="3"/>
              </w:pBdr>
              <w:spacing w:before="200" w:after="50"/>
            </w:pPr>
            <w:r>
              <w:rPr>
                <w:rFonts w:ascii="Arial" w:cs="Arial" w:eastAsia="Arial" w:hAnsi="Arial"/>
                <w:b/>
                <w:bCs/>
                <w:caps/>
                <w:color w:val="1ABC9C"/>
                <w:sz w:val="20"/>
                <w:szCs w:val="20"/>
              </w:rPr>
              <w:t xml:space="preserve">Technical Stack</w:t>
            </w:r>
          </w:p>
          <w:p>
            <w:pPr>
              <w:pBdr>
                <w:bottom w:val="single" w:color="1ABC9C" w:sz="8" w:space="3"/>
              </w:pBdr>
              <w:spacing w:before="200" w:after="50"/>
            </w:pPr>
            <w:r>
              <w:rPr>
                <w:rFonts w:ascii="Arial" w:cs="Arial" w:eastAsia="Arial" w:hAnsi="Arial"/>
                <w:b/>
                <w:bCs/>
                <w:caps/>
                <w:color w:val="1ABC9C"/>
                <w:sz w:val="20"/>
                <w:szCs w:val="20"/>
              </w:rPr>
              <w:t xml:space="preserve">Backend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Java 8/11/17, Spring Boot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Spring Cloud, Spring MVC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Spring Security, Spring AOP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Spring Batch, Hibernate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JPA, JDBC, EJB, Quarkus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Helidon, Scala, Node.js</w:t>
            </w:r>
          </w:p>
          <w:p>
            <w:pPr>
              <w:pBdr>
                <w:bottom w:val="single" w:color="1ABC9C" w:sz="8" w:space="3"/>
              </w:pBdr>
              <w:spacing w:before="200" w:after="50"/>
            </w:pPr>
            <w:r>
              <w:rPr>
                <w:rFonts w:ascii="Arial" w:cs="Arial" w:eastAsia="Arial" w:hAnsi="Arial"/>
                <w:b/>
                <w:bCs/>
                <w:caps/>
                <w:color w:val="1ABC9C"/>
                <w:sz w:val="20"/>
                <w:szCs w:val="20"/>
              </w:rPr>
              <w:t xml:space="preserve">iOS / Mobile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Swift 5, SwiftUI, UIKit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MVVM, Combine Framework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Xcode, URLSession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Alamofire, CocoaPods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Swift Package Manager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Core Data, XCTest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Fastlane, TestFlight</w:t>
            </w:r>
          </w:p>
          <w:p>
            <w:pPr>
              <w:pBdr>
                <w:bottom w:val="single" w:color="1ABC9C" w:sz="8" w:space="3"/>
              </w:pBdr>
              <w:spacing w:before="200" w:after="50"/>
            </w:pPr>
            <w:r>
              <w:rPr>
                <w:rFonts w:ascii="Arial" w:cs="Arial" w:eastAsia="Arial" w:hAnsi="Arial"/>
                <w:b/>
                <w:bCs/>
                <w:caps/>
                <w:color w:val="1ABC9C"/>
                <w:sz w:val="20"/>
                <w:szCs w:val="20"/>
              </w:rPr>
              <w:t xml:space="preserve">Frontend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Angular 8/11, ReactJS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HTML5, CSS3, JavaScript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TypeScript, jQuery, AJAX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Bootstrap, JSP, XSLT</w:t>
            </w:r>
          </w:p>
          <w:p>
            <w:pPr>
              <w:pBdr>
                <w:bottom w:val="single" w:color="1ABC9C" w:sz="8" w:space="3"/>
              </w:pBdr>
              <w:spacing w:before="200" w:after="50"/>
            </w:pPr>
            <w:r>
              <w:rPr>
                <w:rFonts w:ascii="Arial" w:cs="Arial" w:eastAsia="Arial" w:hAnsi="Arial"/>
                <w:b/>
                <w:bCs/>
                <w:caps/>
                <w:color w:val="1ABC9C"/>
                <w:sz w:val="20"/>
                <w:szCs w:val="20"/>
              </w:rPr>
              <w:t xml:space="preserve">Messaging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Apache Kafka, Confluent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RabbitMQ, AWS SQS/SNS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Azure Service Bus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JMS, JNDI, RMI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Resilience4j, Circuit Breaker</w:t>
            </w:r>
          </w:p>
          <w:p>
            <w:pPr>
              <w:pBdr>
                <w:bottom w:val="single" w:color="1ABC9C" w:sz="8" w:space="3"/>
              </w:pBdr>
              <w:spacing w:before="200" w:after="50"/>
            </w:pPr>
            <w:r>
              <w:rPr>
                <w:rFonts w:ascii="Arial" w:cs="Arial" w:eastAsia="Arial" w:hAnsi="Arial"/>
                <w:b/>
                <w:bCs/>
                <w:caps/>
                <w:color w:val="1ABC9C"/>
                <w:sz w:val="20"/>
                <w:szCs w:val="20"/>
              </w:rPr>
              <w:t xml:space="preserve">Databases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Oracle 11g/10g/9i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MySQL, PostgreSQL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MongoDB, Cassandra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Redis, AWS RDS/Aurora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Hibernate ORM, SQL</w:t>
            </w:r>
          </w:p>
        </w:tc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220"/>
              <w:bottom w:type="dxa" w:w="60"/>
              <w:right w:type="dxa" w:w="120"/>
            </w:tcMar>
          </w:tcPr>
          <w:p>
            <w:pPr>
              <w:pBdr>
                <w:bottom w:val="single" w:color="2E86C1" w:sz="12" w:space="3"/>
              </w:pBdr>
              <w:spacing w:before="280" w:after="80"/>
            </w:pPr>
            <w:r>
              <w:rPr>
                <w:rFonts w:ascii="Arial" w:cs="Arial" w:eastAsia="Arial" w:hAnsi="Arial"/>
                <w:b/>
                <w:bCs/>
                <w:caps/>
                <w:color w:val="1B2A3B"/>
                <w:sz w:val="26"/>
                <w:szCs w:val="26"/>
              </w:rPr>
              <w:t xml:space="preserve">Career Highlights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50,000+ TPS: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Engineered high-throughput Java microservices handling 50K+ requests/hour at BNY Mellon with JVM tuning, multithreading, and connection pooling; achieved SOX and PCI-DSS compliance throughout.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40% Latency Reduction: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Implemented Redis caching, ExecutorService multithreading, and CompletableFuture async patterns at Nike; reduced average API response time from 340ms to under 200ms across retail order management services.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85%+ Code Coverage: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Established JUnit, Mockito, and XCTest test frameworks achieving 85%+ coverage across Java microservices and iOS applications at Cigna, reducing production defects by 50% post-deployment.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Zero-Downtime Deployments: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Designed and executed blue-green and canary deployment strategies on AWS EKS and Azure AKS using Jenkins, Docker, and Terraform; delivered 30+ production releases without service interruption.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$0 PHI Breach Record: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Architected HIPAA-compliant data pipelines at Cigna with TLS encryption, PHI masking, iOS Security Keychain, and audit logging via Log4j and Elasticsearch; zero PHI violations over 3-year tenure.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Sprint Velocity +30%: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Implemented SAFe Agile practices at Amazon India, boosting sprint velocity by 30% through structured retrospectives, backlog refinement, and automated CI/CD pipelines.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60% DB Load Reduction: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Deployed Coherence cache and Hibernate second-level caching at Amazon India, reducing database query load by 60% during peak flash-sale events serving millions of concurrent users.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30% Payroll Perf Gain: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Reduced ADP pay period calculation time by 30% through JProfiler-guided JVM tuning, optimized Aurora PostgreSQL queries, and parallel processing with Spring Batch.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4,500+ Engineers Ecosystem: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Contributed to architecture reviews, code review programs, and cross-team technical workshops across Nike, BNY Mellon, and Cigna; mentored 15+ junior developers on OOP, design patterns, and iOS best practices.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Multi-Cloud Mastery: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Delivered production workloads across AWS (EKS, Lambda, RDS, S3, WAF), Azure (AKS, Service Bus, Functions, DevOps), and GCP (GKE, Cloud SQL, Apigee) across 5 enterprise clients.</w:t>
            </w:r>
          </w:p>
          <w:p>
            <w:pPr>
              <w:pBdr>
                <w:bottom w:val="single" w:color="2E86C1" w:sz="12" w:space="3"/>
              </w:pBdr>
              <w:spacing w:before="280" w:after="80"/>
            </w:pPr>
            <w:r>
              <w:rPr>
                <w:rFonts w:ascii="Arial" w:cs="Arial" w:eastAsia="Arial" w:hAnsi="Arial"/>
                <w:b/>
                <w:bCs/>
                <w:caps/>
                <w:color w:val="1B2A3B"/>
                <w:sz w:val="26"/>
                <w:szCs w:val="26"/>
              </w:rPr>
              <w:t xml:space="preserve">Professional Experience</w:t>
            </w:r>
          </w:p>
          <w:p>
            <w:pPr>
              <w:spacing w:before="180" w:after="20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Senior Full Stack Developer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Nike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66573"/>
                <w:sz w:val="19"/>
                <w:szCs w:val="19"/>
              </w:rPr>
              <w:t xml:space="preserve">January 2023 – Present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•   </w:t>
            </w:r>
            <w:r>
              <w:rPr>
                <w:rFonts w:ascii="Arial" w:cs="Arial" w:eastAsia="Arial" w:hAnsi="Arial"/>
                <w:i/>
                <w:iCs/>
                <w:color w:val="566573"/>
                <w:sz w:val="19"/>
                <w:szCs w:val="19"/>
              </w:rPr>
              <w:t xml:space="preserve">Beaverton, OR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i/>
                <w:iCs/>
                <w:color w:val="566573"/>
                <w:sz w:val="19"/>
                <w:szCs w:val="19"/>
              </w:rPr>
              <w:t xml:space="preserve">Nike's global retail SaaS platform serving customer-facing and merchant operations. Led full-stack Java + iOS development for order management, inventory, and payment processing systems on AWS.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Designed and developed Java Spring Boot microservices exposing RESTful APIs for SaaS retail platform handling high transaction throughput on AWS EKS and EC2 with low-latency distributed architecture.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Built native iOS merchant applications using Swift, UIKit, and SwiftUI integrating Java REST APIs via URLSession for real-time inventory management, order tracking, and payment processing with offline sync.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Implemented Spring Cloud service orchestration across order management, payment gateway, and fulfillment services applying Factory, Singleton, Strategy, and Observer design patterns for SOLID compliance.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Integrated AWS Lambda for event-driven order confirmations and inventory updates via AWS SQS and SNS; consumed Kafka streams for real-time analytics pipelines ensuring fault tolerance and transaction consistency.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Provisioned AWS infrastructure using Terraform and AWS CDK deploying RDS MySQL, S3, WAF, and Lambda; ensured PCI-DSS compliance, data encryption, and audit logging via Splunk.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Optimized Java services with Redis caching, connection pooling, and multithreading (ExecutorService, CompletableFuture) reducing API response times by 40% under heavy retail transaction loads.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Developed modular SwiftUI components with MVVM architecture and Combine framework binding REST API responses; implemented blue-green and canary deployments on AWS EKS via Jenkins and Docker.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Implemented distributed transaction management using Saga and two-phase commit across Java microservices, Kafka streams, and AWS RDS MySQL ensuring ACID compliance for order processing and payment settlement.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Configured observability stack: Prometheus, Grafana, Splunk, and CloudWatch tracking API response times, error rates, throughput for Java microservices and iOS backend interactions.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Mentored 8 junior and mid-level developers on Java design principles, OOP, design patterns, and Swift iOS best practices through code reviews, pair programming, and technical workshops.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Led offshore team coordination across time zones via daily standups, Confluence documentation, and Jira sprint management; ensured consistent code quality and Agile sprint delivery.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Implemented centralized logging with Logback and Splunk for structured log aggregation across all Java services, Lambda functions, and Kafka streams with GDPR and PCI-DSS audit trail compliance.</w:t>
            </w:r>
          </w:p>
        </w:tc>
      </w:tr>
    </w:tbl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100"/>
        <w:gridCol w:w="66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pBdr>
                <w:bottom w:val="single" w:color="1ABC9C" w:sz="8" w:space="3"/>
              </w:pBdr>
              <w:spacing w:before="200" w:after="50"/>
            </w:pPr>
            <w:r>
              <w:rPr>
                <w:rFonts w:ascii="Arial" w:cs="Arial" w:eastAsia="Arial" w:hAnsi="Arial"/>
                <w:b/>
                <w:bCs/>
                <w:caps/>
                <w:color w:val="1ABC9C"/>
                <w:sz w:val="20"/>
                <w:szCs w:val="20"/>
              </w:rPr>
              <w:t xml:space="preserve">Cloud Platforms</w:t>
            </w:r>
          </w:p>
          <w:p>
            <w:pPr>
              <w:pBdr>
                <w:bottom w:val="single" w:color="1ABC9C" w:sz="8" w:space="3"/>
              </w:pBdr>
              <w:spacing w:before="200" w:after="50"/>
            </w:pPr>
            <w:r>
              <w:rPr>
                <w:rFonts w:ascii="Arial" w:cs="Arial" w:eastAsia="Arial" w:hAnsi="Arial"/>
                <w:b/>
                <w:bCs/>
                <w:caps/>
                <w:color w:val="1ABC9C"/>
                <w:sz w:val="20"/>
                <w:szCs w:val="20"/>
              </w:rPr>
              <w:t xml:space="preserve">AWS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EKS, EC2, Lambda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RDS, Aurora, DynamoDB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S3, SQS, SNS, WAF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CloudWatch, CDK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API Gateway, Glue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SageMaker, Athena</w:t>
            </w:r>
          </w:p>
          <w:p>
            <w:pPr>
              <w:pBdr>
                <w:bottom w:val="single" w:color="1ABC9C" w:sz="8" w:space="3"/>
              </w:pBdr>
              <w:spacing w:before="200" w:after="50"/>
            </w:pPr>
            <w:r>
              <w:rPr>
                <w:rFonts w:ascii="Arial" w:cs="Arial" w:eastAsia="Arial" w:hAnsi="Arial"/>
                <w:b/>
                <w:bCs/>
                <w:caps/>
                <w:color w:val="1ABC9C"/>
                <w:sz w:val="20"/>
                <w:szCs w:val="20"/>
              </w:rPr>
              <w:t xml:space="preserve">Azure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AKS, App Service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Azure Functions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Service Bus, DevOps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SQL, Blob Storage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Azure Bicep, ARM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Azure Repos, Boards</w:t>
            </w:r>
          </w:p>
          <w:p>
            <w:pPr>
              <w:pBdr>
                <w:bottom w:val="single" w:color="1ABC9C" w:sz="8" w:space="3"/>
              </w:pBdr>
              <w:spacing w:before="200" w:after="50"/>
            </w:pPr>
            <w:r>
              <w:rPr>
                <w:rFonts w:ascii="Arial" w:cs="Arial" w:eastAsia="Arial" w:hAnsi="Arial"/>
                <w:b/>
                <w:bCs/>
                <w:caps/>
                <w:color w:val="1ABC9C"/>
                <w:sz w:val="20"/>
                <w:szCs w:val="20"/>
              </w:rPr>
              <w:t xml:space="preserve">GCP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GKE, Cloud SQL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Apigee API Mgmt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Compute Engine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Cloud Storage</w:t>
            </w:r>
          </w:p>
          <w:p>
            <w:pPr>
              <w:pBdr>
                <w:bottom w:val="single" w:color="1ABC9C" w:sz="8" w:space="3"/>
              </w:pBdr>
              <w:spacing w:before="200" w:after="50"/>
            </w:pPr>
            <w:r>
              <w:rPr>
                <w:rFonts w:ascii="Arial" w:cs="Arial" w:eastAsia="Arial" w:hAnsi="Arial"/>
                <w:b/>
                <w:bCs/>
                <w:caps/>
                <w:color w:val="1ABC9C"/>
                <w:sz w:val="20"/>
                <w:szCs w:val="20"/>
              </w:rPr>
              <w:t xml:space="preserve">DevOps &amp; IaC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Terraform, AWS CDK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Docker, Kubernetes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Jenkins, GitLab CI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Azure DevOps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Maven, Gradle, Ant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Fastlane, TestFlight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OpenShift, EKS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Git, SVN, CVS</w:t>
            </w:r>
          </w:p>
          <w:p>
            <w:pPr>
              <w:pBdr>
                <w:bottom w:val="single" w:color="1ABC9C" w:sz="8" w:space="3"/>
              </w:pBdr>
              <w:spacing w:before="200" w:after="50"/>
            </w:pPr>
            <w:r>
              <w:rPr>
                <w:rFonts w:ascii="Arial" w:cs="Arial" w:eastAsia="Arial" w:hAnsi="Arial"/>
                <w:b/>
                <w:bCs/>
                <w:caps/>
                <w:color w:val="1ABC9C"/>
                <w:sz w:val="20"/>
                <w:szCs w:val="20"/>
              </w:rPr>
              <w:t xml:space="preserve">Observability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Splunk, Prometheus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Grafana, CloudWatch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Log4j, Logback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Elasticsearch, Kibana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JMeter, JProfiler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SonarQube, PMD</w:t>
            </w:r>
          </w:p>
          <w:p>
            <w:pPr>
              <w:pBdr>
                <w:bottom w:val="single" w:color="1ABC9C" w:sz="8" w:space="3"/>
              </w:pBdr>
              <w:spacing w:before="200" w:after="50"/>
            </w:pPr>
            <w:r>
              <w:rPr>
                <w:rFonts w:ascii="Arial" w:cs="Arial" w:eastAsia="Arial" w:hAnsi="Arial"/>
                <w:b/>
                <w:bCs/>
                <w:caps/>
                <w:color w:val="1ABC9C"/>
                <w:sz w:val="20"/>
                <w:szCs w:val="20"/>
              </w:rPr>
              <w:t xml:space="preserve">Security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OAuth 2.0, JWT, SAML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TLS/SSL Encryption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HIPAA / PHI Masking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PCI-DSS Compliance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SOX / GLBA Standards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Keychain iOS Security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RBAC, IAM Policies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AWS WAF, Shield</w:t>
            </w:r>
          </w:p>
        </w:tc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220"/>
              <w:bottom w:type="dxa" w:w="60"/>
              <w:right w:type="dxa" w:w="120"/>
            </w:tcMar>
          </w:tcPr>
          <w:p>
            <w:pPr>
              <w:spacing w:before="180" w:after="20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Senior Full Stack Developer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BNY Mellon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66573"/>
                <w:sz w:val="19"/>
                <w:szCs w:val="19"/>
              </w:rPr>
              <w:t xml:space="preserve">March 2020 – December 2022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•   </w:t>
            </w:r>
            <w:r>
              <w:rPr>
                <w:rFonts w:ascii="Arial" w:cs="Arial" w:eastAsia="Arial" w:hAnsi="Arial"/>
                <w:i/>
                <w:iCs/>
                <w:color w:val="566573"/>
                <w:sz w:val="19"/>
                <w:szCs w:val="19"/>
              </w:rPr>
              <w:t xml:space="preserve">New York, NY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i/>
                <w:iCs/>
                <w:color w:val="566573"/>
                <w:sz w:val="19"/>
                <w:szCs w:val="19"/>
              </w:rPr>
              <w:t xml:space="preserve">BNY Mellon's SaaS financial trading platform. Designed Java APIs and iOS mobile apps for real-time account management, fund transfers, fraud detection, and loan workflows under SOX and PCI-DSS compliance.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Designed Java Spring Boot and Helidon APIs for SaaS financial trading platform processing 50,000+ requests/hour with OO design patterns (Singleton, Factory, Observer, Strategy) and SOX-compliant audit trails.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Built native iOS applications using Swift, UIKit, and SwiftUI for real-time account management and fund transfers; implemented OAuth 2.0 authentication within Xcode with PCI-DSS-compliant encryption.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Deployed containerized Java microservices to Azure AKS using Terraform IaC and Azure Bicep; configured CI/CD with Azure DevOps and Maven; integrated Azure Service Bus and Kafka for event streaming.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Implemented Kafka event streaming with Spring Boot microservices for real-time fraud detection processing payment events and triggering compliance alerts meeting SOX audit trail requirements.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Engineered Azure Functions serverless components in Java for batch processing of financial transactions, integrating Azure Service Bus queues with GLBA privacy requirements and Spring Boot dependency injection.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Integrated third-party payment gateway APIs into Swift iOS apps consuming Java Spring Boot REST endpoints; implemented PCI-DSS credit card processing with end-to-end encryption and certificate pinning.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Developed SOX-compliant service layer for loan origination and credit card authorization workflows using DAO and Repository patterns; implemented normalized MySQL schemas with JPA Hibernate ORM.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Monitored Azure AKS Java microservices and iOS mobile analytics via Splunk dashboards; configured automated transaction failure and security anomaly alerts with Azure Functions remediation.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Designed and executed DSPy-based CI/CD quality gates with SonarQube code analysis, automated JUnit and XCTest regression suites, and Jira-integrated defect tracking across Agile sprint cycles.</w:t>
            </w:r>
          </w:p>
          <w:p>
            <w:pPr>
              <w:spacing w:before="180" w:after="20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Java / Full Stack Developer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Cigna Health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66573"/>
                <w:sz w:val="19"/>
                <w:szCs w:val="19"/>
              </w:rPr>
              <w:t xml:space="preserve">May 2017 – February 2020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•   </w:t>
            </w:r>
            <w:r>
              <w:rPr>
                <w:rFonts w:ascii="Arial" w:cs="Arial" w:eastAsia="Arial" w:hAnsi="Arial"/>
                <w:i/>
                <w:iCs/>
                <w:color w:val="566573"/>
                <w:sz w:val="19"/>
                <w:szCs w:val="19"/>
              </w:rPr>
              <w:t xml:space="preserve">Charlotte, NC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i/>
                <w:iCs/>
                <w:color w:val="566573"/>
                <w:sz w:val="19"/>
                <w:szCs w:val="19"/>
              </w:rPr>
              <w:t xml:space="preserve">Cigna's SaaS physician-facing healthcare platform. Designed HIPAA-compliant Java microservices and Swift iOS applications for clinical workflows, EHR integration, and real-time physician notifications.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Developed Java Spring Boot and Quarkus microservices exposing RESTful APIs for physician workflows handling 50,000+ concurrent sessions; maintained sub-200ms response times via JVM tuning and multithreading.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Built Swift iOS applications with UIKit and SwiftUI implementing HIPAA-compliant TLS encryption, PHI data masking, and iOS Security Keychain storage; zero PHI data breaches across 3-year engagement.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Integrated FHIR and HL7 messaging into Java backend using Kafka for asynchronous EHR data exchange; implemented AWS Lambda for event-driven healthcare workflows on AWS EKS.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Designed normalized MySQL and AWS RDS schemas for physician dashboards with Hibernate ORM; implemented indexing strategies maintaining ACID compliance and PHI encryption for HIPAA audit readiness.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Implemented OAuth 2.0, JWT validation, RBAC, and SSL/TLS certificate pinning across Java middleware and Swift iOS clients ensuring end-to-end HIPAA and PHI protection throughout the application stack.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Deployed AWS infrastructure using Terraform: EC2, Lambda, S3 for HIPAA audit logs, RDS, and SQS; configured Jenkins CI/CD with Maven, Docker, and XCTest iOS automation for EKS cluster deployments.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Wrote JUnit tests achieving 85% code coverage across Java services; supported UAT sessions with clinical stakeholders and resolved defects through Jira workflows with full regression validation.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Integrated Kafka event streaming for real-time physician notifications with idempotency strategies and HIPAA-compliant PHI logging across Spring Boot Kafka producer and consumer components.</w:t>
            </w:r>
          </w:p>
        </w:tc>
      </w:tr>
    </w:tbl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100"/>
        <w:gridCol w:w="66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pBdr>
                <w:bottom w:val="single" w:color="1ABC9C" w:sz="8" w:space="3"/>
              </w:pBdr>
              <w:spacing w:before="200" w:after="50"/>
            </w:pPr>
            <w:r>
              <w:rPr>
                <w:rFonts w:ascii="Arial" w:cs="Arial" w:eastAsia="Arial" w:hAnsi="Arial"/>
                <w:b/>
                <w:bCs/>
                <w:caps/>
                <w:color w:val="1ABC9C"/>
                <w:sz w:val="20"/>
                <w:szCs w:val="20"/>
              </w:rPr>
              <w:t xml:space="preserve">Testing &amp; QA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JUnit 4/5, TestNG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Mockito, PowerMock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XCTest, Cypress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Cucumber BDD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Jest, Enzyme, Mocha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Postman, SoapUI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JMeter Load Testing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JProfiler Profiling</w:t>
            </w:r>
          </w:p>
          <w:p>
            <w:pPr>
              <w:pBdr>
                <w:bottom w:val="single" w:color="1ABC9C" w:sz="8" w:space="3"/>
              </w:pBdr>
              <w:spacing w:before="200" w:after="50"/>
            </w:pPr>
            <w:r>
              <w:rPr>
                <w:rFonts w:ascii="Arial" w:cs="Arial" w:eastAsia="Arial" w:hAnsi="Arial"/>
                <w:b/>
                <w:bCs/>
                <w:caps/>
                <w:color w:val="1ABC9C"/>
                <w:sz w:val="20"/>
                <w:szCs w:val="20"/>
              </w:rPr>
              <w:t xml:space="preserve">App Servers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IBM WebSphere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Apache Tomcat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WebLogic, JBoss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OpenShift Clusters</w:t>
            </w:r>
          </w:p>
          <w:p>
            <w:pPr>
              <w:pBdr>
                <w:bottom w:val="single" w:color="1ABC9C" w:sz="8" w:space="3"/>
              </w:pBdr>
              <w:spacing w:before="200" w:after="50"/>
            </w:pPr>
            <w:r>
              <w:rPr>
                <w:rFonts w:ascii="Arial" w:cs="Arial" w:eastAsia="Arial" w:hAnsi="Arial"/>
                <w:b/>
                <w:bCs/>
                <w:caps/>
                <w:color w:val="1ABC9C"/>
                <w:sz w:val="20"/>
                <w:szCs w:val="20"/>
              </w:rPr>
              <w:t xml:space="preserve">Design Tools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Eclipse, IntelliJ IDEA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IBM RAD, NetBeans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Xcode, VS Code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JIRA, Confluence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Swagger / OpenAPI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SonarQube, PMD</w:t>
            </w:r>
          </w:p>
          <w:p>
            <w:pPr>
              <w:pBdr>
                <w:bottom w:val="single" w:color="1ABC9C" w:sz="8" w:space="3"/>
              </w:pBdr>
              <w:spacing w:before="200" w:after="50"/>
            </w:pPr>
            <w:r>
              <w:rPr>
                <w:rFonts w:ascii="Arial" w:cs="Arial" w:eastAsia="Arial" w:hAnsi="Arial"/>
                <w:b/>
                <w:bCs/>
                <w:caps/>
                <w:color w:val="1ABC9C"/>
                <w:sz w:val="20"/>
                <w:szCs w:val="20"/>
              </w:rPr>
              <w:t xml:space="preserve">Design Patterns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Singleton, Factory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Observer, Strategy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MVC, MVVM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DAO, Repository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Saga, 2-Phase Commit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Circuit Breaker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Service Locator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Dependency Injection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SOLID Principles</w:t>
            </w:r>
          </w:p>
          <w:p>
            <w:pPr>
              <w:pBdr>
                <w:bottom w:val="single" w:color="1ABC9C" w:sz="8" w:space="3"/>
              </w:pBdr>
              <w:spacing w:before="200" w:after="50"/>
            </w:pPr>
            <w:r>
              <w:rPr>
                <w:rFonts w:ascii="Arial" w:cs="Arial" w:eastAsia="Arial" w:hAnsi="Arial"/>
                <w:b/>
                <w:bCs/>
                <w:caps/>
                <w:color w:val="1ABC9C"/>
                <w:sz w:val="20"/>
                <w:szCs w:val="20"/>
              </w:rPr>
              <w:t xml:space="preserve">Awards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Nike Tech Excellence</w:t>
            </w: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
Q3 2023 Award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BNY Mellon</w:t>
            </w: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
Top Performer 2022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Cigna Innovation</w:t>
            </w: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
Award 2019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ADP</w:t>
            </w: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
Best Developer 2016</w:t>
            </w:r>
          </w:p>
        </w:tc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220"/>
              <w:bottom w:type="dxa" w:w="60"/>
              <w:right w:type="dxa" w:w="120"/>
            </w:tcMar>
          </w:tcPr>
          <w:p>
            <w:pPr>
              <w:spacing w:before="180" w:after="20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Backend Developer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ADP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66573"/>
                <w:sz w:val="19"/>
                <w:szCs w:val="19"/>
              </w:rPr>
              <w:t xml:space="preserve">December 2015 – April 2017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•   </w:t>
            </w:r>
            <w:r>
              <w:rPr>
                <w:rFonts w:ascii="Arial" w:cs="Arial" w:eastAsia="Arial" w:hAnsi="Arial"/>
                <w:i/>
                <w:iCs/>
                <w:color w:val="566573"/>
                <w:sz w:val="19"/>
                <w:szCs w:val="19"/>
              </w:rPr>
              <w:t xml:space="preserve">Roseland, NJ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i/>
                <w:iCs/>
                <w:color w:val="566573"/>
                <w:sz w:val="19"/>
                <w:szCs w:val="19"/>
              </w:rPr>
              <w:t xml:space="preserve">ADP's payroll and workforce management platform. Developed Spring Boot microservices, Aurora PostgreSQL optimization, and RabbitMQ event streaming for high-volume payroll processing systems.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Developed Spring Cloud, Spring Security, and Spring Boot microservices for secure payroll data transfer supporting employee self-service portals and reducing HR submission errors across ADP's platform.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Reduced pay period calculation time by 30% through JProfiler-guided JVM tuning, optimized Aurora PostgreSQL queries with indexing strategies, and parallel processing with Spring Batch workflows.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Provisioned and optimized Aurora PostgreSQL clusters with resilient backup/failover strategies; configured Spring Boot service connections for seamless tax calculation system integration at scale.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Implemented exactly-once processing semantics with RabbitMQ transactional messaging; built idempotent batch processing logic for earnings and deductions ensuring payroll data accuracy across high-volume periods.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Contributed open-source Maven plugins for payroll rule validation; set up RabbitMQ clusters with fault-tolerant replication for real-time payroll event streaming during peak processing periods.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Configured OpenShift clusters for production deployments of HR and payroll applications; implemented resource quotas and service mesh communication patterns between microservices.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Applied circuit breaker patterns with Resilience4j across Spring Cloud microservices; implemented asynchronous Kafka messaging for fault-tolerant distributed payroll processing workflows.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Used Eclipse IDE with CVS version control; implemented Jenkins CI/CD pipelines for payroll module deployments; managed Jira tracking for all enhancement requests and defect resolution cycles.</w:t>
            </w:r>
          </w:p>
          <w:p>
            <w:pPr>
              <w:spacing w:before="180" w:after="20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Backend Developer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Amazon India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66573"/>
                <w:sz w:val="19"/>
                <w:szCs w:val="19"/>
              </w:rPr>
              <w:t xml:space="preserve">June 2014 – October 2015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•   </w:t>
            </w:r>
            <w:r>
              <w:rPr>
                <w:rFonts w:ascii="Arial" w:cs="Arial" w:eastAsia="Arial" w:hAnsi="Arial"/>
                <w:i/>
                <w:iCs/>
                <w:color w:val="566573"/>
                <w:sz w:val="19"/>
                <w:szCs w:val="19"/>
              </w:rPr>
              <w:t xml:space="preserve">Bangalore, India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i/>
                <w:iCs/>
                <w:color w:val="566573"/>
                <w:sz w:val="19"/>
                <w:szCs w:val="19"/>
              </w:rPr>
              <w:t xml:space="preserve">Amazon India's e-commerce marketplace platform. Built Spring Boot microservices, seller portal features, and high-performance caching solutions serving millions of concurrent users during flash sales.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Implemented Scrum practices across e-commerce development teams, boosting sprint velocity by 30% and significantly reducing time-to-market for seller onboarding workflows through structured Agile ceremonies.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Applied Singleton, Factory, and J2EE design patterns (Business Delegate, DAO) for order processing systems; used Spring IoC Dependency Injection to improve seller portal modularity and code reusability.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Reduced database load by 60% deploying Coherence cache and Hibernate second-level caching for product metadata; maintained data consistency across distributed seller systems during high-traffic flash sale events.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Developed Spring Boot microservices for inventory management; built responsive seller dashboards using HTML, JavaScript, and JSP integrating third-party payment gateways and logistics APIs.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Generated Java Bean classes, form handlers, and JSP pages for seller registration using IBM RAD on WebSphere; implemented Spring AOP for logging and security in seller authentication systems.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Achieved 85% test coverage using JUnit and Protractor automation; reduced post-deployment issues by 50% through comprehensive integration testing across order processing and marketplace components.</w:t>
            </w:r>
          </w:p>
          <w:p>
            <w:pPr>
              <w:pBdr>
                <w:bottom w:val="single" w:color="2E86C1" w:sz="12" w:space="3"/>
              </w:pBdr>
              <w:spacing w:before="280" w:after="80"/>
            </w:pPr>
            <w:r>
              <w:rPr>
                <w:rFonts w:ascii="Arial" w:cs="Arial" w:eastAsia="Arial" w:hAnsi="Arial"/>
                <w:b/>
                <w:bCs/>
                <w:caps/>
                <w:color w:val="1B2A3B"/>
                <w:sz w:val="26"/>
                <w:szCs w:val="26"/>
              </w:rPr>
              <w:t xml:space="preserve">Education</w:t>
            </w:r>
          </w:p>
          <w:p>
            <w:pPr>
              <w:spacing w:before="180" w:after="20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Bachelor of Technology – Computer Science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Kakatiya University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66573"/>
                <w:sz w:val="19"/>
                <w:szCs w:val="19"/>
              </w:rPr>
              <w:t xml:space="preserve">Aug 2010 – Mar 2014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   •   </w:t>
            </w:r>
            <w:r>
              <w:rPr>
                <w:rFonts w:ascii="Arial" w:cs="Arial" w:eastAsia="Arial" w:hAnsi="Arial"/>
                <w:i/>
                <w:iCs/>
                <w:color w:val="566573"/>
                <w:sz w:val="19"/>
                <w:szCs w:val="19"/>
              </w:rPr>
              <w:t xml:space="preserve">Warangal, Telangana,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Major: Computer Science &amp; Engineering | GPA: 3.7/4.0 | Graduated with Distinction.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Final Year Project: Designed a distributed e-commerce inventory management system using Java EE and Oracle 11g; awarded Best Project in CSE Division for innovation and technical depth.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Active member of the ACM Student Chapter and IEEE Student Branch; organized annual technical symposium with 500+ student participants.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Relevant Coursework: Data Structures &amp; Algorithms, Object-Oriented Programming, Database Management Systems, Computer Networks, Operating Systems, Software Engineering, Web Technologies.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Additional Training: Completed Oracle Certified Java SE training during final year; obtained certification before graduation, demonstrating commitment to professional development from early career.</w:t>
            </w:r>
          </w:p>
        </w:tc>
      </w:tr>
    </w:tbl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100"/>
        <w:gridCol w:w="66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pBdr>
                <w:bottom w:val="single" w:color="1ABC9C" w:sz="8" w:space="3"/>
              </w:pBdr>
              <w:spacing w:before="200" w:after="50"/>
            </w:pPr>
            <w:r>
              <w:rPr>
                <w:rFonts w:ascii="Arial" w:cs="Arial" w:eastAsia="Arial" w:hAnsi="Arial"/>
                <w:b/>
                <w:bCs/>
                <w:caps/>
                <w:color w:val="1ABC9C"/>
                <w:sz w:val="20"/>
                <w:szCs w:val="20"/>
              </w:rPr>
              <w:t xml:space="preserve">Key Metrics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10+ Years</w:t>
            </w: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
Enterprise Dev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Fortune 500</w:t>
            </w: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
Clients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50K+ TPS</w:t>
            </w: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
Peak Throughput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85%+</w:t>
            </w: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
Test Coverage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30+ Releases</w:t>
            </w: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
Zero Downtime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15+ Engineers</w:t>
            </w: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
Mentored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 Clouds</w:t>
            </w: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
AWS,Azure,GCP,OCI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Zero PHI</w:t>
            </w: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
Breaches at Cigna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60% DB Load</w:t>
            </w: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
Reduction Amazon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30% Faster</w:t>
            </w: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
Payroll at ADP</w:t>
            </w:r>
          </w:p>
          <w:p>
            <w:pPr>
              <w:pBdr>
                <w:bottom w:val="single" w:color="1ABC9C" w:sz="8" w:space="3"/>
              </w:pBdr>
              <w:spacing w:before="200" w:after="50"/>
            </w:pPr>
            <w:r>
              <w:rPr>
                <w:rFonts w:ascii="Arial" w:cs="Arial" w:eastAsia="Arial" w:hAnsi="Arial"/>
                <w:b/>
                <w:bCs/>
                <w:caps/>
                <w:color w:val="1ABC9C"/>
                <w:sz w:val="20"/>
                <w:szCs w:val="20"/>
              </w:rPr>
              <w:t xml:space="preserve">Community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User Group</w:t>
            </w: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
Cincinnati Chapter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Swift iOS Dev</w:t>
            </w: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
Meetup – NYC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SAFe Agile</w:t>
            </w: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
Practitioner Network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1ABC9C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Code.org</w:t>
            </w: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
STEM Volunteer</w:t>
            </w:r>
          </w:p>
          <w:p>
            <w:pPr>
              <w:pBdr>
                <w:bottom w:val="single" w:color="1ABC9C" w:sz="8" w:space="3"/>
              </w:pBdr>
              <w:spacing w:before="200" w:after="50"/>
            </w:pPr>
            <w:r>
              <w:rPr>
                <w:rFonts w:ascii="Arial" w:cs="Arial" w:eastAsia="Arial" w:hAnsi="Arial"/>
                <w:b/>
                <w:bCs/>
                <w:caps/>
                <w:color w:val="1ABC9C"/>
                <w:sz w:val="20"/>
                <w:szCs w:val="20"/>
              </w:rPr>
              <w:t xml:space="preserve">Interests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Cloud Architecture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iOS App Development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Open Source Java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AI/ML Integration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Healthcare IT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Fintech Engineering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Technical Blogging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Agile Coaching</w:t>
            </w:r>
          </w:p>
        </w:tc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220"/>
              <w:bottom w:type="dxa" w:w="60"/>
              <w:right w:type="dxa" w:w="120"/>
            </w:tcMar>
          </w:tcPr>
          <w:p>
            <w:pPr>
              <w:pBdr>
                <w:bottom w:val="single" w:color="2E86C1" w:sz="12" w:space="3"/>
              </w:pBdr>
              <w:spacing w:before="280" w:after="80"/>
            </w:pPr>
            <w:r>
              <w:rPr>
                <w:rFonts w:ascii="Arial" w:cs="Arial" w:eastAsia="Arial" w:hAnsi="Arial"/>
                <w:b/>
                <w:bCs/>
                <w:caps/>
                <w:color w:val="1B2A3B"/>
                <w:sz w:val="26"/>
                <w:szCs w:val="26"/>
              </w:rPr>
              <w:t xml:space="preserve">Key Projects</w:t>
            </w:r>
          </w:p>
          <w:p>
            <w:pPr>
              <w:spacing w:before="160"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Real-Time Retail Transaction Platform — Nike (2023–Present)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Architected AWS EKS-hosted Java Spring Boot + Kafka microservices handling 50K+ daily retail transactions with sub-100ms latency; integrated Swift iOS merchant app with real-time inventory and payment APIs.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Implemented Saga distributed transaction pattern across 6 microservices ensuring ACID compliance for order-to-payment settlement; deployed blue-green releases with zero customer-facing downtime.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Configured Prometheus + Grafana + CloudWatch observability stack tracking 200+ custom metrics; reduced MTTD (Mean Time to Detect) from 45 minutes to under 4 minutes for production incidents.</w:t>
            </w:r>
          </w:p>
          <w:p>
            <w:pPr>
              <w:spacing w:before="160"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Financial Trading iOS Platform — BNY Mellon (2020–2022)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Built Swift UIKit and SwiftUI iOS apps for financial advisors managing real-time fund transfers and account analytics; integrated Java Helidon + Spring Boot REST APIs with OAuth 2.0 and TLS certificate pinning.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Designed Azure AKS Terraform IaC deployment pipeline processing 50,000+ transactions/hour with SOX-compliant audit trails; Azure Service Bus + Kafka event streaming for real-time fraud detection.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Achieved PCI-DSS Level 1 compliance across Java backend and iOS client layers; zero security findings in all quarterly penetration testing audits across entire 3-year engagement.</w:t>
            </w:r>
          </w:p>
          <w:p>
            <w:pPr>
              <w:spacing w:before="160"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HIPAA-Compliant EHR Integration Platform — Cigna (2017–2020)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Designed FHIR/HL7 Java Kafka pipeline for EHR data exchange between 12 clinical systems and iOS physician apps; achieved sub-200ms response times under 50,000+ concurrent physician sessions.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Implemented end-to-end PHI protection: TLS encryption, iOS Keychain, Hibernate field-level encryption, OAuth 2.0 RBAC, and Elasticsearch-based HIPAA audit logs; zero PHI violations in 3 years.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Deployed AWS Terraform infrastructure (EC2, Lambda, RDS, S3, SQS) for HIPAA-compliant clinical data platform; automated XCTest iOS regression and JUnit Java test suites via Jenkins achieving 85%+ coverage.</w:t>
            </w:r>
          </w:p>
          <w:p>
            <w:pPr>
              <w:spacing w:before="160"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Payroll Processing Optimization — ADP (2015–2017)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Reduced pay period calculation time by 30% using JProfiler-guided JVM tuning, Spring Batch parallel processing, and Aurora PostgreSQL query optimization with advanced indexing strategies.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Implemented RabbitMQ transactional exactly-once payroll disbursements with idempotent batch logic; integrated OpenShift cluster deployment with service mesh for reliable microservice communication.</w:t>
            </w:r>
          </w:p>
          <w:p>
            <w:pPr>
              <w:spacing w:before="160"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E-Commerce Flash Sale Platform — Amazon India (2014–2015)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Built Spring Boot microservices with Coherence cache reducing DB load by 60% during peak flash sales; Hibernate ORM with custom caching maintaining data consistency across distributed seller systems.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Implemented Scrum practices boosting sprint velocity by 30%; delivered seller portal with 85% JUnit coverage reducing post-deployment defects by 50% across marketplace order processing systems.</w:t>
            </w:r>
          </w:p>
          <w:p>
            <w:pPr>
              <w:pBdr>
                <w:bottom w:val="single" w:color="2E86C1" w:sz="12" w:space="3"/>
              </w:pBdr>
              <w:spacing w:before="280" w:after="80"/>
            </w:pPr>
            <w:r>
              <w:rPr>
                <w:rFonts w:ascii="Arial" w:cs="Arial" w:eastAsia="Arial" w:hAnsi="Arial"/>
                <w:b/>
                <w:bCs/>
                <w:caps/>
                <w:color w:val="1B2A3B"/>
                <w:sz w:val="26"/>
                <w:szCs w:val="26"/>
              </w:rPr>
              <w:t xml:space="preserve">References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2100"/>
              <w:gridCol w:w="2200"/>
            </w:tblGrid>
            <w:tr>
              <w:tc>
                <w:tcPr>
                  <w:tcW w:type="dxa" w:w="2100"/>
                  <w:tcBorders>
                    <w:top w:val="none"/>
                    <w:left w:val="none"/>
                    <w:bottom w:val="none"/>
                    <w:right w:val="none"/>
                  </w:tcBorders>
                  <w:shd w:fill="EBF5FB" w:val="clear"/>
                  <w:tcMar>
                    <w:top w:type="dxa" w:w="100"/>
                    <w:left w:type="dxa" w:w="120"/>
                    <w:bottom w:type="dxa" w:w="10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86C1"/>
                      <w:sz w:val="20"/>
                      <w:szCs w:val="20"/>
                    </w:rPr>
                    <w:t xml:space="preserve">Alex Morgan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566573"/>
                      <w:sz w:val="17"/>
                      <w:szCs w:val="17"/>
                    </w:rPr>
                    <w:t xml:space="preserve">Engineering Manager</w:t>
                  </w:r>
                </w:p>
                <w:p>
                  <w:r>
                    <w:rPr>
                      <w:rFonts w:ascii="Arial" w:cs="Arial" w:eastAsia="Arial" w:hAnsi="Arial"/>
                      <w:color w:val="1C2833"/>
                      <w:sz w:val="17"/>
                      <w:szCs w:val="17"/>
                    </w:rPr>
                    <w:t xml:space="preserve">Nike Technology</w:t>
                  </w:r>
                </w:p>
                <w:p>
                  <w:r>
                    <w:rPr>
                      <w:rFonts w:ascii="Arial" w:cs="Arial" w:eastAsia="Arial" w:hAnsi="Arial"/>
                      <w:color w:val="2E86C1"/>
                      <w:sz w:val="17"/>
                      <w:szCs w:val="17"/>
                    </w:rPr>
                    <w:t xml:space="preserve">a.morgan@nike.com</w:t>
                  </w:r>
                </w:p>
              </w:tc>
              <w:tc>
                <w:tcPr>
                  <w:tcW w:type="dxa" w:w="2100"/>
                  <w:tcBorders>
                    <w:top w:val="none"/>
                    <w:left w:val="none"/>
                    <w:bottom w:val="none"/>
                    <w:right w:val="none"/>
                  </w:tcBorders>
                  <w:shd w:fill="EBF5FB" w:val="clear"/>
                  <w:tcMar>
                    <w:top w:type="dxa" w:w="100"/>
                    <w:left w:type="dxa" w:w="120"/>
                    <w:bottom w:type="dxa" w:w="10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86C1"/>
                      <w:sz w:val="20"/>
                      <w:szCs w:val="20"/>
                    </w:rPr>
                    <w:t xml:space="preserve">Rachel Kim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566573"/>
                      <w:sz w:val="17"/>
                      <w:szCs w:val="17"/>
                    </w:rPr>
                    <w:t xml:space="preserve">VP Engineering</w:t>
                  </w:r>
                </w:p>
                <w:p>
                  <w:r>
                    <w:rPr>
                      <w:rFonts w:ascii="Arial" w:cs="Arial" w:eastAsia="Arial" w:hAnsi="Arial"/>
                      <w:color w:val="1C2833"/>
                      <w:sz w:val="17"/>
                      <w:szCs w:val="17"/>
                    </w:rPr>
                    <w:t xml:space="preserve">BNY Mellon</w:t>
                  </w:r>
                </w:p>
                <w:p>
                  <w:r>
                    <w:rPr>
                      <w:rFonts w:ascii="Arial" w:cs="Arial" w:eastAsia="Arial" w:hAnsi="Arial"/>
                      <w:color w:val="2E86C1"/>
                      <w:sz w:val="17"/>
                      <w:szCs w:val="17"/>
                    </w:rPr>
                    <w:t xml:space="preserve">r.kim@bnymellon.com</w:t>
                  </w:r>
                </w:p>
              </w:tc>
              <w:tc>
                <w:tcPr>
                  <w:tcW w:type="dxa" w:w="2200"/>
                  <w:tcBorders>
                    <w:top w:val="none"/>
                    <w:left w:val="none"/>
                    <w:bottom w:val="none"/>
                    <w:right w:val="none"/>
                  </w:tcBorders>
                  <w:shd w:fill="EBF5FB" w:val="clear"/>
                  <w:tcMar>
                    <w:top w:type="dxa" w:w="100"/>
                    <w:left w:type="dxa" w:w="120"/>
                    <w:bottom w:type="dxa" w:w="10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86C1"/>
                      <w:sz w:val="20"/>
                      <w:szCs w:val="20"/>
                    </w:rPr>
                    <w:t xml:space="preserve">Dr. James Patel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566573"/>
                      <w:sz w:val="17"/>
                      <w:szCs w:val="17"/>
                    </w:rPr>
                    <w:t xml:space="preserve">Chief Architect</w:t>
                  </w:r>
                </w:p>
                <w:p>
                  <w:r>
                    <w:rPr>
                      <w:rFonts w:ascii="Arial" w:cs="Arial" w:eastAsia="Arial" w:hAnsi="Arial"/>
                      <w:color w:val="1C2833"/>
                      <w:sz w:val="17"/>
                      <w:szCs w:val="17"/>
                    </w:rPr>
                    <w:t xml:space="preserve">Cigna Health</w:t>
                  </w:r>
                </w:p>
                <w:p>
                  <w:r>
                    <w:rPr>
                      <w:rFonts w:ascii="Arial" w:cs="Arial" w:eastAsia="Arial" w:hAnsi="Arial"/>
                      <w:color w:val="2E86C1"/>
                      <w:sz w:val="17"/>
                      <w:szCs w:val="17"/>
                    </w:rPr>
                    <w:t xml:space="preserve">j.patel@cigna.com</w:t>
                  </w:r>
                </w:p>
              </w:tc>
            </w:tr>
          </w:tbl>
          <w:p>
            <w:pPr>
              <w:spacing w:before="12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pBdr>
                <w:top w:val="single" w:color="2E86C1" w:sz="8" w:space="8"/>
              </w:pBdr>
              <w:spacing w:before="16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66573"/>
                <w:sz w:val="17"/>
                <w:szCs w:val="17"/>
              </w:rPr>
              <w:t xml:space="preserve">Sai Sucharitha Pochepalli  •  saisucharithapochepalli8@gmail.com  •  (513) 393-8569  •  linkedin.com/in/pochepalli-saisucharitha09</w:t>
            </w:r>
          </w:p>
        </w:tc>
      </w:tr>
    </w:tbl>
    <w:sectPr>
      <w:pgSz w:w="12240" w:h="15840" w:orient="portrait"/>
      <w:pgMar w:top="0" w:right="0" w:bottom="72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2026-03-13T09:02:48.434Z</dcterms:created>
  <dcterms:modified xsi:type="dcterms:W3CDTF">2026-03-13T09:02:48.436Z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