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33226" w:rsidR="002E42E3" w:rsidP="309D8565" w:rsidRDefault="002E42E3" w14:paraId="6C8C4ED3" w14:textId="2F5F902C">
      <w:pPr>
        <w:spacing w:after="0" w:line="240" w:lineRule="auto"/>
        <w:jc w:val="center"/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14:ligatures w14:val="none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/>
          <w:kern w:val="0"/>
          <w:sz w:val="22"/>
          <w:szCs w:val="22"/>
          <w14:ligatures w14:val="none"/>
        </w:rPr>
        <w:t>Nanne Hussain Shaik</w:t>
      </w:r>
    </w:p>
    <w:p w:rsidR="002E42E3" w:rsidP="309D8565" w:rsidRDefault="002E42E3" w14:paraId="5DB8E75E" w14:textId="5DAD9CBA">
      <w:pPr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bookmarkStart w:name="_Hlk169000238" w:id="0"/>
      <w:bookmarkStart w:name="_Hlk167715351" w:id="1"/>
      <w:bookmarkStart w:name="_Hlk174456793" w:id="2"/>
      <w:bookmarkStart w:name="_Hlk171410760" w:id="3"/>
      <w:r w:rsidRPr="309D8565" w:rsidR="002E42E3">
        <w:rPr>
          <w:rFonts w:ascii="Calibri" w:hAnsi="Calibri" w:eastAsia="Calibri" w:cs="Calibri"/>
          <w:b w:val="1"/>
          <w:bCs w:val="1"/>
          <w:sz w:val="22"/>
          <w:szCs w:val="22"/>
        </w:rPr>
        <w:t>5129566528</w:t>
      </w:r>
      <w:r w:rsidRPr="309D8565" w:rsidR="00EA243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|</w:t>
      </w:r>
      <w:r w:rsidRPr="309D8565" w:rsidR="00EA243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309D8565" w:rsidR="00EA2436">
        <w:rPr>
          <w:rFonts w:ascii="Calibri" w:hAnsi="Calibri" w:eastAsia="Calibri" w:cs="Calibri"/>
          <w:b w:val="1"/>
          <w:bCs w:val="1"/>
          <w:sz w:val="22"/>
          <w:szCs w:val="22"/>
        </w:rPr>
        <w:t>nannehussainshaik111@gmail.com</w:t>
      </w:r>
      <w:r w:rsidRPr="309D8565" w:rsidR="0017123B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| </w:t>
      </w:r>
      <w:hyperlink r:id="Ra9c8a8e308424f0b">
        <w:r w:rsidRPr="309D8565" w:rsidR="0017123B">
          <w:rPr>
            <w:rStyle w:val="Hyperlink"/>
            <w:rFonts w:ascii="Calibri" w:hAnsi="Calibri" w:eastAsia="Calibri" w:cs="Calibri"/>
            <w:b w:val="1"/>
            <w:bCs w:val="1"/>
            <w:sz w:val="22"/>
            <w:szCs w:val="22"/>
            <w:u w:val="none"/>
          </w:rPr>
          <w:t>LinkedIn</w:t>
        </w:r>
      </w:hyperlink>
    </w:p>
    <w:p w:rsidRPr="00533226" w:rsidR="002E42E3" w:rsidP="309D8565" w:rsidRDefault="002E42E3" w14:paraId="1990DE96" w14:textId="7FE9579B">
      <w:pPr>
        <w:jc w:val="center"/>
        <w:rPr>
          <w:rFonts w:ascii="Calibri" w:hAnsi="Calibri" w:eastAsia="Calibri" w:cs="Calibri"/>
          <w:sz w:val="22"/>
          <w:szCs w:val="22"/>
        </w:rPr>
      </w:pPr>
      <w:r w:rsidR="002E42E3">
        <w:drawing>
          <wp:inline wp14:editId="482B8164" wp14:anchorId="0A85BDDD">
            <wp:extent cx="612648" cy="612648"/>
            <wp:effectExtent l="0" t="0" r="0" b="0"/>
            <wp:docPr id="786925060" name="Picture 786925060" descr="Certification - Administrator Overview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Certification - Administrator Overview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2E3">
        <w:drawing>
          <wp:inline wp14:editId="66B6E7D2" wp14:anchorId="4B39D2AF">
            <wp:extent cx="612648" cy="612648"/>
            <wp:effectExtent l="0" t="0" r="0" b="0"/>
            <wp:docPr id="446357998" name="Picture 446357998" descr="Platform Developer 1 (PDI) Certification Guide &amp;amp; Tips [Updated 2021] |  Salesforce Be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7" descr="Platform Developer 1 (PDI) Certification Guide &amp;amp; Tips [Updated 2021] |  Salesforce Be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2E3">
        <w:drawing>
          <wp:inline wp14:editId="0BAD8B22" wp14:anchorId="2257AC6C">
            <wp:extent cx="609600" cy="609600"/>
            <wp:effectExtent l="0" t="0" r="0" b="0"/>
            <wp:docPr id="1710985894" name="Picture 1710985894" descr="Heidi Norgaard, Consultant - Bigger Boat Consult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3" descr="Heidi Norgaard, Consultant - Bigger Boat Consulti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2E3">
        <w:drawing>
          <wp:inline wp14:editId="12E05520" wp14:anchorId="2B347BF1">
            <wp:extent cx="612648" cy="612648"/>
            <wp:effectExtent l="0" t="0" r="0" b="0"/>
            <wp:docPr id="1745296001" name="Picture 1" descr="A blue hexagon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296001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123B">
        <w:drawing>
          <wp:inline wp14:editId="445A25FC" wp14:anchorId="47C0E249">
            <wp:extent cx="612648" cy="612648"/>
            <wp:effectExtent l="0" t="0" r="0" b="0"/>
            <wp:docPr id="1841102819" name="Picture 1841102819" descr="Solution Request Service - Salesforce Partner in Eindhove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 descr="Solution Request Service - Salesforce Partner in Eindhove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2E3">
        <w:drawing>
          <wp:inline wp14:editId="1139CE9B" wp14:anchorId="092CC207">
            <wp:extent cx="612648" cy="612648"/>
            <wp:effectExtent l="0" t="0" r="0" b="0"/>
            <wp:docPr id="535926191" name="Picture 5" descr="A hexagon with white text and blue background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26191" name="Picture 5" descr="A hexagon with white text and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123B">
        <w:drawing>
          <wp:inline wp14:editId="0F281815" wp14:anchorId="35D2C567">
            <wp:extent cx="612648" cy="612648"/>
            <wp:effectExtent l="0" t="0" r="0" b="0"/>
            <wp:docPr id="343335522" name="Picture 1" descr="A blue hexagon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335522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33226" w:rsidR="002E42E3" w:rsidP="309D8565" w:rsidRDefault="008E03C2" w14:paraId="65B7E75F" w14:textId="3545FFEA">
      <w:pPr>
        <w:pStyle w:val="NoSpacing"/>
        <w:jc w:val="center"/>
        <w:rPr>
          <w:rFonts w:ascii="Calibri" w:hAnsi="Calibri" w:eastAsia="Calibri" w:cs="Calibri"/>
          <w:b w:val="1"/>
          <w:bCs w:val="1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pict w14:anchorId="7C8A9BEA">
          <v:rect id="_x0000_i1025" style="width:540pt;height:3pt" o:hr="t" o:hrstd="t" o:hrnoshade="t" o:hralign="center" fillcolor="black [3213]" stroked="f"/>
        </w:pict>
      </w:r>
    </w:p>
    <w:p w:rsidR="002E42E3" w:rsidP="309D8565" w:rsidRDefault="002E42E3" w14:paraId="50F4B8BD" w14:textId="0DD35F96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PROFESSIONAL SUMMARY</w:t>
      </w:r>
    </w:p>
    <w:p w:rsidR="0F24A679" w:rsidP="24CDA077" w:rsidRDefault="0F24A679" w14:paraId="0253BF62" w14:textId="636A877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Resolved complex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Tier II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tickets in production environments by implementing critical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fixes and enhancements, utilizing advanced debugging techniques and code analysis to identify root causes while significantly reducing ticket backlogs.</w:t>
      </w:r>
    </w:p>
    <w:p w:rsidR="0F24A679" w:rsidP="24CDA077" w:rsidRDefault="0F24A679" w14:paraId="27BB81D1" w14:textId="16E4F55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Applied comprehensive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Vlocity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knowledge to troubleshoot configuration issues within AT&amp;T production environment, optimizing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CPQ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processes and implementing custom solutions that addressed business-critical workflows while ensuring seamless integration.</w:t>
      </w:r>
    </w:p>
    <w:p w:rsidR="0F24A679" w:rsidP="24CDA077" w:rsidRDefault="0F24A679" w14:paraId="34EF6064" w14:textId="4570FEF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Executed sophisticated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SOQL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to diagnose data integrity issues and implement targeted fixes in production systems, developing optimized statements that improved query performance for troubleshooting complex issues across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MyAOTS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iTrack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platforms.</w:t>
      </w:r>
    </w:p>
    <w:p w:rsidR="0F24A679" w:rsidP="24CDA077" w:rsidRDefault="0F24A679" w14:paraId="78C5B19C" w14:textId="694B360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critical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CPQ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implementations requiring deep technical understanding of product configuration and pricing rules within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>, resolving complex system issues through code-level analysis while implementing preventative measures to reduce recurrence.</w:t>
      </w:r>
    </w:p>
    <w:p w:rsidR="0F24A679" w:rsidP="24CDA077" w:rsidRDefault="0F24A679" w14:paraId="33CFF364" w14:textId="4DEC460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robust API integrations using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MuleSoft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connect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downstream systems, implementing comprehensive error handling in API layer components to improve system resilience and provide better visibility into integration failures.</w:t>
      </w:r>
    </w:p>
    <w:p w:rsidR="0F24A679" w:rsidP="24CDA077" w:rsidRDefault="0F24A679" w14:paraId="712F33AC" w14:textId="707CDAC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weekly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hotfix deployments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zero failures by establishing rigorous testing protocols and validation procedures, coordinating cross-functional deployment activities while maintaining system availability during business hours.</w:t>
      </w:r>
    </w:p>
    <w:p w:rsidR="0F24A679" w:rsidP="24CDA077" w:rsidRDefault="0F24A679" w14:paraId="45E2D920" w14:textId="03CC48D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Resolved data validation issues through collaboration with downstream partners, applying advanced data manipulation techniques to correct integrity problems while developing automated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validation rules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prevent similar issues in future transactions.</w:t>
      </w:r>
    </w:p>
    <w:p w:rsidR="0F24A679" w:rsidP="24CDA077" w:rsidRDefault="0F24A679" w14:paraId="539EEA5D" w14:textId="05743A4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>Demonstrated exceptional problem-solving abilities by implementing innovative workarounds for complex production issues under tight deadlines, applying systematic methodologies to identify root causes of recurring defects for permanent fixes.</w:t>
      </w:r>
    </w:p>
    <w:p w:rsidR="0F24A679" w:rsidP="24CDA077" w:rsidRDefault="0F24A679" w14:paraId="0B307DD2" w14:textId="5C45AC9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multiple concurrent production support tickets while maintaining high-quality resolution standards and meeting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SLA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requirements, effectively prioritizing based on business impact and handling up to 25 active tickets during post-release spikes.</w:t>
      </w:r>
    </w:p>
    <w:p w:rsidR="0F24A679" w:rsidP="24CDA077" w:rsidRDefault="0F24A679" w14:paraId="2AB806BA" w14:textId="274B05D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>Collaborated effectively with global teams across U.S. and India to ensure 24/7 production support coverage, establishing clear communication protocols that improved issue handoffs between regions while accelerating resolution times.</w:t>
      </w:r>
    </w:p>
    <w:p w:rsidR="0F24A679" w:rsidP="24CDA077" w:rsidRDefault="0F24A679" w14:paraId="66EF402F" w14:textId="61E26AF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Partnered closely with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Product Owners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translate business requirements into technical solutions, maintaining strong stakeholder relationships by providing clear technical explanations and regular status updates on critical production issues.</w:t>
      </w:r>
    </w:p>
    <w:p w:rsidR="0F24A679" w:rsidP="24CDA077" w:rsidRDefault="0F24A679" w14:paraId="424E3A63" w14:textId="0ED2FF3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admin tools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diagnose and resolve configuration issues without requiring code changes, applying deep knowledge to implement system optimizations, user permission adjustments, and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workflow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modifications.</w:t>
      </w:r>
    </w:p>
    <w:p w:rsidR="0F24A679" w:rsidP="24CDA077" w:rsidRDefault="0F24A679" w14:paraId="272CC2FB" w14:textId="2337448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Collaborated with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Tier III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engineers on complex code-level fixes requiring deep platform expertise, participating in technical design reviews to ensure proposed solutions followed best practices while documenting implementation details.</w:t>
      </w:r>
    </w:p>
    <w:p w:rsidR="0F24A679" w:rsidP="24CDA077" w:rsidRDefault="0F24A679" w14:paraId="4ED35F80" w14:textId="0AC9D9A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technical documentation for recurring issues and their resolutions, establishing comprehensive troubleshooting guides that enabled new team members to quickly ramp up on common production issues and standard procedures.</w:t>
      </w:r>
    </w:p>
    <w:p w:rsidR="0F24A679" w:rsidP="24CDA077" w:rsidRDefault="0F24A679" w14:paraId="5B55A216" w14:textId="443E1A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security enhancements within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applications by identifying and addressing potential vulnerabilities, applying security best practices when developing solutions to ensure data protection and compliance with organizational standards.</w:t>
      </w:r>
    </w:p>
    <w:p w:rsidR="0F24A679" w:rsidP="24CDA077" w:rsidRDefault="0F24A679" w14:paraId="75F5897E" w14:textId="0F08C06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Optimized system performance by identifying inefficient code patterns and implementing improvements, applying performance tuning techniques to database queries,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code, and user interfaces to reduce response times during peak usage.</w:t>
      </w:r>
    </w:p>
    <w:p w:rsidR="0F24A679" w:rsidP="24CDA077" w:rsidRDefault="0F24A679" w14:paraId="3484860D" w14:textId="3D8B299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Vlocity OmniScript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DataRaptor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solutions to optimize data processing workflows, conducting thorough debugging of complex integrations to identify root causes of recurring issues while deploying targeted fixes during maintenance windows.</w:t>
      </w:r>
    </w:p>
    <w:p w:rsidR="0F24A679" w:rsidP="24CDA077" w:rsidRDefault="0F24A679" w14:paraId="02166C30" w14:textId="09662EA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and maintained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MuleSoft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connectors to ensure reliable data synchronization between systems, implementing error handling mechanisms within </w:t>
      </w:r>
      <w:r w:rsidRPr="24CDA077" w:rsidR="0F24A67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MuleSoft flows</w:t>
      </w:r>
      <w:r w:rsidRPr="24CDA077" w:rsidR="0F24A67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prevent service disruptions while optimizing API performance.</w:t>
      </w:r>
    </w:p>
    <w:p w:rsidRPr="00533226" w:rsidR="002E42E3" w:rsidP="309D8565" w:rsidRDefault="002E42E3" w14:paraId="34F1FFE0" w14:textId="65697399">
      <w:pPr>
        <w:pStyle w:val="NoSpacing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TECHNICAL SKILLS</w:t>
      </w:r>
    </w:p>
    <w:p w:rsidRPr="00533226" w:rsidR="002E42E3" w:rsidP="309D8565" w:rsidRDefault="002E42E3" w14:paraId="42F20167" w14:textId="77777777">
      <w:pPr>
        <w:pStyle w:val="NoSpacing"/>
        <w:jc w:val="both"/>
        <w:rPr>
          <w:rFonts w:ascii="Calibri" w:hAnsi="Calibri" w:eastAsia="Calibri" w:cs="Calibri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7761"/>
      </w:tblGrid>
      <w:tr w:rsidRPr="008D3AED" w:rsidR="002E42E3" w:rsidTr="309D8565" w14:paraId="575DE800" w14:textId="77777777">
        <w:trPr>
          <w:tblHeader/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592C9BC4" w14:textId="77777777">
            <w:pPr>
              <w:spacing w:line="24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Category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1F6095C2" w14:textId="77777777">
            <w:pPr>
              <w:spacing w:line="24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Skills</w:t>
            </w:r>
          </w:p>
        </w:tc>
      </w:tr>
      <w:tr w:rsidRPr="008D3AED" w:rsidR="002E42E3" w:rsidTr="309D8565" w14:paraId="60B9C134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489A2E80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Salesforce Development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5DF6D0EB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Apex Classes &amp; Triggers, Visualforce, Lightning Web Components (LWC), Aura Components, SOQL, SOSL, Batch Apex, Scheduled Apex, Platform Events, Custom Objects, Custom Metadata, Salesforce CLI (SFDX), Change Sets</w:t>
            </w:r>
          </w:p>
        </w:tc>
      </w:tr>
      <w:tr w:rsidRPr="008D3AED" w:rsidR="002E42E3" w:rsidTr="309D8565" w14:paraId="278B583D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5135CF11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Salesforce Administration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18559D97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Profiles, Roles, Permission Sets, Sharing Rules, Validation Rules, Record Types, Page Layouts, Flows, Workflow Rules, Approval Processes, Data Loader, Security &amp; Governance</w:t>
            </w:r>
          </w:p>
        </w:tc>
      </w:tr>
      <w:tr w:rsidRPr="008D3AED" w:rsidR="002E42E3" w:rsidTr="309D8565" w14:paraId="059A287A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27C4E059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lastRenderedPageBreak/>
              <w:t>Integrations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46DF750C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REST API, SOAP API, Web Services, OAuth, Middleware Integrations, External Services, Callouts, API Gateways</w:t>
            </w:r>
          </w:p>
        </w:tc>
      </w:tr>
      <w:tr w:rsidRPr="008D3AED" w:rsidR="002E42E3" w:rsidTr="309D8565" w14:paraId="4BEA2B0B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060F7F01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Programming Languages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1B880310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Apex, Java, JavaScript (ES6+), HTML5, CSS3, XML, SQL, JSON</w:t>
            </w:r>
          </w:p>
        </w:tc>
      </w:tr>
      <w:tr w:rsidRPr="008D3AED" w:rsidR="002E42E3" w:rsidTr="309D8565" w14:paraId="259A0EEE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7182219B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Web / UI Technologies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285024A1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LWC, Visualforce Pages, React, Angular, Node.js, jQuery, AJAX</w:t>
            </w:r>
          </w:p>
        </w:tc>
      </w:tr>
      <w:tr w:rsidRPr="008D3AED" w:rsidR="002E42E3" w:rsidTr="309D8565" w14:paraId="46FFA4DD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223B7D28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Frameworks &amp; Tools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5F3D1FF3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Git, GitHub, Bitbucket, Jenkins, Maven, Gradle, SonarQube, Jira, JUnit, TestNG, Selenium, Cypress</w:t>
            </w:r>
          </w:p>
        </w:tc>
      </w:tr>
      <w:tr w:rsidRPr="008D3AED" w:rsidR="002E42E3" w:rsidTr="309D8565" w14:paraId="3DCCAFAF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5864883A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Cloud Platforms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23CB0006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Salesforce Platform, Experience Cloud, AWS, Azure, GCP</w:t>
            </w:r>
          </w:p>
        </w:tc>
      </w:tr>
      <w:tr w:rsidRPr="008D3AED" w:rsidR="002E42E3" w:rsidTr="309D8565" w14:paraId="32539792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707CADAE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Databases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7A1FD5A2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MySQL, Oracle, PostgreSQL, SQL Server</w:t>
            </w:r>
          </w:p>
        </w:tc>
      </w:tr>
      <w:tr w:rsidRPr="008D3AED" w:rsidR="002E42E3" w:rsidTr="309D8565" w14:paraId="7155F127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4BEA8F49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CI/CD &amp; DevOps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0087B5CC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Git-based Version Control, SFDX Pipelines, Automated Deployments, Sandbox Management, Release Management</w:t>
            </w:r>
          </w:p>
        </w:tc>
      </w:tr>
      <w:tr w:rsidRPr="008D3AED" w:rsidR="002E42E3" w:rsidTr="309D8565" w14:paraId="0A1B9EA0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09115F28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Messaging &amp; Event Streaming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7A7C3574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Kafka, RabbitMQ, Platform Events</w:t>
            </w:r>
          </w:p>
        </w:tc>
      </w:tr>
      <w:tr w:rsidRPr="008D3AED" w:rsidR="002E42E3" w:rsidTr="309D8565" w14:paraId="12146F8C" w14:textId="77777777">
        <w:trPr>
          <w:tblCellSpacing w:w="15" w:type="dxa"/>
        </w:trPr>
        <w:tc>
          <w:tcPr>
            <w:tcW w:w="2835" w:type="dxa"/>
            <w:tcMar/>
            <w:vAlign w:val="center"/>
            <w:hideMark/>
          </w:tcPr>
          <w:p w:rsidRPr="008D3AED" w:rsidR="002E42E3" w:rsidP="309D8565" w:rsidRDefault="002E42E3" w14:paraId="60A120C9" w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b w:val="1"/>
                <w:bCs w:val="1"/>
                <w:color w:val="000000" w:themeColor="text1"/>
                <w:kern w:val="0"/>
                <w:sz w:val="22"/>
                <w:szCs w:val="22"/>
              </w:rPr>
              <w:t>Operating Systems</w:t>
            </w:r>
          </w:p>
        </w:tc>
        <w:tc>
          <w:tcPr>
            <w:tcW w:w="7789" w:type="dxa"/>
            <w:tcMar/>
            <w:vAlign w:val="center"/>
            <w:hideMark/>
          </w:tcPr>
          <w:p w:rsidRPr="008D3AED" w:rsidR="002E42E3" w:rsidP="309D8565" w:rsidRDefault="002E42E3" w14:paraId="2073B5DC" w14:textId="77777777">
            <w:pPr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</w:pPr>
            <w:r w:rsidRPr="309D8565" w:rsidR="002E42E3">
              <w:rPr>
                <w:rFonts w:ascii="Calibri" w:hAnsi="Calibri" w:eastAsia="Calibri" w:cs="Calibri"/>
                <w:color w:val="000000" w:themeColor="text1"/>
                <w:kern w:val="0"/>
                <w:sz w:val="22"/>
                <w:szCs w:val="22"/>
              </w:rPr>
              <w:t>Windows, Linux/UNIX</w:t>
            </w:r>
          </w:p>
        </w:tc>
      </w:tr>
    </w:tbl>
    <w:p w:rsidRPr="00533226" w:rsidR="002E42E3" w:rsidP="309D8565" w:rsidRDefault="002E42E3" w14:paraId="3508114C" w14:textId="77777777">
      <w:pPr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</w:p>
    <w:p w:rsidR="24CDA077" w:rsidP="24CDA077" w:rsidRDefault="24CDA077" w14:paraId="30389E55" w14:textId="3E6E4063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4CDA077" w:rsidP="24CDA077" w:rsidRDefault="24CDA077" w14:paraId="44030B88" w14:textId="6B25E858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4CDA077" w:rsidP="24CDA077" w:rsidRDefault="24CDA077" w14:paraId="01FFE032" w14:textId="4DF9A260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4CDA077" w:rsidP="24CDA077" w:rsidRDefault="24CDA077" w14:paraId="69965896" w14:textId="24379748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4CDA077" w:rsidP="24CDA077" w:rsidRDefault="24CDA077" w14:paraId="6C4C6D7F" w14:textId="7123635C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Pr="00533226" w:rsidR="002E42E3" w:rsidP="309D8565" w:rsidRDefault="002E42E3" w14:paraId="118C565F" w14:textId="77777777">
      <w:pPr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PROFESSIONAL EXPERIENCE</w:t>
      </w:r>
    </w:p>
    <w:p w:rsidRPr="00533226" w:rsidR="002E42E3" w:rsidP="309D8565" w:rsidRDefault="002E42E3" w14:paraId="4FDA321C" w14:textId="2E0DADC9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Bank Of America: May 2023 – Current (Location: </w:t>
      </w:r>
      <w:r w:rsidRPr="309D8565" w:rsidR="008E03C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Remote</w:t>
      </w: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) </w:t>
      </w:r>
    </w:p>
    <w:p w:rsidRPr="00533226" w:rsidR="002E42E3" w:rsidP="309D8565" w:rsidRDefault="00A2691D" w14:paraId="00C12D79" w14:textId="16E79F77">
      <w:pPr>
        <w:spacing w:after="0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/>
          <w:sz w:val="22"/>
          <w:szCs w:val="22"/>
        </w:rPr>
      </w:pPr>
      <w:r w:rsidRPr="24CDA077" w:rsidR="00A2691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Senior </w:t>
      </w: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Salesforce </w:t>
      </w:r>
      <w:r w:rsidRPr="24CDA077" w:rsidR="00A2691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Developer</w:t>
      </w:r>
      <w:r>
        <w:br/>
      </w:r>
      <w:r w:rsidRPr="24CDA077" w:rsidR="002E42E3"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Responsibilities:</w:t>
      </w:r>
    </w:p>
    <w:p w:rsidR="75268E8D" w:rsidP="24CDA077" w:rsidRDefault="75268E8D" w14:paraId="5473F3BD" w14:textId="45C410D3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custom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Lightning Platform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solutions for banking operations, including a comprehensive loan processing system that reduced approval times by integrating with existing infrastructure while maintaining strict financial data security protocols and compliance with industry regulations.</w:t>
      </w:r>
    </w:p>
    <w:p w:rsidR="75268E8D" w:rsidP="24CDA077" w:rsidRDefault="75268E8D" w14:paraId="3597F481" w14:textId="664145D8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complex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triggers and classes to automate critical banking workflows, creating custom controllers for transaction validations and regulatory compliance checks, resulting in significant operational efficiency improvements across multiple departments.</w:t>
      </w:r>
    </w:p>
    <w:p w:rsidR="75268E8D" w:rsidP="24CDA077" w:rsidRDefault="75268E8D" w14:paraId="5B29D271" w14:textId="6D48C5C2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responsive user interfaces using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Lightning Web Components (LWC)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customer-facing banking applications, implementing advanced data binding techniques and custom events to deliver real-time account information and financial product recommendations.</w:t>
      </w:r>
    </w:p>
    <w:p w:rsidR="75268E8D" w:rsidP="24CDA077" w:rsidRDefault="75268E8D" w14:paraId="79F899BD" w14:textId="1F7CDDB1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optimized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SOQL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for large-scale banking data processing, implementing strategic indexing and query structuring that maintained system performance during peak hours while handling millions of transaction records.</w:t>
      </w:r>
    </w:p>
    <w:p w:rsidR="75268E8D" w:rsidP="24CDA077" w:rsidRDefault="75268E8D" w14:paraId="3DDFED0D" w14:textId="50A1CF67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proprietary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MyAOTS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banking security framework with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compliance with financial regulations, utilizing encryption protocols to protect sensitive customer data while enabling secure cross-platform data exchange.</w:t>
      </w:r>
    </w:p>
    <w:p w:rsidR="75268E8D" w:rsidP="24CDA077" w:rsidRDefault="75268E8D" w14:paraId="14A6C6B3" w14:textId="2AD825AA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Customized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Visualforce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pages for complex banking forms and documents, implementing dynamic templates that generated personalized loan agreements and financial reports while maintaining strict formatting requirements for regulatory compliance.</w:t>
      </w:r>
    </w:p>
    <w:p w:rsidR="75268E8D" w:rsidP="24CDA077" w:rsidRDefault="75268E8D" w14:paraId="4C9CFD5F" w14:textId="1048D84C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iTrack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system for monitoring customer transaction patterns, creating custom dashboards that utilized algorithms to analyze banking behaviors and alert security teams to suspicious activities in real-time.</w:t>
      </w:r>
    </w:p>
    <w:p w:rsidR="75268E8D" w:rsidP="24CDA077" w:rsidRDefault="75268E8D" w14:paraId="1D86A46B" w14:textId="06BD035A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CPQ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mortgage products, enabling loan officers to generate accurate quotes with complex interest rate calculations and fee structures, resulting in 28% reduction in pricing errors.</w:t>
      </w:r>
    </w:p>
    <w:p w:rsidR="75268E8D" w:rsidP="24CDA077" w:rsidRDefault="75268E8D" w14:paraId="42E2D4EB" w14:textId="02CD91C2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Vlocity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solutions for retail banking, resulting in 40% increase in customer onboarding efficiency by automating document verification and credit assessment workflows.</w:t>
      </w:r>
    </w:p>
    <w:p w:rsidR="75268E8D" w:rsidP="24CDA077" w:rsidRDefault="75268E8D" w14:paraId="49CDAF01" w14:textId="0D5C6449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core banking systems with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MuleSoft Anypoint Platform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create unified customer data repository, utilizing connectors to synchronize account information and enable personalized service delivery.</w:t>
      </w:r>
    </w:p>
    <w:p w:rsidR="75268E8D" w:rsidP="24CDA077" w:rsidRDefault="75268E8D" w14:paraId="40C501DB" w14:textId="0AED877E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 APIs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secure communication between mobile banking applications and backend systems, implementing authentication protocols and data encryption while maintaining sub-second response times.</w:t>
      </w:r>
    </w:p>
    <w:p w:rsidR="75268E8D" w:rsidP="24CDA077" w:rsidRDefault="75268E8D" w14:paraId="3A59EAAA" w14:textId="1531DCA4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Setup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parameters to align with banking compliance requirements, optimizing field-level security and sharing rules to support regulatory reporting while maintaining system performance.</w:t>
      </w:r>
    </w:p>
    <w:p w:rsidR="75268E8D" w:rsidP="24CDA077" w:rsidRDefault="75268E8D" w14:paraId="29F07DAF" w14:textId="20C15C5D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Analyzed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Debug Logs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troubleshoot transaction processing issues affecting client portfolios, identifying performance bottlenecks in calculation-intensive operations and improving processing speed.</w:t>
      </w:r>
    </w:p>
    <w:p w:rsidR="75268E8D" w:rsidP="24CDA077" w:rsidRDefault="75268E8D" w14:paraId="4C39424E" w14:textId="696109A5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Workbench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complex data migrations during bank mergers, facilitating validation of data integrity and relationship mapping for accurate transfer of customer records.</w:t>
      </w:r>
    </w:p>
    <w:p w:rsidR="75268E8D" w:rsidP="24CDA077" w:rsidRDefault="75268E8D" w14:paraId="785D37DD" w14:textId="1F83F3EB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Operated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Loader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perform scheduled updates of interest rates across multiple banking products, establishing automated jobs to synchronize information with external pricing systems.</w:t>
      </w:r>
    </w:p>
    <w:p w:rsidR="75268E8D" w:rsidP="24CDA077" w:rsidRDefault="75268E8D" w14:paraId="6D5C2CE1" w14:textId="64455561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Deployed system enhancements through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Change Sets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>, coordinating releases to minimize disruption to banking operations with detailed impact assessments and rollback procedures.</w:t>
      </w:r>
    </w:p>
    <w:p w:rsidR="75268E8D" w:rsidP="24CDA077" w:rsidRDefault="75268E8D" w14:paraId="0E75A8C8" w14:textId="42000A9C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Redesigned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Object Model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accommodate new financial products and regulatory reporting requirements, improving data relationships between loan applications and approval workflows.</w:t>
      </w:r>
    </w:p>
    <w:p w:rsidR="75268E8D" w:rsidP="24CDA077" w:rsidRDefault="75268E8D" w14:paraId="01540F6D" w14:textId="59E013CE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Validation Rules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enforce compliance with lending regulations during loan processing, automatically verifying debt-to-income ratios and required documentation before underwriting.</w:t>
      </w:r>
    </w:p>
    <w:p w:rsidR="75268E8D" w:rsidP="24CDA077" w:rsidRDefault="75268E8D" w14:paraId="1DF160B8" w14:textId="020518C6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Established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Workflow Rules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automate customer communications throughout mortgage application process, triggering personalized status updates and document requests while maintaining compliance.</w:t>
      </w:r>
    </w:p>
    <w:p w:rsidR="75268E8D" w:rsidP="24CDA077" w:rsidRDefault="75268E8D" w14:paraId="7D13111E" w14:textId="270641BA">
      <w:pPr>
        <w:pStyle w:val="NoSpacing"/>
        <w:numPr>
          <w:ilvl w:val="0"/>
          <w:numId w:val="2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Customized </w:t>
      </w:r>
      <w:r w:rsidRPr="24CDA077" w:rsidR="75268E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Vlocity</w:t>
      </w:r>
      <w:r w:rsidRPr="24CDA077" w:rsidR="75268E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digital interfaces for high-net-worth client services, implementing personalized dashboards showing portfolio performance and investment opportunities, increasing self-service transactions.</w:t>
      </w:r>
    </w:p>
    <w:p w:rsidR="1CA95020" w:rsidP="700CB858" w:rsidRDefault="1CA95020" w14:paraId="3ED06679" w14:textId="1BA383E5">
      <w:pPr>
        <w:pStyle w:val="NoSpacing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02E42E3" w:rsidP="24CDA077" w:rsidRDefault="002E42E3" w14:paraId="7A70D3C5" w14:textId="4FCE0FF2">
      <w:p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Environment:</w:t>
      </w:r>
      <w:r w:rsidRPr="24CDA077" w:rsidR="002E42E3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24CDA077" w:rsidR="0B6247A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24CDA077" w:rsidR="3F298C32">
        <w:rPr>
          <w:rFonts w:ascii="Calibri" w:hAnsi="Calibri" w:eastAsia="Calibri" w:cs="Calibri"/>
          <w:noProof w:val="0"/>
          <w:sz w:val="22"/>
          <w:szCs w:val="22"/>
          <w:lang w:val="en-US"/>
        </w:rPr>
        <w:t>Salesforce Workbench, Data Loader, Workflow Rules, LWC, MuleSoft, Apex, Lightning Web Components (LWC), Salesforce Lightning Platform, MuleSoft Anypoint Platform, REST APIs, Visualforce, Vlocity, CPQ, Salesforce CPQ, SOQL, Salesforce</w:t>
      </w:r>
    </w:p>
    <w:p w:rsidR="002E42E3" w:rsidP="24CDA077" w:rsidRDefault="002E42E3" w14:paraId="5123CC96" w14:textId="33CED160">
      <w:pPr>
        <w:spacing w:after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00CB858" w:rsidP="700CB858" w:rsidRDefault="700CB858" w14:paraId="33756F80" w14:textId="5F4A3F1E">
      <w:pPr>
        <w:pStyle w:val="Normal"/>
        <w:spacing w:after="0"/>
        <w:jc w:val="both"/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</w:pPr>
    </w:p>
    <w:p w:rsidRPr="00533226" w:rsidR="002E42E3" w:rsidP="309D8565" w:rsidRDefault="002E42E3" w14:paraId="125883AE" w14:textId="77777777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Cardinal Health: July 2020 – April 2023 (Location: Dublin, OH) </w:t>
      </w:r>
    </w:p>
    <w:p w:rsidRPr="00533226" w:rsidR="002E42E3" w:rsidP="309D8565" w:rsidRDefault="002E42E3" w14:paraId="68C05AC3" w14:textId="77777777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Senior Salesforce Developer</w:t>
      </w:r>
    </w:p>
    <w:p w:rsidRPr="00533226" w:rsidR="002E42E3" w:rsidP="309D8565" w:rsidRDefault="002E42E3" w14:paraId="3666DFA7" w14:textId="77777777">
      <w:pPr>
        <w:spacing w:after="0"/>
        <w:rPr>
          <w:rFonts w:ascii="Calibri" w:hAnsi="Calibri" w:eastAsia="Calibri" w:cs="Calibri"/>
          <w:i w:val="1"/>
          <w:iCs w:val="1"/>
          <w:color w:val="000000" w:themeColor="text1"/>
          <w:sz w:val="22"/>
          <w:szCs w:val="22"/>
        </w:rPr>
      </w:pPr>
      <w:r w:rsidRPr="24CDA077" w:rsidR="002E42E3"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Responsibilities:</w:t>
      </w:r>
    </w:p>
    <w:p w:rsidR="327F0F9E" w:rsidP="24CDA077" w:rsidRDefault="327F0F9E" w14:paraId="1B232BD4" w14:textId="61EBFD69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development of patient management solutions on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Lightning Platform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creating custom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Lightning Web Components (LWC)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 ES6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features that reduced patient intake time and built responsive interfaces for healthcare providers accessing patient data across devices.</w:t>
      </w:r>
    </w:p>
    <w:p w:rsidR="327F0F9E" w:rsidP="24CDA077" w:rsidRDefault="327F0F9E" w14:paraId="21C9F295" w14:textId="3CC74943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complex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triggers and classes to automate clinical workflow processes, ensuring HIPAA compliance while reducing manual data entry tasks through proper bulkification techniques and governor limit management.</w:t>
      </w:r>
    </w:p>
    <w:p w:rsidR="327F0F9E" w:rsidP="24CDA077" w:rsidRDefault="327F0F9E" w14:paraId="020033E4" w14:textId="224EFA12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healthcare provider portals using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Visualforce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pages integrated with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CPQ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streamline medical equipment ordering processes, handling complex pricing calculations based on insurance coverage rules.</w:t>
      </w:r>
    </w:p>
    <w:p w:rsidR="327F0F9E" w:rsidP="24CDA077" w:rsidRDefault="327F0F9E" w14:paraId="1F2DF121" w14:textId="33EF155E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MuleSoft Anypoint Platform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legacy healthcare systems to create unified patient data repository, establishing bidirectional data flows between EHR systems and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adhering to HL7 FHIR standards.</w:t>
      </w:r>
    </w:p>
    <w:p w:rsidR="327F0F9E" w:rsidP="24CDA077" w:rsidRDefault="327F0F9E" w14:paraId="1B6A4BC9" w14:textId="0FED980C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custom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SOQL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to analyze patient treatment patterns and medication adherence, optimizing performance through selective field retrieval and proper indexing strategies for rapid access to critical information.</w:t>
      </w:r>
    </w:p>
    <w:p w:rsidR="327F0F9E" w:rsidP="24CDA077" w:rsidRDefault="327F0F9E" w14:paraId="5EA0F3C2" w14:textId="37DEFA6A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Vlocity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OmniScript solutions for patient intake workflows, reducing administrative processing time by automating eligibility checks and customizing DataRaptors to transform complex insurance data formats.</w:t>
      </w:r>
    </w:p>
    <w:p w:rsidR="327F0F9E" w:rsidP="24CDA077" w:rsidRDefault="327F0F9E" w14:paraId="061A9F5D" w14:textId="3B91265E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 APIs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secure integration between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third-party telehealth platforms, enabling seamless virtual care delivery and documenting endpoints for external development teams.</w:t>
      </w:r>
    </w:p>
    <w:p w:rsidR="327F0F9E" w:rsidP="24CDA077" w:rsidRDefault="327F0F9E" w14:paraId="36539332" w14:textId="4C7D9D8B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Debug Logs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Workbench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identify and resolve performance bottlenecks in critical patient care pathways, optimizing query performance for complex clinical data processing operations.</w:t>
      </w:r>
    </w:p>
    <w:p w:rsidR="327F0F9E" w:rsidP="24CDA077" w:rsidRDefault="327F0F9E" w14:paraId="5C401B04" w14:textId="1F4FE42F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Validation Rules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Workflow Rules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enforce data quality standards for patient records, ensuring compliance with healthcare regulations while maintaining data integrity with custom error messaging.</w:t>
      </w:r>
    </w:p>
    <w:p w:rsidR="327F0F9E" w:rsidP="24CDA077" w:rsidRDefault="327F0F9E" w14:paraId="5711855E" w14:textId="0498E05C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custom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MyAOTS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iTrack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integrations with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monitor medical device inventory across healthcare facilities, developing custom components displaying real-time equipment availability.</w:t>
      </w:r>
    </w:p>
    <w:p w:rsidR="327F0F9E" w:rsidP="24CDA077" w:rsidRDefault="327F0F9E" w14:paraId="1DAF84C6" w14:textId="10683E10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deployment processes using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Change Sets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Deployment Manager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coordinate releases across environments without disrupting critical healthcare operations.</w:t>
      </w:r>
    </w:p>
    <w:p w:rsidR="327F0F9E" w:rsidP="24CDA077" w:rsidRDefault="327F0F9E" w14:paraId="421F7055" w14:textId="187A6CC0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Customized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Object Model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accommodate complex healthcare relationships between patients, providers, and treatment protocols, extending with custom objects to capture specialized clinical data points.</w:t>
      </w:r>
    </w:p>
    <w:p w:rsidR="327F0F9E" w:rsidP="24CDA077" w:rsidRDefault="327F0F9E" w14:paraId="4EFE5AB8" w14:textId="632B1DB2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CPQ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solutions for complex medical equipment pricing scenarios, incorporating contract pricing, volume discounts, and insurance reimbursement factors with required regulatory disclosures.</w:t>
      </w:r>
    </w:p>
    <w:p w:rsidR="327F0F9E" w:rsidP="24CDA077" w:rsidRDefault="327F0F9E" w14:paraId="68058DD5" w14:textId="4EC68BF6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Loader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migrate historical patient records from legacy systems while maintaining data integrity, developing automated scripts for regular updates of reference data like diagnosis codes.</w:t>
      </w:r>
    </w:p>
    <w:p w:rsidR="327F0F9E" w:rsidP="24CDA077" w:rsidRDefault="327F0F9E" w14:paraId="276DB236" w14:textId="651A9479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MyAOTS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patient management system with existing healthcare infrastructure, enabling seamless transfer of critical patient data between departments and reducing documentation time by 37%.</w:t>
      </w:r>
    </w:p>
    <w:p w:rsidR="327F0F9E" w:rsidP="24CDA077" w:rsidRDefault="327F0F9E" w14:paraId="3D39DFC3" w14:textId="50977A4A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custom objects and fields in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Setup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track patient referrals and insurance authorizations, creating validation rules ensuring complete documentation for healthcare compliance requirements.</w:t>
      </w:r>
    </w:p>
    <w:p w:rsidR="327F0F9E" w:rsidP="24CDA077" w:rsidRDefault="327F0F9E" w14:paraId="62D0724D" w14:textId="0D817B47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additional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 APIs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securely connect electronic health record systems with diagnostic laboratories, maintaining HIPAA compliance while accelerating critical lab result availability by 65%.</w:t>
      </w:r>
    </w:p>
    <w:p w:rsidR="327F0F9E" w:rsidP="24CDA077" w:rsidRDefault="327F0F9E" w14:paraId="7B7E7131" w14:textId="7130FBF5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Customized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Lightning Platform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create a comprehensive patient engagement portal, implementing automated appointment reminders and secure messaging that improved appointment adherence by 28%.</w:t>
      </w:r>
    </w:p>
    <w:p w:rsidR="327F0F9E" w:rsidP="24CDA077" w:rsidRDefault="327F0F9E" w14:paraId="728CB7A0" w14:textId="719257F4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Workflow Rules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automate clinical documentation routing based on diagnosis codes and provider specialties, reducing administrative overhead by 31% while improving care coordination.</w:t>
      </w:r>
    </w:p>
    <w:p w:rsidR="327F0F9E" w:rsidP="24CDA077" w:rsidRDefault="327F0F9E" w14:paraId="11E85E4A" w14:textId="5D97835D">
      <w:pPr>
        <w:pStyle w:val="NoSpacing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327F0F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Workbench</w:t>
      </w:r>
      <w:r w:rsidRPr="24CDA077" w:rsidR="327F0F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diagnose data integration issues between pharmacy systems and patient records, identifying synchronization gaps affecting medication histories and enhancing healthcare safety protocols.</w:t>
      </w:r>
    </w:p>
    <w:p w:rsidR="309D8565" w:rsidP="309D8565" w:rsidRDefault="309D8565" w14:paraId="39D92789" w14:textId="0327DF05">
      <w:pPr>
        <w:pStyle w:val="NoSpacing"/>
        <w:ind w:left="0"/>
        <w:jc w:val="both"/>
        <w:rPr>
          <w:rFonts w:ascii="Calibri" w:hAnsi="Calibri" w:eastAsia="Calibri" w:cs="Calibri"/>
          <w:sz w:val="22"/>
          <w:szCs w:val="22"/>
        </w:rPr>
      </w:pPr>
    </w:p>
    <w:p w:rsidR="1CA95020" w:rsidP="1CA95020" w:rsidRDefault="1CA95020" w14:paraId="3216450D" w14:textId="50BF8230">
      <w:p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Environment:</w:t>
      </w:r>
      <w:r w:rsidRPr="24CDA077" w:rsidR="2119C9B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24CDA077" w:rsidR="741D852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24CDA077" w:rsidR="7FA7FBD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Salesforce Debug Logs, Lightning Web Components (LWC), Salesforce Workbench, Workflow Rules, Salesforce Deployment Manager, Data Loader, Confluence, Salesforce Setup, Salesforce Object Model, MuleSoft </w:t>
      </w:r>
      <w:r w:rsidRPr="24CDA077" w:rsidR="7FA7FBD5">
        <w:rPr>
          <w:rFonts w:ascii="Calibri" w:hAnsi="Calibri" w:eastAsia="Calibri" w:cs="Calibri"/>
          <w:noProof w:val="0"/>
          <w:sz w:val="22"/>
          <w:szCs w:val="22"/>
          <w:lang w:val="en-US"/>
        </w:rPr>
        <w:t>Anypoint</w:t>
      </w:r>
      <w:r w:rsidRPr="24CDA077" w:rsidR="7FA7FBD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Platform, Validation Rules, Salesforce </w:t>
      </w:r>
      <w:r w:rsidRPr="24CDA077" w:rsidR="7FA7FBD5">
        <w:rPr>
          <w:rFonts w:ascii="Calibri" w:hAnsi="Calibri" w:eastAsia="Calibri" w:cs="Calibri"/>
          <w:noProof w:val="0"/>
          <w:sz w:val="22"/>
          <w:szCs w:val="22"/>
          <w:lang w:val="en-US"/>
        </w:rPr>
        <w:t>Vlocity</w:t>
      </w:r>
      <w:r w:rsidRPr="24CDA077" w:rsidR="7FA7FBD5">
        <w:rPr>
          <w:rFonts w:ascii="Calibri" w:hAnsi="Calibri" w:eastAsia="Calibri" w:cs="Calibri"/>
          <w:noProof w:val="0"/>
          <w:sz w:val="22"/>
          <w:szCs w:val="22"/>
          <w:lang w:val="en-US"/>
        </w:rPr>
        <w:t>, Visualforce, Salesforce Lightning Platform, REST APIs, Salesforce CPQ, Apex, SOQL, Salesforce Change Sets</w:t>
      </w:r>
    </w:p>
    <w:p w:rsidRPr="00533226" w:rsidR="002E42E3" w:rsidP="309D8565" w:rsidRDefault="002E42E3" w14:paraId="3B1974FC" w14:textId="77777777">
      <w:pPr>
        <w:spacing w:after="0"/>
        <w:rPr>
          <w:rFonts w:ascii="Calibri" w:hAnsi="Calibri" w:eastAsia="Calibri" w:cs="Calibri"/>
          <w:color w:val="000000" w:themeColor="text1"/>
          <w:sz w:val="22"/>
          <w:szCs w:val="22"/>
        </w:rPr>
      </w:pPr>
    </w:p>
    <w:p w:rsidRPr="00533226" w:rsidR="002E42E3" w:rsidP="309D8565" w:rsidRDefault="002E42E3" w14:paraId="5AA9CBBA" w14:textId="2E316B34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Shopify: September 2017 – June 2020 (Location: </w:t>
      </w:r>
      <w:r w:rsidRPr="309D8565" w:rsidR="00F2245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San Francisco, California</w:t>
      </w: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) </w:t>
      </w:r>
    </w:p>
    <w:p w:rsidRPr="00533226" w:rsidR="002E42E3" w:rsidP="309D8565" w:rsidRDefault="002E42E3" w14:paraId="3EF972CA" w14:textId="77777777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Salesforce Developer</w:t>
      </w:r>
    </w:p>
    <w:p w:rsidRPr="00533226" w:rsidR="002E42E3" w:rsidP="309D8565" w:rsidRDefault="002E42E3" w14:paraId="02B58F85" w14:textId="77777777">
      <w:pPr>
        <w:spacing w:after="0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/>
          <w:sz w:val="22"/>
          <w:szCs w:val="22"/>
        </w:rPr>
      </w:pPr>
      <w:r w:rsidRPr="24CDA077" w:rsidR="002E42E3"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Responsibilities:</w:t>
      </w:r>
    </w:p>
    <w:p w:rsidR="50E8039B" w:rsidP="24CDA077" w:rsidRDefault="50E8039B" w14:paraId="758816A1" w14:textId="65A4E1AF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Lightning Platform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components for retail product catalog, using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controllers to handle complex business logic that reduced page load times by optimizing database queries and implementing efficient caching mechanisms.</w:t>
      </w:r>
    </w:p>
    <w:p w:rsidR="50E8039B" w:rsidP="24CDA077" w:rsidRDefault="50E8039B" w14:paraId="6AB48640" w14:textId="643DE0CC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responsive e-commerce interfaces using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Lightning Web Components (LWC)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framework, creating reusable UI elements with lifecycle hooks and custom events to build interactive shopping experiences that increased conversion rates by 17%.</w:t>
      </w:r>
    </w:p>
    <w:p w:rsidR="50E8039B" w:rsidP="24CDA077" w:rsidRDefault="50E8039B" w14:paraId="3ECBC1FD" w14:textId="4F4C94C1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complex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SOQL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to analyze customer purchasing patterns and product metrics, optimizing query performance through strategic indexing and selective retrieval patterns that reduced database load during peak shopping periods.</w:t>
      </w:r>
    </w:p>
    <w:p w:rsidR="50E8039B" w:rsidP="24CDA077" w:rsidRDefault="50E8039B" w14:paraId="3ABFF22F" w14:textId="678B1B0A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CPQ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inventory management systems for real-time pricing and availability, customizing quote templates and approval workflows to accommodate complex promotional structures and seasonal discount rules.</w:t>
      </w:r>
    </w:p>
    <w:p w:rsidR="50E8039B" w:rsidP="24CDA077" w:rsidRDefault="50E8039B" w14:paraId="36BC77EB" w14:textId="4B7BB5B2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 APIs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MuleSoft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Anypoint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Platform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connect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warehouse management systems, reducing out-of-stock purchases by 78%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improving fulfillment accuracy to </w:t>
      </w:r>
      <w:r w:rsidRPr="24CDA077" w:rsidR="1EC2DE5C">
        <w:rPr>
          <w:rFonts w:ascii="Calibri" w:hAnsi="Calibri" w:eastAsia="Calibri" w:cs="Calibri"/>
          <w:noProof w:val="0"/>
          <w:sz w:val="22"/>
          <w:szCs w:val="22"/>
          <w:lang w:val="en-US"/>
        </w:rPr>
        <w:t>75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>%.</w:t>
      </w:r>
    </w:p>
    <w:p w:rsidR="50E8039B" w:rsidP="24CDA077" w:rsidRDefault="50E8039B" w14:paraId="6DF8A3E5" w14:textId="67CA9643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custom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Visualforce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pages for store associates to manage in-store pickup orders, enhancing components with JavaScript to provide real-time updates without requiring page refreshes.</w:t>
      </w:r>
    </w:p>
    <w:p w:rsidR="50E8039B" w:rsidP="24CDA077" w:rsidRDefault="50E8039B" w14:paraId="26E1A4D4" w14:textId="67C640CD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Vlocity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industry-specific components for personalized product recommendation engines, customizing OmniScript processes to streamline checkout experience across web, mobile, and in-store kiosks.</w:t>
      </w:r>
    </w:p>
    <w:p w:rsidR="50E8039B" w:rsidP="24CDA077" w:rsidRDefault="50E8039B" w14:paraId="78FB2633" w14:textId="2C0CAF75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comprehensive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Validation Rules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Workflow Rules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maintain data integrity and ensure proper product categorization, reducing return processing time by 64% and improving customer satisfaction scores.</w:t>
      </w:r>
    </w:p>
    <w:p w:rsidR="50E8039B" w:rsidP="24CDA077" w:rsidRDefault="50E8039B" w14:paraId="2DED642A" w14:textId="6E160546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Loader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Workbench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large-scale catalog updates during seasonal changes, developing automated scripts for regular data synchronization between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inventory systems.</w:t>
      </w:r>
    </w:p>
    <w:p w:rsidR="50E8039B" w:rsidP="24CDA077" w:rsidRDefault="50E8039B" w14:paraId="666E3845" w14:textId="3F9F0084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Change Sets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Deployment Manager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coordinated releases, enabling A/B testing of new features that increased average order value by 12.5%.</w:t>
      </w:r>
    </w:p>
    <w:p w:rsidR="50E8039B" w:rsidP="24CDA077" w:rsidRDefault="50E8039B" w14:paraId="485AC0FE" w14:textId="1C4BA950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custom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MyAOTS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integration components for customer loyalty programs, enabling personalized marketing campaigns that resulted in 24% increase in repeat customer purchases within three months.</w:t>
      </w:r>
    </w:p>
    <w:p w:rsidR="50E8039B" w:rsidP="24CDA077" w:rsidRDefault="50E8039B" w14:paraId="69C1A24C" w14:textId="039F1391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Debug Logs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Setup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tools to troubleshoot performance bottlenecks, implementing proactive monitoring to identify issues before impacting customer experience.</w:t>
      </w:r>
    </w:p>
    <w:p w:rsidR="50E8039B" w:rsidP="24CDA077" w:rsidRDefault="50E8039B" w14:paraId="751E7556" w14:textId="4BBDB4E9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Customized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Object Model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unique retail inventory tracking requirements, extending standard objects with custom relationships to support complex product bundling processes.</w:t>
      </w:r>
    </w:p>
    <w:p w:rsidR="50E8039B" w:rsidP="24CDA077" w:rsidRDefault="50E8039B" w14:paraId="494CE7C8" w14:textId="4411F4BC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iTrack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shipping systems with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real-time order tracking, enhancing integration with custom notifications to alert customers about shipping updates and reducing support inquiries.</w:t>
      </w:r>
    </w:p>
    <w:p w:rsidR="50E8039B" w:rsidP="24CDA077" w:rsidRDefault="50E8039B" w14:paraId="1631B8A4" w14:textId="6C9C7E4D">
      <w:pPr>
        <w:pStyle w:val="NoSpacing"/>
        <w:numPr>
          <w:ilvl w:val="0"/>
          <w:numId w:val="9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customer loyalty program using </w:t>
      </w:r>
      <w:r w:rsidRPr="24CDA077" w:rsidR="50E8039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Salesforce Lightning Platform</w:t>
      </w:r>
      <w:r w:rsidRPr="24CDA077" w:rsidR="50E803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dynamic point calculations and personalized product recommendations, resulting in 28% increase in cross-sell conversion rates and 15% higher average cart value.</w:t>
      </w:r>
    </w:p>
    <w:p w:rsidR="700CB858" w:rsidP="700CB858" w:rsidRDefault="700CB858" w14:paraId="1D879A01" w14:textId="02452D5F">
      <w:pPr>
        <w:pStyle w:val="NoSpacing"/>
        <w:ind w:left="0"/>
        <w:jc w:val="both"/>
        <w:rPr>
          <w:rFonts w:ascii="Calibri" w:hAnsi="Calibri" w:eastAsia="Calibri" w:cs="Calibri"/>
          <w:sz w:val="22"/>
          <w:szCs w:val="22"/>
          <w:lang w:eastAsia="en-IN"/>
        </w:rPr>
      </w:pPr>
    </w:p>
    <w:p w:rsidR="002E42E3" w:rsidP="24CDA077" w:rsidRDefault="002E42E3" w14:paraId="7EF23790" w14:textId="0829094E">
      <w:p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Environment:</w:t>
      </w:r>
      <w:r w:rsidRPr="24CDA077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24CDA077" w:rsidR="0F43492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24CDA077" w:rsidR="0F43492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Salesforce </w:t>
      </w:r>
      <w:r w:rsidRPr="24CDA077" w:rsidR="0F434928">
        <w:rPr>
          <w:rFonts w:ascii="Calibri" w:hAnsi="Calibri" w:eastAsia="Calibri" w:cs="Calibri"/>
          <w:noProof w:val="0"/>
          <w:sz w:val="22"/>
          <w:szCs w:val="22"/>
          <w:lang w:val="en-US"/>
        </w:rPr>
        <w:t>Vlocity</w:t>
      </w:r>
      <w:r w:rsidRPr="24CDA077" w:rsidR="0F43492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REST APIs, Salesforce Setup, Salesforce Lightning Platform, Salesforce Object Model, Salesforce Debug Logs, Validation Rules, Salesforce Change Sets, Visualforce, MuleSoft </w:t>
      </w:r>
      <w:r w:rsidRPr="24CDA077" w:rsidR="0F434928">
        <w:rPr>
          <w:rFonts w:ascii="Calibri" w:hAnsi="Calibri" w:eastAsia="Calibri" w:cs="Calibri"/>
          <w:noProof w:val="0"/>
          <w:sz w:val="22"/>
          <w:szCs w:val="22"/>
          <w:lang w:val="en-US"/>
        </w:rPr>
        <w:t>Anypoint</w:t>
      </w:r>
      <w:r w:rsidRPr="24CDA077" w:rsidR="0F43492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Platform, Salesforce Workbench, Data Loader, Salesforce CPQ, Apex, Salesforce Deployment Manager, Lightning Web Components (LWC), Workflow Rules, SOQL</w:t>
      </w:r>
    </w:p>
    <w:p w:rsidR="684A1667" w:rsidP="1CA95020" w:rsidRDefault="684A1667" w14:paraId="3B11E300" w14:textId="1C292DAD">
      <w:pPr>
        <w:pStyle w:val="Normal"/>
        <w:spacing w:after="0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</w:p>
    <w:p w:rsidRPr="00533226" w:rsidR="002E42E3" w:rsidP="309D8565" w:rsidRDefault="002E42E3" w14:paraId="3A3CB78E" w14:textId="77777777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Workday: December 2015 – August 2017 (Location: Pleasanton, CA) </w:t>
      </w:r>
    </w:p>
    <w:p w:rsidRPr="00533226" w:rsidR="002E42E3" w:rsidP="309D8565" w:rsidRDefault="002E42E3" w14:paraId="465A87D2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Technical Consultant</w:t>
      </w:r>
    </w:p>
    <w:p w:rsidRPr="00533226" w:rsidR="002E42E3" w:rsidP="309D8565" w:rsidRDefault="002E42E3" w14:paraId="1A1956D6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 xml:space="preserve">Responsibilities: </w:t>
      </w:r>
    </w:p>
    <w:p w:rsidR="56C2397A" w:rsidP="309D8565" w:rsidRDefault="56C2397A" w14:paraId="3EC04C04" w14:textId="46074A62">
      <w:pPr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scalable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Lightning Web Components (LWC)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classes to enhance user experience and automate core business functionalities, ensuring seamless integration with enterprise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maintaining platform consistency and adherence to Salesforce best practices.</w:t>
      </w:r>
    </w:p>
    <w:p w:rsidR="56C2397A" w:rsidP="309D8565" w:rsidRDefault="56C2397A" w14:paraId="46A4AEA7" w14:textId="4C17899F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Salesforce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SOAP APIs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synchronize data across multiple systems while implementing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Platform Events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asynchronous Apex, improving reliability through monitoring and event retry mechanisms for third-party system connections.</w:t>
      </w:r>
    </w:p>
    <w:p w:rsidR="56C2397A" w:rsidP="309D8565" w:rsidRDefault="56C2397A" w14:paraId="26709BFB" w14:textId="65BF21C1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secure Salesforce data models utilizing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Role Hierarchies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Profiles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 Sets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strengthening platform security with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OAuth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>, encrypted fields, and login IP restrictions ensuring compliance with enterprise governance standards.</w:t>
      </w:r>
    </w:p>
    <w:p w:rsidR="56C2397A" w:rsidP="309D8565" w:rsidRDefault="56C2397A" w14:paraId="4A6D757A" w14:textId="75994153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deployments using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SFDX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change sets,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implementing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practices with automated quality checks, guiding the team to maintain code quality and release stability according to Salesforce development standards.</w:t>
      </w:r>
    </w:p>
    <w:p w:rsidR="56C2397A" w:rsidP="309D8565" w:rsidRDefault="56C2397A" w14:paraId="343B89E1" w14:textId="184A4A1F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Automated business processes using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Flows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Approval Processes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Process Builder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reducing manual intervention while monitoring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>, LWC, and workflow performance through logs and execution metrics to improve system response times.</w:t>
      </w:r>
    </w:p>
    <w:p w:rsidR="56C2397A" w:rsidP="309D8565" w:rsidRDefault="56C2397A" w14:paraId="67914E54" w14:textId="21EDD5EE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reusable components using modular design patterns that streamlined client-side rendering while partnering with stakeholders to gather requirements and translate business challenges into scalable Salesforce architecture.</w:t>
      </w:r>
    </w:p>
    <w:p w:rsidR="56C2397A" w:rsidP="309D8565" w:rsidRDefault="56C2397A" w14:paraId="49FB06C8" w14:textId="5A46967F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Performed data migration using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Loader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ETL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scripts,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bulk APIs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maintaining data integrity while coordinating with cross-functional teams to align technical deliverables with project timelines meeting sprint goals consistently.</w:t>
      </w:r>
    </w:p>
    <w:p w:rsidR="56C2397A" w:rsidP="309D8565" w:rsidRDefault="56C2397A" w14:paraId="3CA32F7C" w14:textId="5051BB11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>Mentored junior developers on Apex, LWC, and integration patterns while conducting code reviews to improve team skills and reinforce best practices, fostering accountability and transparency throughout development cycles.</w:t>
      </w:r>
    </w:p>
    <w:p w:rsidR="56C2397A" w:rsidP="309D8565" w:rsidRDefault="56C2397A" w14:paraId="1010B612" w14:textId="5C831189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Troubleshot complex integration issues using logs and </w:t>
      </w:r>
      <w:r w:rsidRPr="309D8565" w:rsidR="56C2397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event monitoring</w:t>
      </w: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implementing retry logic for reliability, analyzing execution metrics to identify and resolve performance bottlenecks across Salesforce implementations.</w:t>
      </w:r>
    </w:p>
    <w:p w:rsidR="56C2397A" w:rsidP="309D8565" w:rsidRDefault="56C2397A" w14:paraId="18F773E2" w14:textId="2A144849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56C2397A">
        <w:rPr>
          <w:rFonts w:ascii="Calibri" w:hAnsi="Calibri" w:eastAsia="Calibri" w:cs="Calibri"/>
          <w:noProof w:val="0"/>
          <w:sz w:val="22"/>
          <w:szCs w:val="22"/>
          <w:lang w:val="en-US"/>
        </w:rPr>
        <w:t>Encouraged team innovation by exploring emerging Salesforce features while creating documentation for custom solutions, enabling knowledge transfer and supporting training for staff with process flows and user guides.</w:t>
      </w:r>
    </w:p>
    <w:p w:rsidR="309D8565" w:rsidP="309D8565" w:rsidRDefault="309D8565" w14:paraId="46F776AC" w14:textId="3AD93C6D">
      <w:pPr>
        <w:spacing w:after="0"/>
        <w:ind w:left="0"/>
        <w:jc w:val="both"/>
        <w:rPr>
          <w:rFonts w:ascii="Calibri" w:hAnsi="Calibri" w:eastAsia="Calibri" w:cs="Calibri"/>
          <w:sz w:val="22"/>
          <w:szCs w:val="22"/>
        </w:rPr>
      </w:pPr>
    </w:p>
    <w:p w:rsidRPr="00533226" w:rsidR="002E42E3" w:rsidP="309D8565" w:rsidRDefault="002E42E3" w14:paraId="6519B4CD" w14:textId="77777777">
      <w:p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Environment:</w:t>
      </w:r>
      <w:r w:rsidRPr="309D8565" w:rsidR="002E42E3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Salesforce Lightning, LWC, Apex, Visualforce, Salesforce DX (SFDX), REST API, SOAP API, Platform Events, Process Builder, Flows, Approval Processes, Data Loader, ETL, Bulk API, Git, GitHub, Agile, Jenkins, CI/CD, OAuth, Role Hierarchies, Permission Sets, Profiles, Salesforce Security, Debug Logs, Test Classes, Salesforce Optimizer.</w:t>
      </w:r>
    </w:p>
    <w:p w:rsidRPr="00533226" w:rsidR="002E42E3" w:rsidP="309D8565" w:rsidRDefault="002E42E3" w14:paraId="2639F9E9" w14:textId="77777777">
      <w:pPr>
        <w:spacing w:after="0"/>
        <w:ind w:left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</w:p>
    <w:p w:rsidRPr="00533226" w:rsidR="002E42E3" w:rsidP="309D8565" w:rsidRDefault="002E42E3" w14:paraId="19352688" w14:textId="77777777">
      <w:pPr>
        <w:spacing w:after="0"/>
        <w:ind w:left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</w:p>
    <w:p w:rsidRPr="00533226" w:rsidR="002E42E3" w:rsidP="309D8565" w:rsidRDefault="002E42E3" w14:paraId="2713DC71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Tally Solutions: July 2014 – October 2015 (Location: </w:t>
      </w: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Bangalore</w:t>
      </w: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, India)</w:t>
      </w:r>
    </w:p>
    <w:p w:rsidRPr="00533226" w:rsidR="002E42E3" w:rsidP="309D8565" w:rsidRDefault="002E42E3" w14:paraId="3FFC94E5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Associate Developer</w:t>
      </w:r>
    </w:p>
    <w:p w:rsidRPr="00533226" w:rsidR="002E42E3" w:rsidP="309D8565" w:rsidRDefault="002E42E3" w14:paraId="57E8F7B9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/>
          <w:sz w:val="22"/>
          <w:szCs w:val="22"/>
        </w:rPr>
      </w:pPr>
      <w:r w:rsidRPr="309D8565" w:rsidR="002E42E3"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 xml:space="preserve">Responsibilities: </w:t>
      </w:r>
    </w:p>
    <w:p w:rsidR="2D66CE20" w:rsidP="309D8565" w:rsidRDefault="2D66CE20" w14:paraId="5D95E7CB" w14:textId="60E2C9F6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Lightning Web Components (LWC)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deliver dynamic user interfaces while building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Apex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triggers and classes to automate key business processes, ensuring seamless integration with enterprise APIs and maintaining platform consistency.</w:t>
      </w:r>
    </w:p>
    <w:p w:rsidR="2D66CE20" w:rsidP="309D8565" w:rsidRDefault="2D66CE20" w14:paraId="601C0699" w14:textId="396A0B04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SOAP API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integrations to synchronize data with external systems while troubleshooting complex integration issues using debug logs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event monitoring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reliable data exchange.</w:t>
      </w:r>
    </w:p>
    <w:p w:rsidR="2D66CE20" w:rsidP="309D8565" w:rsidRDefault="2D66CE20" w14:paraId="502FC2FD" w14:textId="67989BEF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secure Salesforce data models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Roles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Profiles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 Sets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enhancing data access efficiency and ensuring compliance with enterprise security standards through proper configuration.</w:t>
      </w:r>
    </w:p>
    <w:p w:rsidR="2D66CE20" w:rsidP="309D8565" w:rsidRDefault="2D66CE20" w14:paraId="2D93EDE0" w14:textId="42E9C19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deployments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SFDX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Change Sets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applying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practices with Salesforce DevOps tools to automate releases and maintain consistent environment configurations across instances.</w:t>
      </w:r>
    </w:p>
    <w:p w:rsidR="2D66CE20" w:rsidP="309D8565" w:rsidRDefault="2D66CE20" w14:paraId="36679EE4" w14:textId="7080A7F1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Automated workflows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Flows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Process Builder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Approval Processes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continuously monitoring logic to prevent recursion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governor limit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violations, reducing manual effort and increasing operational accuracy.</w:t>
      </w:r>
    </w:p>
    <w:p w:rsidR="2D66CE20" w:rsidP="309D8565" w:rsidRDefault="2D66CE20" w14:paraId="2C5FB5F8" w14:textId="7541842F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Salesforce with third-party systems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Platform Events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Asynchronous Apex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implementing retry mechanisms and performance monitoring to improve reliability and system stability.</w:t>
      </w:r>
    </w:p>
    <w:p w:rsidR="2D66CE20" w:rsidP="309D8565" w:rsidRDefault="2D66CE20" w14:paraId="69674908" w14:textId="5A4C5778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>Collaborated with stakeholders to gather requirements and translate business needs into scalable Salesforce solutions while designing robust technical architectures aligned with organizational objectives.</w:t>
      </w:r>
    </w:p>
    <w:p w:rsidR="2D66CE20" w:rsidP="309D8565" w:rsidRDefault="2D66CE20" w14:paraId="3C036706" w14:textId="172BF33E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>Mentored junior developers in Apex, LWC, and Salesforce integration patterns while conducting detailed code reviews to reinforce best practices and enhance team capabilities through knowledge sharing.</w:t>
      </w:r>
    </w:p>
    <w:p w:rsidR="2D66CE20" w:rsidP="309D8565" w:rsidRDefault="2D66CE20" w14:paraId="52FDCDD1" w14:textId="7C8E7854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security enhancements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OAuth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>, encrypted fields, and login IP restrictions while ensuring alignment with audit controls and enterprise compliance frameworks for data protection.</w:t>
      </w:r>
    </w:p>
    <w:p w:rsidR="2D66CE20" w:rsidP="309D8565" w:rsidRDefault="2D66CE20" w14:paraId="7E99FADB" w14:textId="28551D13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Performed data migration using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Loader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09D8565" w:rsidR="2D66CE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bulk APIs</w:t>
      </w:r>
      <w:r w:rsidRPr="309D8565" w:rsidR="2D66CE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maintaining data integrity during transitions from legacy systems to Salesforce, ensuring complete and accurate information transfer.</w:t>
      </w:r>
    </w:p>
    <w:p w:rsidR="309D8565" w:rsidP="309D8565" w:rsidRDefault="309D8565" w14:paraId="693910FA" w14:textId="687A98D7">
      <w:pPr>
        <w:pStyle w:val="ListParagraph"/>
        <w:spacing w:after="0"/>
        <w:ind w:left="0"/>
        <w:jc w:val="both"/>
        <w:rPr>
          <w:rFonts w:ascii="Calibri" w:hAnsi="Calibri" w:eastAsia="Calibri" w:cs="Calibri"/>
          <w:sz w:val="22"/>
          <w:szCs w:val="22"/>
          <w:lang w:eastAsia="en-IN"/>
        </w:rPr>
      </w:pPr>
    </w:p>
    <w:p w:rsidRPr="00533226" w:rsidR="002E42E3" w:rsidP="309D8565" w:rsidRDefault="002E42E3" w14:paraId="66E85062" w14:textId="77777777">
      <w:pPr>
        <w:spacing w:after="0"/>
        <w:jc w:val="both"/>
        <w:rPr>
          <w:rFonts w:ascii="Calibri" w:hAnsi="Calibri" w:eastAsia="Calibri" w:cs="Calibri"/>
          <w:kern w:val="0"/>
          <w:sz w:val="22"/>
          <w:szCs w:val="22"/>
          <w:lang w:val="en-IN" w:eastAsia="en-IN"/>
        </w:rPr>
      </w:pPr>
      <w:r w:rsidRPr="309D8565" w:rsidR="002E42E3">
        <w:rPr>
          <w:rFonts w:ascii="Calibri" w:hAnsi="Calibri" w:eastAsia="Calibri" w:cs="Calibri"/>
          <w:b w:val="1"/>
          <w:bCs w:val="1"/>
          <w:kern w:val="0"/>
          <w:sz w:val="22"/>
          <w:szCs w:val="22"/>
          <w:lang w:val="en-IN" w:eastAsia="en-IN"/>
        </w:rPr>
        <w:t>Environment:</w:t>
      </w:r>
      <w:r w:rsidRPr="309D8565" w:rsidR="002E42E3">
        <w:rPr>
          <w:rFonts w:ascii="Calibri" w:hAnsi="Calibri" w:eastAsia="Calibri" w:cs="Calibri"/>
          <w:kern w:val="0"/>
          <w:sz w:val="22"/>
          <w:szCs w:val="22"/>
          <w:lang w:val="en-IN" w:eastAsia="en-IN"/>
        </w:rPr>
        <w:t xml:space="preserve"> </w:t>
      </w:r>
      <w:r w:rsidRPr="309D8565" w:rsidR="002E42E3">
        <w:rPr>
          <w:rFonts w:ascii="Calibri" w:hAnsi="Calibri" w:eastAsia="Calibri" w:cs="Calibri"/>
          <w:kern w:val="0"/>
          <w:sz w:val="22"/>
          <w:szCs w:val="22"/>
          <w:lang w:eastAsia="en-IN"/>
        </w:rPr>
        <w:t>Salesforce Lightning, LWC, Apex, Visualforce, SFDX, REST API, SOAP API, Platform Events, Flows, Process Builder, Approval Processes, Data Loader, Bulk API, Git, GitHub, Agile, Jenkins, CI/CD, Roles, Profiles, Permission Sets, Salesforce Security, Debug Logs, Test Classes.</w:t>
      </w:r>
    </w:p>
    <w:p w:rsidRPr="00533226" w:rsidR="002E42E3" w:rsidP="309D8565" w:rsidRDefault="002E42E3" w14:paraId="7960AEDE" w14:textId="77777777">
      <w:pPr>
        <w:spacing w:after="0"/>
        <w:jc w:val="both"/>
        <w:rPr>
          <w:rFonts w:ascii="Calibri" w:hAnsi="Calibri" w:eastAsia="Calibri" w:cs="Calibri"/>
          <w:kern w:val="0"/>
          <w:sz w:val="22"/>
          <w:szCs w:val="22"/>
          <w:lang w:val="en-IN" w:eastAsia="en-IN"/>
        </w:rPr>
      </w:pPr>
    </w:p>
    <w:p w:rsidRPr="00533226" w:rsidR="002E42E3" w:rsidP="309D8565" w:rsidRDefault="002E42E3" w14:paraId="0D2170BD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</w:p>
    <w:p w:rsidRPr="00533226" w:rsidR="002E42E3" w:rsidP="309D8565" w:rsidRDefault="002E42E3" w14:paraId="56EEC053" w14:textId="77777777">
      <w:p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EDUCATION</w:t>
      </w:r>
    </w:p>
    <w:p w:rsidRPr="00533226" w:rsidR="002E42E3" w:rsidP="309D8565" w:rsidRDefault="002E42E3" w14:paraId="20551CCD" w14:textId="7885CD9B">
      <w:pPr>
        <w:spacing w:after="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lang w:val="en-IN"/>
        </w:rPr>
      </w:pPr>
      <w:r w:rsidRPr="309D8565" w:rsidR="002E42E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Bachelor of Technology: Computer Science Engineering</w:t>
      </w:r>
      <w:bookmarkEnd w:id="0"/>
      <w:bookmarkEnd w:id="1"/>
      <w:bookmarkEnd w:id="2"/>
      <w:bookmarkEnd w:id="3"/>
      <w:r w:rsidRPr="309D8565" w:rsidR="00EC6EDC">
        <w:rPr>
          <w:rFonts w:ascii="Calibri" w:hAnsi="Calibri" w:eastAsia="Calibri" w:cs="Calibri"/>
          <w:sz w:val="22"/>
          <w:szCs w:val="22"/>
        </w:rPr>
        <w:t xml:space="preserve"> </w:t>
      </w:r>
      <w:r w:rsidRPr="309D8565" w:rsidR="00EC6EDC">
        <w:rPr>
          <w:rFonts w:ascii="Calibri" w:hAnsi="Calibri" w:eastAsia="Calibri" w:cs="Calibri"/>
          <w:b w:val="1"/>
          <w:bCs w:val="1"/>
          <w:sz w:val="22"/>
          <w:szCs w:val="22"/>
        </w:rPr>
        <w:t>from R. V. R &amp; J.</w:t>
      </w:r>
      <w:r w:rsidRPr="309D8565" w:rsidR="00EC6ED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309D8565" w:rsidR="00EC6EDC">
        <w:rPr>
          <w:rFonts w:ascii="Calibri" w:hAnsi="Calibri" w:eastAsia="Calibri" w:cs="Calibri"/>
          <w:b w:val="1"/>
          <w:bCs w:val="1"/>
          <w:sz w:val="22"/>
          <w:szCs w:val="22"/>
        </w:rPr>
        <w:t>C College of Engineering</w:t>
      </w:r>
    </w:p>
    <w:p w:rsidRPr="00533226" w:rsidR="002E42E3" w:rsidP="309D8565" w:rsidRDefault="002E42E3" w14:paraId="7C3EA67B" w14:textId="77777777">
      <w:pPr>
        <w:rPr>
          <w:rFonts w:ascii="Calibri" w:hAnsi="Calibri" w:eastAsia="Calibri" w:cs="Calibri"/>
          <w:sz w:val="22"/>
          <w:szCs w:val="22"/>
        </w:rPr>
      </w:pPr>
    </w:p>
    <w:p w:rsidR="008845A7" w:rsidP="309D8565" w:rsidRDefault="008845A7" w14:paraId="2C410151" w14:textId="77777777">
      <w:pPr>
        <w:rPr>
          <w:rFonts w:ascii="Calibri" w:hAnsi="Calibri" w:eastAsia="Calibri" w:cs="Calibri"/>
          <w:sz w:val="22"/>
          <w:szCs w:val="22"/>
        </w:rPr>
      </w:pPr>
    </w:p>
    <w:sectPr w:rsidR="008845A7" w:rsidSect="002E42E3">
      <w:pgSz w:w="12240" w:h="15840" w:orient="portrait" w:code="1"/>
      <w:pgMar w:top="426" w:right="720" w:bottom="5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595b4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24d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3cd4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2b76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B97A54"/>
    <w:multiLevelType w:val="multilevel"/>
    <w:tmpl w:val="07489624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1" w15:restartNumberingAfterBreak="0">
    <w:nsid w:val="14D90555"/>
    <w:multiLevelType w:val="hybridMultilevel"/>
    <w:tmpl w:val="8D069ED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B906BBC"/>
    <w:multiLevelType w:val="hybridMultilevel"/>
    <w:tmpl w:val="B4B89D1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CFF5E3F"/>
    <w:multiLevelType w:val="hybridMultilevel"/>
    <w:tmpl w:val="4A7020C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7B07A51"/>
    <w:multiLevelType w:val="multilevel"/>
    <w:tmpl w:val="07489624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934436965">
    <w:abstractNumId w:val="3"/>
  </w:num>
  <w:num w:numId="2" w16cid:durableId="1986157869">
    <w:abstractNumId w:val="2"/>
  </w:num>
  <w:num w:numId="3" w16cid:durableId="1627464993">
    <w:abstractNumId w:val="1"/>
  </w:num>
  <w:num w:numId="4" w16cid:durableId="905917052">
    <w:abstractNumId w:val="0"/>
  </w:num>
  <w:num w:numId="5" w16cid:durableId="1272086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E3"/>
    <w:rsid w:val="000545B9"/>
    <w:rsid w:val="0008003C"/>
    <w:rsid w:val="00144183"/>
    <w:rsid w:val="00146C66"/>
    <w:rsid w:val="0017123B"/>
    <w:rsid w:val="002E42E3"/>
    <w:rsid w:val="003D3B47"/>
    <w:rsid w:val="004D245E"/>
    <w:rsid w:val="0055444F"/>
    <w:rsid w:val="005A5F53"/>
    <w:rsid w:val="007626E6"/>
    <w:rsid w:val="008845A7"/>
    <w:rsid w:val="008E03C2"/>
    <w:rsid w:val="009E2D67"/>
    <w:rsid w:val="00A2691D"/>
    <w:rsid w:val="00AF0F75"/>
    <w:rsid w:val="00B644D4"/>
    <w:rsid w:val="00BC0F8E"/>
    <w:rsid w:val="00BD74C7"/>
    <w:rsid w:val="00C32166"/>
    <w:rsid w:val="00C44F77"/>
    <w:rsid w:val="00CA6FCF"/>
    <w:rsid w:val="00E1399E"/>
    <w:rsid w:val="00EA2436"/>
    <w:rsid w:val="00EB07C1"/>
    <w:rsid w:val="00EC5424"/>
    <w:rsid w:val="00EC6EDC"/>
    <w:rsid w:val="00F057B4"/>
    <w:rsid w:val="00F05B9B"/>
    <w:rsid w:val="00F16884"/>
    <w:rsid w:val="00F22458"/>
    <w:rsid w:val="00F53DCA"/>
    <w:rsid w:val="0300FB3E"/>
    <w:rsid w:val="0451BF25"/>
    <w:rsid w:val="05052471"/>
    <w:rsid w:val="0B6247AE"/>
    <w:rsid w:val="0C9FBAF6"/>
    <w:rsid w:val="0D46C4AD"/>
    <w:rsid w:val="0E43E37D"/>
    <w:rsid w:val="0F24A679"/>
    <w:rsid w:val="0F434928"/>
    <w:rsid w:val="13F96E36"/>
    <w:rsid w:val="14702B83"/>
    <w:rsid w:val="1486D5EF"/>
    <w:rsid w:val="17E94371"/>
    <w:rsid w:val="18262DC2"/>
    <w:rsid w:val="195FFF01"/>
    <w:rsid w:val="19EBA80E"/>
    <w:rsid w:val="1C4F5171"/>
    <w:rsid w:val="1CA95020"/>
    <w:rsid w:val="1CEAFDCA"/>
    <w:rsid w:val="1D32991E"/>
    <w:rsid w:val="1D3DBF1B"/>
    <w:rsid w:val="1EC29D49"/>
    <w:rsid w:val="1EC2DE5C"/>
    <w:rsid w:val="1F82891A"/>
    <w:rsid w:val="20D3D372"/>
    <w:rsid w:val="211032FE"/>
    <w:rsid w:val="2119C9B6"/>
    <w:rsid w:val="237D5C26"/>
    <w:rsid w:val="23E27CB3"/>
    <w:rsid w:val="24CDA077"/>
    <w:rsid w:val="2A431D2D"/>
    <w:rsid w:val="2BAF9EC4"/>
    <w:rsid w:val="2D66CE20"/>
    <w:rsid w:val="309D8565"/>
    <w:rsid w:val="3231116F"/>
    <w:rsid w:val="327F0F9E"/>
    <w:rsid w:val="3F298C32"/>
    <w:rsid w:val="3FF7CD44"/>
    <w:rsid w:val="400997C6"/>
    <w:rsid w:val="41624770"/>
    <w:rsid w:val="427F77E6"/>
    <w:rsid w:val="42BED634"/>
    <w:rsid w:val="47D2A5FF"/>
    <w:rsid w:val="480CD604"/>
    <w:rsid w:val="49A34B4F"/>
    <w:rsid w:val="4E9D2C0D"/>
    <w:rsid w:val="50E8039B"/>
    <w:rsid w:val="51B248A6"/>
    <w:rsid w:val="5324919E"/>
    <w:rsid w:val="536175C3"/>
    <w:rsid w:val="55AA4E6F"/>
    <w:rsid w:val="56C2397A"/>
    <w:rsid w:val="5D71B825"/>
    <w:rsid w:val="5D79A408"/>
    <w:rsid w:val="5F27FF9A"/>
    <w:rsid w:val="602A08D4"/>
    <w:rsid w:val="62E86765"/>
    <w:rsid w:val="6351183B"/>
    <w:rsid w:val="65B3446D"/>
    <w:rsid w:val="684A1667"/>
    <w:rsid w:val="6A96527C"/>
    <w:rsid w:val="6C13F6BD"/>
    <w:rsid w:val="700CB858"/>
    <w:rsid w:val="71C467F2"/>
    <w:rsid w:val="73F2C9E0"/>
    <w:rsid w:val="741D8528"/>
    <w:rsid w:val="75172945"/>
    <w:rsid w:val="75268E8D"/>
    <w:rsid w:val="765A6866"/>
    <w:rsid w:val="768DD23F"/>
    <w:rsid w:val="77923EE3"/>
    <w:rsid w:val="7AC7D47C"/>
    <w:rsid w:val="7B847D37"/>
    <w:rsid w:val="7CA71D23"/>
    <w:rsid w:val="7EAF51F3"/>
    <w:rsid w:val="7F82717E"/>
    <w:rsid w:val="7FA7F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A7DE0C"/>
  <w15:chartTrackingRefBased/>
  <w15:docId w15:val="{5521A9B1-C036-40DB-BB6A-AF8A1892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42E3"/>
    <w:pPr>
      <w:spacing w:after="160" w:line="259" w:lineRule="auto"/>
      <w:ind w:left="0" w:firstLine="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2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42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42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42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42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42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42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42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42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E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42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E3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42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E42E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E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E3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link w:val="ListParagraph"/>
    <w:uiPriority w:val="34"/>
    <w:rsid w:val="002E42E3"/>
  </w:style>
  <w:style w:type="paragraph" w:styleId="NoSpacing">
    <w:name w:val="No Spacing"/>
    <w:uiPriority w:val="1"/>
    <w:qFormat/>
    <w:rsid w:val="002E42E3"/>
    <w:pPr>
      <w:ind w:left="0" w:firstLine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1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2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6F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Relationship Type="http://schemas.openxmlformats.org/officeDocument/2006/relationships/hyperlink" Target="https://www.linkedin.com/in/nanne-hussain-shaik/" TargetMode="External" Id="Ra9c8a8e308424f0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Nanne Hussain Shaik</dc:creator>
  <keywords/>
  <dc:description/>
  <lastModifiedBy>Resume Evaluator</lastModifiedBy>
  <revision>9</revision>
  <dcterms:created xsi:type="dcterms:W3CDTF">2025-12-08T15:22:00.0000000Z</dcterms:created>
  <dcterms:modified xsi:type="dcterms:W3CDTF">2025-12-19T19:02:20.8971456Z</dcterms:modified>
</coreProperties>
</file>