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392B" w:sz="16" w:space="2"/>
        </w:pBdr>
        <w:spacing w:before="0"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B0000"/>
          <w:sz w:val="64"/>
          <w:szCs w:val="64"/>
        </w:rPr>
        <w:t xml:space="preserve">DEVRAJ PATEL</w:t>
      </w:r>
    </w:p>
    <w:p>
      <w:pPr>
        <w:spacing w:before="20" w:after="1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PRINCIPAL DATA ARCHITECT  •  ML ENGINEERING LEADER  •  14+ YEARS</w:t>
      </w:r>
    </w:p>
    <w:p>
      <w:pPr>
        <w:spacing w:before="10" w:after="60"/>
        <w:jc w:val="center"/>
      </w:pPr>
      <w:hyperlink w:history="1" r:id="rIdfi6qo7omsuh3zpsyajfxe">
        <w:r>
          <w:rPr>
            <w:rFonts w:ascii="Arial" w:cs="Arial" w:eastAsia="Arial" w:hAnsi="Arial"/>
            <w:color w:val="8B0000"/>
            <w:sz w:val="20"/>
            <w:szCs w:val="20"/>
            <w:u w:val="single"/>
          </w:rPr>
          <w:t xml:space="preserve">devraj.patel@datacraft.io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  |   +1 (214) 555-0391   |   Dallas, TX   |   </w:t>
      </w:r>
      <w:hyperlink w:history="1" r:id="rIdwsdileghunfkl40e4wskk">
        <w:r>
          <w:rPr>
            <w:rFonts w:ascii="Arial" w:cs="Arial" w:eastAsia="Arial" w:hAnsi="Arial"/>
            <w:color w:val="8B0000"/>
            <w:sz w:val="20"/>
            <w:szCs w:val="20"/>
            <w:u w:val="single"/>
          </w:rPr>
          <w:t xml:space="preserve">linkedin.com/in/devrajpatel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20"/>
          <w:szCs w:val="20"/>
        </w:rPr>
        <w:t xml:space="preserve">   |   </w:t>
      </w:r>
      <w:hyperlink w:history="1" r:id="rId0_wxzpturg_kqh0yjpkva">
        <w:r>
          <w:rPr>
            <w:rFonts w:ascii="Arial" w:cs="Arial" w:eastAsia="Arial" w:hAnsi="Arial"/>
            <w:color w:val="8B0000"/>
            <w:sz w:val="20"/>
            <w:szCs w:val="20"/>
            <w:u w:val="single"/>
          </w:rPr>
          <w:t xml:space="preserve">github.com/devrajpatel</w:t>
        </w:r>
      </w:hyperlink>
    </w:p>
    <w:p>
      <w:pPr>
        <w:shd w:fill="8B0000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EXECUTIVE SUMMARY  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Principal Data Architect and ML Engineering Leader with 14 years delivering enterprise data transformation programs for top-tier financial services, healthcare, and logistics companies. Expert at designing scalable, cloud-native data architectures on Snowflake, AWS, and Azure that support AI/ML at scale. Track record of leading 100+ engineer data platform teams, managing $30M+ technology budgets, and achieving measurable business outcomes including $50M+ in annual cost savings and revenue improvements. Recognized speaker at Strata Data Conference, DataCouncil, and Snowflake Summit.</w:t>
      </w:r>
    </w:p>
    <w:p>
      <w:pPr>
        <w:shd w:fill="8B0000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PROFESSIONAL EXPERIENCE  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8B0000"/>
          <w:sz w:val="24"/>
          <w:szCs w:val="24"/>
        </w:rPr>
        <w:t xml:space="preserve">PRINCIPAL DATA ARCHITECT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Wells Fargo — Charlotte, NC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   ■ 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Feb 2021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Defined 5-year enterprise data strategy for $1.9T asset bank, migrating 3,000+ analytical workloads from legacy Teradata to Snowflake Data Cloud; projected $35M TCO savings over 5 years.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Established enterprise DataOps platform using dbt, GitHub Actions, and Airflow, enabling 200 data engineers to deploy pipeline changes in minutes vs. weeks with 99.9% reliability.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real-time regulatory reporting pipeline using Kafka and PySpark processing 100M+ daily transactions for FR Y-9C, DFAST, and CCAR stress testing requirements.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enterprise ML platform integrating Snowflake Cortex AI, MLflow, and SageMaker, enabling 40 model deployments annually with automated retraining and drift detection.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enterprise data governance initiative implementing Collibra Data Intelligence Cloud, achieving 95% critical data element coverage and ISO 27001 certification.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Managed team of 35 data architects and engineers; implemented competency framework resulting in 90% retention rate and 8 internal promotions in 24 months.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Reduced Snowflake spend by $4.2M annually through warehouse optimization, query profiling, and materialized view strategies across 50 virtual warehouses.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Implemented column-level security and dynamic data masking in Snowflake meeting PCI-DSS, GLBA, and CCPA compliance requirements across 15 data domains.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federated identity and access management using Okta SSO integration with Snowflake SCIM provisioning covering 5,000+ users across 20 business units.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Snowflake, dbt, Kafka, PySpark, MLflow, SageMaker, AWS, Collibra, Airflow, GitHub Actions, Terraform, DataBricks, Monte Carlo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8B0000"/>
          <w:sz w:val="24"/>
          <w:szCs w:val="24"/>
        </w:rPr>
        <w:t xml:space="preserve">SENIOR DATA ENGINEER – LEAD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CVS Health — Woonsocket, RI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   ■ 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Apr 2018 – Jan 2021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Led clinical data platform initiative ingesting 2B+ patient records from 10,000+ pharmacy locations into HIPAA-compliant Snowflake data lake for population health analytics.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real-time prescription monitoring pipeline using AWS Kinesis and Lambda detecting drug interaction risks within 500ms of dispensing event.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NLP pipeline using spaCy and BERT models extracting structured data from 500M+ clinical notes, reducing manual abstraction costs by $8M annually.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Designed multi-cloud data sharing architecture using Snowflake Data Sharing enabling secure analytics collaboration with 30+ insurance and PBM partners.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Implemented dbt Core and Cloud for pharmaceutical analytics, creating 800+ modular transformation models supporting 150+ downstream BI reports.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patient 360 data product consolidating pharmacy, medical, and behavioral health data, enabling personalized care interventions for 20M+ members.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Snowflake, AWS Kinesis, Lambda, spaCy, BERT, dbt, Airflow, Python, PySpark, HIPAA compliance, Azure ADF, Tableau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8B0000"/>
          <w:sz w:val="24"/>
          <w:szCs w:val="24"/>
        </w:rPr>
        <w:t xml:space="preserve">DATA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FedEx — Memphis, TN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   ■ 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Jul 2015 – Mar 2018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Engineered package tracking analytics platform processing 15M+ daily shipment events from IoT sensors, barcode scanners, and GPS devices into GCP BigQuery.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real-time route optimization ML pipeline using Google Dataflow and TensorFlow, reducing average delivery distance by 12% saving $25M annually in fuel costs.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GCP Pub/Sub event streaming architecture consuming 50,000+ events/second from 300,000 delivery vehicles and facilities worldwide.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logistics data warehouse with dimensional models for 20 Data Marts covering package, customer, revenue, and operational analytics domains.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GCP BigQuery, Dataflow, Pub/Sub, TensorFlow, Python, PySpark, dbt, Looker, Terraform, Cloud Run, Cloud Functions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8B0000"/>
          <w:sz w:val="24"/>
          <w:szCs w:val="24"/>
        </w:rPr>
        <w:t xml:space="preserve">DATA ANALYST / ETL DEVELOPER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Deloitte Consulting — Chicago, 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   ■ 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Sep 2013 – Jun 2015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Delivered 12 data engineering engagements for Fortune 500 clients across banking, insurance, and manufacturing verticals.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Informatica PowerCenter ETL workflows integrating SAP, Oracle EBS, and Salesforce data into enterprise data warehouses.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Built Tableau executive dashboards for C-suite reporting with KPI scorecards, trend analysis, and variance reporting for quarterly business reviews.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8B0000"/>
          <w:sz w:val="24"/>
          <w:szCs w:val="24"/>
        </w:rPr>
        <w:t xml:space="preserve">JUNIOR ETL DEVELOPER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Wipro Technologies — Hyderabad, India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0"/>
          <w:szCs w:val="20"/>
        </w:rPr>
        <w:t xml:space="preserve">   ■  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Jun 2011 – Aug 2013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Developed SSIS and ODI ETL packages for banking and insurance clients, processing 10M+ daily records from legacy mainframe systems.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Created SQL Server stored procedures and T-SQL scripts for data transformation and loading into data mart structures.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Supported production ETL operations with on-call monitoring, incident resolution, and performance tuning for mission-critical batch jobs.</w:t>
      </w:r>
    </w:p>
    <w:p>
      <w:pPr>
        <w:shd w:fill="8B0000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KEY ACHIEVEMENTS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$35M TCO Savings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Wells Fargo Teradata → Snowflake migration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$25M Fuel Savings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FedEx ML-driven route optimization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$8M Cost Reduction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CVS NLP clinical notes automation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100M+ Events/Day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Real-time regulatory reporting at Wells Fargo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99.9% Uptime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DataOps platform reliability achievement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95% Coverage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Critical data element governance coverage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40 Models/Year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Enterprise ML platform deployment throughput</w:t>
            </w:r>
          </w:p>
          <w:p>
            <w:pPr>
              <w:spacing w:before="1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90% Retention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Team retention rate under leadership</w:t>
            </w:r>
          </w:p>
        </w:tc>
      </w:tr>
    </w:tbl>
    <w:p>
      <w:pPr>
        <w:shd w:fill="8B0000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TECHNICAL EXPERTISE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Mesh, Data Lake, Lambda/Kappa Architecture, Medallion Architecture, CQRS, Event Sourcing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Data Warehouse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Snowflake, Redshift, BigQuery, Azure Synapse, Teradata, Oracle, SQL Server, Hive, Presto, Trino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Streaming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Kafka, Kinesis, Pub/Sub, Event Hubs, Flink, Spark Streaming, Kafka Streams, NiFi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ML/AI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MLflow, Kubeflow, SageMaker, Snowflake Cortex, Vertex AI, AzureML, TensorFlow, PyTorch, spaCy, BERT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Governance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Collibra, Alation, Monte Carlo, DataHub, Apache Atlas, Great Expectations, dbt Tests, Soda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DevOps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GitHub Actions, GitLab CI/CD, Jenkins, Terraform, Pulumi, Docker, Kubernetes, Helm, ArgoCD</w:t>
            </w:r>
          </w:p>
        </w:tc>
      </w:tr>
    </w:tbl>
    <w:p>
      <w:pPr>
        <w:shd w:fill="8B0000" w:val="clear"/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CERTIFICATIONS &amp; EDUCATION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EDUCATION</w:t>
            </w:r>
          </w:p>
          <w:p>
            <w:pPr>
              <w:spacing w:before="20"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M.S. Computer Science — UT Dallas, 2013</w:t>
            </w:r>
          </w:p>
          <w:p>
            <w:pPr>
              <w:spacing w:before="1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B.Tech. IT — Gujarat Technological University, 2011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AWS Solutions Architect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Snowflake SnowPro Advanced Data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GCP Professional Data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Azure Data Engineer Associate (DP-203)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SPEAKING &amp; PUBLICATIONS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Strata Data Conference 2023 — Keynote: Data Mesh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Snowflake Summit 2022 — Workshop: Cortex AI for Enterprises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DataCouncil Austin 2021 — Talk: Real-Time Compliance Pipelines</w:t>
            </w:r>
          </w:p>
          <w:p>
            <w:pPr>
              <w:spacing w:before="30" w:after="0"/>
            </w:pP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LINKS</w:t>
            </w:r>
          </w:p>
          <w:p>
            <w:pPr>
              <w:spacing w:before="10" w:after="10"/>
            </w:pPr>
            <w:hyperlink w:history="1" r:id="rId5stgmgslybcq8ebcz9imm">
              <w:r>
                <w:rPr>
                  <w:rFonts w:ascii="Arial" w:cs="Arial" w:eastAsia="Arial" w:hAnsi="Arial"/>
                  <w:color w:val="8B0000"/>
                  <w:sz w:val="19"/>
                  <w:szCs w:val="19"/>
                  <w:u w:val="single"/>
                </w:rPr>
                <w:t xml:space="preserve">linkedin.com/in/devrajpatel</w:t>
              </w:r>
            </w:hyperlink>
          </w:p>
          <w:p>
            <w:pPr>
              <w:spacing w:before="10" w:after="10"/>
            </w:pPr>
            <w:hyperlink w:history="1" r:id="rIdo7opmzrfukfpheteaq8_1">
              <w:r>
                <w:rPr>
                  <w:rFonts w:ascii="Arial" w:cs="Arial" w:eastAsia="Arial" w:hAnsi="Arial"/>
                  <w:color w:val="8B0000"/>
                  <w:sz w:val="19"/>
                  <w:szCs w:val="19"/>
                  <w:u w:val="single"/>
                </w:rPr>
                <w:t xml:space="preserve">github.com/devrajpatel</w:t>
              </w:r>
            </w:hyperlink>
          </w:p>
          <w:p>
            <w:pPr>
              <w:spacing w:before="10" w:after="10"/>
            </w:pPr>
            <w:hyperlink w:history="1" r:id="rId2i1t5kgnnusdmtxlvaudp">
              <w:r>
                <w:rPr>
                  <w:rFonts w:ascii="Arial" w:cs="Arial" w:eastAsia="Arial" w:hAnsi="Arial"/>
                  <w:color w:val="8B0000"/>
                  <w:sz w:val="19"/>
                  <w:szCs w:val="19"/>
                  <w:u w:val="single"/>
                </w:rPr>
                <w:t xml:space="preserve">devrajpatel.com — Portfolio &amp; Case Studies</w:t>
              </w:r>
            </w:hyperlink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i6qo7omsuh3zpsyajfxe" Type="http://schemas.openxmlformats.org/officeDocument/2006/relationships/hyperlink" Target="mailto:devraj.patel@datacraft.io" TargetMode="External"/><Relationship Id="rIdwsdileghunfkl40e4wskk" Type="http://schemas.openxmlformats.org/officeDocument/2006/relationships/hyperlink" Target="https://linkedin.com/in/devrajpatel" TargetMode="External"/><Relationship Id="rId0_wxzpturg_kqh0yjpkva" Type="http://schemas.openxmlformats.org/officeDocument/2006/relationships/hyperlink" Target="https://github.com/devrajpatel" TargetMode="External"/><Relationship Id="rId5stgmgslybcq8ebcz9imm" Type="http://schemas.openxmlformats.org/officeDocument/2006/relationships/hyperlink" Target="https://linkedin.com/in/devrajpatel" TargetMode="External"/><Relationship Id="rIdo7opmzrfukfpheteaq8_1" Type="http://schemas.openxmlformats.org/officeDocument/2006/relationships/hyperlink" Target="https://github.com/devrajpatel" TargetMode="External"/><Relationship Id="rId2i1t5kgnnusdmtxlvaudp" Type="http://schemas.openxmlformats.org/officeDocument/2006/relationships/hyperlink" Target="https://devrajpatel.com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2026-03-14T11:21:16.915Z</dcterms:created>
  <dcterms:modified xsi:type="dcterms:W3CDTF">2026-03-14T11:21:16.915Z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