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3238"/>
                <w:sz w:val="48"/>
                <w:szCs w:val="48"/>
              </w:rPr>
              <w:t xml:space="preserve">VENKAT KRISHNA REDDY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2"/>
                <w:szCs w:val="22"/>
              </w:rPr>
              <w:t xml:space="preserve">Data Platform Engineer  •  Real-Time Systems  •  12+ Years</w:t>
            </w:r>
          </w:p>
          <w:p>
            <w:pPr>
              <w:spacing w:before="10" w:after="10"/>
            </w:pPr>
            <w:hyperlink w:history="1" r:id="rIdzdhxqthv-l-0cduapgxbs">
              <w:r>
                <w:rPr>
                  <w:rFonts w:ascii="Arial" w:cs="Arial" w:eastAsia="Arial" w:hAnsi="Arial"/>
                  <w:color w:val="00838F"/>
                  <w:sz w:val="19"/>
                  <w:szCs w:val="19"/>
                  <w:u w:val="single"/>
                </w:rPr>
                <w:t xml:space="preserve">venkat.reddy@dataplatform.io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   |   +1 (469) 555-0811</w:t>
            </w:r>
          </w:p>
          <w:p>
            <w:pPr>
              <w:spacing w:before="5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Plano, TX   |   </w:t>
            </w:r>
            <w:hyperlink w:history="1" r:id="rIddcawkz6lbmt4-meay-zfy">
              <w:r>
                <w:rPr>
                  <w:rFonts w:ascii="Arial" w:cs="Arial" w:eastAsia="Arial" w:hAnsi="Arial"/>
                  <w:color w:val="00838F"/>
                  <w:sz w:val="19"/>
                  <w:szCs w:val="19"/>
                  <w:u w:val="single"/>
                </w:rPr>
                <w:t xml:space="preserve">linkedin.com/in/venkatreddy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9"/>
                <w:szCs w:val="19"/>
              </w:rPr>
              <w:t xml:space="preserve">   |   </w:t>
            </w:r>
            <w:hyperlink w:history="1" r:id="rIdw8m9mfizconxzbidrhydn">
              <w:r>
                <w:rPr>
                  <w:rFonts w:ascii="Arial" w:cs="Arial" w:eastAsia="Arial" w:hAnsi="Arial"/>
                  <w:color w:val="00838F"/>
                  <w:sz w:val="19"/>
                  <w:szCs w:val="19"/>
                  <w:u w:val="single"/>
                </w:rPr>
                <w:t xml:space="preserve">github.com/vkreddy</w:t>
              </w:r>
            </w:hyperlink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tbl>
            <w:tblPr>
              <w:tblW w:type="dxa" w:w="2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60"/>
            </w:tblGrid>
            <w:tr>
              <w:tc>
                <w:tcPr>
                  <w:tcW w:type="dxa" w:w="2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63238" w:val="clear"/>
                  <w:tcMar>
                    <w:top w:type="dxa" w:w="40"/>
                    <w:left w:type="dxa" w:w="120"/>
                    <w:bottom w:type="dxa" w:w="20"/>
                    <w:right w:type="dxa" w:w="1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8"/>
                      <w:szCs w:val="28"/>
                    </w:rPr>
                    <w:t xml:space="preserve">12+ yrs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DDDD"/>
                      <w:sz w:val="16"/>
                      <w:szCs w:val="16"/>
                    </w:rPr>
                    <w:t xml:space="preserve">Experience</w:t>
                  </w:r>
                </w:p>
              </w:tc>
            </w:tr>
            <w:tr>
              <w:tc>
                <w:tcPr>
                  <w:tcW w:type="dxa" w:w="2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838F" w:val="clear"/>
                  <w:tcMar>
                    <w:top w:type="dxa" w:w="20"/>
                    <w:left w:type="dxa" w:w="120"/>
                    <w:bottom w:type="dxa" w:w="40"/>
                    <w:right w:type="dxa" w:w="1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8"/>
                      <w:szCs w:val="28"/>
                    </w:rPr>
                    <w:t xml:space="preserve">40+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BBCCCC"/>
                      <w:sz w:val="16"/>
                      <w:szCs w:val="16"/>
                    </w:rPr>
                    <w:t xml:space="preserve">Data Pipelines</w:t>
                  </w:r>
                </w:p>
              </w:tc>
            </w:tr>
          </w:tbl>
          <w:p/>
        </w:tc>
      </w:tr>
    </w:tbl>
    <w:p>
      <w:pPr>
        <w:spacing w:before="60" w:after="0"/>
      </w:pPr>
    </w:p>
    <w:p>
      <w:pPr>
        <w:pBdr>
          <w:bottom w:val="single" w:color="00838F" w:sz="16" w:space="2"/>
        </w:pBd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00838F"/>
          <w:sz w:val="24"/>
          <w:szCs w:val="24"/>
        </w:rPr>
        <w:t xml:space="preserve">PROFESSIONAL PROFILE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Data Platform Engineer specializing in building enterprise streaming architectures, lakehouse platforms, and developer-friendly data infrastructure at scale. 12+ years experience at top technology companies including Microsoft, Adobe, and Expedia. Expert in Apache Kafka, Apache Flink, Databricks, Delta Lake, and Snowflake. Known for building self-service data platforms that reduce time-to-insight from months to hours. Author of popular open-source Kafka utilities with 2,000+ GitHub stars.</w:t>
      </w:r>
    </w:p>
    <w:p>
      <w:pPr>
        <w:pBdr>
          <w:bottom w:val="single" w:color="00838F" w:sz="16" w:space="2"/>
        </w:pBd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00838F"/>
          <w:sz w:val="24"/>
          <w:szCs w:val="24"/>
        </w:rPr>
        <w:t xml:space="preserve">WORK HISTORY</w:t>
      </w:r>
    </w:p>
    <w:p>
      <w:pPr>
        <w:spacing w:before="140" w:after="20"/>
      </w:pPr>
      <w:r>
        <w:rPr>
          <w:rFonts w:ascii="Arial" w:cs="Arial" w:eastAsia="Arial" w:hAnsi="Arial"/>
          <w:b/>
          <w:bCs/>
          <w:i w:val="false"/>
          <w:iCs w:val="false"/>
          <w:color w:val="263238"/>
          <w:sz w:val="22"/>
          <w:szCs w:val="22"/>
        </w:rPr>
        <w:t xml:space="preserve">STAFF DATA PLATFORM ENGINEER</w:t>
      </w:r>
      <w:r>
        <w:rPr>
          <w:rFonts w:ascii="Arial" w:cs="Arial" w:eastAsia="Arial" w:hAnsi="Arial"/>
          <w:b/>
          <w:bCs/>
          <w:i w:val="false"/>
          <w:iCs w:val="false"/>
          <w:color w:val="00838F"/>
          <w:sz w:val="20"/>
          <w:szCs w:val="20"/>
        </w:rPr>
        <w:t xml:space="preserve">  ›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Microsoft — Azure Data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838F"/>
          <w:sz w:val="18"/>
          <w:szCs w:val="18"/>
        </w:rPr>
        <w:t xml:space="preserve">[2022 – Present]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7"/>
          <w:szCs w:val="17"/>
        </w:rPr>
        <w:t xml:space="preserve">   Redmond, WA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Designed Azure-native lakehouse architecture on ADLS Gen2 + Azure Synapse + Delta Lake serving 10,000+ internal data consumers across Microsoft product teams.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 universal event streaming platform on Azure Event Hubs processing 10B+ daily events from Windows telemetry, Office 365, and Xbox services.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Developed Azure Purview-based data catalog covering 500,000+ datasets across Azure, providing automated lineage, classification, and sensitivity labeling.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Created developer platform (internal PaaS) enabling product teams to deploy data pipelines with zero infrastructure knowledge; adopted by 200+ teams in first year.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Led cost optimization initiative achieving 50% reduction in Azure Synapse and ADLS costs through intelligent tiering, lifecycle policies, and query optimization.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Implemented Delta Live Tables framework standardizing streaming ETL for 50+ real-time pipelines across Azure Databricks with automated data quality enforcement.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 ML feature platform on Azure ML integrating with Azure Purview for feature discovery and reuse, reducing redundant feature engineering by 60%.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Designed multi-tenant Snowflake architecture for external data products serving 500+ enterprise customers with row-level security and dynamic data masking.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7"/>
          <w:szCs w:val="17"/>
        </w:rPr>
        <w:t xml:space="preserve">Environment: Azure ADLS, Event Hubs, Synapse Analytics, Azure Purview, Databricks, Delta Lake, Python, PySpark, dbt, Terraform, Azure ML, Snowflake</w:t>
      </w:r>
    </w:p>
    <w:p>
      <w:pPr>
        <w:spacing w:before="140" w:after="20"/>
      </w:pPr>
      <w:r>
        <w:rPr>
          <w:rFonts w:ascii="Arial" w:cs="Arial" w:eastAsia="Arial" w:hAnsi="Arial"/>
          <w:b/>
          <w:bCs/>
          <w:i w:val="false"/>
          <w:iCs w:val="false"/>
          <w:color w:val="263238"/>
          <w:sz w:val="22"/>
          <w:szCs w:val="22"/>
        </w:rPr>
        <w:t xml:space="preserve">SENIOR DATA ENGINEER</w:t>
      </w:r>
      <w:r>
        <w:rPr>
          <w:rFonts w:ascii="Arial" w:cs="Arial" w:eastAsia="Arial" w:hAnsi="Arial"/>
          <w:b/>
          <w:bCs/>
          <w:i w:val="false"/>
          <w:iCs w:val="false"/>
          <w:color w:val="00838F"/>
          <w:sz w:val="20"/>
          <w:szCs w:val="20"/>
        </w:rPr>
        <w:t xml:space="preserve">  ›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Adobe — Experience Platform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838F"/>
          <w:sz w:val="18"/>
          <w:szCs w:val="18"/>
        </w:rPr>
        <w:t xml:space="preserve">[2018 – 2022]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7"/>
          <w:szCs w:val="17"/>
        </w:rPr>
        <w:t xml:space="preserve">   San Jose, CA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 real-time customer data platform (CDP) ingesting 500M+ daily behavioral events from Adobe Analytics, Campaign, and Target using Kafka and Apache Flink.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Developed real-time segmentation engine using Flink CEP processing complex event patterns to identify customer audience membership changes within 500ms.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Architected data lake on AWS S3 using Apache Iceberg format enabling time-travel queries, schema evolution, and efficient upserts for customer profile data.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Created identity resolution pipeline matching 2B+ customer touchpoints across devices and channels using probabilistic matching and deterministic ID graphs.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 metrics platform using Apache Druid for sub-second aggregation queries across billions of events, powering real-time dashboards for 50,000+ marketing users.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7"/>
          <w:szCs w:val="17"/>
        </w:rPr>
        <w:t xml:space="preserve">Environment: Kafka, Apache Flink, AWS S3, Apache Iceberg, Apache Druid, Python, Scala, Databricks, dbt, Kubernetes, Terraform, Airflow</w:t>
      </w:r>
    </w:p>
    <w:p>
      <w:pPr>
        <w:spacing w:before="140" w:after="20"/>
      </w:pPr>
      <w:r>
        <w:rPr>
          <w:rFonts w:ascii="Arial" w:cs="Arial" w:eastAsia="Arial" w:hAnsi="Arial"/>
          <w:b/>
          <w:bCs/>
          <w:i w:val="false"/>
          <w:iCs w:val="false"/>
          <w:color w:val="263238"/>
          <w:sz w:val="22"/>
          <w:szCs w:val="22"/>
        </w:rPr>
        <w:t xml:space="preserve">DATA ENGINEER</w:t>
      </w:r>
      <w:r>
        <w:rPr>
          <w:rFonts w:ascii="Arial" w:cs="Arial" w:eastAsia="Arial" w:hAnsi="Arial"/>
          <w:b/>
          <w:bCs/>
          <w:i w:val="false"/>
          <w:iCs w:val="false"/>
          <w:color w:val="00838F"/>
          <w:sz w:val="20"/>
          <w:szCs w:val="20"/>
        </w:rPr>
        <w:t xml:space="preserve">  ›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Expedia Group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838F"/>
          <w:sz w:val="18"/>
          <w:szCs w:val="18"/>
        </w:rPr>
        <w:t xml:space="preserve">[2015 – 2018]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7"/>
          <w:szCs w:val="17"/>
        </w:rPr>
        <w:t xml:space="preserve">   Seattle, WA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 travel search analytics pipeline processing 5M+ daily search events to power recommendation and personalization engines for 100M+ Expedia users.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Designed real-time hotel availability data pipeline consuming rate feeds from 500K+ properties using Kafka and PySpark Streaming.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Developed price optimization ML pipeline using Python and XGBoost analyzing competitive pricing signals to optimize hotel and flight markup strategies.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Created A/B testing analytics platform processing experiment assignments and conversions at 50M+ daily events, enabling data-driven product decisions.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7"/>
          <w:szCs w:val="17"/>
        </w:rPr>
        <w:t xml:space="preserve">Environment: Kafka, PySpark, Hadoop, Hive, AWS S3, Redshift, Python, Airflow, Spark, Druid, Tableau, Jenkins</w:t>
      </w:r>
    </w:p>
    <w:p>
      <w:pPr>
        <w:spacing w:before="140" w:after="20"/>
      </w:pPr>
      <w:r>
        <w:rPr>
          <w:rFonts w:ascii="Arial" w:cs="Arial" w:eastAsia="Arial" w:hAnsi="Arial"/>
          <w:b/>
          <w:bCs/>
          <w:i w:val="false"/>
          <w:iCs w:val="false"/>
          <w:color w:val="263238"/>
          <w:sz w:val="22"/>
          <w:szCs w:val="22"/>
        </w:rPr>
        <w:t xml:space="preserve">DATA ENGINEER</w:t>
      </w:r>
      <w:r>
        <w:rPr>
          <w:rFonts w:ascii="Arial" w:cs="Arial" w:eastAsia="Arial" w:hAnsi="Arial"/>
          <w:b/>
          <w:bCs/>
          <w:i w:val="false"/>
          <w:iCs w:val="false"/>
          <w:color w:val="00838F"/>
          <w:sz w:val="20"/>
          <w:szCs w:val="20"/>
        </w:rPr>
        <w:t xml:space="preserve">  ›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Flipkart (India's Largest E-Commerce)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838F"/>
          <w:sz w:val="18"/>
          <w:szCs w:val="18"/>
        </w:rPr>
        <w:t xml:space="preserve">[2013 – 2015]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7"/>
          <w:szCs w:val="17"/>
        </w:rPr>
        <w:t xml:space="preserve">   Bangalore, India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 order fulfillment analytics pipeline processing 2M+ daily orders across 100,000+ sellers, enabling real-time inventory and logistics optimization.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Developed seller analytics platform calculating performance scores, penalty rates, and commission structures for 100K+ marketplace sellers.</w:t>
      </w:r>
    </w:p>
    <w:p>
      <w:pPr>
        <w:pBdr>
          <w:bottom w:val="single" w:color="00838F" w:sz="16" w:space="2"/>
        </w:pBd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00838F"/>
          <w:sz w:val="24"/>
          <w:szCs w:val="24"/>
        </w:rPr>
        <w:t xml:space="preserve">OPEN SOURCE &amp; PUBLICATIONS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kafka-python-utils — 2,300+ GitHub stars: github.com/vkreddy/kafka-python-utils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delta-lake-tools — 1,100+ GitHub stars: Simplified Delta Lake management utilities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'Designing Real-Time Data Platforms at Microsoft Scale' — Kafka Summit 2023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'Apache Flink for Customer Data Platforms' — Flink Forward 2022, Berlin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'Lakehouse Architecture Patterns on Azure' — Microsoft Build 2023</w:t>
      </w:r>
    </w:p>
    <w:p>
      <w:pPr>
        <w:pBdr>
          <w:bottom w:val="single" w:color="00838F" w:sz="16" w:space="2"/>
        </w:pBd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00838F"/>
          <w:sz w:val="24"/>
          <w:szCs w:val="24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38F"/>
                <w:sz w:val="19"/>
                <w:szCs w:val="19"/>
              </w:rPr>
              <w:t xml:space="preserve">Streaming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Kafka (Expert), Apache Flink, Spark Streaming, AWS Kinesis, Azure Event Hubs, Kafka Streams, NiFi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38F"/>
                <w:sz w:val="19"/>
                <w:szCs w:val="19"/>
              </w:rPr>
              <w:t xml:space="preserve">Lakehouse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Databricks Delta Lake, Apache Iceberg, Apache Hudi, AWS Lake Formation, Azure ADLS, Trino, Presto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38F"/>
                <w:sz w:val="19"/>
                <w:szCs w:val="19"/>
              </w:rPr>
              <w:t xml:space="preserve">Warehousing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Snowflake, Azure Synapse, BigQuery, Redshift, Databricks SQL, Apache Druid, ClickHouse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38F"/>
                <w:sz w:val="19"/>
                <w:szCs w:val="19"/>
              </w:rPr>
              <w:t xml:space="preserve">Languages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Python, Scala, Java, SQL, PySpark, Go, Bash, JavaScript, TypeScript, dbt, Terraform, Helm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38F"/>
                <w:sz w:val="19"/>
                <w:szCs w:val="19"/>
              </w:rPr>
              <w:t xml:space="preserve">Infra / DevOps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Kubernetes, Docker, Helm, Terraform, Pulumi, GitHub Actions, ArgoCD, Prometheus, Grafana, Datadog</w:t>
            </w:r>
          </w:p>
        </w:tc>
      </w:tr>
    </w:tbl>
    <w:p>
      <w:pPr>
        <w:pBdr>
          <w:bottom w:val="single" w:color="00838F" w:sz="16" w:space="2"/>
        </w:pBd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00838F"/>
          <w:sz w:val="24"/>
          <w:szCs w:val="24"/>
        </w:rPr>
        <w:t xml:space="preserve">CERTIFICATIONS &amp; EDUCATION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Microsoft Certified: Azure Data Engineer Associate • Azure Solutions Architect Expert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Confluent Certified Developer for Apache Kafka (CCDAK)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Databricks Certified Data Engineer Professional • Snowflake SnowPro Core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CKA — Certified Kubernetes Administrator</w:t>
      </w:r>
    </w:p>
    <w:p>
      <w:pPr>
        <w:spacing w:before="40" w:after="0"/>
      </w:pPr>
    </w:p>
    <w:p>
      <w:pPr>
        <w:spacing w:before="20" w:after="20"/>
      </w:pPr>
      <w:r>
        <w:rPr>
          <w:rFonts w:ascii="Arial" w:cs="Arial" w:eastAsia="Arial" w:hAnsi="Arial"/>
          <w:b/>
          <w:bCs/>
          <w:i w:val="false"/>
          <w:iCs w:val="false"/>
          <w:color w:val="263238"/>
          <w:sz w:val="21"/>
          <w:szCs w:val="21"/>
        </w:rPr>
        <w:t xml:space="preserve">M.S. Computer Science (Distributed Systems)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  —  University of Washington, Seattle  |  2013</w:t>
      </w:r>
    </w:p>
    <w:p>
      <w:pPr>
        <w:spacing w:before="10" w:after="60"/>
      </w:pPr>
      <w:r>
        <w:rPr>
          <w:rFonts w:ascii="Arial" w:cs="Arial" w:eastAsia="Arial" w:hAnsi="Arial"/>
          <w:b/>
          <w:bCs/>
          <w:i w:val="false"/>
          <w:iCs w:val="false"/>
          <w:color w:val="263238"/>
          <w:sz w:val="21"/>
          <w:szCs w:val="21"/>
        </w:rPr>
        <w:t xml:space="preserve">B.Tech. Computer Science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  —  JNTU Hyderabad, India  |  2011</w:t>
      </w:r>
    </w:p>
    <w:p>
      <w:pPr>
        <w:spacing w:before="0" w:after="60"/>
        <w:jc w:val="left"/>
      </w:pPr>
      <w:hyperlink w:history="1" r:id="rIdwunvbid3uh9bzyu4iz56a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LinkedIn: linkedin.com/in/venkatreddy</w:t>
        </w:r>
      </w:hyperlink>
    </w:p>
    <w:p>
      <w:pPr>
        <w:spacing w:before="0" w:after="60"/>
        <w:jc w:val="left"/>
      </w:pPr>
      <w:hyperlink w:history="1" r:id="rIduk3bsr8aazxzuobm-x8sg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GitHub: github.com/vkreddy — Open source data engineering tools</w:t>
        </w:r>
      </w:hyperlink>
    </w:p>
    <w:p>
      <w:pPr>
        <w:spacing w:before="0" w:after="60"/>
        <w:jc w:val="left"/>
      </w:pPr>
      <w:hyperlink w:history="1" r:id="rIdgjsz8avikqmpou6vfzgt4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Confluent: confluent.io/hub/vkreddy — Published Kafka connectors</w:t>
        </w:r>
      </w:hyperlink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5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▶"/>
      <w:lvlJc w:val="left"/>
      <w:pPr>
        <w:ind w:left="50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zdhxqthv-l-0cduapgxbs" Type="http://schemas.openxmlformats.org/officeDocument/2006/relationships/hyperlink" Target="mailto:venkat.reddy@dataplatform.io" TargetMode="External"/><Relationship Id="rIddcawkz6lbmt4-meay-zfy" Type="http://schemas.openxmlformats.org/officeDocument/2006/relationships/hyperlink" Target="https://linkedin.com/in/venkatreddy" TargetMode="External"/><Relationship Id="rIdw8m9mfizconxzbidrhydn" Type="http://schemas.openxmlformats.org/officeDocument/2006/relationships/hyperlink" Target="https://github.com/vkreddy" TargetMode="External"/><Relationship Id="rIdwunvbid3uh9bzyu4iz56a" Type="http://schemas.openxmlformats.org/officeDocument/2006/relationships/hyperlink" Target="https://linkedin.com/in/venkatreddy" TargetMode="External"/><Relationship Id="rIduk3bsr8aazxzuobm-x8sg" Type="http://schemas.openxmlformats.org/officeDocument/2006/relationships/hyperlink" Target="https://github.com/vkreddy" TargetMode="External"/><Relationship Id="rIdgjsz8avikqmpou6vfzgt4" Type="http://schemas.openxmlformats.org/officeDocument/2006/relationships/hyperlink" Target="https://confluent.io/hub" TargetMode="External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2026-03-14T11:21:17.104Z</dcterms:created>
  <dcterms:modified xsi:type="dcterms:W3CDTF">2026-03-14T11:21:17.104Z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