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85"/>
        </w:rPr>
        <w:t>ELIAS</w:t>
      </w:r>
      <w:r>
        <w:rPr>
          <w:spacing w:val="44"/>
        </w:rPr>
        <w:t> </w:t>
      </w:r>
      <w:r>
        <w:rPr>
          <w:w w:val="85"/>
        </w:rPr>
        <w:t>THORNE-VAUGHAN,</w:t>
      </w:r>
      <w:r>
        <w:rPr>
          <w:spacing w:val="44"/>
        </w:rPr>
        <w:t> </w:t>
      </w:r>
      <w:r>
        <w:rPr>
          <w:w w:val="85"/>
        </w:rPr>
        <w:t>PMP,</w:t>
      </w:r>
      <w:r>
        <w:rPr>
          <w:spacing w:val="44"/>
        </w:rPr>
        <w:t> </w:t>
      </w:r>
      <w:r>
        <w:rPr>
          <w:w w:val="85"/>
        </w:rPr>
        <w:t>SAP-</w:t>
      </w:r>
      <w:r>
        <w:rPr>
          <w:spacing w:val="-2"/>
          <w:w w:val="85"/>
        </w:rPr>
        <w:t>PRIME</w:t>
      </w:r>
    </w:p>
    <w:p>
      <w:pPr>
        <w:pStyle w:val="BodyText"/>
        <w:spacing w:line="254" w:lineRule="auto" w:before="198"/>
        <w:ind w:left="0" w:firstLine="0"/>
        <w:jc w:val="center"/>
        <w:rPr>
          <w:rFonts w:ascii="Arial Black"/>
        </w:rPr>
      </w:pPr>
      <w:r>
        <w:rPr>
          <w:rFonts w:ascii="Arial Black"/>
          <w:w w:val="90"/>
        </w:rPr>
        <w:t>Principal</w:t>
      </w:r>
      <w:r>
        <w:rPr>
          <w:rFonts w:ascii="Arial Black"/>
          <w:spacing w:val="-3"/>
          <w:w w:val="90"/>
        </w:rPr>
        <w:t> </w:t>
      </w:r>
      <w:r>
        <w:rPr>
          <w:rFonts w:ascii="Arial Black"/>
          <w:w w:val="90"/>
        </w:rPr>
        <w:t>SAP</w:t>
      </w:r>
      <w:r>
        <w:rPr>
          <w:rFonts w:ascii="Arial Black"/>
          <w:spacing w:val="-3"/>
          <w:w w:val="90"/>
        </w:rPr>
        <w:t> </w:t>
      </w:r>
      <w:r>
        <w:rPr>
          <w:rFonts w:ascii="Arial Black"/>
          <w:w w:val="90"/>
        </w:rPr>
        <w:t>S/4HANA</w:t>
      </w:r>
      <w:r>
        <w:rPr>
          <w:rFonts w:ascii="Arial Black"/>
          <w:spacing w:val="-3"/>
          <w:w w:val="90"/>
        </w:rPr>
        <w:t> </w:t>
      </w:r>
      <w:r>
        <w:rPr>
          <w:rFonts w:ascii="Arial Black"/>
          <w:w w:val="90"/>
        </w:rPr>
        <w:t>Transformation</w:t>
      </w:r>
      <w:r>
        <w:rPr>
          <w:rFonts w:ascii="Arial Black"/>
          <w:spacing w:val="-3"/>
          <w:w w:val="90"/>
        </w:rPr>
        <w:t> </w:t>
      </w:r>
      <w:r>
        <w:rPr>
          <w:rFonts w:ascii="Arial Black"/>
          <w:w w:val="90"/>
        </w:rPr>
        <w:t>Architect</w:t>
      </w:r>
      <w:r>
        <w:rPr>
          <w:rFonts w:ascii="Arial Black"/>
          <w:spacing w:val="-3"/>
          <w:w w:val="90"/>
        </w:rPr>
        <w:t> </w:t>
      </w:r>
      <w:r>
        <w:rPr>
          <w:rFonts w:ascii="Arial Black"/>
          <w:w w:val="90"/>
        </w:rPr>
        <w:t>|</w:t>
      </w:r>
      <w:r>
        <w:rPr>
          <w:rFonts w:ascii="Arial Black"/>
          <w:spacing w:val="-3"/>
          <w:w w:val="90"/>
        </w:rPr>
        <w:t> </w:t>
      </w:r>
      <w:r>
        <w:rPr>
          <w:rFonts w:ascii="Arial Black"/>
          <w:w w:val="90"/>
        </w:rPr>
        <w:t>Global</w:t>
      </w:r>
      <w:r>
        <w:rPr>
          <w:rFonts w:ascii="Arial Black"/>
          <w:spacing w:val="-3"/>
          <w:w w:val="90"/>
        </w:rPr>
        <w:t> </w:t>
      </w:r>
      <w:r>
        <w:rPr>
          <w:rFonts w:ascii="Arial Black"/>
          <w:w w:val="90"/>
        </w:rPr>
        <w:t>Enterprise</w:t>
      </w:r>
      <w:r>
        <w:rPr>
          <w:rFonts w:ascii="Arial Black"/>
          <w:spacing w:val="-3"/>
          <w:w w:val="90"/>
        </w:rPr>
        <w:t> </w:t>
      </w:r>
      <w:r>
        <w:rPr>
          <w:rFonts w:ascii="Arial Black"/>
          <w:w w:val="90"/>
        </w:rPr>
        <w:t>Resource</w:t>
      </w:r>
      <w:r>
        <w:rPr>
          <w:rFonts w:ascii="Arial Black"/>
          <w:spacing w:val="-3"/>
          <w:w w:val="90"/>
        </w:rPr>
        <w:t> </w:t>
      </w:r>
      <w:r>
        <w:rPr>
          <w:rFonts w:ascii="Arial Black"/>
          <w:w w:val="90"/>
        </w:rPr>
        <w:t>Planning </w:t>
      </w:r>
      <w:r>
        <w:rPr>
          <w:rFonts w:ascii="Arial Black"/>
          <w:spacing w:val="-4"/>
        </w:rPr>
        <w:t>Lead</w:t>
      </w:r>
    </w:p>
    <w:p>
      <w:pPr>
        <w:pStyle w:val="BodyText"/>
        <w:spacing w:line="297" w:lineRule="auto" w:before="221"/>
        <w:ind w:left="1801" w:right="2086" w:hanging="706"/>
      </w:pPr>
      <w:r>
        <w:rPr/>
        <w:t>Chicago, IL • (312) 555-0824 • </w:t>
      </w:r>
      <w:hyperlink r:id="rId5">
        <w:r>
          <w:rPr>
            <w:color w:val="00669F"/>
          </w:rPr>
          <w:t>e.thorne.vaughan.sap@architect-nexus.org</w:t>
        </w:r>
      </w:hyperlink>
      <w:r>
        <w:rPr>
          <w:color w:val="00669F"/>
        </w:rPr>
        <w:t> </w:t>
      </w:r>
      <w:hyperlink r:id="rId6">
        <w:r>
          <w:rPr>
            <w:color w:val="00669F"/>
          </w:rPr>
          <w:t>linkedin.com/in/elias-thorne-vaughan-sap-exec</w:t>
        </w:r>
      </w:hyperlink>
      <w:r>
        <w:rPr>
          <w:color w:val="00669F"/>
          <w:spacing w:val="29"/>
        </w:rPr>
        <w:t> </w:t>
      </w:r>
      <w:r>
        <w:rPr/>
        <w:t>•</w:t>
      </w:r>
      <w:r>
        <w:rPr>
          <w:spacing w:val="29"/>
        </w:rPr>
        <w:t> </w:t>
      </w:r>
      <w:r>
        <w:rPr/>
        <w:t>US</w:t>
      </w:r>
      <w:r>
        <w:rPr>
          <w:spacing w:val="29"/>
        </w:rPr>
        <w:t> </w:t>
      </w:r>
      <w:r>
        <w:rPr/>
        <w:t>Citizen</w:t>
      </w:r>
    </w:p>
    <w:p>
      <w:pPr>
        <w:pStyle w:val="BodyText"/>
        <w:ind w:left="0" w:right="0" w:firstLine="0"/>
      </w:pPr>
    </w:p>
    <w:p>
      <w:pPr>
        <w:pStyle w:val="BodyText"/>
        <w:ind w:left="0" w:right="0" w:firstLine="0"/>
      </w:pPr>
    </w:p>
    <w:p>
      <w:pPr>
        <w:pStyle w:val="BodyText"/>
        <w:spacing w:before="197"/>
        <w:ind w:left="0" w:righ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720001</wp:posOffset>
                </wp:positionH>
                <wp:positionV relativeFrom="paragraph">
                  <wp:posOffset>281331</wp:posOffset>
                </wp:positionV>
                <wp:extent cx="612013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22.152109pt;width:481.9pt;height:.1pt;mso-position-horizontal-relative:page;mso-position-vertical-relative:paragraph;z-index:-15728640;mso-wrap-distance-left:0;mso-wrap-distance-right:0" id="docshape1" coordorigin="1134,443" coordsize="9638,0" path="m1134,443l10772,443e" filled="false" stroked="true" strokeweight=".398pt" strokecolor="#00669f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fessional Summary" w:id="1"/>
      <w:bookmarkEnd w:id="1"/>
      <w:r>
        <w:rPr/>
      </w:r>
      <w:r>
        <w:rPr>
          <w:color w:val="00669F"/>
          <w:spacing w:val="2"/>
          <w:w w:val="85"/>
        </w:rPr>
        <w:t>PROFESSIONAL</w:t>
      </w:r>
      <w:r>
        <w:rPr>
          <w:color w:val="00669F"/>
          <w:spacing w:val="54"/>
        </w:rPr>
        <w:t> </w:t>
      </w:r>
      <w:r>
        <w:rPr>
          <w:color w:val="00669F"/>
          <w:spacing w:val="-2"/>
        </w:rPr>
        <w:t>SUMMARY</w:t>
      </w:r>
    </w:p>
    <w:p>
      <w:pPr>
        <w:pStyle w:val="BodyText"/>
        <w:spacing w:line="297" w:lineRule="auto" w:before="225"/>
        <w:ind w:left="0" w:firstLine="338"/>
        <w:jc w:val="both"/>
      </w:pPr>
      <w:r>
        <w:rPr>
          <w:w w:val="105"/>
        </w:rPr>
        <w:t>Technically elite and strategically focused SAP Executive Consultant with over 12 years of specialized experience orchestrating global S/4HANA transformations, Greenfield implementa- tions, and complex Brownfield migrations for Fortune 500 enterprises.</w:t>
      </w:r>
      <w:r>
        <w:rPr>
          <w:spacing w:val="28"/>
          <w:w w:val="105"/>
        </w:rPr>
        <w:t> </w:t>
      </w:r>
      <w:r>
        <w:rPr>
          <w:w w:val="105"/>
        </w:rPr>
        <w:t>Distinguished for archi- tecting the ”Unified Digital Core” at *OmniLogistics Global*, where I directed a $250M end-to- end</w:t>
      </w:r>
      <w:r>
        <w:rPr>
          <w:spacing w:val="-5"/>
          <w:w w:val="105"/>
        </w:rPr>
        <w:t> </w:t>
      </w:r>
      <w:r>
        <w:rPr>
          <w:w w:val="105"/>
        </w:rPr>
        <w:t>transformation</w:t>
      </w:r>
      <w:r>
        <w:rPr>
          <w:spacing w:val="-5"/>
          <w:w w:val="105"/>
        </w:rPr>
        <w:t> </w:t>
      </w:r>
      <w:r>
        <w:rPr>
          <w:w w:val="105"/>
        </w:rPr>
        <w:t>across</w:t>
      </w:r>
      <w:r>
        <w:rPr>
          <w:spacing w:val="-5"/>
          <w:w w:val="105"/>
        </w:rPr>
        <w:t> </w:t>
      </w:r>
      <w:r>
        <w:rPr>
          <w:w w:val="105"/>
        </w:rPr>
        <w:t>22</w:t>
      </w:r>
      <w:r>
        <w:rPr>
          <w:spacing w:val="-5"/>
          <w:w w:val="105"/>
        </w:rPr>
        <w:t> </w:t>
      </w:r>
      <w:r>
        <w:rPr>
          <w:w w:val="105"/>
        </w:rPr>
        <w:t>countries,</w:t>
      </w:r>
      <w:r>
        <w:rPr>
          <w:spacing w:val="-5"/>
          <w:w w:val="105"/>
        </w:rPr>
        <w:t> </w:t>
      </w:r>
      <w:r>
        <w:rPr>
          <w:w w:val="105"/>
        </w:rPr>
        <w:t>resulting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35%</w:t>
      </w:r>
      <w:r>
        <w:rPr>
          <w:spacing w:val="-5"/>
          <w:w w:val="105"/>
        </w:rPr>
        <w:t> </w:t>
      </w:r>
      <w:r>
        <w:rPr>
          <w:w w:val="105"/>
        </w:rPr>
        <w:t>reduction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total</w:t>
      </w:r>
      <w:r>
        <w:rPr>
          <w:spacing w:val="-5"/>
          <w:w w:val="105"/>
        </w:rPr>
        <w:t> </w:t>
      </w:r>
      <w:r>
        <w:rPr>
          <w:w w:val="105"/>
        </w:rPr>
        <w:t>cost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ownership (TCO)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99.8%</w:t>
      </w:r>
      <w:r>
        <w:rPr>
          <w:spacing w:val="-5"/>
          <w:w w:val="105"/>
        </w:rPr>
        <w:t> </w:t>
      </w:r>
      <w:r>
        <w:rPr>
          <w:w w:val="105"/>
        </w:rPr>
        <w:t>inventory</w:t>
      </w:r>
      <w:r>
        <w:rPr>
          <w:spacing w:val="-5"/>
          <w:w w:val="105"/>
        </w:rPr>
        <w:t> </w:t>
      </w:r>
      <w:r>
        <w:rPr>
          <w:w w:val="105"/>
        </w:rPr>
        <w:t>accuracy</w:t>
      </w:r>
      <w:r>
        <w:rPr>
          <w:spacing w:val="-5"/>
          <w:w w:val="105"/>
        </w:rPr>
        <w:t> </w:t>
      </w:r>
      <w:r>
        <w:rPr>
          <w:w w:val="105"/>
        </w:rPr>
        <w:t>across</w:t>
      </w:r>
      <w:r>
        <w:rPr>
          <w:spacing w:val="-5"/>
          <w:w w:val="105"/>
        </w:rPr>
        <w:t> </w:t>
      </w:r>
      <w:r>
        <w:rPr>
          <w:w w:val="105"/>
        </w:rPr>
        <w:t>140</w:t>
      </w:r>
      <w:r>
        <w:rPr>
          <w:spacing w:val="-5"/>
          <w:w w:val="105"/>
        </w:rPr>
        <w:t> </w:t>
      </w:r>
      <w:r>
        <w:rPr>
          <w:w w:val="105"/>
        </w:rPr>
        <w:t>distribution</w:t>
      </w:r>
      <w:r>
        <w:rPr>
          <w:spacing w:val="-5"/>
          <w:w w:val="105"/>
        </w:rPr>
        <w:t> </w:t>
      </w:r>
      <w:r>
        <w:rPr>
          <w:w w:val="105"/>
        </w:rPr>
        <w:t>centers.</w:t>
      </w:r>
      <w:r>
        <w:rPr>
          <w:spacing w:val="37"/>
          <w:w w:val="105"/>
        </w:rPr>
        <w:t> </w:t>
      </w:r>
      <w:r>
        <w:rPr>
          <w:w w:val="105"/>
        </w:rPr>
        <w:t>Elias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visionary</w:t>
      </w:r>
      <w:r>
        <w:rPr>
          <w:spacing w:val="-5"/>
          <w:w w:val="105"/>
        </w:rPr>
        <w:t> </w:t>
      </w:r>
      <w:r>
        <w:rPr>
          <w:w w:val="105"/>
        </w:rPr>
        <w:t>archi- tect who bridges the gap between functional business excellence and deep technical innova- tion,</w:t>
      </w:r>
      <w:r>
        <w:rPr>
          <w:spacing w:val="-13"/>
          <w:w w:val="105"/>
        </w:rPr>
        <w:t> </w:t>
      </w:r>
      <w:r>
        <w:rPr>
          <w:w w:val="105"/>
        </w:rPr>
        <w:t>specializing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convergence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SAP</w:t>
      </w:r>
      <w:r>
        <w:rPr>
          <w:spacing w:val="-14"/>
          <w:w w:val="105"/>
        </w:rPr>
        <w:t> </w:t>
      </w:r>
      <w:r>
        <w:rPr>
          <w:w w:val="105"/>
        </w:rPr>
        <w:t>S/4HANA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Business</w:t>
      </w:r>
      <w:r>
        <w:rPr>
          <w:spacing w:val="-14"/>
          <w:w w:val="105"/>
        </w:rPr>
        <w:t> </w:t>
      </w:r>
      <w:r>
        <w:rPr>
          <w:w w:val="105"/>
        </w:rPr>
        <w:t>Technology</w:t>
      </w:r>
      <w:r>
        <w:rPr>
          <w:spacing w:val="-14"/>
          <w:w w:val="105"/>
        </w:rPr>
        <w:t> </w:t>
      </w:r>
      <w:r>
        <w:rPr>
          <w:w w:val="105"/>
        </w:rPr>
        <w:t>Platform</w:t>
      </w:r>
      <w:r>
        <w:rPr>
          <w:spacing w:val="-14"/>
          <w:w w:val="105"/>
        </w:rPr>
        <w:t> </w:t>
      </w:r>
      <w:r>
        <w:rPr>
          <w:w w:val="105"/>
        </w:rPr>
        <w:t>(BTP), AI-driven analytics, and advanced cloud infrastructures.</w:t>
      </w:r>
    </w:p>
    <w:p>
      <w:pPr>
        <w:pStyle w:val="BodyText"/>
        <w:spacing w:line="297" w:lineRule="auto"/>
        <w:ind w:left="0" w:firstLine="338"/>
        <w:jc w:val="both"/>
      </w:pPr>
      <w:r>
        <w:rPr/>
        <w:t>An</w:t>
      </w:r>
      <w:r>
        <w:rPr>
          <w:spacing w:val="40"/>
        </w:rPr>
        <w:t> </w:t>
      </w:r>
      <w:r>
        <w:rPr/>
        <w:t>expert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Life</w:t>
      </w:r>
      <w:r>
        <w:rPr>
          <w:spacing w:val="40"/>
        </w:rPr>
        <w:t> </w:t>
      </w:r>
      <w:r>
        <w:rPr/>
        <w:t>Sciences,</w:t>
      </w:r>
      <w:r>
        <w:rPr>
          <w:spacing w:val="40"/>
        </w:rPr>
        <w:t> </w:t>
      </w:r>
      <w:r>
        <w:rPr/>
        <w:t>Automotive,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Discrete</w:t>
      </w:r>
      <w:r>
        <w:rPr>
          <w:spacing w:val="40"/>
        </w:rPr>
        <w:t> </w:t>
      </w:r>
      <w:r>
        <w:rPr/>
        <w:t>Manufacturing</w:t>
      </w:r>
      <w:r>
        <w:rPr>
          <w:spacing w:val="40"/>
        </w:rPr>
        <w:t> </w:t>
      </w:r>
      <w:r>
        <w:rPr/>
        <w:t>sectors,</w:t>
      </w:r>
      <w:r>
        <w:rPr>
          <w:spacing w:val="40"/>
        </w:rPr>
        <w:t> </w:t>
      </w:r>
      <w:r>
        <w:rPr/>
        <w:t>Thaddeus has a proven track record of managing multi-disciplinary teams of 120+ SAP functional and tech- nical consultants.</w:t>
      </w:r>
      <w:r>
        <w:rPr>
          <w:spacing w:val="40"/>
        </w:rPr>
        <w:t> </w:t>
      </w:r>
      <w:r>
        <w:rPr/>
        <w:t>He possesses profound mastery across SAP modules including MM, SD, </w:t>
      </w:r>
      <w:r>
        <w:rPr/>
        <w:t>PP, FI/CO, and EWM, with a specific focus on cross-module integration and master data governance (MDG). A strategic advisor to C-Suite stakeholders, Elias is renowned for his ability to translate complex</w:t>
      </w:r>
      <w:r>
        <w:rPr>
          <w:spacing w:val="33"/>
        </w:rPr>
        <w:t> </w:t>
      </w:r>
      <w:r>
        <w:rPr/>
        <w:t>ERP</w:t>
      </w:r>
      <w:r>
        <w:rPr>
          <w:spacing w:val="33"/>
        </w:rPr>
        <w:t> </w:t>
      </w:r>
      <w:r>
        <w:rPr/>
        <w:t>landscapes</w:t>
      </w:r>
      <w:r>
        <w:rPr>
          <w:spacing w:val="33"/>
        </w:rPr>
        <w:t> </w:t>
      </w:r>
      <w:r>
        <w:rPr/>
        <w:t>into</w:t>
      </w:r>
      <w:r>
        <w:rPr>
          <w:spacing w:val="33"/>
        </w:rPr>
        <w:t> </w:t>
      </w:r>
      <w:r>
        <w:rPr/>
        <w:t>actionable</w:t>
      </w:r>
      <w:r>
        <w:rPr>
          <w:spacing w:val="33"/>
        </w:rPr>
        <w:t> </w:t>
      </w:r>
      <w:r>
        <w:rPr/>
        <w:t>digital</w:t>
      </w:r>
      <w:r>
        <w:rPr>
          <w:spacing w:val="33"/>
        </w:rPr>
        <w:t> </w:t>
      </w:r>
      <w:r>
        <w:rPr/>
        <w:t>roadmaps</w:t>
      </w:r>
      <w:r>
        <w:rPr>
          <w:spacing w:val="33"/>
        </w:rPr>
        <w:t> </w:t>
      </w:r>
      <w:r>
        <w:rPr/>
        <w:t>that</w:t>
      </w:r>
      <w:r>
        <w:rPr>
          <w:spacing w:val="33"/>
        </w:rPr>
        <w:t> </w:t>
      </w:r>
      <w:r>
        <w:rPr/>
        <w:t>drive</w:t>
      </w:r>
      <w:r>
        <w:rPr>
          <w:spacing w:val="33"/>
        </w:rPr>
        <w:t> </w:t>
      </w:r>
      <w:r>
        <w:rPr/>
        <w:t>organizational</w:t>
      </w:r>
      <w:r>
        <w:rPr>
          <w:spacing w:val="33"/>
        </w:rPr>
        <w:t> </w:t>
      </w:r>
      <w:r>
        <w:rPr/>
        <w:t>agility,</w:t>
      </w:r>
      <w:r>
        <w:rPr>
          <w:spacing w:val="35"/>
        </w:rPr>
        <w:t> </w:t>
      </w:r>
      <w:r>
        <w:rPr/>
        <w:t>sup- ply chain resilience, and bottom-line profitability.</w:t>
      </w:r>
      <w:r>
        <w:rPr>
          <w:spacing w:val="40"/>
        </w:rPr>
        <w:t> </w:t>
      </w:r>
      <w:r>
        <w:rPr/>
        <w:t>He is a champion of the ”Clean Core” strategy, </w:t>
      </w:r>
      <w:r>
        <w:rPr>
          <w:w w:val="110"/>
        </w:rPr>
        <w:t>prioritizing</w:t>
      </w:r>
      <w:r>
        <w:rPr>
          <w:spacing w:val="-19"/>
          <w:w w:val="110"/>
        </w:rPr>
        <w:t> </w:t>
      </w:r>
      <w:r>
        <w:rPr>
          <w:w w:val="110"/>
        </w:rPr>
        <w:t>standard</w:t>
      </w:r>
      <w:r>
        <w:rPr>
          <w:spacing w:val="-19"/>
          <w:w w:val="110"/>
        </w:rPr>
        <w:t> </w:t>
      </w:r>
      <w:r>
        <w:rPr>
          <w:w w:val="110"/>
        </w:rPr>
        <w:t>SAP</w:t>
      </w:r>
      <w:r>
        <w:rPr>
          <w:spacing w:val="-19"/>
          <w:w w:val="110"/>
        </w:rPr>
        <w:t> </w:t>
      </w:r>
      <w:r>
        <w:rPr>
          <w:w w:val="110"/>
        </w:rPr>
        <w:t>best</w:t>
      </w:r>
      <w:r>
        <w:rPr>
          <w:spacing w:val="-19"/>
          <w:w w:val="110"/>
        </w:rPr>
        <w:t> </w:t>
      </w:r>
      <w:r>
        <w:rPr>
          <w:w w:val="110"/>
        </w:rPr>
        <w:t>practices</w:t>
      </w:r>
      <w:r>
        <w:rPr>
          <w:spacing w:val="-19"/>
          <w:w w:val="110"/>
        </w:rPr>
        <w:t> </w:t>
      </w:r>
      <w:r>
        <w:rPr>
          <w:w w:val="110"/>
        </w:rPr>
        <w:t>while</w:t>
      </w:r>
      <w:r>
        <w:rPr>
          <w:spacing w:val="-19"/>
          <w:w w:val="110"/>
        </w:rPr>
        <w:t> </w:t>
      </w:r>
      <w:r>
        <w:rPr>
          <w:w w:val="110"/>
        </w:rPr>
        <w:t>leveraging</w:t>
      </w:r>
      <w:r>
        <w:rPr>
          <w:spacing w:val="-19"/>
          <w:w w:val="110"/>
        </w:rPr>
        <w:t> </w:t>
      </w:r>
      <w:r>
        <w:rPr>
          <w:w w:val="110"/>
        </w:rPr>
        <w:t>BTP</w:t>
      </w:r>
      <w:r>
        <w:rPr>
          <w:spacing w:val="-19"/>
          <w:w w:val="110"/>
        </w:rPr>
        <w:t> </w:t>
      </w:r>
      <w:r>
        <w:rPr>
          <w:w w:val="110"/>
        </w:rPr>
        <w:t>for</w:t>
      </w:r>
      <w:r>
        <w:rPr>
          <w:spacing w:val="-19"/>
          <w:w w:val="110"/>
        </w:rPr>
        <w:t> </w:t>
      </w:r>
      <w:r>
        <w:rPr>
          <w:w w:val="110"/>
        </w:rPr>
        <w:t>high-impact</w:t>
      </w:r>
      <w:r>
        <w:rPr>
          <w:spacing w:val="-19"/>
          <w:w w:val="110"/>
        </w:rPr>
        <w:t> </w:t>
      </w:r>
      <w:r>
        <w:rPr>
          <w:w w:val="110"/>
        </w:rPr>
        <w:t>customizations and</w:t>
      </w:r>
      <w:r>
        <w:rPr>
          <w:spacing w:val="-5"/>
          <w:w w:val="110"/>
        </w:rPr>
        <w:t> </w:t>
      </w:r>
      <w:r>
        <w:rPr>
          <w:w w:val="110"/>
        </w:rPr>
        <w:t>extensions.</w:t>
      </w:r>
    </w:p>
    <w:p>
      <w:pPr>
        <w:pStyle w:val="BodyText"/>
        <w:spacing w:before="181"/>
        <w:ind w:left="0" w:righ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720001</wp:posOffset>
                </wp:positionH>
                <wp:positionV relativeFrom="paragraph">
                  <wp:posOffset>281410</wp:posOffset>
                </wp:positionV>
                <wp:extent cx="612013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22.158344pt;width:481.9pt;height:.1pt;mso-position-horizontal-relative:page;mso-position-vertical-relative:paragraph;z-index:-15728128;mso-wrap-distance-left:0;mso-wrap-distance-right:0" id="docshape2" coordorigin="1134,443" coordsize="9638,0" path="m1134,443l10772,443e" filled="false" stroked="true" strokeweight=".398pt" strokecolor="#00669f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ore Competencies" w:id="2"/>
      <w:bookmarkEnd w:id="2"/>
      <w:r>
        <w:rPr/>
      </w:r>
      <w:r>
        <w:rPr>
          <w:color w:val="00669F"/>
          <w:w w:val="85"/>
        </w:rPr>
        <w:t>CORE</w:t>
      </w:r>
      <w:r>
        <w:rPr>
          <w:color w:val="00669F"/>
          <w:spacing w:val="-6"/>
          <w:w w:val="95"/>
        </w:rPr>
        <w:t> </w:t>
      </w:r>
      <w:r>
        <w:rPr>
          <w:color w:val="00669F"/>
          <w:spacing w:val="-2"/>
          <w:w w:val="95"/>
        </w:rPr>
        <w:t>COMPETENCIES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71" w:lineRule="auto" w:before="203" w:after="0"/>
        <w:ind w:left="480" w:right="990" w:hanging="192"/>
        <w:jc w:val="left"/>
        <w:rPr>
          <w:sz w:val="22"/>
        </w:rPr>
      </w:pPr>
      <w:r>
        <w:rPr>
          <w:rFonts w:ascii="Arial Black" w:hAnsi="Arial Black"/>
          <w:sz w:val="22"/>
        </w:rPr>
        <w:t>SAP S/4HANA Transformation:</w:t>
      </w:r>
      <w:r>
        <w:rPr>
          <w:rFonts w:ascii="Arial Black" w:hAnsi="Arial Black"/>
          <w:spacing w:val="40"/>
          <w:sz w:val="22"/>
        </w:rPr>
        <w:t> </w:t>
      </w:r>
      <w:r>
        <w:rPr>
          <w:sz w:val="22"/>
        </w:rPr>
        <w:t>Greenfield/Brownfield/Selective Data Transition, Global Template</w:t>
      </w:r>
      <w:r>
        <w:rPr>
          <w:spacing w:val="34"/>
          <w:sz w:val="22"/>
        </w:rPr>
        <w:t> </w:t>
      </w:r>
      <w:r>
        <w:rPr>
          <w:sz w:val="22"/>
        </w:rPr>
        <w:t>Design,</w:t>
      </w:r>
      <w:r>
        <w:rPr>
          <w:spacing w:val="34"/>
          <w:sz w:val="22"/>
        </w:rPr>
        <w:t> </w:t>
      </w:r>
      <w:r>
        <w:rPr>
          <w:sz w:val="22"/>
        </w:rPr>
        <w:t>Digital</w:t>
      </w:r>
      <w:r>
        <w:rPr>
          <w:spacing w:val="34"/>
          <w:sz w:val="22"/>
        </w:rPr>
        <w:t> </w:t>
      </w:r>
      <w:r>
        <w:rPr>
          <w:sz w:val="22"/>
        </w:rPr>
        <w:t>Discovery,</w:t>
      </w:r>
      <w:r>
        <w:rPr>
          <w:spacing w:val="34"/>
          <w:sz w:val="22"/>
        </w:rPr>
        <w:t> </w:t>
      </w:r>
      <w:r>
        <w:rPr>
          <w:sz w:val="22"/>
        </w:rPr>
        <w:t>Pre-sales</w:t>
      </w:r>
      <w:r>
        <w:rPr>
          <w:spacing w:val="34"/>
          <w:sz w:val="22"/>
        </w:rPr>
        <w:t> </w:t>
      </w:r>
      <w:r>
        <w:rPr>
          <w:sz w:val="22"/>
        </w:rPr>
        <w:t>Architecture.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71" w:lineRule="auto" w:before="7" w:after="0"/>
        <w:ind w:left="480" w:right="992" w:hanging="192"/>
        <w:jc w:val="left"/>
        <w:rPr>
          <w:sz w:val="22"/>
        </w:rPr>
      </w:pPr>
      <w:r>
        <w:rPr>
          <w:rFonts w:ascii="Arial Black" w:hAnsi="Arial Black"/>
          <w:sz w:val="22"/>
        </w:rPr>
        <w:t>Supply</w:t>
      </w:r>
      <w:r>
        <w:rPr>
          <w:rFonts w:ascii="Arial Black" w:hAnsi="Arial Black"/>
          <w:spacing w:val="-29"/>
          <w:sz w:val="22"/>
        </w:rPr>
        <w:t> </w:t>
      </w:r>
      <w:r>
        <w:rPr>
          <w:rFonts w:ascii="Arial Black" w:hAnsi="Arial Black"/>
          <w:sz w:val="22"/>
        </w:rPr>
        <w:t>Chain</w:t>
      </w:r>
      <w:r>
        <w:rPr>
          <w:rFonts w:ascii="Arial Black" w:hAnsi="Arial Black"/>
          <w:spacing w:val="-29"/>
          <w:sz w:val="22"/>
        </w:rPr>
        <w:t> </w:t>
      </w:r>
      <w:r>
        <w:rPr>
          <w:rFonts w:ascii="Arial Black" w:hAnsi="Arial Black"/>
          <w:sz w:val="22"/>
        </w:rPr>
        <w:t>Excellence:</w:t>
      </w:r>
      <w:r>
        <w:rPr>
          <w:rFonts w:ascii="Arial Black" w:hAnsi="Arial Black"/>
          <w:spacing w:val="-4"/>
          <w:sz w:val="22"/>
        </w:rPr>
        <w:t> </w:t>
      </w:r>
      <w:r>
        <w:rPr>
          <w:sz w:val="22"/>
        </w:rPr>
        <w:t>SAP</w:t>
      </w:r>
      <w:r>
        <w:rPr>
          <w:spacing w:val="-25"/>
          <w:sz w:val="22"/>
        </w:rPr>
        <w:t> </w:t>
      </w:r>
      <w:r>
        <w:rPr>
          <w:sz w:val="22"/>
        </w:rPr>
        <w:t>IBP</w:t>
      </w:r>
      <w:r>
        <w:rPr>
          <w:spacing w:val="-25"/>
          <w:sz w:val="22"/>
        </w:rPr>
        <w:t> </w:t>
      </w:r>
      <w:r>
        <w:rPr>
          <w:sz w:val="22"/>
        </w:rPr>
        <w:t>(Integrated</w:t>
      </w:r>
      <w:r>
        <w:rPr>
          <w:spacing w:val="-25"/>
          <w:sz w:val="22"/>
        </w:rPr>
        <w:t> </w:t>
      </w:r>
      <w:r>
        <w:rPr>
          <w:sz w:val="22"/>
        </w:rPr>
        <w:t>Business</w:t>
      </w:r>
      <w:r>
        <w:rPr>
          <w:spacing w:val="-25"/>
          <w:sz w:val="22"/>
        </w:rPr>
        <w:t> </w:t>
      </w:r>
      <w:r>
        <w:rPr>
          <w:sz w:val="22"/>
        </w:rPr>
        <w:t>Planning),</w:t>
      </w:r>
      <w:r>
        <w:rPr>
          <w:spacing w:val="-22"/>
          <w:sz w:val="22"/>
        </w:rPr>
        <w:t> </w:t>
      </w:r>
      <w:r>
        <w:rPr>
          <w:sz w:val="22"/>
        </w:rPr>
        <w:t>MM</w:t>
      </w:r>
      <w:r>
        <w:rPr>
          <w:spacing w:val="-25"/>
          <w:sz w:val="22"/>
        </w:rPr>
        <w:t> </w:t>
      </w:r>
      <w:r>
        <w:rPr>
          <w:sz w:val="22"/>
        </w:rPr>
        <w:t>(Materials</w:t>
      </w:r>
      <w:r>
        <w:rPr>
          <w:spacing w:val="-25"/>
          <w:sz w:val="22"/>
        </w:rPr>
        <w:t> </w:t>
      </w:r>
      <w:r>
        <w:rPr>
          <w:sz w:val="22"/>
        </w:rPr>
        <w:t>Manage- </w:t>
      </w:r>
      <w:r>
        <w:rPr>
          <w:w w:val="105"/>
          <w:sz w:val="22"/>
        </w:rPr>
        <w:t>ment), SD (Sales &amp; Distribution), PP/DS (Production Planning).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71" w:lineRule="auto" w:before="7" w:after="0"/>
        <w:ind w:left="480" w:right="990" w:hanging="192"/>
        <w:jc w:val="left"/>
        <w:rPr>
          <w:sz w:val="22"/>
        </w:rPr>
      </w:pPr>
      <w:r>
        <w:rPr>
          <w:rFonts w:ascii="Arial Black" w:hAnsi="Arial Black"/>
          <w:sz w:val="22"/>
        </w:rPr>
        <w:t>Warehouse</w:t>
      </w:r>
      <w:r>
        <w:rPr>
          <w:rFonts w:ascii="Arial Black" w:hAnsi="Arial Black"/>
          <w:spacing w:val="-8"/>
          <w:sz w:val="22"/>
        </w:rPr>
        <w:t> </w:t>
      </w:r>
      <w:r>
        <w:rPr>
          <w:rFonts w:ascii="Arial Black" w:hAnsi="Arial Black"/>
          <w:sz w:val="22"/>
        </w:rPr>
        <w:t>&amp;</w:t>
      </w:r>
      <w:r>
        <w:rPr>
          <w:rFonts w:ascii="Arial Black" w:hAnsi="Arial Black"/>
          <w:spacing w:val="-8"/>
          <w:sz w:val="22"/>
        </w:rPr>
        <w:t> </w:t>
      </w:r>
      <w:r>
        <w:rPr>
          <w:rFonts w:ascii="Arial Black" w:hAnsi="Arial Black"/>
          <w:sz w:val="22"/>
        </w:rPr>
        <w:t>Logistics:</w:t>
      </w:r>
      <w:r>
        <w:rPr>
          <w:rFonts w:ascii="Arial Black" w:hAnsi="Arial Black"/>
          <w:spacing w:val="23"/>
          <w:sz w:val="22"/>
        </w:rPr>
        <w:t> </w:t>
      </w:r>
      <w:r>
        <w:rPr>
          <w:sz w:val="22"/>
        </w:rPr>
        <w:t>SAP</w:t>
      </w:r>
      <w:r>
        <w:rPr>
          <w:spacing w:val="-3"/>
          <w:sz w:val="22"/>
        </w:rPr>
        <w:t> </w:t>
      </w:r>
      <w:r>
        <w:rPr>
          <w:sz w:val="22"/>
        </w:rPr>
        <w:t>EWM</w:t>
      </w:r>
      <w:r>
        <w:rPr>
          <w:spacing w:val="-3"/>
          <w:sz w:val="22"/>
        </w:rPr>
        <w:t> </w:t>
      </w:r>
      <w:r>
        <w:rPr>
          <w:sz w:val="22"/>
        </w:rPr>
        <w:t>(Extended</w:t>
      </w:r>
      <w:r>
        <w:rPr>
          <w:spacing w:val="-3"/>
          <w:sz w:val="22"/>
        </w:rPr>
        <w:t> </w:t>
      </w:r>
      <w:r>
        <w:rPr>
          <w:sz w:val="22"/>
        </w:rPr>
        <w:t>Warehouse</w:t>
      </w:r>
      <w:r>
        <w:rPr>
          <w:spacing w:val="-3"/>
          <w:sz w:val="22"/>
        </w:rPr>
        <w:t> </w:t>
      </w:r>
      <w:r>
        <w:rPr>
          <w:sz w:val="22"/>
        </w:rPr>
        <w:t>Management), SAP</w:t>
      </w:r>
      <w:r>
        <w:rPr>
          <w:spacing w:val="-3"/>
          <w:sz w:val="22"/>
        </w:rPr>
        <w:t> </w:t>
      </w:r>
      <w:r>
        <w:rPr>
          <w:sz w:val="22"/>
        </w:rPr>
        <w:t>TM</w:t>
      </w:r>
      <w:r>
        <w:rPr>
          <w:spacing w:val="-3"/>
          <w:sz w:val="22"/>
        </w:rPr>
        <w:t> </w:t>
      </w:r>
      <w:r>
        <w:rPr>
          <w:sz w:val="22"/>
        </w:rPr>
        <w:t>(Trans- portation</w:t>
      </w:r>
      <w:r>
        <w:rPr>
          <w:spacing w:val="34"/>
          <w:sz w:val="22"/>
        </w:rPr>
        <w:t> </w:t>
      </w:r>
      <w:r>
        <w:rPr>
          <w:sz w:val="22"/>
        </w:rPr>
        <w:t>Management),</w:t>
      </w:r>
      <w:r>
        <w:rPr>
          <w:spacing w:val="34"/>
          <w:sz w:val="22"/>
        </w:rPr>
        <w:t> </w:t>
      </w:r>
      <w:r>
        <w:rPr>
          <w:sz w:val="22"/>
        </w:rPr>
        <w:t>YL</w:t>
      </w:r>
      <w:r>
        <w:rPr>
          <w:spacing w:val="34"/>
          <w:sz w:val="22"/>
        </w:rPr>
        <w:t> </w:t>
      </w:r>
      <w:r>
        <w:rPr>
          <w:sz w:val="22"/>
        </w:rPr>
        <w:t>(Yard</w:t>
      </w:r>
      <w:r>
        <w:rPr>
          <w:spacing w:val="34"/>
          <w:sz w:val="22"/>
        </w:rPr>
        <w:t> </w:t>
      </w:r>
      <w:r>
        <w:rPr>
          <w:sz w:val="22"/>
        </w:rPr>
        <w:t>Logistics)</w:t>
      </w:r>
      <w:r>
        <w:rPr>
          <w:spacing w:val="34"/>
          <w:sz w:val="22"/>
        </w:rPr>
        <w:t> </w:t>
      </w:r>
      <w:r>
        <w:rPr>
          <w:sz w:val="22"/>
        </w:rPr>
        <w:t>Integration.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71" w:lineRule="auto" w:before="7" w:after="0"/>
        <w:ind w:left="480" w:right="990" w:hanging="192"/>
        <w:jc w:val="left"/>
        <w:rPr>
          <w:sz w:val="22"/>
        </w:rPr>
      </w:pPr>
      <w:r>
        <w:rPr>
          <w:rFonts w:ascii="Arial Black" w:hAnsi="Arial Black"/>
          <w:sz w:val="22"/>
        </w:rPr>
        <w:t>Financial</w:t>
      </w:r>
      <w:r>
        <w:rPr>
          <w:rFonts w:ascii="Arial Black" w:hAnsi="Arial Black"/>
          <w:spacing w:val="-30"/>
          <w:sz w:val="22"/>
        </w:rPr>
        <w:t> </w:t>
      </w:r>
      <w:r>
        <w:rPr>
          <w:rFonts w:ascii="Arial Black" w:hAnsi="Arial Black"/>
          <w:sz w:val="22"/>
        </w:rPr>
        <w:t>Architecture:</w:t>
      </w:r>
      <w:r>
        <w:rPr>
          <w:rFonts w:ascii="Arial Black" w:hAnsi="Arial Black"/>
          <w:spacing w:val="-19"/>
          <w:sz w:val="22"/>
        </w:rPr>
        <w:t> </w:t>
      </w:r>
      <w:r>
        <w:rPr>
          <w:sz w:val="22"/>
        </w:rPr>
        <w:t>SAP</w:t>
      </w:r>
      <w:r>
        <w:rPr>
          <w:spacing w:val="-25"/>
          <w:sz w:val="22"/>
        </w:rPr>
        <w:t> </w:t>
      </w:r>
      <w:r>
        <w:rPr>
          <w:sz w:val="22"/>
        </w:rPr>
        <w:t>Central</w:t>
      </w:r>
      <w:r>
        <w:rPr>
          <w:spacing w:val="-25"/>
          <w:sz w:val="22"/>
        </w:rPr>
        <w:t> </w:t>
      </w:r>
      <w:r>
        <w:rPr>
          <w:sz w:val="22"/>
        </w:rPr>
        <w:t>Finance</w:t>
      </w:r>
      <w:r>
        <w:rPr>
          <w:spacing w:val="-25"/>
          <w:sz w:val="22"/>
        </w:rPr>
        <w:t> </w:t>
      </w:r>
      <w:r>
        <w:rPr>
          <w:sz w:val="22"/>
        </w:rPr>
        <w:t>(CFIN),</w:t>
      </w:r>
      <w:r>
        <w:rPr>
          <w:spacing w:val="-25"/>
          <w:sz w:val="22"/>
        </w:rPr>
        <w:t> </w:t>
      </w:r>
      <w:r>
        <w:rPr>
          <w:sz w:val="22"/>
        </w:rPr>
        <w:t>FI/CO</w:t>
      </w:r>
      <w:r>
        <w:rPr>
          <w:spacing w:val="-25"/>
          <w:sz w:val="22"/>
        </w:rPr>
        <w:t> </w:t>
      </w:r>
      <w:r>
        <w:rPr>
          <w:sz w:val="22"/>
        </w:rPr>
        <w:t>(Financial</w:t>
      </w:r>
      <w:r>
        <w:rPr>
          <w:spacing w:val="-25"/>
          <w:sz w:val="22"/>
        </w:rPr>
        <w:t> </w:t>
      </w:r>
      <w:r>
        <w:rPr>
          <w:sz w:val="22"/>
        </w:rPr>
        <w:t>Accounting</w:t>
      </w:r>
      <w:r>
        <w:rPr>
          <w:spacing w:val="-25"/>
          <w:sz w:val="22"/>
        </w:rPr>
        <w:t> </w:t>
      </w:r>
      <w:r>
        <w:rPr>
          <w:sz w:val="22"/>
        </w:rPr>
        <w:t>&amp;</w:t>
      </w:r>
      <w:r>
        <w:rPr>
          <w:spacing w:val="-25"/>
          <w:sz w:val="22"/>
        </w:rPr>
        <w:t> </w:t>
      </w:r>
      <w:r>
        <w:rPr>
          <w:sz w:val="22"/>
        </w:rPr>
        <w:t>Control- </w:t>
      </w:r>
      <w:r>
        <w:rPr>
          <w:w w:val="105"/>
          <w:sz w:val="22"/>
        </w:rPr>
        <w:t>ling), New General Ledger, Revenue Accounting (RAR).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71" w:lineRule="auto" w:before="7" w:after="0"/>
        <w:ind w:left="480" w:right="990" w:hanging="192"/>
        <w:jc w:val="left"/>
        <w:rPr>
          <w:sz w:val="22"/>
        </w:rPr>
      </w:pPr>
      <w:r>
        <w:rPr>
          <w:rFonts w:ascii="Arial Black" w:hAnsi="Arial Black"/>
          <w:sz w:val="22"/>
        </w:rPr>
        <w:t>SAP Technology Stack:</w:t>
      </w:r>
      <w:r>
        <w:rPr>
          <w:rFonts w:ascii="Arial Black" w:hAnsi="Arial Black"/>
          <w:spacing w:val="40"/>
          <w:sz w:val="22"/>
        </w:rPr>
        <w:t> </w:t>
      </w:r>
      <w:r>
        <w:rPr>
          <w:sz w:val="22"/>
        </w:rPr>
        <w:t>SAP BTP (Business Technology Platform), ABAP on HANA, SAP Fiori/UI5, SAP Analytics Cloud (SAC), Master Data Governance (MDG).</w:t>
      </w:r>
    </w:p>
    <w:p>
      <w:pPr>
        <w:pStyle w:val="ListParagraph"/>
        <w:spacing w:after="0" w:line="271" w:lineRule="auto"/>
        <w:jc w:val="left"/>
        <w:rPr>
          <w:sz w:val="22"/>
        </w:rPr>
        <w:sectPr>
          <w:type w:val="continuous"/>
          <w:pgSz w:w="11910" w:h="16840"/>
          <w:pgMar w:top="1000" w:bottom="280" w:left="1133" w:right="141"/>
        </w:sectPr>
      </w:pP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71" w:lineRule="auto" w:before="66" w:after="0"/>
        <w:ind w:left="480" w:right="990" w:hanging="192"/>
        <w:jc w:val="left"/>
        <w:rPr>
          <w:sz w:val="22"/>
        </w:rPr>
      </w:pPr>
      <w:r>
        <w:rPr>
          <w:rFonts w:ascii="Arial Black" w:hAnsi="Arial Black"/>
          <w:sz w:val="22"/>
        </w:rPr>
        <w:t>Project</w:t>
      </w:r>
      <w:r>
        <w:rPr>
          <w:rFonts w:ascii="Arial Black" w:hAnsi="Arial Black"/>
          <w:spacing w:val="-23"/>
          <w:sz w:val="22"/>
        </w:rPr>
        <w:t> </w:t>
      </w:r>
      <w:r>
        <w:rPr>
          <w:rFonts w:ascii="Arial Black" w:hAnsi="Arial Black"/>
          <w:sz w:val="22"/>
        </w:rPr>
        <w:t>Leadership: </w:t>
      </w:r>
      <w:r>
        <w:rPr>
          <w:sz w:val="22"/>
        </w:rPr>
        <w:t>SAP</w:t>
      </w:r>
      <w:r>
        <w:rPr>
          <w:spacing w:val="-18"/>
          <w:sz w:val="22"/>
        </w:rPr>
        <w:t> </w:t>
      </w:r>
      <w:r>
        <w:rPr>
          <w:sz w:val="22"/>
        </w:rPr>
        <w:t>Activate</w:t>
      </w:r>
      <w:r>
        <w:rPr>
          <w:spacing w:val="-18"/>
          <w:sz w:val="22"/>
        </w:rPr>
        <w:t> </w:t>
      </w:r>
      <w:r>
        <w:rPr>
          <w:sz w:val="22"/>
        </w:rPr>
        <w:t>Methodology,</w:t>
      </w:r>
      <w:r>
        <w:rPr>
          <w:spacing w:val="-12"/>
          <w:sz w:val="22"/>
        </w:rPr>
        <w:t> </w:t>
      </w:r>
      <w:r>
        <w:rPr>
          <w:sz w:val="22"/>
        </w:rPr>
        <w:t>Agile/SAFe</w:t>
      </w:r>
      <w:r>
        <w:rPr>
          <w:spacing w:val="-18"/>
          <w:sz w:val="22"/>
        </w:rPr>
        <w:t> </w:t>
      </w:r>
      <w:r>
        <w:rPr>
          <w:sz w:val="22"/>
        </w:rPr>
        <w:t>ERP</w:t>
      </w:r>
      <w:r>
        <w:rPr>
          <w:spacing w:val="-18"/>
          <w:sz w:val="22"/>
        </w:rPr>
        <w:t> </w:t>
      </w:r>
      <w:r>
        <w:rPr>
          <w:sz w:val="22"/>
        </w:rPr>
        <w:t>Implementation,</w:t>
      </w:r>
      <w:r>
        <w:rPr>
          <w:spacing w:val="-12"/>
          <w:sz w:val="22"/>
        </w:rPr>
        <w:t> </w:t>
      </w:r>
      <w:r>
        <w:rPr>
          <w:sz w:val="22"/>
        </w:rPr>
        <w:t>P&amp;L</w:t>
      </w:r>
      <w:r>
        <w:rPr>
          <w:spacing w:val="-18"/>
          <w:sz w:val="22"/>
        </w:rPr>
        <w:t> </w:t>
      </w:r>
      <w:r>
        <w:rPr>
          <w:sz w:val="22"/>
        </w:rPr>
        <w:t>Man- </w:t>
      </w:r>
      <w:r>
        <w:rPr>
          <w:w w:val="105"/>
          <w:sz w:val="22"/>
        </w:rPr>
        <w:t>agement ($200M+), Global Resource Management.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71" w:lineRule="auto" w:before="7" w:after="0"/>
        <w:ind w:left="480" w:right="990" w:hanging="192"/>
        <w:jc w:val="left"/>
        <w:rPr>
          <w:sz w:val="22"/>
        </w:rPr>
      </w:pPr>
      <w:r>
        <w:rPr>
          <w:rFonts w:ascii="Arial Black" w:hAnsi="Arial Black"/>
          <w:sz w:val="22"/>
        </w:rPr>
        <w:t>Industry</w:t>
      </w:r>
      <w:r>
        <w:rPr>
          <w:rFonts w:ascii="Arial Black" w:hAnsi="Arial Black"/>
          <w:spacing w:val="-6"/>
          <w:sz w:val="22"/>
        </w:rPr>
        <w:t> </w:t>
      </w:r>
      <w:r>
        <w:rPr>
          <w:rFonts w:ascii="Arial Black" w:hAnsi="Arial Black"/>
          <w:sz w:val="22"/>
        </w:rPr>
        <w:t>Solutions: </w:t>
      </w:r>
      <w:r>
        <w:rPr>
          <w:sz w:val="22"/>
        </w:rPr>
        <w:t>SAP</w:t>
      </w:r>
      <w:r>
        <w:rPr>
          <w:spacing w:val="-1"/>
          <w:sz w:val="22"/>
        </w:rPr>
        <w:t> </w:t>
      </w:r>
      <w:r>
        <w:rPr>
          <w:sz w:val="22"/>
        </w:rPr>
        <w:t>IS-Auto, SAP</w:t>
      </w:r>
      <w:r>
        <w:rPr>
          <w:spacing w:val="-1"/>
          <w:sz w:val="22"/>
        </w:rPr>
        <w:t> </w:t>
      </w:r>
      <w:r>
        <w:rPr>
          <w:sz w:val="22"/>
        </w:rPr>
        <w:t>IS-Pharma</w:t>
      </w:r>
      <w:r>
        <w:rPr>
          <w:spacing w:val="-1"/>
          <w:sz w:val="22"/>
        </w:rPr>
        <w:t> </w:t>
      </w:r>
      <w:r>
        <w:rPr>
          <w:sz w:val="22"/>
        </w:rPr>
        <w:t>(Validated</w:t>
      </w:r>
      <w:r>
        <w:rPr>
          <w:spacing w:val="-1"/>
          <w:sz w:val="22"/>
        </w:rPr>
        <w:t> </w:t>
      </w:r>
      <w:r>
        <w:rPr>
          <w:sz w:val="22"/>
        </w:rPr>
        <w:t>Environments), SAP</w:t>
      </w:r>
      <w:r>
        <w:rPr>
          <w:spacing w:val="-1"/>
          <w:sz w:val="22"/>
        </w:rPr>
        <w:t> </w:t>
      </w:r>
      <w:r>
        <w:rPr>
          <w:sz w:val="22"/>
        </w:rPr>
        <w:t>IS-</w:t>
      </w:r>
      <w:r>
        <w:rPr>
          <w:sz w:val="22"/>
        </w:rPr>
        <w:t>Retail, </w:t>
      </w:r>
      <w:r>
        <w:rPr>
          <w:w w:val="105"/>
          <w:sz w:val="22"/>
        </w:rPr>
        <w:t>GXP/CFR Part 11 Compliance.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71" w:lineRule="auto" w:before="7" w:after="0"/>
        <w:ind w:left="480" w:right="990" w:hanging="192"/>
        <w:jc w:val="left"/>
        <w:rPr>
          <w:sz w:val="22"/>
        </w:rPr>
      </w:pPr>
      <w:r>
        <w:rPr>
          <w:rFonts w:ascii="Arial Black" w:hAnsi="Arial Black"/>
          <w:spacing w:val="-2"/>
          <w:sz w:val="22"/>
        </w:rPr>
        <w:t>Integration</w:t>
      </w:r>
      <w:r>
        <w:rPr>
          <w:rFonts w:ascii="Arial Black" w:hAnsi="Arial Black"/>
          <w:spacing w:val="-23"/>
          <w:sz w:val="22"/>
        </w:rPr>
        <w:t> </w:t>
      </w:r>
      <w:r>
        <w:rPr>
          <w:rFonts w:ascii="Arial Black" w:hAnsi="Arial Black"/>
          <w:spacing w:val="-2"/>
          <w:sz w:val="22"/>
        </w:rPr>
        <w:t>&amp;</w:t>
      </w:r>
      <w:r>
        <w:rPr>
          <w:rFonts w:ascii="Arial Black" w:hAnsi="Arial Black"/>
          <w:spacing w:val="-23"/>
          <w:sz w:val="22"/>
        </w:rPr>
        <w:t> </w:t>
      </w:r>
      <w:r>
        <w:rPr>
          <w:rFonts w:ascii="Arial Black" w:hAnsi="Arial Black"/>
          <w:spacing w:val="-2"/>
          <w:sz w:val="22"/>
        </w:rPr>
        <w:t>Interface: </w:t>
      </w:r>
      <w:r>
        <w:rPr>
          <w:spacing w:val="-2"/>
          <w:sz w:val="22"/>
        </w:rPr>
        <w:t>SAP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PI/PO,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SAP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Integration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Suite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(CPI),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EDI/ALE/IDOC,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OData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Ser- </w:t>
      </w:r>
      <w:r>
        <w:rPr>
          <w:sz w:val="22"/>
        </w:rPr>
        <w:t>vices, API-led Connectivity.</w:t>
      </w:r>
    </w:p>
    <w:p>
      <w:pPr>
        <w:pStyle w:val="ListParagraph"/>
        <w:spacing w:after="0" w:line="271" w:lineRule="auto"/>
        <w:jc w:val="left"/>
        <w:rPr>
          <w:sz w:val="22"/>
        </w:rPr>
        <w:sectPr>
          <w:pgSz w:w="11910" w:h="16840"/>
          <w:pgMar w:top="1140" w:bottom="280" w:left="1133" w:right="141"/>
        </w:sectPr>
      </w:pPr>
    </w:p>
    <w:p>
      <w:pPr>
        <w:pStyle w:val="Heading1"/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720001</wp:posOffset>
                </wp:positionH>
                <wp:positionV relativeFrom="paragraph">
                  <wp:posOffset>335584</wp:posOffset>
                </wp:positionV>
                <wp:extent cx="612013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26.424pt;width:481.9pt;height:.1pt;mso-position-horizontal-relative:page;mso-position-vertical-relative:paragraph;z-index:-15727616;mso-wrap-distance-left:0;mso-wrap-distance-right:0" id="docshape3" coordorigin="1134,528" coordsize="9638,0" path="m1134,528l10772,528e" filled="false" stroked="true" strokeweight=".398pt" strokecolor="#00669f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chnical Skills" w:id="3"/>
      <w:bookmarkEnd w:id="3"/>
      <w:r>
        <w:rPr/>
      </w:r>
      <w:r>
        <w:rPr>
          <w:color w:val="00669F"/>
          <w:w w:val="85"/>
        </w:rPr>
        <w:t>TECHNICAL</w:t>
      </w:r>
      <w:r>
        <w:rPr>
          <w:color w:val="00669F"/>
          <w:spacing w:val="35"/>
        </w:rPr>
        <w:t> </w:t>
      </w:r>
      <w:r>
        <w:rPr>
          <w:color w:val="00669F"/>
          <w:spacing w:val="-2"/>
          <w:w w:val="95"/>
        </w:rPr>
        <w:t>SKILLS</w:t>
      </w:r>
    </w:p>
    <w:p>
      <w:pPr>
        <w:pStyle w:val="Heading2"/>
        <w:spacing w:before="251"/>
      </w:pPr>
      <w:bookmarkStart w:name="SAP ERP Functional Modules" w:id="4"/>
      <w:bookmarkEnd w:id="4"/>
      <w:r>
        <w:rPr/>
      </w:r>
      <w:r>
        <w:rPr>
          <w:color w:val="2C2C2C"/>
          <w:w w:val="85"/>
        </w:rPr>
        <w:t>SAP</w:t>
      </w:r>
      <w:r>
        <w:rPr>
          <w:color w:val="2C2C2C"/>
        </w:rPr>
        <w:t> </w:t>
      </w:r>
      <w:r>
        <w:rPr>
          <w:color w:val="2C2C2C"/>
          <w:w w:val="85"/>
        </w:rPr>
        <w:t>ERP</w:t>
      </w:r>
      <w:r>
        <w:rPr>
          <w:color w:val="2C2C2C"/>
          <w:spacing w:val="1"/>
        </w:rPr>
        <w:t> </w:t>
      </w:r>
      <w:r>
        <w:rPr>
          <w:color w:val="2C2C2C"/>
          <w:w w:val="85"/>
        </w:rPr>
        <w:t>Functional</w:t>
      </w:r>
      <w:r>
        <w:rPr>
          <w:color w:val="2C2C2C"/>
          <w:spacing w:val="1"/>
        </w:rPr>
        <w:t> </w:t>
      </w:r>
      <w:r>
        <w:rPr>
          <w:color w:val="2C2C2C"/>
          <w:spacing w:val="-2"/>
          <w:w w:val="85"/>
        </w:rPr>
        <w:t>Modules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71" w:lineRule="auto" w:before="212" w:after="0"/>
        <w:ind w:left="480" w:right="991" w:hanging="192"/>
        <w:jc w:val="left"/>
        <w:rPr>
          <w:sz w:val="22"/>
        </w:rPr>
      </w:pPr>
      <w:r>
        <w:rPr>
          <w:rFonts w:ascii="Arial Black" w:hAnsi="Arial Black"/>
          <w:sz w:val="22"/>
        </w:rPr>
        <w:t>Logistics</w:t>
      </w:r>
      <w:r>
        <w:rPr>
          <w:rFonts w:ascii="Arial Black" w:hAnsi="Arial Black"/>
          <w:spacing w:val="-21"/>
          <w:sz w:val="22"/>
        </w:rPr>
        <w:t> </w:t>
      </w:r>
      <w:r>
        <w:rPr>
          <w:rFonts w:ascii="Arial Black" w:hAnsi="Arial Black"/>
          <w:sz w:val="22"/>
        </w:rPr>
        <w:t>&amp;</w:t>
      </w:r>
      <w:r>
        <w:rPr>
          <w:rFonts w:ascii="Arial Black" w:hAnsi="Arial Black"/>
          <w:spacing w:val="-21"/>
          <w:sz w:val="22"/>
        </w:rPr>
        <w:t> </w:t>
      </w:r>
      <w:r>
        <w:rPr>
          <w:rFonts w:ascii="Arial Black" w:hAnsi="Arial Black"/>
          <w:sz w:val="22"/>
        </w:rPr>
        <w:t>SCM:</w:t>
      </w:r>
      <w:r>
        <w:rPr>
          <w:rFonts w:ascii="Arial Black" w:hAnsi="Arial Black"/>
          <w:spacing w:val="-21"/>
          <w:sz w:val="22"/>
        </w:rPr>
        <w:t> </w:t>
      </w:r>
      <w:r>
        <w:rPr>
          <w:sz w:val="22"/>
        </w:rPr>
        <w:t>SAP</w:t>
      </w:r>
      <w:r>
        <w:rPr>
          <w:spacing w:val="-18"/>
          <w:sz w:val="22"/>
        </w:rPr>
        <w:t> </w:t>
      </w:r>
      <w:r>
        <w:rPr>
          <w:sz w:val="22"/>
        </w:rPr>
        <w:t>S/4HANA</w:t>
      </w:r>
      <w:r>
        <w:rPr>
          <w:spacing w:val="-17"/>
          <w:sz w:val="22"/>
        </w:rPr>
        <w:t> </w:t>
      </w:r>
      <w:r>
        <w:rPr>
          <w:sz w:val="22"/>
        </w:rPr>
        <w:t>MM</w:t>
      </w:r>
      <w:r>
        <w:rPr>
          <w:spacing w:val="-17"/>
          <w:sz w:val="22"/>
        </w:rPr>
        <w:t> </w:t>
      </w:r>
      <w:r>
        <w:rPr>
          <w:sz w:val="22"/>
        </w:rPr>
        <w:t>(Purchasing,</w:t>
      </w:r>
      <w:r>
        <w:rPr>
          <w:spacing w:val="-17"/>
          <w:sz w:val="22"/>
        </w:rPr>
        <w:t> </w:t>
      </w:r>
      <w:r>
        <w:rPr>
          <w:sz w:val="22"/>
        </w:rPr>
        <w:t>IM,</w:t>
      </w:r>
      <w:r>
        <w:rPr>
          <w:spacing w:val="-17"/>
          <w:sz w:val="22"/>
        </w:rPr>
        <w:t> </w:t>
      </w:r>
      <w:r>
        <w:rPr>
          <w:sz w:val="22"/>
        </w:rPr>
        <w:t>IV),</w:t>
      </w:r>
      <w:r>
        <w:rPr>
          <w:spacing w:val="-18"/>
          <w:sz w:val="22"/>
        </w:rPr>
        <w:t> </w:t>
      </w:r>
      <w:r>
        <w:rPr>
          <w:sz w:val="22"/>
        </w:rPr>
        <w:t>SD</w:t>
      </w:r>
      <w:r>
        <w:rPr>
          <w:spacing w:val="-17"/>
          <w:sz w:val="22"/>
        </w:rPr>
        <w:t> </w:t>
      </w:r>
      <w:r>
        <w:rPr>
          <w:sz w:val="22"/>
        </w:rPr>
        <w:t>(Order-to-Cash),</w:t>
      </w:r>
      <w:r>
        <w:rPr>
          <w:spacing w:val="-17"/>
          <w:sz w:val="22"/>
        </w:rPr>
        <w:t> </w:t>
      </w:r>
      <w:r>
        <w:rPr>
          <w:sz w:val="22"/>
        </w:rPr>
        <w:t>PP</w:t>
      </w:r>
      <w:r>
        <w:rPr>
          <w:spacing w:val="-17"/>
          <w:sz w:val="22"/>
        </w:rPr>
        <w:t> </w:t>
      </w:r>
      <w:r>
        <w:rPr>
          <w:sz w:val="22"/>
        </w:rPr>
        <w:t>(MRP</w:t>
      </w:r>
      <w:r>
        <w:rPr>
          <w:spacing w:val="-17"/>
          <w:sz w:val="22"/>
        </w:rPr>
        <w:t> </w:t>
      </w:r>
      <w:r>
        <w:rPr>
          <w:sz w:val="22"/>
        </w:rPr>
        <w:t>Live, </w:t>
      </w:r>
      <w:r>
        <w:rPr>
          <w:w w:val="105"/>
          <w:sz w:val="22"/>
        </w:rPr>
        <w:t>S&amp;OP), QM (Quality Management), PM (Plant Maintenance).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71" w:lineRule="auto" w:before="7" w:after="0"/>
        <w:ind w:left="480" w:right="990" w:hanging="192"/>
        <w:jc w:val="left"/>
        <w:rPr>
          <w:sz w:val="22"/>
        </w:rPr>
      </w:pPr>
      <w:r>
        <w:rPr>
          <w:rFonts w:ascii="Arial Black" w:hAnsi="Arial Black"/>
          <w:sz w:val="22"/>
        </w:rPr>
        <w:t>Advanced</w:t>
      </w:r>
      <w:r>
        <w:rPr>
          <w:rFonts w:ascii="Arial Black" w:hAnsi="Arial Black"/>
          <w:spacing w:val="-10"/>
          <w:sz w:val="22"/>
        </w:rPr>
        <w:t> </w:t>
      </w:r>
      <w:r>
        <w:rPr>
          <w:rFonts w:ascii="Arial Black" w:hAnsi="Arial Black"/>
          <w:sz w:val="22"/>
        </w:rPr>
        <w:t>Logistics: </w:t>
      </w:r>
      <w:r>
        <w:rPr>
          <w:sz w:val="22"/>
        </w:rPr>
        <w:t>SAP</w:t>
      </w:r>
      <w:r>
        <w:rPr>
          <w:spacing w:val="-5"/>
          <w:sz w:val="22"/>
        </w:rPr>
        <w:t> </w:t>
      </w:r>
      <w:r>
        <w:rPr>
          <w:sz w:val="22"/>
        </w:rPr>
        <w:t>EWM</w:t>
      </w:r>
      <w:r>
        <w:rPr>
          <w:spacing w:val="-5"/>
          <w:sz w:val="22"/>
        </w:rPr>
        <w:t> </w:t>
      </w:r>
      <w:r>
        <w:rPr>
          <w:sz w:val="22"/>
        </w:rPr>
        <w:t>9.5/S4</w:t>
      </w:r>
      <w:r>
        <w:rPr>
          <w:spacing w:val="-5"/>
          <w:sz w:val="22"/>
        </w:rPr>
        <w:t> </w:t>
      </w:r>
      <w:r>
        <w:rPr>
          <w:sz w:val="22"/>
        </w:rPr>
        <w:t>Cloud</w:t>
      </w:r>
      <w:r>
        <w:rPr>
          <w:spacing w:val="-5"/>
          <w:sz w:val="22"/>
        </w:rPr>
        <w:t> </w:t>
      </w:r>
      <w:r>
        <w:rPr>
          <w:sz w:val="22"/>
        </w:rPr>
        <w:t>(MFS,</w:t>
      </w:r>
      <w:r>
        <w:rPr>
          <w:spacing w:val="-5"/>
          <w:sz w:val="22"/>
        </w:rPr>
        <w:t> </w:t>
      </w:r>
      <w:r>
        <w:rPr>
          <w:sz w:val="22"/>
        </w:rPr>
        <w:t>Slotting,</w:t>
      </w:r>
      <w:r>
        <w:rPr>
          <w:spacing w:val="-3"/>
          <w:sz w:val="22"/>
        </w:rPr>
        <w:t> </w:t>
      </w:r>
      <w:r>
        <w:rPr>
          <w:sz w:val="22"/>
        </w:rPr>
        <w:t>Labor</w:t>
      </w:r>
      <w:r>
        <w:rPr>
          <w:spacing w:val="-5"/>
          <w:sz w:val="22"/>
        </w:rPr>
        <w:t> </w:t>
      </w:r>
      <w:r>
        <w:rPr>
          <w:sz w:val="22"/>
        </w:rPr>
        <w:t>Management),</w:t>
      </w:r>
      <w:r>
        <w:rPr>
          <w:spacing w:val="-3"/>
          <w:sz w:val="22"/>
        </w:rPr>
        <w:t> </w:t>
      </w:r>
      <w:r>
        <w:rPr>
          <w:sz w:val="22"/>
        </w:rPr>
        <w:t>SAP</w:t>
      </w:r>
      <w:r>
        <w:rPr>
          <w:spacing w:val="-5"/>
          <w:sz w:val="22"/>
        </w:rPr>
        <w:t> </w:t>
      </w:r>
      <w:r>
        <w:rPr>
          <w:sz w:val="22"/>
        </w:rPr>
        <w:t>TM </w:t>
      </w:r>
      <w:r>
        <w:rPr>
          <w:w w:val="105"/>
          <w:sz w:val="22"/>
        </w:rPr>
        <w:t>(Freight Order Management, Strategic Freight Procurement).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71" w:lineRule="auto" w:before="6" w:after="0"/>
        <w:ind w:left="480" w:right="990" w:hanging="192"/>
        <w:jc w:val="left"/>
        <w:rPr>
          <w:sz w:val="22"/>
        </w:rPr>
      </w:pPr>
      <w:r>
        <w:rPr>
          <w:rFonts w:ascii="Arial Black" w:hAnsi="Arial Black"/>
          <w:spacing w:val="-4"/>
          <w:sz w:val="22"/>
        </w:rPr>
        <w:t>Finance</w:t>
      </w:r>
      <w:r>
        <w:rPr>
          <w:rFonts w:ascii="Arial Black" w:hAnsi="Arial Black"/>
          <w:spacing w:val="-30"/>
          <w:sz w:val="22"/>
        </w:rPr>
        <w:t> </w:t>
      </w:r>
      <w:r>
        <w:rPr>
          <w:rFonts w:ascii="Arial Black" w:hAnsi="Arial Black"/>
          <w:spacing w:val="-4"/>
          <w:sz w:val="22"/>
        </w:rPr>
        <w:t>&amp;</w:t>
      </w:r>
      <w:r>
        <w:rPr>
          <w:rFonts w:ascii="Arial Black" w:hAnsi="Arial Black"/>
          <w:spacing w:val="-30"/>
          <w:sz w:val="22"/>
        </w:rPr>
        <w:t> </w:t>
      </w:r>
      <w:r>
        <w:rPr>
          <w:rFonts w:ascii="Arial Black" w:hAnsi="Arial Black"/>
          <w:spacing w:val="-4"/>
          <w:sz w:val="22"/>
        </w:rPr>
        <w:t>Performance: </w:t>
      </w:r>
      <w:r>
        <w:rPr>
          <w:spacing w:val="-4"/>
          <w:sz w:val="22"/>
        </w:rPr>
        <w:t>SAP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S/4HANA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FI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(GL,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AP,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AR,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AA),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CO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(CCA,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PCA,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PC,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PA),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SAP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Group </w:t>
      </w:r>
      <w:r>
        <w:rPr>
          <w:sz w:val="22"/>
        </w:rPr>
        <w:t>Reporting,</w:t>
      </w:r>
      <w:r>
        <w:rPr>
          <w:spacing w:val="36"/>
          <w:sz w:val="22"/>
        </w:rPr>
        <w:t> </w:t>
      </w:r>
      <w:r>
        <w:rPr>
          <w:sz w:val="22"/>
        </w:rPr>
        <w:t>SAP</w:t>
      </w:r>
      <w:r>
        <w:rPr>
          <w:spacing w:val="36"/>
          <w:sz w:val="22"/>
        </w:rPr>
        <w:t> </w:t>
      </w:r>
      <w:r>
        <w:rPr>
          <w:sz w:val="22"/>
        </w:rPr>
        <w:t>BPC</w:t>
      </w:r>
      <w:r>
        <w:rPr>
          <w:spacing w:val="36"/>
          <w:sz w:val="22"/>
        </w:rPr>
        <w:t> </w:t>
      </w:r>
      <w:r>
        <w:rPr>
          <w:sz w:val="22"/>
        </w:rPr>
        <w:t>(Business</w:t>
      </w:r>
      <w:r>
        <w:rPr>
          <w:spacing w:val="36"/>
          <w:sz w:val="22"/>
        </w:rPr>
        <w:t> </w:t>
      </w:r>
      <w:r>
        <w:rPr>
          <w:sz w:val="22"/>
        </w:rPr>
        <w:t>Planning</w:t>
      </w:r>
      <w:r>
        <w:rPr>
          <w:spacing w:val="36"/>
          <w:sz w:val="22"/>
        </w:rPr>
        <w:t> </w:t>
      </w:r>
      <w:r>
        <w:rPr>
          <w:sz w:val="22"/>
        </w:rPr>
        <w:t>&amp;</w:t>
      </w:r>
      <w:r>
        <w:rPr>
          <w:spacing w:val="36"/>
          <w:sz w:val="22"/>
        </w:rPr>
        <w:t> </w:t>
      </w:r>
      <w:r>
        <w:rPr>
          <w:sz w:val="22"/>
        </w:rPr>
        <w:t>Consolidation).</w:t>
      </w:r>
    </w:p>
    <w:p>
      <w:pPr>
        <w:pStyle w:val="BodyText"/>
        <w:spacing w:before="88"/>
        <w:ind w:left="0" w:right="0" w:firstLine="0"/>
      </w:pPr>
    </w:p>
    <w:p>
      <w:pPr>
        <w:pStyle w:val="Heading2"/>
      </w:pPr>
      <w:bookmarkStart w:name="SAP Technical Architecture &amp; Development" w:id="5"/>
      <w:bookmarkEnd w:id="5"/>
      <w:r>
        <w:rPr/>
      </w:r>
      <w:r>
        <w:rPr>
          <w:color w:val="2C2C2C"/>
          <w:w w:val="85"/>
        </w:rPr>
        <w:t>SAP</w:t>
      </w:r>
      <w:r>
        <w:rPr>
          <w:color w:val="2C2C2C"/>
          <w:spacing w:val="-1"/>
        </w:rPr>
        <w:t> </w:t>
      </w:r>
      <w:r>
        <w:rPr>
          <w:color w:val="2C2C2C"/>
          <w:w w:val="85"/>
        </w:rPr>
        <w:t>Technical</w:t>
      </w:r>
      <w:r>
        <w:rPr>
          <w:color w:val="2C2C2C"/>
        </w:rPr>
        <w:t> </w:t>
      </w:r>
      <w:r>
        <w:rPr>
          <w:color w:val="2C2C2C"/>
          <w:w w:val="85"/>
        </w:rPr>
        <w:t>Architecture</w:t>
      </w:r>
      <w:r>
        <w:rPr>
          <w:color w:val="2C2C2C"/>
        </w:rPr>
        <w:t> </w:t>
      </w:r>
      <w:r>
        <w:rPr>
          <w:color w:val="2C2C2C"/>
          <w:w w:val="85"/>
        </w:rPr>
        <w:t>&amp;</w:t>
      </w:r>
      <w:r>
        <w:rPr>
          <w:color w:val="2C2C2C"/>
        </w:rPr>
        <w:t> </w:t>
      </w:r>
      <w:r>
        <w:rPr>
          <w:color w:val="2C2C2C"/>
          <w:spacing w:val="-2"/>
          <w:w w:val="85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71" w:lineRule="auto" w:before="212" w:after="0"/>
        <w:ind w:left="480" w:right="990" w:hanging="192"/>
        <w:jc w:val="left"/>
        <w:rPr>
          <w:sz w:val="22"/>
        </w:rPr>
      </w:pPr>
      <w:r>
        <w:rPr>
          <w:rFonts w:ascii="Arial Black" w:hAnsi="Arial Black"/>
          <w:sz w:val="22"/>
        </w:rPr>
        <w:t>HANA</w:t>
      </w:r>
      <w:r>
        <w:rPr>
          <w:rFonts w:ascii="Arial Black" w:hAnsi="Arial Black"/>
          <w:spacing w:val="-30"/>
          <w:sz w:val="22"/>
        </w:rPr>
        <w:t> </w:t>
      </w:r>
      <w:r>
        <w:rPr>
          <w:rFonts w:ascii="Arial Black" w:hAnsi="Arial Black"/>
          <w:sz w:val="22"/>
        </w:rPr>
        <w:t>Database: </w:t>
      </w:r>
      <w:r>
        <w:rPr>
          <w:sz w:val="22"/>
        </w:rPr>
        <w:t>HANA</w:t>
      </w:r>
      <w:r>
        <w:rPr>
          <w:spacing w:val="-25"/>
          <w:sz w:val="22"/>
        </w:rPr>
        <w:t> </w:t>
      </w:r>
      <w:r>
        <w:rPr>
          <w:sz w:val="22"/>
        </w:rPr>
        <w:t>2.0</w:t>
      </w:r>
      <w:r>
        <w:rPr>
          <w:spacing w:val="-25"/>
          <w:sz w:val="22"/>
        </w:rPr>
        <w:t> </w:t>
      </w:r>
      <w:r>
        <w:rPr>
          <w:sz w:val="22"/>
        </w:rPr>
        <w:t>SPS05+,</w:t>
      </w:r>
      <w:r>
        <w:rPr>
          <w:spacing w:val="-21"/>
          <w:sz w:val="22"/>
        </w:rPr>
        <w:t> </w:t>
      </w:r>
      <w:r>
        <w:rPr>
          <w:sz w:val="22"/>
        </w:rPr>
        <w:t>Core</w:t>
      </w:r>
      <w:r>
        <w:rPr>
          <w:spacing w:val="-25"/>
          <w:sz w:val="22"/>
        </w:rPr>
        <w:t> </w:t>
      </w:r>
      <w:r>
        <w:rPr>
          <w:sz w:val="22"/>
        </w:rPr>
        <w:t>Data</w:t>
      </w:r>
      <w:r>
        <w:rPr>
          <w:spacing w:val="-25"/>
          <w:sz w:val="22"/>
        </w:rPr>
        <w:t> </w:t>
      </w:r>
      <w:r>
        <w:rPr>
          <w:sz w:val="22"/>
        </w:rPr>
        <w:t>Services</w:t>
      </w:r>
      <w:r>
        <w:rPr>
          <w:spacing w:val="-25"/>
          <w:sz w:val="22"/>
        </w:rPr>
        <w:t> </w:t>
      </w:r>
      <w:r>
        <w:rPr>
          <w:sz w:val="22"/>
        </w:rPr>
        <w:t>(CDS)</w:t>
      </w:r>
      <w:r>
        <w:rPr>
          <w:spacing w:val="-25"/>
          <w:sz w:val="22"/>
        </w:rPr>
        <w:t> </w:t>
      </w:r>
      <w:r>
        <w:rPr>
          <w:sz w:val="22"/>
        </w:rPr>
        <w:t>Views,</w:t>
      </w:r>
      <w:r>
        <w:rPr>
          <w:spacing w:val="-22"/>
          <w:sz w:val="22"/>
        </w:rPr>
        <w:t> </w:t>
      </w:r>
      <w:r>
        <w:rPr>
          <w:sz w:val="22"/>
        </w:rPr>
        <w:t>AMDP</w:t>
      </w:r>
      <w:r>
        <w:rPr>
          <w:spacing w:val="-25"/>
          <w:sz w:val="22"/>
        </w:rPr>
        <w:t> </w:t>
      </w:r>
      <w:r>
        <w:rPr>
          <w:sz w:val="22"/>
        </w:rPr>
        <w:t>(ABAP</w:t>
      </w:r>
      <w:r>
        <w:rPr>
          <w:spacing w:val="-25"/>
          <w:sz w:val="22"/>
        </w:rPr>
        <w:t> </w:t>
      </w:r>
      <w:r>
        <w:rPr>
          <w:sz w:val="22"/>
        </w:rPr>
        <w:t>Managed </w:t>
      </w:r>
      <w:r>
        <w:rPr>
          <w:w w:val="105"/>
          <w:sz w:val="22"/>
        </w:rPr>
        <w:t>Database Procedures), SQL Scripting.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71" w:lineRule="auto" w:before="6" w:after="0"/>
        <w:ind w:left="480" w:right="990" w:hanging="192"/>
        <w:jc w:val="left"/>
        <w:rPr>
          <w:sz w:val="22"/>
        </w:rPr>
      </w:pPr>
      <w:r>
        <w:rPr>
          <w:rFonts w:ascii="Arial Black" w:hAnsi="Arial Black"/>
          <w:sz w:val="22"/>
        </w:rPr>
        <w:t>Development</w:t>
      </w:r>
      <w:r>
        <w:rPr>
          <w:rFonts w:ascii="Arial Black" w:hAnsi="Arial Black"/>
          <w:spacing w:val="-13"/>
          <w:sz w:val="22"/>
        </w:rPr>
        <w:t> </w:t>
      </w:r>
      <w:r>
        <w:rPr>
          <w:rFonts w:ascii="Arial Black" w:hAnsi="Arial Black"/>
          <w:sz w:val="22"/>
        </w:rPr>
        <w:t>Stack: </w:t>
      </w:r>
      <w:r>
        <w:rPr>
          <w:sz w:val="22"/>
        </w:rPr>
        <w:t>ABAP</w:t>
      </w:r>
      <w:r>
        <w:rPr>
          <w:spacing w:val="-8"/>
          <w:sz w:val="22"/>
        </w:rPr>
        <w:t> </w:t>
      </w:r>
      <w:r>
        <w:rPr>
          <w:sz w:val="22"/>
        </w:rPr>
        <w:t>Restful</w:t>
      </w:r>
      <w:r>
        <w:rPr>
          <w:spacing w:val="-8"/>
          <w:sz w:val="22"/>
        </w:rPr>
        <w:t> </w:t>
      </w:r>
      <w:r>
        <w:rPr>
          <w:sz w:val="22"/>
        </w:rPr>
        <w:t>Programming</w:t>
      </w:r>
      <w:r>
        <w:rPr>
          <w:spacing w:val="-9"/>
          <w:sz w:val="22"/>
        </w:rPr>
        <w:t> </w:t>
      </w:r>
      <w:r>
        <w:rPr>
          <w:sz w:val="22"/>
        </w:rPr>
        <w:t>Model</w:t>
      </w:r>
      <w:r>
        <w:rPr>
          <w:spacing w:val="-8"/>
          <w:sz w:val="22"/>
        </w:rPr>
        <w:t> </w:t>
      </w:r>
      <w:r>
        <w:rPr>
          <w:sz w:val="22"/>
        </w:rPr>
        <w:t>(RAP),</w:t>
      </w:r>
      <w:r>
        <w:rPr>
          <w:spacing w:val="-8"/>
          <w:sz w:val="22"/>
        </w:rPr>
        <w:t> </w:t>
      </w:r>
      <w:r>
        <w:rPr>
          <w:sz w:val="22"/>
        </w:rPr>
        <w:t>Cloud</w:t>
      </w:r>
      <w:r>
        <w:rPr>
          <w:spacing w:val="-8"/>
          <w:sz w:val="22"/>
        </w:rPr>
        <w:t> </w:t>
      </w:r>
      <w:r>
        <w:rPr>
          <w:sz w:val="22"/>
        </w:rPr>
        <w:t>Application</w:t>
      </w:r>
      <w:r>
        <w:rPr>
          <w:spacing w:val="-8"/>
          <w:sz w:val="22"/>
        </w:rPr>
        <w:t> </w:t>
      </w:r>
      <w:r>
        <w:rPr>
          <w:sz w:val="22"/>
        </w:rPr>
        <w:t>Program- ming Model (CAP), SAPUI5, JavaScript, Node.js (for BTP services).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71" w:lineRule="auto" w:before="7" w:after="0"/>
        <w:ind w:left="480" w:right="990" w:hanging="192"/>
        <w:jc w:val="left"/>
        <w:rPr>
          <w:sz w:val="22"/>
        </w:rPr>
      </w:pPr>
      <w:r>
        <w:rPr>
          <w:rFonts w:ascii="Arial Black" w:hAnsi="Arial Black"/>
          <w:w w:val="105"/>
          <w:sz w:val="22"/>
        </w:rPr>
        <w:t>User</w:t>
      </w:r>
      <w:r>
        <w:rPr>
          <w:rFonts w:ascii="Arial Black" w:hAnsi="Arial Black"/>
          <w:spacing w:val="-15"/>
          <w:w w:val="105"/>
          <w:sz w:val="22"/>
        </w:rPr>
        <w:t> </w:t>
      </w:r>
      <w:r>
        <w:rPr>
          <w:rFonts w:ascii="Arial Black" w:hAnsi="Arial Black"/>
          <w:w w:val="105"/>
          <w:sz w:val="22"/>
        </w:rPr>
        <w:t>Experience:</w:t>
      </w:r>
      <w:r>
        <w:rPr>
          <w:rFonts w:ascii="Arial Black" w:hAnsi="Arial Black"/>
          <w:spacing w:val="19"/>
          <w:w w:val="105"/>
          <w:sz w:val="22"/>
        </w:rPr>
        <w:t> </w:t>
      </w:r>
      <w:r>
        <w:rPr>
          <w:w w:val="105"/>
          <w:sz w:val="22"/>
        </w:rPr>
        <w:t>SAP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Fiori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Elements,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Launchpad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Configuration,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Custom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App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Develop- ment, Screen Personas.</w:t>
      </w:r>
    </w:p>
    <w:p>
      <w:pPr>
        <w:pStyle w:val="BodyText"/>
        <w:spacing w:before="87"/>
        <w:ind w:left="0" w:right="0" w:firstLine="0"/>
      </w:pPr>
    </w:p>
    <w:p>
      <w:pPr>
        <w:pStyle w:val="Heading2"/>
        <w:spacing w:before="1"/>
      </w:pPr>
      <w:bookmarkStart w:name="SAP BTP &amp; Cloud Infrastructure" w:id="6"/>
      <w:bookmarkEnd w:id="6"/>
      <w:r>
        <w:rPr/>
      </w:r>
      <w:r>
        <w:rPr>
          <w:color w:val="2C2C2C"/>
          <w:w w:val="85"/>
        </w:rPr>
        <w:t>SAP</w:t>
      </w:r>
      <w:r>
        <w:rPr>
          <w:color w:val="2C2C2C"/>
          <w:spacing w:val="-12"/>
        </w:rPr>
        <w:t> </w:t>
      </w:r>
      <w:r>
        <w:rPr>
          <w:color w:val="2C2C2C"/>
          <w:w w:val="85"/>
        </w:rPr>
        <w:t>BTP</w:t>
      </w:r>
      <w:r>
        <w:rPr>
          <w:color w:val="2C2C2C"/>
          <w:spacing w:val="-11"/>
        </w:rPr>
        <w:t> </w:t>
      </w:r>
      <w:r>
        <w:rPr>
          <w:color w:val="2C2C2C"/>
          <w:w w:val="85"/>
        </w:rPr>
        <w:t>&amp;</w:t>
      </w:r>
      <w:r>
        <w:rPr>
          <w:color w:val="2C2C2C"/>
          <w:spacing w:val="-11"/>
        </w:rPr>
        <w:t> </w:t>
      </w:r>
      <w:r>
        <w:rPr>
          <w:color w:val="2C2C2C"/>
          <w:w w:val="85"/>
        </w:rPr>
        <w:t>Cloud</w:t>
      </w:r>
      <w:r>
        <w:rPr>
          <w:color w:val="2C2C2C"/>
          <w:spacing w:val="-12"/>
        </w:rPr>
        <w:t> </w:t>
      </w:r>
      <w:r>
        <w:rPr>
          <w:color w:val="2C2C2C"/>
          <w:spacing w:val="-2"/>
          <w:w w:val="85"/>
        </w:rPr>
        <w:t>Infrastructure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71" w:lineRule="auto" w:before="211" w:after="0"/>
        <w:ind w:left="480" w:right="990" w:hanging="192"/>
        <w:jc w:val="left"/>
        <w:rPr>
          <w:sz w:val="22"/>
        </w:rPr>
      </w:pPr>
      <w:r>
        <w:rPr>
          <w:rFonts w:ascii="Arial Black" w:hAnsi="Arial Black"/>
          <w:sz w:val="22"/>
        </w:rPr>
        <w:t>BTP Services: </w:t>
      </w:r>
      <w:r>
        <w:rPr>
          <w:sz w:val="22"/>
        </w:rPr>
        <w:t>SAP Build (App Development/Automate), SAP Integration Suite, SAP Exten- </w:t>
      </w:r>
      <w:r>
        <w:rPr>
          <w:w w:val="105"/>
          <w:sz w:val="22"/>
        </w:rPr>
        <w:t>sion Suite, SAP HANA Cloud, SAP Data Intelligence.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71" w:lineRule="auto" w:before="7" w:after="0"/>
        <w:ind w:left="480" w:right="990" w:hanging="192"/>
        <w:jc w:val="left"/>
        <w:rPr>
          <w:sz w:val="22"/>
        </w:rPr>
      </w:pPr>
      <w:r>
        <w:rPr>
          <w:rFonts w:ascii="Arial Black" w:hAnsi="Arial Black"/>
          <w:w w:val="105"/>
          <w:sz w:val="22"/>
        </w:rPr>
        <w:t>Cloud</w:t>
      </w:r>
      <w:r>
        <w:rPr>
          <w:rFonts w:ascii="Arial Black" w:hAnsi="Arial Black"/>
          <w:spacing w:val="-20"/>
          <w:w w:val="105"/>
          <w:sz w:val="22"/>
        </w:rPr>
        <w:t> </w:t>
      </w:r>
      <w:r>
        <w:rPr>
          <w:rFonts w:ascii="Arial Black" w:hAnsi="Arial Black"/>
          <w:w w:val="105"/>
          <w:sz w:val="22"/>
        </w:rPr>
        <w:t>Platforms:</w:t>
      </w:r>
      <w:r>
        <w:rPr>
          <w:rFonts w:ascii="Arial Black" w:hAnsi="Arial Black"/>
          <w:spacing w:val="5"/>
          <w:w w:val="105"/>
          <w:sz w:val="22"/>
        </w:rPr>
        <w:t> </w:t>
      </w:r>
      <w:r>
        <w:rPr>
          <w:w w:val="105"/>
          <w:sz w:val="22"/>
        </w:rPr>
        <w:t>SAP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S/4HANA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Public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&amp;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Private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Cloud,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RISE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SAP,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GROW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SAP, Integration with Microsoft Azure and AWS.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71" w:lineRule="auto" w:before="7" w:after="0"/>
        <w:ind w:left="480" w:right="990" w:hanging="192"/>
        <w:jc w:val="left"/>
        <w:rPr>
          <w:sz w:val="22"/>
        </w:rPr>
      </w:pPr>
      <w:r>
        <w:rPr>
          <w:rFonts w:ascii="Arial Black" w:hAnsi="Arial Black"/>
          <w:sz w:val="22"/>
        </w:rPr>
        <w:t>DevOps</w:t>
      </w:r>
      <w:r>
        <w:rPr>
          <w:rFonts w:ascii="Arial Black" w:hAnsi="Arial Black"/>
          <w:spacing w:val="-9"/>
          <w:sz w:val="22"/>
        </w:rPr>
        <w:t> </w:t>
      </w:r>
      <w:r>
        <w:rPr>
          <w:rFonts w:ascii="Arial Black" w:hAnsi="Arial Black"/>
          <w:sz w:val="22"/>
        </w:rPr>
        <w:t>for</w:t>
      </w:r>
      <w:r>
        <w:rPr>
          <w:rFonts w:ascii="Arial Black" w:hAnsi="Arial Black"/>
          <w:spacing w:val="-9"/>
          <w:sz w:val="22"/>
        </w:rPr>
        <w:t> </w:t>
      </w:r>
      <w:r>
        <w:rPr>
          <w:rFonts w:ascii="Arial Black" w:hAnsi="Arial Black"/>
          <w:sz w:val="22"/>
        </w:rPr>
        <w:t>SAP:</w:t>
      </w:r>
      <w:r>
        <w:rPr>
          <w:rFonts w:ascii="Arial Black" w:hAnsi="Arial Black"/>
          <w:spacing w:val="-9"/>
          <w:sz w:val="22"/>
        </w:rPr>
        <w:t> </w:t>
      </w:r>
      <w:r>
        <w:rPr>
          <w:sz w:val="22"/>
        </w:rPr>
        <w:t>SAP</w:t>
      </w:r>
      <w:r>
        <w:rPr>
          <w:spacing w:val="-4"/>
          <w:sz w:val="22"/>
        </w:rPr>
        <w:t> </w:t>
      </w:r>
      <w:r>
        <w:rPr>
          <w:sz w:val="22"/>
        </w:rPr>
        <w:t>Cloud</w:t>
      </w:r>
      <w:r>
        <w:rPr>
          <w:spacing w:val="-4"/>
          <w:sz w:val="22"/>
        </w:rPr>
        <w:t> </w:t>
      </w:r>
      <w:r>
        <w:rPr>
          <w:sz w:val="22"/>
        </w:rPr>
        <w:t>ALM,</w:t>
      </w:r>
      <w:r>
        <w:rPr>
          <w:spacing w:val="-4"/>
          <w:sz w:val="22"/>
        </w:rPr>
        <w:t> </w:t>
      </w:r>
      <w:r>
        <w:rPr>
          <w:sz w:val="22"/>
        </w:rPr>
        <w:t>Solution</w:t>
      </w:r>
      <w:r>
        <w:rPr>
          <w:spacing w:val="-4"/>
          <w:sz w:val="22"/>
        </w:rPr>
        <w:t> </w:t>
      </w:r>
      <w:r>
        <w:rPr>
          <w:sz w:val="22"/>
        </w:rPr>
        <w:t>Manager</w:t>
      </w:r>
      <w:r>
        <w:rPr>
          <w:spacing w:val="-4"/>
          <w:sz w:val="22"/>
        </w:rPr>
        <w:t> </w:t>
      </w:r>
      <w:r>
        <w:rPr>
          <w:sz w:val="22"/>
        </w:rPr>
        <w:t>7.2</w:t>
      </w:r>
      <w:r>
        <w:rPr>
          <w:spacing w:val="-4"/>
          <w:sz w:val="22"/>
        </w:rPr>
        <w:t> </w:t>
      </w:r>
      <w:r>
        <w:rPr>
          <w:sz w:val="22"/>
        </w:rPr>
        <w:t>(Focused</w:t>
      </w:r>
      <w:r>
        <w:rPr>
          <w:spacing w:val="-4"/>
          <w:sz w:val="22"/>
        </w:rPr>
        <w:t> </w:t>
      </w:r>
      <w:r>
        <w:rPr>
          <w:sz w:val="22"/>
        </w:rPr>
        <w:t>Build),</w:t>
      </w:r>
      <w:r>
        <w:rPr>
          <w:spacing w:val="-4"/>
          <w:sz w:val="22"/>
        </w:rPr>
        <w:t> </w:t>
      </w:r>
      <w:r>
        <w:rPr>
          <w:sz w:val="22"/>
        </w:rPr>
        <w:t>gCTS</w:t>
      </w:r>
      <w:r>
        <w:rPr>
          <w:spacing w:val="-4"/>
          <w:sz w:val="22"/>
        </w:rPr>
        <w:t> </w:t>
      </w:r>
      <w:r>
        <w:rPr>
          <w:sz w:val="22"/>
        </w:rPr>
        <w:t>(Git-</w:t>
      </w:r>
      <w:r>
        <w:rPr>
          <w:sz w:val="22"/>
        </w:rPr>
        <w:t>enabled Change &amp; Transport System).</w:t>
      </w:r>
    </w:p>
    <w:p>
      <w:pPr>
        <w:pStyle w:val="BodyText"/>
        <w:spacing w:before="87"/>
        <w:ind w:left="0" w:right="0" w:firstLine="0"/>
      </w:pPr>
    </w:p>
    <w:p>
      <w:pPr>
        <w:pStyle w:val="Heading2"/>
      </w:pPr>
      <w:bookmarkStart w:name="Analytical &amp; Automation Tools" w:id="7"/>
      <w:bookmarkEnd w:id="7"/>
      <w:r>
        <w:rPr/>
      </w:r>
      <w:r>
        <w:rPr>
          <w:color w:val="2C2C2C"/>
          <w:w w:val="90"/>
        </w:rPr>
        <w:t>Analytical</w:t>
      </w:r>
      <w:r>
        <w:rPr>
          <w:color w:val="2C2C2C"/>
          <w:spacing w:val="-4"/>
        </w:rPr>
        <w:t> </w:t>
      </w:r>
      <w:r>
        <w:rPr>
          <w:color w:val="2C2C2C"/>
          <w:w w:val="90"/>
        </w:rPr>
        <w:t>&amp;</w:t>
      </w:r>
      <w:r>
        <w:rPr>
          <w:color w:val="2C2C2C"/>
          <w:spacing w:val="-2"/>
        </w:rPr>
        <w:t> </w:t>
      </w:r>
      <w:r>
        <w:rPr>
          <w:color w:val="2C2C2C"/>
          <w:w w:val="90"/>
        </w:rPr>
        <w:t>Automation</w:t>
      </w:r>
      <w:r>
        <w:rPr>
          <w:color w:val="2C2C2C"/>
          <w:spacing w:val="-2"/>
        </w:rPr>
        <w:t> </w:t>
      </w:r>
      <w:r>
        <w:rPr>
          <w:color w:val="2C2C2C"/>
          <w:spacing w:val="-2"/>
          <w:w w:val="90"/>
        </w:rPr>
        <w:t>Tools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71" w:lineRule="auto" w:before="212" w:after="0"/>
        <w:ind w:left="480" w:right="991" w:hanging="192"/>
        <w:jc w:val="left"/>
        <w:rPr>
          <w:sz w:val="22"/>
        </w:rPr>
      </w:pPr>
      <w:r>
        <w:rPr>
          <w:rFonts w:ascii="Arial Black" w:hAnsi="Arial Black"/>
          <w:w w:val="105"/>
          <w:sz w:val="22"/>
        </w:rPr>
        <w:t>Analytics:</w:t>
      </w:r>
      <w:r>
        <w:rPr>
          <w:rFonts w:ascii="Arial Black" w:hAnsi="Arial Black"/>
          <w:spacing w:val="21"/>
          <w:w w:val="105"/>
          <w:sz w:val="22"/>
        </w:rPr>
        <w:t> </w:t>
      </w:r>
      <w:r>
        <w:rPr>
          <w:w w:val="105"/>
          <w:sz w:val="22"/>
        </w:rPr>
        <w:t>SAP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Analytics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Cloud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(Planning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&amp;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BI),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SAP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BW/4HANA,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Embedded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Analytics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in S/4HANA, Power BI Integration.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71" w:lineRule="auto" w:before="7" w:after="0"/>
        <w:ind w:left="480" w:right="990" w:hanging="192"/>
        <w:jc w:val="left"/>
        <w:rPr>
          <w:sz w:val="22"/>
        </w:rPr>
      </w:pPr>
      <w:r>
        <w:rPr>
          <w:rFonts w:ascii="Arial Black" w:hAnsi="Arial Black"/>
          <w:w w:val="105"/>
          <w:sz w:val="22"/>
        </w:rPr>
        <w:t>Automation:</w:t>
      </w:r>
      <w:r>
        <w:rPr>
          <w:rFonts w:ascii="Arial Black" w:hAnsi="Arial Black"/>
          <w:spacing w:val="-4"/>
          <w:w w:val="105"/>
          <w:sz w:val="22"/>
        </w:rPr>
        <w:t> </w:t>
      </w:r>
      <w:r>
        <w:rPr>
          <w:w w:val="105"/>
          <w:sz w:val="22"/>
        </w:rPr>
        <w:t>SAP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Intelligent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RPA,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SAP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Signavio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(Process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Mining),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Celonis</w:t>
      </w:r>
      <w:r>
        <w:rPr>
          <w:spacing w:val="-19"/>
          <w:w w:val="105"/>
          <w:sz w:val="22"/>
        </w:rPr>
        <w:t> </w:t>
      </w:r>
      <w:r>
        <w:rPr>
          <w:w w:val="105"/>
          <w:sz w:val="22"/>
        </w:rPr>
        <w:t>(Process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Excel- lence), Worksoft Certify (Test Automation).</w:t>
      </w:r>
    </w:p>
    <w:p>
      <w:pPr>
        <w:pStyle w:val="BodyText"/>
        <w:spacing w:before="219"/>
        <w:ind w:left="0" w:righ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281534</wp:posOffset>
                </wp:positionV>
                <wp:extent cx="612013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22.168077pt;width:481.9pt;height:.1pt;mso-position-horizontal-relative:page;mso-position-vertical-relative:paragraph;z-index:-15727104;mso-wrap-distance-left:0;mso-wrap-distance-right:0" id="docshape4" coordorigin="1134,443" coordsize="9638,0" path="m1134,443l10772,443e" filled="false" stroked="true" strokeweight=".398pt" strokecolor="#00669f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fessional Experience" w:id="8"/>
      <w:bookmarkEnd w:id="8"/>
      <w:r>
        <w:rPr/>
      </w:r>
      <w:r>
        <w:rPr>
          <w:color w:val="00669F"/>
          <w:spacing w:val="2"/>
          <w:w w:val="85"/>
        </w:rPr>
        <w:t>PROFESSIONAL</w:t>
      </w:r>
      <w:r>
        <w:rPr>
          <w:color w:val="00669F"/>
          <w:spacing w:val="54"/>
        </w:rPr>
        <w:t> </w:t>
      </w:r>
      <w:r>
        <w:rPr>
          <w:color w:val="00669F"/>
          <w:spacing w:val="-2"/>
          <w:w w:val="95"/>
        </w:rPr>
        <w:t>EXPERIENCE</w:t>
      </w:r>
    </w:p>
    <w:p>
      <w:pPr>
        <w:pStyle w:val="Heading2"/>
        <w:spacing w:before="251"/>
      </w:pPr>
      <w:bookmarkStart w:name="Principal SAP S/4HANA Architect | Global" w:id="9"/>
      <w:bookmarkEnd w:id="9"/>
      <w:r>
        <w:rPr/>
      </w:r>
      <w:r>
        <w:rPr>
          <w:color w:val="2C2C2C"/>
          <w:w w:val="90"/>
        </w:rPr>
        <w:t>Principal</w:t>
      </w:r>
      <w:r>
        <w:rPr>
          <w:color w:val="2C2C2C"/>
          <w:spacing w:val="-7"/>
        </w:rPr>
        <w:t> </w:t>
      </w:r>
      <w:r>
        <w:rPr>
          <w:color w:val="2C2C2C"/>
          <w:w w:val="90"/>
        </w:rPr>
        <w:t>SAP</w:t>
      </w:r>
      <w:r>
        <w:rPr>
          <w:color w:val="2C2C2C"/>
          <w:spacing w:val="-6"/>
        </w:rPr>
        <w:t> </w:t>
      </w:r>
      <w:r>
        <w:rPr>
          <w:color w:val="2C2C2C"/>
          <w:w w:val="90"/>
        </w:rPr>
        <w:t>S/4HANA</w:t>
      </w:r>
      <w:r>
        <w:rPr>
          <w:color w:val="2C2C2C"/>
          <w:spacing w:val="-6"/>
        </w:rPr>
        <w:t> </w:t>
      </w:r>
      <w:r>
        <w:rPr>
          <w:color w:val="2C2C2C"/>
          <w:w w:val="90"/>
        </w:rPr>
        <w:t>Architect</w:t>
      </w:r>
      <w:r>
        <w:rPr>
          <w:color w:val="2C2C2C"/>
          <w:spacing w:val="-6"/>
        </w:rPr>
        <w:t> </w:t>
      </w:r>
      <w:r>
        <w:rPr>
          <w:color w:val="2C2C2C"/>
          <w:w w:val="90"/>
        </w:rPr>
        <w:t>|</w:t>
      </w:r>
      <w:r>
        <w:rPr>
          <w:color w:val="2C2C2C"/>
          <w:spacing w:val="-6"/>
        </w:rPr>
        <w:t> </w:t>
      </w:r>
      <w:r>
        <w:rPr>
          <w:color w:val="2C2C2C"/>
          <w:w w:val="90"/>
        </w:rPr>
        <w:t>Global</w:t>
      </w:r>
      <w:r>
        <w:rPr>
          <w:color w:val="2C2C2C"/>
          <w:spacing w:val="-6"/>
        </w:rPr>
        <w:t> </w:t>
      </w:r>
      <w:r>
        <w:rPr>
          <w:color w:val="2C2C2C"/>
          <w:w w:val="90"/>
        </w:rPr>
        <w:t>Industrial</w:t>
      </w:r>
      <w:r>
        <w:rPr>
          <w:color w:val="2C2C2C"/>
          <w:spacing w:val="-6"/>
        </w:rPr>
        <w:t> </w:t>
      </w:r>
      <w:r>
        <w:rPr>
          <w:color w:val="2C2C2C"/>
          <w:w w:val="90"/>
        </w:rPr>
        <w:t>Dynamics</w:t>
      </w:r>
      <w:r>
        <w:rPr>
          <w:color w:val="2C2C2C"/>
          <w:spacing w:val="-6"/>
        </w:rPr>
        <w:t> </w:t>
      </w:r>
      <w:r>
        <w:rPr>
          <w:color w:val="2C2C2C"/>
          <w:w w:val="90"/>
        </w:rPr>
        <w:t>|</w:t>
      </w:r>
      <w:r>
        <w:rPr>
          <w:color w:val="2C2C2C"/>
          <w:spacing w:val="-6"/>
        </w:rPr>
        <w:t> </w:t>
      </w:r>
      <w:r>
        <w:rPr>
          <w:color w:val="2C2C2C"/>
          <w:w w:val="90"/>
        </w:rPr>
        <w:t>2021</w:t>
      </w:r>
      <w:r>
        <w:rPr>
          <w:color w:val="2C2C2C"/>
          <w:spacing w:val="-6"/>
        </w:rPr>
        <w:t> </w:t>
      </w:r>
      <w:r>
        <w:rPr>
          <w:color w:val="2C2C2C"/>
          <w:w w:val="90"/>
        </w:rPr>
        <w:t>–</w:t>
      </w:r>
      <w:r>
        <w:rPr>
          <w:color w:val="2C2C2C"/>
          <w:spacing w:val="-6"/>
        </w:rPr>
        <w:t> </w:t>
      </w:r>
      <w:r>
        <w:rPr>
          <w:color w:val="2C2C2C"/>
          <w:spacing w:val="-2"/>
          <w:w w:val="90"/>
        </w:rPr>
        <w:t>Present</w:t>
      </w:r>
    </w:p>
    <w:p>
      <w:pPr>
        <w:spacing w:before="247"/>
        <w:ind w:left="339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spacing w:val="-4"/>
          <w:sz w:val="22"/>
        </w:rPr>
        <w:t>Chicago,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4"/>
          <w:sz w:val="22"/>
        </w:rPr>
        <w:t>IL</w:t>
      </w:r>
      <w:r>
        <w:rPr>
          <w:rFonts w:ascii="Trebuchet MS"/>
          <w:i/>
          <w:spacing w:val="-2"/>
          <w:sz w:val="22"/>
        </w:rPr>
        <w:t> </w:t>
      </w:r>
      <w:r>
        <w:rPr>
          <w:rFonts w:ascii="Trebuchet MS"/>
          <w:i/>
          <w:spacing w:val="-4"/>
          <w:sz w:val="22"/>
        </w:rPr>
        <w:t>(Multi-Billion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4"/>
          <w:sz w:val="22"/>
        </w:rPr>
        <w:t>Dollar</w:t>
      </w:r>
      <w:r>
        <w:rPr>
          <w:rFonts w:ascii="Trebuchet MS"/>
          <w:i/>
          <w:spacing w:val="-2"/>
          <w:sz w:val="22"/>
        </w:rPr>
        <w:t> </w:t>
      </w:r>
      <w:r>
        <w:rPr>
          <w:rFonts w:ascii="Trebuchet MS"/>
          <w:i/>
          <w:spacing w:val="-4"/>
          <w:sz w:val="22"/>
        </w:rPr>
        <w:t>Manufacturing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4"/>
          <w:sz w:val="22"/>
        </w:rPr>
        <w:t>Conglomerate</w:t>
      </w:r>
      <w:r>
        <w:rPr>
          <w:rFonts w:ascii="Trebuchet MS"/>
          <w:i/>
          <w:spacing w:val="-2"/>
          <w:sz w:val="22"/>
        </w:rPr>
        <w:t> </w:t>
      </w:r>
      <w:r>
        <w:rPr>
          <w:rFonts w:ascii="Trebuchet MS"/>
          <w:i/>
          <w:spacing w:val="-4"/>
          <w:sz w:val="22"/>
        </w:rPr>
        <w:t>|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4"/>
          <w:sz w:val="22"/>
        </w:rPr>
        <w:t>Annual</w:t>
      </w:r>
      <w:r>
        <w:rPr>
          <w:rFonts w:ascii="Trebuchet MS"/>
          <w:i/>
          <w:spacing w:val="-2"/>
          <w:sz w:val="22"/>
        </w:rPr>
        <w:t> </w:t>
      </w:r>
      <w:r>
        <w:rPr>
          <w:rFonts w:ascii="Trebuchet MS"/>
          <w:i/>
          <w:spacing w:val="-4"/>
          <w:sz w:val="22"/>
        </w:rPr>
        <w:t>Revenue:</w:t>
      </w:r>
      <w:r>
        <w:rPr>
          <w:rFonts w:ascii="Trebuchet MS"/>
          <w:i/>
          <w:spacing w:val="19"/>
          <w:sz w:val="22"/>
        </w:rPr>
        <w:t> </w:t>
      </w:r>
      <w:r>
        <w:rPr>
          <w:rFonts w:ascii="Trebuchet MS"/>
          <w:i/>
          <w:spacing w:val="-4"/>
          <w:sz w:val="22"/>
        </w:rPr>
        <w:t>$18B)</w:t>
      </w:r>
    </w:p>
    <w:p>
      <w:pPr>
        <w:pStyle w:val="BodyText"/>
        <w:spacing w:line="283" w:lineRule="auto" w:before="38"/>
        <w:ind w:left="0" w:firstLine="338"/>
        <w:jc w:val="both"/>
      </w:pPr>
      <w:r>
        <w:rPr>
          <w:rFonts w:ascii="Arial Black"/>
          <w:spacing w:val="-6"/>
        </w:rPr>
        <w:t>Strategic</w:t>
      </w:r>
      <w:r>
        <w:rPr>
          <w:rFonts w:ascii="Arial Black"/>
          <w:spacing w:val="-9"/>
        </w:rPr>
        <w:t> </w:t>
      </w:r>
      <w:r>
        <w:rPr>
          <w:rFonts w:ascii="Arial Black"/>
          <w:spacing w:val="-6"/>
        </w:rPr>
        <w:t>Mandate</w:t>
      </w:r>
      <w:r>
        <w:rPr>
          <w:rFonts w:ascii="Arial Black"/>
          <w:spacing w:val="-9"/>
        </w:rPr>
        <w:t> </w:t>
      </w:r>
      <w:r>
        <w:rPr>
          <w:rFonts w:ascii="Arial Black"/>
          <w:spacing w:val="-6"/>
        </w:rPr>
        <w:t>&amp;</w:t>
      </w:r>
      <w:r>
        <w:rPr>
          <w:rFonts w:ascii="Arial Black"/>
          <w:spacing w:val="-9"/>
        </w:rPr>
        <w:t> </w:t>
      </w:r>
      <w:r>
        <w:rPr>
          <w:rFonts w:ascii="Arial Black"/>
          <w:spacing w:val="-6"/>
        </w:rPr>
        <w:t>Executive</w:t>
      </w:r>
      <w:r>
        <w:rPr>
          <w:rFonts w:ascii="Arial Black"/>
          <w:spacing w:val="-9"/>
        </w:rPr>
        <w:t> </w:t>
      </w:r>
      <w:r>
        <w:rPr>
          <w:rFonts w:ascii="Arial Black"/>
          <w:spacing w:val="-6"/>
        </w:rPr>
        <w:t>Oversight:</w:t>
      </w:r>
      <w:r>
        <w:rPr>
          <w:rFonts w:ascii="Arial Black"/>
          <w:spacing w:val="18"/>
        </w:rPr>
        <w:t> </w:t>
      </w:r>
      <w:r>
        <w:rPr>
          <w:spacing w:val="-6"/>
        </w:rPr>
        <w:t>Lead the Global ERP Center of Excellence (CoE)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18,000+</w:t>
      </w:r>
      <w:r>
        <w:rPr>
          <w:spacing w:val="-15"/>
          <w:w w:val="105"/>
        </w:rPr>
        <w:t> </w:t>
      </w:r>
      <w:r>
        <w:rPr>
          <w:w w:val="105"/>
        </w:rPr>
        <w:t>users</w:t>
      </w:r>
      <w:r>
        <w:rPr>
          <w:spacing w:val="-15"/>
          <w:w w:val="105"/>
        </w:rPr>
        <w:t> </w:t>
      </w:r>
      <w:r>
        <w:rPr>
          <w:w w:val="105"/>
        </w:rPr>
        <w:t>across</w:t>
      </w:r>
      <w:r>
        <w:rPr>
          <w:spacing w:val="-16"/>
          <w:w w:val="105"/>
        </w:rPr>
        <w:t> </w:t>
      </w:r>
      <w:r>
        <w:rPr>
          <w:w w:val="105"/>
        </w:rPr>
        <w:t>North</w:t>
      </w:r>
      <w:r>
        <w:rPr>
          <w:spacing w:val="-15"/>
          <w:w w:val="105"/>
        </w:rPr>
        <w:t> </w:t>
      </w:r>
      <w:r>
        <w:rPr>
          <w:w w:val="105"/>
        </w:rPr>
        <w:t>America,</w:t>
      </w:r>
      <w:r>
        <w:rPr>
          <w:spacing w:val="-14"/>
          <w:w w:val="105"/>
        </w:rPr>
        <w:t> </w:t>
      </w:r>
      <w:r>
        <w:rPr>
          <w:w w:val="105"/>
        </w:rPr>
        <w:t>EMEA,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APAC.</w:t>
      </w:r>
      <w:r>
        <w:rPr>
          <w:spacing w:val="-15"/>
          <w:w w:val="105"/>
        </w:rPr>
        <w:t> </w:t>
      </w:r>
      <w:r>
        <w:rPr>
          <w:w w:val="105"/>
        </w:rPr>
        <w:t>Accountable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architecture</w:t>
      </w:r>
      <w:r>
        <w:rPr>
          <w:spacing w:val="-15"/>
          <w:w w:val="105"/>
        </w:rPr>
        <w:t> </w:t>
      </w:r>
      <w:r>
        <w:rPr>
          <w:w w:val="105"/>
        </w:rPr>
        <w:t>and lifecycle</w:t>
      </w:r>
      <w:r>
        <w:rPr>
          <w:spacing w:val="-7"/>
          <w:w w:val="105"/>
        </w:rPr>
        <w:t> </w:t>
      </w:r>
      <w:r>
        <w:rPr>
          <w:w w:val="105"/>
        </w:rPr>
        <w:t>management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consolidated</w:t>
      </w:r>
      <w:r>
        <w:rPr>
          <w:spacing w:val="-6"/>
          <w:w w:val="105"/>
        </w:rPr>
        <w:t> </w:t>
      </w:r>
      <w:r>
        <w:rPr>
          <w:w w:val="105"/>
        </w:rPr>
        <w:t>S/4HANA</w:t>
      </w:r>
      <w:r>
        <w:rPr>
          <w:spacing w:val="-7"/>
          <w:w w:val="105"/>
        </w:rPr>
        <w:t> </w:t>
      </w:r>
      <w:r>
        <w:rPr>
          <w:w w:val="105"/>
        </w:rPr>
        <w:t>2023</w:t>
      </w:r>
      <w:r>
        <w:rPr>
          <w:spacing w:val="-7"/>
          <w:w w:val="105"/>
        </w:rPr>
        <w:t> </w:t>
      </w:r>
      <w:r>
        <w:rPr>
          <w:w w:val="105"/>
        </w:rPr>
        <w:t>landscape.</w:t>
      </w:r>
      <w:r>
        <w:rPr>
          <w:spacing w:val="16"/>
          <w:w w:val="105"/>
        </w:rPr>
        <w:t> </w:t>
      </w:r>
      <w:r>
        <w:rPr>
          <w:w w:val="105"/>
        </w:rPr>
        <w:t>Direct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specialized</w:t>
      </w:r>
      <w:r>
        <w:rPr>
          <w:spacing w:val="-7"/>
          <w:w w:val="105"/>
        </w:rPr>
        <w:t> </w:t>
      </w:r>
      <w:r>
        <w:rPr>
          <w:w w:val="105"/>
        </w:rPr>
        <w:t>team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of</w:t>
      </w:r>
    </w:p>
    <w:p>
      <w:pPr>
        <w:pStyle w:val="BodyText"/>
        <w:spacing w:after="0" w:line="283" w:lineRule="auto"/>
        <w:jc w:val="both"/>
        <w:sectPr>
          <w:pgSz w:w="11910" w:h="16840"/>
          <w:pgMar w:top="1140" w:bottom="280" w:left="1133" w:right="141"/>
        </w:sectPr>
      </w:pPr>
    </w:p>
    <w:p>
      <w:pPr>
        <w:pStyle w:val="BodyText"/>
        <w:spacing w:line="297" w:lineRule="auto" w:before="88"/>
        <w:ind w:left="0" w:right="701" w:firstLine="0"/>
      </w:pPr>
      <w:r>
        <w:rPr>
          <w:w w:val="105"/>
        </w:rPr>
        <w:t>80 functional leads and technical architects.</w:t>
      </w:r>
      <w:r>
        <w:rPr>
          <w:spacing w:val="40"/>
          <w:w w:val="105"/>
        </w:rPr>
        <w:t> </w:t>
      </w:r>
      <w:r>
        <w:rPr>
          <w:w w:val="105"/>
        </w:rPr>
        <w:t>Report directly to the Group CTO and Executive Committee on the ”Nexus-2030” digital core roadmap.</w:t>
      </w:r>
    </w:p>
    <w:p>
      <w:pPr>
        <w:pStyle w:val="BodyText"/>
        <w:spacing w:line="287" w:lineRule="exact"/>
        <w:ind w:left="339" w:right="0" w:firstLine="0"/>
        <w:rPr>
          <w:rFonts w:ascii="Arial Black"/>
        </w:rPr>
      </w:pPr>
      <w:r>
        <w:rPr>
          <w:rFonts w:ascii="Arial Black"/>
          <w:w w:val="85"/>
        </w:rPr>
        <w:t>Key</w:t>
      </w:r>
      <w:r>
        <w:rPr>
          <w:rFonts w:ascii="Arial Black"/>
          <w:spacing w:val="21"/>
        </w:rPr>
        <w:t> </w:t>
      </w:r>
      <w:r>
        <w:rPr>
          <w:rFonts w:ascii="Arial Black"/>
          <w:w w:val="85"/>
        </w:rPr>
        <w:t>Measurable</w:t>
      </w:r>
      <w:r>
        <w:rPr>
          <w:rFonts w:ascii="Arial Black"/>
          <w:spacing w:val="21"/>
        </w:rPr>
        <w:t> </w:t>
      </w:r>
      <w:r>
        <w:rPr>
          <w:rFonts w:ascii="Arial Black"/>
          <w:spacing w:val="-2"/>
          <w:w w:val="85"/>
        </w:rPr>
        <w:t>Achievements: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98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Global</w:t>
      </w:r>
      <w:r>
        <w:rPr>
          <w:rFonts w:ascii="Arial Black" w:hAnsi="Arial Black"/>
          <w:spacing w:val="-19"/>
          <w:sz w:val="22"/>
        </w:rPr>
        <w:t> </w:t>
      </w:r>
      <w:r>
        <w:rPr>
          <w:rFonts w:ascii="Arial Black" w:hAnsi="Arial Black"/>
          <w:sz w:val="22"/>
        </w:rPr>
        <w:t>Greenfield</w:t>
      </w:r>
      <w:r>
        <w:rPr>
          <w:rFonts w:ascii="Arial Black" w:hAnsi="Arial Black"/>
          <w:spacing w:val="-18"/>
          <w:sz w:val="22"/>
        </w:rPr>
        <w:t> </w:t>
      </w:r>
      <w:r>
        <w:rPr>
          <w:rFonts w:ascii="Arial Black" w:hAnsi="Arial Black"/>
          <w:sz w:val="22"/>
        </w:rPr>
        <w:t>Transformation:</w:t>
      </w:r>
      <w:r>
        <w:rPr>
          <w:rFonts w:ascii="Arial Black" w:hAnsi="Arial Black"/>
          <w:spacing w:val="-18"/>
          <w:sz w:val="22"/>
        </w:rPr>
        <w:t> </w:t>
      </w:r>
      <w:r>
        <w:rPr>
          <w:sz w:val="22"/>
        </w:rPr>
        <w:t>Directed</w:t>
      </w:r>
      <w:r>
        <w:rPr>
          <w:spacing w:val="-17"/>
          <w:sz w:val="22"/>
        </w:rPr>
        <w:t> </w:t>
      </w:r>
      <w:r>
        <w:rPr>
          <w:sz w:val="22"/>
        </w:rPr>
        <w:t>the</w:t>
      </w:r>
      <w:r>
        <w:rPr>
          <w:spacing w:val="-17"/>
          <w:sz w:val="22"/>
        </w:rPr>
        <w:t> </w:t>
      </w:r>
      <w:r>
        <w:rPr>
          <w:sz w:val="22"/>
        </w:rPr>
        <w:t>end-to-end</w:t>
      </w:r>
      <w:r>
        <w:rPr>
          <w:spacing w:val="-17"/>
          <w:sz w:val="22"/>
        </w:rPr>
        <w:t> </w:t>
      </w:r>
      <w:r>
        <w:rPr>
          <w:sz w:val="22"/>
        </w:rPr>
        <w:t>implementation</w:t>
      </w:r>
      <w:r>
        <w:rPr>
          <w:spacing w:val="-18"/>
          <w:sz w:val="22"/>
        </w:rPr>
        <w:t> </w:t>
      </w:r>
      <w:r>
        <w:rPr>
          <w:sz w:val="22"/>
        </w:rPr>
        <w:t>of</w:t>
      </w:r>
      <w:r>
        <w:rPr>
          <w:spacing w:val="-17"/>
          <w:sz w:val="22"/>
        </w:rPr>
        <w:t> </w:t>
      </w:r>
      <w:r>
        <w:rPr>
          <w:sz w:val="22"/>
        </w:rPr>
        <w:t>S/4HANA (Private Cloud) across 14 global entities.</w:t>
      </w:r>
      <w:r>
        <w:rPr>
          <w:spacing w:val="40"/>
          <w:sz w:val="22"/>
        </w:rPr>
        <w:t> </w:t>
      </w:r>
      <w:r>
        <w:rPr>
          <w:sz w:val="22"/>
        </w:rPr>
        <w:t>Reduced business process redundancies by 42%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34"/>
          <w:sz w:val="22"/>
        </w:rPr>
        <w:t> </w:t>
      </w:r>
      <w:r>
        <w:rPr>
          <w:sz w:val="22"/>
        </w:rPr>
        <w:t>achieved</w:t>
      </w:r>
      <w:r>
        <w:rPr>
          <w:spacing w:val="34"/>
          <w:sz w:val="22"/>
        </w:rPr>
        <w:t> </w:t>
      </w:r>
      <w:r>
        <w:rPr>
          <w:sz w:val="22"/>
        </w:rPr>
        <w:t>a</w:t>
      </w:r>
      <w:r>
        <w:rPr>
          <w:spacing w:val="34"/>
          <w:sz w:val="22"/>
        </w:rPr>
        <w:t> </w:t>
      </w:r>
      <w:r>
        <w:rPr>
          <w:sz w:val="22"/>
        </w:rPr>
        <w:t>”Day</w:t>
      </w:r>
      <w:r>
        <w:rPr>
          <w:spacing w:val="34"/>
          <w:sz w:val="22"/>
        </w:rPr>
        <w:t> </w:t>
      </w:r>
      <w:r>
        <w:rPr>
          <w:sz w:val="22"/>
        </w:rPr>
        <w:t>One”</w:t>
      </w:r>
      <w:r>
        <w:rPr>
          <w:spacing w:val="34"/>
          <w:sz w:val="22"/>
        </w:rPr>
        <w:t> </w:t>
      </w:r>
      <w:r>
        <w:rPr>
          <w:sz w:val="22"/>
        </w:rPr>
        <w:t>go-live</w:t>
      </w:r>
      <w:r>
        <w:rPr>
          <w:spacing w:val="34"/>
          <w:sz w:val="22"/>
        </w:rPr>
        <w:t> </w:t>
      </w:r>
      <w:r>
        <w:rPr>
          <w:sz w:val="22"/>
        </w:rPr>
        <w:t>success</w:t>
      </w:r>
      <w:r>
        <w:rPr>
          <w:spacing w:val="34"/>
          <w:sz w:val="22"/>
        </w:rPr>
        <w:t> </w:t>
      </w:r>
      <w:r>
        <w:rPr>
          <w:sz w:val="22"/>
        </w:rPr>
        <w:t>rate</w:t>
      </w:r>
      <w:r>
        <w:rPr>
          <w:spacing w:val="34"/>
          <w:sz w:val="22"/>
        </w:rPr>
        <w:t> </w:t>
      </w:r>
      <w:r>
        <w:rPr>
          <w:sz w:val="22"/>
        </w:rPr>
        <w:t>with</w:t>
      </w:r>
      <w:r>
        <w:rPr>
          <w:spacing w:val="34"/>
          <w:sz w:val="22"/>
        </w:rPr>
        <w:t> </w:t>
      </w:r>
      <w:r>
        <w:rPr>
          <w:sz w:val="22"/>
        </w:rPr>
        <w:t>zero</w:t>
      </w:r>
      <w:r>
        <w:rPr>
          <w:spacing w:val="34"/>
          <w:sz w:val="22"/>
        </w:rPr>
        <w:t> </w:t>
      </w:r>
      <w:r>
        <w:rPr>
          <w:sz w:val="22"/>
        </w:rPr>
        <w:t>P1</w:t>
      </w:r>
      <w:r>
        <w:rPr>
          <w:spacing w:val="34"/>
          <w:sz w:val="22"/>
        </w:rPr>
        <w:t> </w:t>
      </w:r>
      <w:r>
        <w:rPr>
          <w:sz w:val="22"/>
        </w:rPr>
        <w:t>incidents.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0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spacing w:val="-2"/>
          <w:sz w:val="22"/>
        </w:rPr>
        <w:t>Supply</w:t>
      </w:r>
      <w:r>
        <w:rPr>
          <w:rFonts w:ascii="Arial Black" w:hAnsi="Arial Black"/>
          <w:spacing w:val="-13"/>
          <w:sz w:val="22"/>
        </w:rPr>
        <w:t> </w:t>
      </w:r>
      <w:r>
        <w:rPr>
          <w:rFonts w:ascii="Arial Black" w:hAnsi="Arial Black"/>
          <w:spacing w:val="-2"/>
          <w:sz w:val="22"/>
        </w:rPr>
        <w:t>Chain</w:t>
      </w:r>
      <w:r>
        <w:rPr>
          <w:rFonts w:ascii="Arial Black" w:hAnsi="Arial Black"/>
          <w:spacing w:val="-13"/>
          <w:sz w:val="22"/>
        </w:rPr>
        <w:t> </w:t>
      </w:r>
      <w:r>
        <w:rPr>
          <w:rFonts w:ascii="Arial Black" w:hAnsi="Arial Black"/>
          <w:spacing w:val="-2"/>
          <w:sz w:val="22"/>
        </w:rPr>
        <w:t>Resilience</w:t>
      </w:r>
      <w:r>
        <w:rPr>
          <w:rFonts w:ascii="Arial Black" w:hAnsi="Arial Black"/>
          <w:spacing w:val="-13"/>
          <w:sz w:val="22"/>
        </w:rPr>
        <w:t> </w:t>
      </w:r>
      <w:r>
        <w:rPr>
          <w:rFonts w:ascii="Arial Black" w:hAnsi="Arial Black"/>
          <w:spacing w:val="-2"/>
          <w:sz w:val="22"/>
        </w:rPr>
        <w:t>Initiative:</w:t>
      </w:r>
      <w:r>
        <w:rPr>
          <w:rFonts w:ascii="Arial Black" w:hAnsi="Arial Black"/>
          <w:sz w:val="22"/>
        </w:rPr>
        <w:t> </w:t>
      </w:r>
      <w:r>
        <w:rPr>
          <w:spacing w:val="-2"/>
          <w:sz w:val="22"/>
        </w:rPr>
        <w:t>Integrated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SAP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IBP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S/4HANA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external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logis- </w:t>
      </w:r>
      <w:r>
        <w:rPr>
          <w:sz w:val="22"/>
        </w:rPr>
        <w:t>tics providers (LSPs) using SAP BTP. Reduced procurement lead times by 28% and optimized </w:t>
      </w:r>
      <w:r>
        <w:rPr>
          <w:w w:val="105"/>
          <w:sz w:val="22"/>
        </w:rPr>
        <w:t>safety stock levels, saving $18M in working capital annually.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0" w:after="0"/>
        <w:ind w:left="480" w:right="896" w:hanging="192"/>
        <w:jc w:val="left"/>
        <w:rPr>
          <w:sz w:val="22"/>
        </w:rPr>
      </w:pPr>
      <w:r>
        <w:rPr>
          <w:rFonts w:ascii="Arial Black" w:hAnsi="Arial Black"/>
          <w:sz w:val="22"/>
        </w:rPr>
        <w:t>Advanced</w:t>
      </w:r>
      <w:r>
        <w:rPr>
          <w:rFonts w:ascii="Arial Black" w:hAnsi="Arial Black"/>
          <w:spacing w:val="-18"/>
          <w:sz w:val="22"/>
        </w:rPr>
        <w:t> </w:t>
      </w:r>
      <w:r>
        <w:rPr>
          <w:rFonts w:ascii="Arial Black" w:hAnsi="Arial Black"/>
          <w:sz w:val="22"/>
        </w:rPr>
        <w:t>Warehouse</w:t>
      </w:r>
      <w:r>
        <w:rPr>
          <w:rFonts w:ascii="Arial Black" w:hAnsi="Arial Black"/>
          <w:spacing w:val="-18"/>
          <w:sz w:val="22"/>
        </w:rPr>
        <w:t> </w:t>
      </w:r>
      <w:r>
        <w:rPr>
          <w:rFonts w:ascii="Arial Black" w:hAnsi="Arial Black"/>
          <w:sz w:val="22"/>
        </w:rPr>
        <w:t>Automation: </w:t>
      </w:r>
      <w:r>
        <w:rPr>
          <w:sz w:val="22"/>
        </w:rPr>
        <w:t>Spearheaded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rollout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SAP</w:t>
      </w:r>
      <w:r>
        <w:rPr>
          <w:spacing w:val="-14"/>
          <w:sz w:val="22"/>
        </w:rPr>
        <w:t> </w:t>
      </w:r>
      <w:r>
        <w:rPr>
          <w:sz w:val="22"/>
        </w:rPr>
        <w:t>EWM</w:t>
      </w:r>
      <w:r>
        <w:rPr>
          <w:spacing w:val="-14"/>
          <w:sz w:val="22"/>
        </w:rPr>
        <w:t> </w:t>
      </w: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sz w:val="22"/>
        </w:rPr>
        <w:t>integrated </w:t>
      </w:r>
      <w:r>
        <w:rPr>
          <w:w w:val="105"/>
          <w:sz w:val="22"/>
        </w:rPr>
        <w:t>Material</w:t>
      </w:r>
      <w:r>
        <w:rPr>
          <w:spacing w:val="-28"/>
          <w:w w:val="105"/>
          <w:sz w:val="22"/>
        </w:rPr>
        <w:t> </w:t>
      </w:r>
      <w:r>
        <w:rPr>
          <w:w w:val="105"/>
          <w:sz w:val="22"/>
        </w:rPr>
        <w:t>Flow</w:t>
      </w:r>
      <w:r>
        <w:rPr>
          <w:spacing w:val="-30"/>
          <w:w w:val="105"/>
          <w:sz w:val="22"/>
        </w:rPr>
        <w:t> </w:t>
      </w:r>
      <w:r>
        <w:rPr>
          <w:w w:val="105"/>
          <w:sz w:val="22"/>
        </w:rPr>
        <w:t>Systems</w:t>
      </w:r>
      <w:r>
        <w:rPr>
          <w:spacing w:val="-28"/>
          <w:w w:val="105"/>
          <w:sz w:val="22"/>
        </w:rPr>
        <w:t> </w:t>
      </w:r>
      <w:r>
        <w:rPr>
          <w:w w:val="105"/>
          <w:sz w:val="22"/>
        </w:rPr>
        <w:t>(MFS)</w:t>
      </w:r>
      <w:r>
        <w:rPr>
          <w:spacing w:val="-28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2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28"/>
          <w:w w:val="105"/>
          <w:sz w:val="22"/>
        </w:rPr>
        <w:t> </w:t>
      </w:r>
      <w:r>
        <w:rPr>
          <w:w w:val="105"/>
          <w:sz w:val="22"/>
        </w:rPr>
        <w:t>new</w:t>
      </w:r>
      <w:r>
        <w:rPr>
          <w:spacing w:val="-28"/>
          <w:w w:val="105"/>
          <w:sz w:val="22"/>
        </w:rPr>
        <w:t> </w:t>
      </w:r>
      <w:r>
        <w:rPr>
          <w:w w:val="105"/>
          <w:sz w:val="22"/>
        </w:rPr>
        <w:t>$500M</w:t>
      </w:r>
      <w:r>
        <w:rPr>
          <w:spacing w:val="-28"/>
          <w:w w:val="105"/>
          <w:sz w:val="22"/>
        </w:rPr>
        <w:t> </w:t>
      </w:r>
      <w:r>
        <w:rPr>
          <w:w w:val="105"/>
          <w:sz w:val="22"/>
        </w:rPr>
        <w:t>automated</w:t>
      </w:r>
      <w:r>
        <w:rPr>
          <w:spacing w:val="-28"/>
          <w:w w:val="105"/>
          <w:sz w:val="22"/>
        </w:rPr>
        <w:t> </w:t>
      </w:r>
      <w:r>
        <w:rPr>
          <w:w w:val="105"/>
          <w:sz w:val="22"/>
        </w:rPr>
        <w:t>distribution</w:t>
      </w:r>
      <w:r>
        <w:rPr>
          <w:spacing w:val="-28"/>
          <w:w w:val="105"/>
          <w:sz w:val="22"/>
        </w:rPr>
        <w:t> </w:t>
      </w:r>
      <w:r>
        <w:rPr>
          <w:w w:val="105"/>
          <w:sz w:val="22"/>
        </w:rPr>
        <w:t>hub</w:t>
      </w:r>
      <w:r>
        <w:rPr>
          <w:spacing w:val="-28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28"/>
          <w:w w:val="105"/>
          <w:sz w:val="22"/>
        </w:rPr>
        <w:t> </w:t>
      </w:r>
      <w:r>
        <w:rPr>
          <w:w w:val="105"/>
          <w:sz w:val="22"/>
        </w:rPr>
        <w:t>Texas. </w:t>
      </w:r>
      <w:r>
        <w:rPr>
          <w:w w:val="105"/>
          <w:sz w:val="22"/>
        </w:rPr>
        <w:t>Achieved a 300% increase in pallet throughput and a 95% reduction in manual picking errors.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0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Central</w:t>
      </w:r>
      <w:r>
        <w:rPr>
          <w:rFonts w:ascii="Arial Black" w:hAnsi="Arial Black"/>
          <w:spacing w:val="-19"/>
          <w:sz w:val="22"/>
        </w:rPr>
        <w:t> </w:t>
      </w:r>
      <w:r>
        <w:rPr>
          <w:rFonts w:ascii="Arial Black" w:hAnsi="Arial Black"/>
          <w:sz w:val="22"/>
        </w:rPr>
        <w:t>Finance</w:t>
      </w:r>
      <w:r>
        <w:rPr>
          <w:rFonts w:ascii="Arial Black" w:hAnsi="Arial Black"/>
          <w:spacing w:val="-18"/>
          <w:sz w:val="22"/>
        </w:rPr>
        <w:t> </w:t>
      </w:r>
      <w:r>
        <w:rPr>
          <w:rFonts w:ascii="Arial Black" w:hAnsi="Arial Black"/>
          <w:sz w:val="22"/>
        </w:rPr>
        <w:t>Implementation:</w:t>
      </w:r>
      <w:r>
        <w:rPr>
          <w:rFonts w:ascii="Arial Black" w:hAnsi="Arial Black"/>
          <w:spacing w:val="-19"/>
          <w:sz w:val="22"/>
        </w:rPr>
        <w:t> </w:t>
      </w:r>
      <w:r>
        <w:rPr>
          <w:sz w:val="22"/>
        </w:rPr>
        <w:t>Architected</w:t>
      </w:r>
      <w:r>
        <w:rPr>
          <w:spacing w:val="-17"/>
          <w:sz w:val="22"/>
        </w:rPr>
        <w:t> </w:t>
      </w:r>
      <w:r>
        <w:rPr>
          <w:sz w:val="22"/>
        </w:rPr>
        <w:t>an</w:t>
      </w:r>
      <w:r>
        <w:rPr>
          <w:spacing w:val="-17"/>
          <w:sz w:val="22"/>
        </w:rPr>
        <w:t> </w:t>
      </w:r>
      <w:r>
        <w:rPr>
          <w:sz w:val="22"/>
        </w:rPr>
        <w:t>SAP</w:t>
      </w:r>
      <w:r>
        <w:rPr>
          <w:spacing w:val="-17"/>
          <w:sz w:val="22"/>
        </w:rPr>
        <w:t> </w:t>
      </w:r>
      <w:r>
        <w:rPr>
          <w:sz w:val="22"/>
        </w:rPr>
        <w:t>Central</w:t>
      </w:r>
      <w:r>
        <w:rPr>
          <w:spacing w:val="-17"/>
          <w:sz w:val="22"/>
        </w:rPr>
        <w:t> </w:t>
      </w:r>
      <w:r>
        <w:rPr>
          <w:sz w:val="22"/>
        </w:rPr>
        <w:t>Finance</w:t>
      </w:r>
      <w:r>
        <w:rPr>
          <w:spacing w:val="-17"/>
          <w:sz w:val="22"/>
        </w:rPr>
        <w:t> </w:t>
      </w:r>
      <w:r>
        <w:rPr>
          <w:sz w:val="22"/>
        </w:rPr>
        <w:t>(CFIN)</w:t>
      </w:r>
      <w:r>
        <w:rPr>
          <w:spacing w:val="-18"/>
          <w:sz w:val="22"/>
        </w:rPr>
        <w:t> </w:t>
      </w:r>
      <w:r>
        <w:rPr>
          <w:sz w:val="22"/>
        </w:rPr>
        <w:t>hub</w:t>
      </w:r>
      <w:r>
        <w:rPr>
          <w:spacing w:val="-17"/>
          <w:sz w:val="22"/>
        </w:rPr>
        <w:t> </w:t>
      </w:r>
      <w:r>
        <w:rPr>
          <w:sz w:val="22"/>
        </w:rPr>
        <w:t>to</w:t>
      </w:r>
      <w:r>
        <w:rPr>
          <w:spacing w:val="-17"/>
          <w:sz w:val="22"/>
        </w:rPr>
        <w:t> </w:t>
      </w:r>
      <w:r>
        <w:rPr>
          <w:sz w:val="22"/>
        </w:rPr>
        <w:t>con- </w:t>
      </w:r>
      <w:r>
        <w:rPr>
          <w:w w:val="105"/>
          <w:sz w:val="22"/>
        </w:rPr>
        <w:t>solidate data from 15 legacy ECC and non-SAP systems.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Reduced global financial closing time from 12 days to 3 days and enabled real-time group-level reporting for the CFO.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0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w w:val="105"/>
          <w:sz w:val="22"/>
        </w:rPr>
        <w:t>Clean</w:t>
      </w:r>
      <w:r>
        <w:rPr>
          <w:rFonts w:ascii="Arial Black" w:hAnsi="Arial Black"/>
          <w:spacing w:val="-20"/>
          <w:w w:val="105"/>
          <w:sz w:val="22"/>
        </w:rPr>
        <w:t> </w:t>
      </w:r>
      <w:r>
        <w:rPr>
          <w:rFonts w:ascii="Arial Black" w:hAnsi="Arial Black"/>
          <w:w w:val="105"/>
          <w:sz w:val="22"/>
        </w:rPr>
        <w:t>Core</w:t>
      </w:r>
      <w:r>
        <w:rPr>
          <w:rFonts w:ascii="Arial Black" w:hAnsi="Arial Black"/>
          <w:spacing w:val="-19"/>
          <w:w w:val="105"/>
          <w:sz w:val="22"/>
        </w:rPr>
        <w:t> </w:t>
      </w:r>
      <w:r>
        <w:rPr>
          <w:rFonts w:ascii="Arial Black" w:hAnsi="Arial Black"/>
          <w:w w:val="105"/>
          <w:sz w:val="22"/>
        </w:rPr>
        <w:t>Strategy:</w:t>
      </w:r>
      <w:r>
        <w:rPr>
          <w:rFonts w:ascii="Arial Black" w:hAnsi="Arial Black"/>
          <w:spacing w:val="-19"/>
          <w:w w:val="105"/>
          <w:sz w:val="22"/>
        </w:rPr>
        <w:t> </w:t>
      </w:r>
      <w:r>
        <w:rPr>
          <w:w w:val="105"/>
          <w:sz w:val="22"/>
        </w:rPr>
        <w:t>Enforced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strict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”No-Modifications”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policy</w:t>
      </w:r>
      <w:r>
        <w:rPr>
          <w:spacing w:val="-19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leveraging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SAP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BTP for all side-by-side extensions.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Reduced future upgrade efforts by an estimated 60% and enabled bi-annual release adoption.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0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Process</w:t>
      </w:r>
      <w:r>
        <w:rPr>
          <w:rFonts w:ascii="Arial Black" w:hAnsi="Arial Black"/>
          <w:spacing w:val="-6"/>
          <w:sz w:val="22"/>
        </w:rPr>
        <w:t> </w:t>
      </w:r>
      <w:r>
        <w:rPr>
          <w:rFonts w:ascii="Arial Black" w:hAnsi="Arial Black"/>
          <w:sz w:val="22"/>
        </w:rPr>
        <w:t>Mining</w:t>
      </w:r>
      <w:r>
        <w:rPr>
          <w:rFonts w:ascii="Arial Black" w:hAnsi="Arial Black"/>
          <w:spacing w:val="-6"/>
          <w:sz w:val="22"/>
        </w:rPr>
        <w:t> </w:t>
      </w:r>
      <w:r>
        <w:rPr>
          <w:rFonts w:ascii="Arial Black" w:hAnsi="Arial Black"/>
          <w:sz w:val="22"/>
        </w:rPr>
        <w:t>&amp;</w:t>
      </w:r>
      <w:r>
        <w:rPr>
          <w:rFonts w:ascii="Arial Black" w:hAnsi="Arial Black"/>
          <w:spacing w:val="-6"/>
          <w:sz w:val="22"/>
        </w:rPr>
        <w:t> </w:t>
      </w:r>
      <w:r>
        <w:rPr>
          <w:rFonts w:ascii="Arial Black" w:hAnsi="Arial Black"/>
          <w:sz w:val="22"/>
        </w:rPr>
        <w:t>Optimization: </w:t>
      </w:r>
      <w:r>
        <w:rPr>
          <w:sz w:val="22"/>
        </w:rPr>
        <w:t>Deployed</w:t>
      </w:r>
      <w:r>
        <w:rPr>
          <w:spacing w:val="-2"/>
          <w:sz w:val="22"/>
        </w:rPr>
        <w:t> </w:t>
      </w:r>
      <w:r>
        <w:rPr>
          <w:sz w:val="22"/>
        </w:rPr>
        <w:t>SAP</w:t>
      </w:r>
      <w:r>
        <w:rPr>
          <w:spacing w:val="-2"/>
          <w:sz w:val="22"/>
        </w:rPr>
        <w:t> </w:t>
      </w:r>
      <w:r>
        <w:rPr>
          <w:sz w:val="22"/>
        </w:rPr>
        <w:t>Signavio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map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analyze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Order- to-Cash (O2C) cycle. Identified bottlenecks that, once resolved, improved on-time </w:t>
      </w:r>
      <w:r>
        <w:rPr>
          <w:sz w:val="22"/>
        </w:rPr>
        <w:t>delivery (OTD) metrics by 15% and increased cash flow by $22M.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0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Talent Development: </w:t>
      </w:r>
      <w:r>
        <w:rPr>
          <w:sz w:val="22"/>
        </w:rPr>
        <w:t>Established the ”SAP Academy of Excellence” internal training pro- </w:t>
      </w:r>
      <w:r>
        <w:rPr>
          <w:w w:val="105"/>
          <w:sz w:val="22"/>
        </w:rPr>
        <w:t>gram,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upskilling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50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junior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consultants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SAP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Fiori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ABAP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RAP,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resulting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20%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reduc- tion in reliance on external contractors.</w:t>
      </w:r>
    </w:p>
    <w:p>
      <w:pPr>
        <w:pStyle w:val="ListParagraph"/>
        <w:spacing w:after="0" w:line="283" w:lineRule="auto"/>
        <w:jc w:val="both"/>
        <w:rPr>
          <w:sz w:val="22"/>
        </w:rPr>
        <w:sectPr>
          <w:pgSz w:w="11910" w:h="16840"/>
          <w:pgMar w:top="1140" w:bottom="280" w:left="1133" w:right="141"/>
        </w:sectPr>
      </w:pPr>
    </w:p>
    <w:p>
      <w:pPr>
        <w:pStyle w:val="Heading2"/>
        <w:spacing w:before="62"/>
      </w:pPr>
      <w:bookmarkStart w:name="Senior SAP Supply Chain Lead | Precision" w:id="10"/>
      <w:bookmarkEnd w:id="10"/>
      <w:r>
        <w:rPr/>
      </w:r>
      <w:r>
        <w:rPr>
          <w:color w:val="2C2C2C"/>
          <w:w w:val="90"/>
        </w:rPr>
        <w:t>Senior</w:t>
      </w:r>
      <w:r>
        <w:rPr>
          <w:color w:val="2C2C2C"/>
          <w:spacing w:val="-2"/>
          <w:w w:val="90"/>
        </w:rPr>
        <w:t> </w:t>
      </w:r>
      <w:r>
        <w:rPr>
          <w:color w:val="2C2C2C"/>
          <w:w w:val="90"/>
        </w:rPr>
        <w:t>SAP</w:t>
      </w:r>
      <w:r>
        <w:rPr>
          <w:color w:val="2C2C2C"/>
          <w:spacing w:val="-2"/>
          <w:w w:val="90"/>
        </w:rPr>
        <w:t> </w:t>
      </w:r>
      <w:r>
        <w:rPr>
          <w:color w:val="2C2C2C"/>
          <w:w w:val="90"/>
        </w:rPr>
        <w:t>Supply</w:t>
      </w:r>
      <w:r>
        <w:rPr>
          <w:color w:val="2C2C2C"/>
          <w:spacing w:val="-2"/>
          <w:w w:val="90"/>
        </w:rPr>
        <w:t> </w:t>
      </w:r>
      <w:r>
        <w:rPr>
          <w:color w:val="2C2C2C"/>
          <w:w w:val="90"/>
        </w:rPr>
        <w:t>Chain</w:t>
      </w:r>
      <w:r>
        <w:rPr>
          <w:color w:val="2C2C2C"/>
          <w:spacing w:val="-2"/>
          <w:w w:val="90"/>
        </w:rPr>
        <w:t> </w:t>
      </w:r>
      <w:r>
        <w:rPr>
          <w:color w:val="2C2C2C"/>
          <w:w w:val="90"/>
        </w:rPr>
        <w:t>Lead</w:t>
      </w:r>
      <w:r>
        <w:rPr>
          <w:color w:val="2C2C2C"/>
          <w:spacing w:val="-2"/>
          <w:w w:val="90"/>
        </w:rPr>
        <w:t> </w:t>
      </w:r>
      <w:r>
        <w:rPr>
          <w:color w:val="2C2C2C"/>
          <w:w w:val="90"/>
        </w:rPr>
        <w:t>|</w:t>
      </w:r>
      <w:r>
        <w:rPr>
          <w:color w:val="2C2C2C"/>
          <w:spacing w:val="-2"/>
          <w:w w:val="90"/>
        </w:rPr>
        <w:t> </w:t>
      </w:r>
      <w:r>
        <w:rPr>
          <w:color w:val="2C2C2C"/>
          <w:w w:val="90"/>
        </w:rPr>
        <w:t>Precision</w:t>
      </w:r>
      <w:r>
        <w:rPr>
          <w:color w:val="2C2C2C"/>
          <w:spacing w:val="-2"/>
          <w:w w:val="90"/>
        </w:rPr>
        <w:t> </w:t>
      </w:r>
      <w:r>
        <w:rPr>
          <w:color w:val="2C2C2C"/>
          <w:w w:val="90"/>
        </w:rPr>
        <w:t>Pharma</w:t>
      </w:r>
      <w:r>
        <w:rPr>
          <w:color w:val="2C2C2C"/>
          <w:spacing w:val="-2"/>
          <w:w w:val="90"/>
        </w:rPr>
        <w:t> </w:t>
      </w:r>
      <w:r>
        <w:rPr>
          <w:color w:val="2C2C2C"/>
          <w:w w:val="90"/>
        </w:rPr>
        <w:t>Solutions</w:t>
      </w:r>
      <w:r>
        <w:rPr>
          <w:color w:val="2C2C2C"/>
          <w:spacing w:val="-2"/>
          <w:w w:val="90"/>
        </w:rPr>
        <w:t> </w:t>
      </w:r>
      <w:r>
        <w:rPr>
          <w:color w:val="2C2C2C"/>
          <w:w w:val="90"/>
        </w:rPr>
        <w:t>|</w:t>
      </w:r>
      <w:r>
        <w:rPr>
          <w:color w:val="2C2C2C"/>
          <w:spacing w:val="-2"/>
          <w:w w:val="90"/>
        </w:rPr>
        <w:t> </w:t>
      </w:r>
      <w:r>
        <w:rPr>
          <w:color w:val="2C2C2C"/>
          <w:w w:val="90"/>
        </w:rPr>
        <w:t>2017</w:t>
      </w:r>
      <w:r>
        <w:rPr>
          <w:color w:val="2C2C2C"/>
          <w:spacing w:val="-2"/>
          <w:w w:val="90"/>
        </w:rPr>
        <w:t> </w:t>
      </w:r>
      <w:r>
        <w:rPr>
          <w:color w:val="2C2C2C"/>
          <w:w w:val="90"/>
        </w:rPr>
        <w:t>–</w:t>
      </w:r>
      <w:r>
        <w:rPr>
          <w:color w:val="2C2C2C"/>
          <w:spacing w:val="-2"/>
          <w:w w:val="90"/>
        </w:rPr>
        <w:t> </w:t>
      </w:r>
      <w:r>
        <w:rPr>
          <w:color w:val="2C2C2C"/>
          <w:spacing w:val="-4"/>
          <w:w w:val="90"/>
        </w:rPr>
        <w:t>2021</w:t>
      </w:r>
    </w:p>
    <w:p>
      <w:pPr>
        <w:spacing w:before="247"/>
        <w:ind w:left="339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spacing w:val="-4"/>
          <w:sz w:val="22"/>
        </w:rPr>
        <w:t>Dallas,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4"/>
          <w:sz w:val="22"/>
        </w:rPr>
        <w:t>TX</w:t>
      </w:r>
      <w:r>
        <w:rPr>
          <w:rFonts w:ascii="Trebuchet MS"/>
          <w:i/>
          <w:spacing w:val="-2"/>
          <w:sz w:val="22"/>
        </w:rPr>
        <w:t> </w:t>
      </w:r>
      <w:r>
        <w:rPr>
          <w:rFonts w:ascii="Trebuchet MS"/>
          <w:i/>
          <w:spacing w:val="-4"/>
          <w:sz w:val="22"/>
        </w:rPr>
        <w:t>(Global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4"/>
          <w:sz w:val="22"/>
        </w:rPr>
        <w:t>Pharmaceutical</w:t>
      </w:r>
      <w:r>
        <w:rPr>
          <w:rFonts w:ascii="Trebuchet MS"/>
          <w:i/>
          <w:spacing w:val="-2"/>
          <w:sz w:val="22"/>
        </w:rPr>
        <w:t> </w:t>
      </w:r>
      <w:r>
        <w:rPr>
          <w:rFonts w:ascii="Trebuchet MS"/>
          <w:i/>
          <w:spacing w:val="-4"/>
          <w:sz w:val="22"/>
        </w:rPr>
        <w:t>Manufacturing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4"/>
          <w:sz w:val="22"/>
        </w:rPr>
        <w:t>&amp;</w:t>
      </w:r>
      <w:r>
        <w:rPr>
          <w:rFonts w:ascii="Trebuchet MS"/>
          <w:i/>
          <w:spacing w:val="-2"/>
          <w:sz w:val="22"/>
        </w:rPr>
        <w:t> </w:t>
      </w:r>
      <w:r>
        <w:rPr>
          <w:rFonts w:ascii="Trebuchet MS"/>
          <w:i/>
          <w:spacing w:val="-4"/>
          <w:sz w:val="22"/>
        </w:rPr>
        <w:t>Distribution)</w:t>
      </w:r>
    </w:p>
    <w:p>
      <w:pPr>
        <w:pStyle w:val="BodyText"/>
        <w:spacing w:line="283" w:lineRule="auto" w:before="38"/>
        <w:ind w:left="0" w:firstLine="338"/>
        <w:jc w:val="both"/>
      </w:pPr>
      <w:r>
        <w:rPr>
          <w:rFonts w:ascii="Arial Black" w:hAnsi="Arial Black"/>
        </w:rPr>
        <w:t>Operational</w:t>
      </w:r>
      <w:r>
        <w:rPr>
          <w:rFonts w:ascii="Arial Black" w:hAnsi="Arial Black"/>
          <w:spacing w:val="-4"/>
        </w:rPr>
        <w:t> </w:t>
      </w:r>
      <w:r>
        <w:rPr>
          <w:rFonts w:ascii="Arial Black" w:hAnsi="Arial Black"/>
        </w:rPr>
        <w:t>Leadership: </w:t>
      </w:r>
      <w:r>
        <w:rPr/>
        <w:t>Served as the strategic SAP lead for the ”Pharma-Flow” transfor- </w:t>
      </w:r>
      <w:r>
        <w:rPr>
          <w:w w:val="105"/>
        </w:rPr>
        <w:t>mation</w:t>
      </w:r>
      <w:r>
        <w:rPr>
          <w:spacing w:val="-11"/>
          <w:w w:val="105"/>
        </w:rPr>
        <w:t> </w:t>
      </w:r>
      <w:r>
        <w:rPr>
          <w:w w:val="105"/>
        </w:rPr>
        <w:t>program.</w:t>
      </w:r>
      <w:r>
        <w:rPr>
          <w:spacing w:val="18"/>
          <w:w w:val="105"/>
        </w:rPr>
        <w:t> </w:t>
      </w:r>
      <w:r>
        <w:rPr>
          <w:w w:val="105"/>
        </w:rPr>
        <w:t>Accountable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ensuring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SAP</w:t>
      </w:r>
      <w:r>
        <w:rPr>
          <w:spacing w:val="-11"/>
          <w:w w:val="105"/>
        </w:rPr>
        <w:t> </w:t>
      </w:r>
      <w:r>
        <w:rPr>
          <w:w w:val="105"/>
        </w:rPr>
        <w:t>landscape</w:t>
      </w:r>
      <w:r>
        <w:rPr>
          <w:spacing w:val="-11"/>
          <w:w w:val="105"/>
        </w:rPr>
        <w:t> </w:t>
      </w:r>
      <w:r>
        <w:rPr>
          <w:w w:val="105"/>
        </w:rPr>
        <w:t>met</w:t>
      </w:r>
      <w:r>
        <w:rPr>
          <w:spacing w:val="-11"/>
          <w:w w:val="105"/>
        </w:rPr>
        <w:t> </w:t>
      </w:r>
      <w:r>
        <w:rPr>
          <w:w w:val="105"/>
        </w:rPr>
        <w:t>rigorous</w:t>
      </w:r>
      <w:r>
        <w:rPr>
          <w:spacing w:val="-11"/>
          <w:w w:val="105"/>
        </w:rPr>
        <w:t> </w:t>
      </w:r>
      <w:r>
        <w:rPr>
          <w:w w:val="105"/>
        </w:rPr>
        <w:t>FDA</w:t>
      </w:r>
      <w:r>
        <w:rPr>
          <w:spacing w:val="-11"/>
          <w:w w:val="105"/>
        </w:rPr>
        <w:t> </w:t>
      </w:r>
      <w:r>
        <w:rPr>
          <w:w w:val="105"/>
        </w:rPr>
        <w:t>21</w:t>
      </w:r>
      <w:r>
        <w:rPr>
          <w:spacing w:val="-11"/>
          <w:w w:val="105"/>
        </w:rPr>
        <w:t> </w:t>
      </w:r>
      <w:r>
        <w:rPr>
          <w:w w:val="105"/>
        </w:rPr>
        <w:t>CFR</w:t>
      </w:r>
      <w:r>
        <w:rPr>
          <w:spacing w:val="-11"/>
          <w:w w:val="105"/>
        </w:rPr>
        <w:t> </w:t>
      </w:r>
      <w:r>
        <w:rPr>
          <w:w w:val="105"/>
        </w:rPr>
        <w:t>Part</w:t>
      </w:r>
      <w:r>
        <w:rPr>
          <w:spacing w:val="-11"/>
          <w:w w:val="105"/>
        </w:rPr>
        <w:t> </w:t>
      </w:r>
      <w:r>
        <w:rPr>
          <w:w w:val="105"/>
        </w:rPr>
        <w:t>11 and GxP compliance standards for validated manufacturing environments.</w:t>
      </w:r>
    </w:p>
    <w:p>
      <w:pPr>
        <w:pStyle w:val="BodyText"/>
        <w:spacing w:line="304" w:lineRule="exact"/>
        <w:ind w:left="339" w:right="0" w:firstLine="0"/>
        <w:rPr>
          <w:rFonts w:ascii="Arial Black"/>
        </w:rPr>
      </w:pPr>
      <w:r>
        <w:rPr>
          <w:rFonts w:ascii="Arial Black"/>
          <w:w w:val="85"/>
        </w:rPr>
        <w:t>Key</w:t>
      </w:r>
      <w:r>
        <w:rPr>
          <w:rFonts w:ascii="Arial Black"/>
          <w:spacing w:val="21"/>
        </w:rPr>
        <w:t> </w:t>
      </w:r>
      <w:r>
        <w:rPr>
          <w:rFonts w:ascii="Arial Black"/>
          <w:w w:val="85"/>
        </w:rPr>
        <w:t>Measurable</w:t>
      </w:r>
      <w:r>
        <w:rPr>
          <w:rFonts w:ascii="Arial Black"/>
          <w:spacing w:val="21"/>
        </w:rPr>
        <w:t> </w:t>
      </w:r>
      <w:r>
        <w:rPr>
          <w:rFonts w:ascii="Arial Black"/>
          <w:spacing w:val="-2"/>
          <w:w w:val="85"/>
        </w:rPr>
        <w:t>Achievements: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98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Validated</w:t>
      </w:r>
      <w:r>
        <w:rPr>
          <w:rFonts w:ascii="Arial Black" w:hAnsi="Arial Black"/>
          <w:spacing w:val="-9"/>
          <w:sz w:val="22"/>
        </w:rPr>
        <w:t> </w:t>
      </w:r>
      <w:r>
        <w:rPr>
          <w:rFonts w:ascii="Arial Black" w:hAnsi="Arial Black"/>
          <w:sz w:val="22"/>
        </w:rPr>
        <w:t>S/4HANA</w:t>
      </w:r>
      <w:r>
        <w:rPr>
          <w:rFonts w:ascii="Arial Black" w:hAnsi="Arial Black"/>
          <w:spacing w:val="-9"/>
          <w:sz w:val="22"/>
        </w:rPr>
        <w:t> </w:t>
      </w:r>
      <w:r>
        <w:rPr>
          <w:rFonts w:ascii="Arial Black" w:hAnsi="Arial Black"/>
          <w:sz w:val="22"/>
        </w:rPr>
        <w:t>Rollout: </w:t>
      </w:r>
      <w:r>
        <w:rPr>
          <w:sz w:val="22"/>
        </w:rPr>
        <w:t>Managed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implementation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S/4HANA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4</w:t>
      </w:r>
      <w:r>
        <w:rPr>
          <w:spacing w:val="-4"/>
          <w:sz w:val="22"/>
        </w:rPr>
        <w:t> </w:t>
      </w:r>
      <w:r>
        <w:rPr>
          <w:sz w:val="22"/>
        </w:rPr>
        <w:t>major</w:t>
      </w:r>
      <w:r>
        <w:rPr>
          <w:spacing w:val="-4"/>
          <w:sz w:val="22"/>
        </w:rPr>
        <w:t> </w:t>
      </w:r>
      <w:r>
        <w:rPr>
          <w:sz w:val="22"/>
        </w:rPr>
        <w:t>phar- maceutical production sites.</w:t>
      </w:r>
      <w:r>
        <w:rPr>
          <w:spacing w:val="40"/>
          <w:sz w:val="22"/>
        </w:rPr>
        <w:t> </w:t>
      </w:r>
      <w:r>
        <w:rPr>
          <w:sz w:val="22"/>
        </w:rPr>
        <w:t>Led the technical validation effort, achieving 100% audit readi- </w:t>
      </w:r>
      <w:r>
        <w:rPr>
          <w:w w:val="110"/>
          <w:sz w:val="22"/>
        </w:rPr>
        <w:t>ness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zero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compliance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findings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during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FDA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inspections.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0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Serialized</w:t>
      </w:r>
      <w:r>
        <w:rPr>
          <w:rFonts w:ascii="Arial Black" w:hAnsi="Arial Black"/>
          <w:spacing w:val="-19"/>
          <w:sz w:val="22"/>
        </w:rPr>
        <w:t> </w:t>
      </w:r>
      <w:r>
        <w:rPr>
          <w:rFonts w:ascii="Arial Black" w:hAnsi="Arial Black"/>
          <w:sz w:val="22"/>
        </w:rPr>
        <w:t>Supply</w:t>
      </w:r>
      <w:r>
        <w:rPr>
          <w:rFonts w:ascii="Arial Black" w:hAnsi="Arial Black"/>
          <w:spacing w:val="-18"/>
          <w:sz w:val="22"/>
        </w:rPr>
        <w:t> </w:t>
      </w:r>
      <w:r>
        <w:rPr>
          <w:rFonts w:ascii="Arial Black" w:hAnsi="Arial Black"/>
          <w:sz w:val="22"/>
        </w:rPr>
        <w:t>Chain:</w:t>
      </w:r>
      <w:r>
        <w:rPr>
          <w:rFonts w:ascii="Arial Black" w:hAnsi="Arial Black"/>
          <w:spacing w:val="-19"/>
          <w:sz w:val="22"/>
        </w:rPr>
        <w:t> </w:t>
      </w:r>
      <w:r>
        <w:rPr>
          <w:sz w:val="22"/>
        </w:rPr>
        <w:t>Implemented</w:t>
      </w:r>
      <w:r>
        <w:rPr>
          <w:spacing w:val="-17"/>
          <w:sz w:val="22"/>
        </w:rPr>
        <w:t> </w:t>
      </w:r>
      <w:r>
        <w:rPr>
          <w:sz w:val="22"/>
        </w:rPr>
        <w:t>SAP</w:t>
      </w:r>
      <w:r>
        <w:rPr>
          <w:spacing w:val="-17"/>
          <w:sz w:val="22"/>
        </w:rPr>
        <w:t> </w:t>
      </w:r>
      <w:r>
        <w:rPr>
          <w:sz w:val="22"/>
        </w:rPr>
        <w:t>Advanced</w:t>
      </w:r>
      <w:r>
        <w:rPr>
          <w:spacing w:val="-17"/>
          <w:sz w:val="22"/>
        </w:rPr>
        <w:t> </w:t>
      </w:r>
      <w:r>
        <w:rPr>
          <w:sz w:val="22"/>
        </w:rPr>
        <w:t>Track</w:t>
      </w:r>
      <w:r>
        <w:rPr>
          <w:spacing w:val="-17"/>
          <w:sz w:val="22"/>
        </w:rPr>
        <w:t> </w:t>
      </w:r>
      <w:r>
        <w:rPr>
          <w:sz w:val="22"/>
        </w:rPr>
        <w:t>and</w:t>
      </w:r>
      <w:r>
        <w:rPr>
          <w:spacing w:val="-17"/>
          <w:sz w:val="22"/>
        </w:rPr>
        <w:t> </w:t>
      </w:r>
      <w:r>
        <w:rPr>
          <w:sz w:val="22"/>
        </w:rPr>
        <w:t>Trace</w:t>
      </w:r>
      <w:r>
        <w:rPr>
          <w:spacing w:val="-18"/>
          <w:sz w:val="22"/>
        </w:rPr>
        <w:t> </w:t>
      </w:r>
      <w:r>
        <w:rPr>
          <w:sz w:val="22"/>
        </w:rPr>
        <w:t>for</w:t>
      </w:r>
      <w:r>
        <w:rPr>
          <w:spacing w:val="-17"/>
          <w:sz w:val="22"/>
        </w:rPr>
        <w:t> </w:t>
      </w:r>
      <w:r>
        <w:rPr>
          <w:sz w:val="22"/>
        </w:rPr>
        <w:t>Pharmaceuticals </w:t>
      </w:r>
      <w:r>
        <w:rPr>
          <w:w w:val="105"/>
          <w:sz w:val="22"/>
        </w:rPr>
        <w:t>(ATTP),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integrating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S/4HANA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SD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MM.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Enabled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100%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unit-level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traceability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across the global supply chain, complying with US DSCSA and EU FMD regulations.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0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Integrated</w:t>
      </w:r>
      <w:r>
        <w:rPr>
          <w:rFonts w:ascii="Arial Black" w:hAnsi="Arial Black"/>
          <w:spacing w:val="-19"/>
          <w:sz w:val="22"/>
        </w:rPr>
        <w:t> </w:t>
      </w:r>
      <w:r>
        <w:rPr>
          <w:rFonts w:ascii="Arial Black" w:hAnsi="Arial Black"/>
          <w:sz w:val="22"/>
        </w:rPr>
        <w:t>Logistics</w:t>
      </w:r>
      <w:r>
        <w:rPr>
          <w:rFonts w:ascii="Arial Black" w:hAnsi="Arial Black"/>
          <w:spacing w:val="-18"/>
          <w:sz w:val="22"/>
        </w:rPr>
        <w:t> </w:t>
      </w:r>
      <w:r>
        <w:rPr>
          <w:rFonts w:ascii="Arial Black" w:hAnsi="Arial Black"/>
          <w:sz w:val="22"/>
        </w:rPr>
        <w:t>Architecture: </w:t>
      </w:r>
      <w:r>
        <w:rPr>
          <w:sz w:val="22"/>
        </w:rPr>
        <w:t>Directed</w:t>
      </w:r>
      <w:r>
        <w:rPr>
          <w:spacing w:val="-15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integration</w:t>
      </w:r>
      <w:r>
        <w:rPr>
          <w:spacing w:val="-15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SAP</w:t>
      </w:r>
      <w:r>
        <w:rPr>
          <w:spacing w:val="-15"/>
          <w:sz w:val="22"/>
        </w:rPr>
        <w:t> </w:t>
      </w:r>
      <w:r>
        <w:rPr>
          <w:sz w:val="22"/>
        </w:rPr>
        <w:t>EWM</w:t>
      </w:r>
      <w:r>
        <w:rPr>
          <w:spacing w:val="-14"/>
          <w:sz w:val="22"/>
        </w:rPr>
        <w:t> </w:t>
      </w:r>
      <w:r>
        <w:rPr>
          <w:sz w:val="22"/>
        </w:rPr>
        <w:t>with</w:t>
      </w:r>
      <w:r>
        <w:rPr>
          <w:spacing w:val="-15"/>
          <w:sz w:val="22"/>
        </w:rPr>
        <w:t> </w:t>
      </w:r>
      <w:r>
        <w:rPr>
          <w:sz w:val="22"/>
        </w:rPr>
        <w:t>SAP</w:t>
      </w:r>
      <w:r>
        <w:rPr>
          <w:spacing w:val="-14"/>
          <w:sz w:val="22"/>
        </w:rPr>
        <w:t> </w:t>
      </w:r>
      <w:r>
        <w:rPr>
          <w:sz w:val="22"/>
        </w:rPr>
        <w:t>TM</w:t>
      </w:r>
      <w:r>
        <w:rPr>
          <w:spacing w:val="-15"/>
          <w:sz w:val="22"/>
        </w:rPr>
        <w:t> </w:t>
      </w:r>
      <w:r>
        <w:rPr>
          <w:sz w:val="22"/>
        </w:rPr>
        <w:t>to </w:t>
      </w:r>
      <w:r>
        <w:rPr>
          <w:w w:val="105"/>
          <w:sz w:val="22"/>
        </w:rPr>
        <w:t>create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unified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logistics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platform.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Reduced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shipping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costs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18%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through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optimized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load planning and carrier selection.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71" w:lineRule="auto" w:before="0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spacing w:val="-2"/>
          <w:sz w:val="22"/>
        </w:rPr>
        <w:t>Master</w:t>
      </w:r>
      <w:r>
        <w:rPr>
          <w:rFonts w:ascii="Arial Black" w:hAnsi="Arial Black"/>
          <w:spacing w:val="-14"/>
          <w:sz w:val="22"/>
        </w:rPr>
        <w:t> </w:t>
      </w:r>
      <w:r>
        <w:rPr>
          <w:rFonts w:ascii="Arial Black" w:hAnsi="Arial Black"/>
          <w:spacing w:val="-2"/>
          <w:sz w:val="22"/>
        </w:rPr>
        <w:t>Data</w:t>
      </w:r>
      <w:r>
        <w:rPr>
          <w:rFonts w:ascii="Arial Black" w:hAnsi="Arial Black"/>
          <w:spacing w:val="-13"/>
          <w:sz w:val="22"/>
        </w:rPr>
        <w:t> </w:t>
      </w:r>
      <w:r>
        <w:rPr>
          <w:rFonts w:ascii="Arial Black" w:hAnsi="Arial Black"/>
          <w:spacing w:val="-2"/>
          <w:sz w:val="22"/>
        </w:rPr>
        <w:t>Governance</w:t>
      </w:r>
      <w:r>
        <w:rPr>
          <w:rFonts w:ascii="Arial Black" w:hAnsi="Arial Black"/>
          <w:spacing w:val="-14"/>
          <w:sz w:val="22"/>
        </w:rPr>
        <w:t> </w:t>
      </w:r>
      <w:r>
        <w:rPr>
          <w:rFonts w:ascii="Arial Black" w:hAnsi="Arial Black"/>
          <w:spacing w:val="-2"/>
          <w:sz w:val="22"/>
        </w:rPr>
        <w:t>(MDG):</w:t>
      </w:r>
      <w:r>
        <w:rPr>
          <w:rFonts w:ascii="Arial Black" w:hAnsi="Arial Black"/>
          <w:spacing w:val="-13"/>
          <w:sz w:val="22"/>
        </w:rPr>
        <w:t> </w:t>
      </w:r>
      <w:r>
        <w:rPr>
          <w:spacing w:val="-2"/>
          <w:sz w:val="22"/>
        </w:rPr>
        <w:t>Led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implementation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SAP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MDG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Material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BP </w:t>
      </w:r>
      <w:r>
        <w:rPr>
          <w:w w:val="105"/>
          <w:sz w:val="22"/>
        </w:rPr>
        <w:t>(Business</w:t>
      </w:r>
      <w:r>
        <w:rPr>
          <w:spacing w:val="-23"/>
          <w:w w:val="105"/>
          <w:sz w:val="22"/>
        </w:rPr>
        <w:t> </w:t>
      </w:r>
      <w:r>
        <w:rPr>
          <w:w w:val="105"/>
          <w:sz w:val="22"/>
        </w:rPr>
        <w:t>Partner)</w:t>
      </w:r>
      <w:r>
        <w:rPr>
          <w:spacing w:val="-23"/>
          <w:w w:val="105"/>
          <w:sz w:val="22"/>
        </w:rPr>
        <w:t> </w:t>
      </w:r>
      <w:r>
        <w:rPr>
          <w:w w:val="105"/>
          <w:sz w:val="22"/>
        </w:rPr>
        <w:t>domains. Improved</w:t>
      </w:r>
      <w:r>
        <w:rPr>
          <w:spacing w:val="-23"/>
          <w:w w:val="105"/>
          <w:sz w:val="22"/>
        </w:rPr>
        <w:t> </w:t>
      </w:r>
      <w:r>
        <w:rPr>
          <w:w w:val="105"/>
          <w:sz w:val="22"/>
        </w:rPr>
        <w:t>master</w:t>
      </w:r>
      <w:r>
        <w:rPr>
          <w:spacing w:val="-23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-23"/>
          <w:w w:val="105"/>
          <w:sz w:val="22"/>
        </w:rPr>
        <w:t> </w:t>
      </w:r>
      <w:r>
        <w:rPr>
          <w:w w:val="105"/>
          <w:sz w:val="22"/>
        </w:rPr>
        <w:t>accuracy</w:t>
      </w:r>
      <w:r>
        <w:rPr>
          <w:spacing w:val="-23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-23"/>
          <w:w w:val="105"/>
          <w:sz w:val="22"/>
        </w:rPr>
        <w:t> </w:t>
      </w:r>
      <w:r>
        <w:rPr>
          <w:w w:val="105"/>
          <w:sz w:val="22"/>
        </w:rPr>
        <w:t>65%</w:t>
      </w:r>
      <w:r>
        <w:rPr>
          <w:spacing w:val="-23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23"/>
          <w:w w:val="105"/>
          <w:sz w:val="22"/>
        </w:rPr>
        <w:t> </w:t>
      </w:r>
      <w:r>
        <w:rPr>
          <w:w w:val="105"/>
          <w:sz w:val="22"/>
        </w:rPr>
        <w:t>99%,</w:t>
      </w:r>
      <w:r>
        <w:rPr>
          <w:spacing w:val="-21"/>
          <w:w w:val="105"/>
          <w:sz w:val="22"/>
        </w:rPr>
        <w:t> </w:t>
      </w:r>
      <w:r>
        <w:rPr>
          <w:w w:val="105"/>
          <w:sz w:val="22"/>
        </w:rPr>
        <w:t>eliminating</w:t>
      </w:r>
    </w:p>
    <w:p>
      <w:pPr>
        <w:pStyle w:val="BodyText"/>
        <w:spacing w:before="9"/>
        <w:ind w:right="0" w:firstLine="0"/>
        <w:jc w:val="both"/>
      </w:pPr>
      <w:r>
        <w:rPr>
          <w:w w:val="105"/>
        </w:rPr>
        <w:t>$4.5M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annual</w:t>
      </w:r>
      <w:r>
        <w:rPr>
          <w:spacing w:val="-3"/>
          <w:w w:val="105"/>
        </w:rPr>
        <w:t> </w:t>
      </w:r>
      <w:r>
        <w:rPr>
          <w:w w:val="105"/>
        </w:rPr>
        <w:t>waste</w:t>
      </w:r>
      <w:r>
        <w:rPr>
          <w:spacing w:val="-3"/>
          <w:w w:val="105"/>
        </w:rPr>
        <w:t> </w:t>
      </w:r>
      <w:r>
        <w:rPr>
          <w:w w:val="105"/>
        </w:rPr>
        <w:t>caused</w:t>
      </w:r>
      <w:r>
        <w:rPr>
          <w:spacing w:val="-3"/>
          <w:w w:val="105"/>
        </w:rPr>
        <w:t> </w:t>
      </w:r>
      <w:r>
        <w:rPr>
          <w:w w:val="105"/>
        </w:rPr>
        <w:t>by</w:t>
      </w:r>
      <w:r>
        <w:rPr>
          <w:spacing w:val="-2"/>
          <w:w w:val="105"/>
        </w:rPr>
        <w:t> </w:t>
      </w:r>
      <w:r>
        <w:rPr>
          <w:w w:val="105"/>
        </w:rPr>
        <w:t>procurement</w:t>
      </w:r>
      <w:r>
        <w:rPr>
          <w:spacing w:val="-3"/>
          <w:w w:val="105"/>
        </w:rPr>
        <w:t> </w:t>
      </w:r>
      <w:r>
        <w:rPr>
          <w:w w:val="105"/>
        </w:rPr>
        <w:t>errors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duplicate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vendors.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41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Mobile</w:t>
      </w:r>
      <w:r>
        <w:rPr>
          <w:rFonts w:ascii="Arial Black" w:hAnsi="Arial Black"/>
          <w:spacing w:val="-1"/>
          <w:sz w:val="22"/>
        </w:rPr>
        <w:t> </w:t>
      </w:r>
      <w:r>
        <w:rPr>
          <w:rFonts w:ascii="Arial Black" w:hAnsi="Arial Black"/>
          <w:sz w:val="22"/>
        </w:rPr>
        <w:t>User</w:t>
      </w:r>
      <w:r>
        <w:rPr>
          <w:rFonts w:ascii="Arial Black" w:hAnsi="Arial Black"/>
          <w:spacing w:val="-1"/>
          <w:sz w:val="22"/>
        </w:rPr>
        <w:t> </w:t>
      </w:r>
      <w:r>
        <w:rPr>
          <w:rFonts w:ascii="Arial Black" w:hAnsi="Arial Black"/>
          <w:sz w:val="22"/>
        </w:rPr>
        <w:t>Experience:</w:t>
      </w:r>
      <w:r>
        <w:rPr>
          <w:rFonts w:ascii="Arial Black" w:hAnsi="Arial Black"/>
          <w:spacing w:val="33"/>
          <w:sz w:val="22"/>
        </w:rPr>
        <w:t> </w:t>
      </w:r>
      <w:r>
        <w:rPr>
          <w:sz w:val="22"/>
        </w:rPr>
        <w:t>Rolled out 50+ custom SAP Fiori apps for shop-floor </w:t>
      </w:r>
      <w:r>
        <w:rPr>
          <w:sz w:val="22"/>
        </w:rPr>
        <w:t>operators </w:t>
      </w:r>
      <w:r>
        <w:rPr>
          <w:w w:val="105"/>
          <w:sz w:val="22"/>
        </w:rPr>
        <w:t>and warehouse personnel.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Increased productivity by 25% by replacing legacy SAP GUI transactions with mobile-first, role-based interfaces.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0" w:after="0"/>
        <w:ind w:left="480" w:right="976" w:hanging="192"/>
        <w:jc w:val="both"/>
        <w:rPr>
          <w:sz w:val="22"/>
        </w:rPr>
      </w:pPr>
      <w:r>
        <w:rPr>
          <w:rFonts w:ascii="Arial Black" w:hAnsi="Arial Black"/>
          <w:sz w:val="22"/>
        </w:rPr>
        <w:t>Sourcing</w:t>
      </w:r>
      <w:r>
        <w:rPr>
          <w:rFonts w:ascii="Arial Black" w:hAnsi="Arial Black"/>
          <w:spacing w:val="-13"/>
          <w:sz w:val="22"/>
        </w:rPr>
        <w:t> </w:t>
      </w:r>
      <w:r>
        <w:rPr>
          <w:rFonts w:ascii="Arial Black" w:hAnsi="Arial Black"/>
          <w:sz w:val="22"/>
        </w:rPr>
        <w:t>Optimization:</w:t>
      </w:r>
      <w:r>
        <w:rPr>
          <w:rFonts w:ascii="Arial Black" w:hAnsi="Arial Black"/>
          <w:spacing w:val="32"/>
          <w:sz w:val="22"/>
        </w:rPr>
        <w:t> </w:t>
      </w:r>
      <w:r>
        <w:rPr>
          <w:sz w:val="22"/>
        </w:rPr>
        <w:t>Negotiated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implemented</w:t>
      </w:r>
      <w:r>
        <w:rPr>
          <w:spacing w:val="-8"/>
          <w:sz w:val="22"/>
        </w:rPr>
        <w:t> </w:t>
      </w:r>
      <w:r>
        <w:rPr>
          <w:sz w:val="22"/>
        </w:rPr>
        <w:t>SAP</w:t>
      </w:r>
      <w:r>
        <w:rPr>
          <w:spacing w:val="-8"/>
          <w:sz w:val="22"/>
        </w:rPr>
        <w:t> </w:t>
      </w:r>
      <w:r>
        <w:rPr>
          <w:sz w:val="22"/>
        </w:rPr>
        <w:t>Ariba</w:t>
      </w:r>
      <w:r>
        <w:rPr>
          <w:spacing w:val="-8"/>
          <w:sz w:val="22"/>
        </w:rPr>
        <w:t> </w:t>
      </w:r>
      <w:r>
        <w:rPr>
          <w:sz w:val="22"/>
        </w:rPr>
        <w:t>integration</w:t>
      </w:r>
      <w:r>
        <w:rPr>
          <w:spacing w:val="-10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S/4HANA for indirect procurement.</w:t>
      </w:r>
      <w:r>
        <w:rPr>
          <w:spacing w:val="40"/>
          <w:sz w:val="22"/>
        </w:rPr>
        <w:t> </w:t>
      </w:r>
      <w:r>
        <w:rPr>
          <w:sz w:val="22"/>
        </w:rPr>
        <w:t>Achieved a $6M annual saving through consolidated vendor con- </w:t>
      </w:r>
      <w:r>
        <w:rPr>
          <w:w w:val="110"/>
          <w:sz w:val="22"/>
        </w:rPr>
        <w:t>tracts and automated auctioning.</w:t>
      </w:r>
    </w:p>
    <w:p>
      <w:pPr>
        <w:pStyle w:val="BodyText"/>
        <w:spacing w:before="67"/>
        <w:ind w:left="0" w:right="0" w:firstLine="0"/>
      </w:pPr>
    </w:p>
    <w:p>
      <w:pPr>
        <w:pStyle w:val="Heading2"/>
      </w:pPr>
      <w:bookmarkStart w:name="Managing SAP Consultant | SilverSteel Ma" w:id="11"/>
      <w:bookmarkEnd w:id="11"/>
      <w:r>
        <w:rPr/>
      </w:r>
      <w:r>
        <w:rPr>
          <w:color w:val="2C2C2C"/>
          <w:w w:val="90"/>
        </w:rPr>
        <w:t>Managing</w:t>
      </w:r>
      <w:r>
        <w:rPr>
          <w:color w:val="2C2C2C"/>
          <w:spacing w:val="5"/>
        </w:rPr>
        <w:t> </w:t>
      </w:r>
      <w:r>
        <w:rPr>
          <w:color w:val="2C2C2C"/>
          <w:w w:val="90"/>
        </w:rPr>
        <w:t>SAP</w:t>
      </w:r>
      <w:r>
        <w:rPr>
          <w:color w:val="2C2C2C"/>
          <w:spacing w:val="5"/>
        </w:rPr>
        <w:t> </w:t>
      </w:r>
      <w:r>
        <w:rPr>
          <w:color w:val="2C2C2C"/>
          <w:w w:val="90"/>
        </w:rPr>
        <w:t>Consultant</w:t>
      </w:r>
      <w:r>
        <w:rPr>
          <w:color w:val="2C2C2C"/>
          <w:spacing w:val="5"/>
        </w:rPr>
        <w:t> </w:t>
      </w:r>
      <w:r>
        <w:rPr>
          <w:color w:val="2C2C2C"/>
          <w:w w:val="90"/>
        </w:rPr>
        <w:t>|</w:t>
      </w:r>
      <w:r>
        <w:rPr>
          <w:color w:val="2C2C2C"/>
          <w:spacing w:val="5"/>
        </w:rPr>
        <w:t> </w:t>
      </w:r>
      <w:r>
        <w:rPr>
          <w:color w:val="2C2C2C"/>
          <w:w w:val="90"/>
        </w:rPr>
        <w:t>SilverSteel</w:t>
      </w:r>
      <w:r>
        <w:rPr>
          <w:color w:val="2C2C2C"/>
          <w:spacing w:val="6"/>
        </w:rPr>
        <w:t> </w:t>
      </w:r>
      <w:r>
        <w:rPr>
          <w:color w:val="2C2C2C"/>
          <w:w w:val="90"/>
        </w:rPr>
        <w:t>Manufacturing</w:t>
      </w:r>
      <w:r>
        <w:rPr>
          <w:color w:val="2C2C2C"/>
          <w:spacing w:val="5"/>
        </w:rPr>
        <w:t> </w:t>
      </w:r>
      <w:r>
        <w:rPr>
          <w:color w:val="2C2C2C"/>
          <w:w w:val="90"/>
        </w:rPr>
        <w:t>|</w:t>
      </w:r>
      <w:r>
        <w:rPr>
          <w:color w:val="2C2C2C"/>
          <w:spacing w:val="5"/>
        </w:rPr>
        <w:t> </w:t>
      </w:r>
      <w:r>
        <w:rPr>
          <w:color w:val="2C2C2C"/>
          <w:w w:val="90"/>
        </w:rPr>
        <w:t>2014</w:t>
      </w:r>
      <w:r>
        <w:rPr>
          <w:color w:val="2C2C2C"/>
          <w:spacing w:val="5"/>
        </w:rPr>
        <w:t> </w:t>
      </w:r>
      <w:r>
        <w:rPr>
          <w:color w:val="2C2C2C"/>
          <w:w w:val="90"/>
        </w:rPr>
        <w:t>–</w:t>
      </w:r>
      <w:r>
        <w:rPr>
          <w:color w:val="2C2C2C"/>
          <w:spacing w:val="5"/>
        </w:rPr>
        <w:t> </w:t>
      </w:r>
      <w:r>
        <w:rPr>
          <w:color w:val="2C2C2C"/>
          <w:spacing w:val="-4"/>
          <w:w w:val="90"/>
        </w:rPr>
        <w:t>2017</w:t>
      </w:r>
    </w:p>
    <w:p>
      <w:pPr>
        <w:spacing w:before="247"/>
        <w:ind w:left="339" w:right="0" w:firstLine="0"/>
        <w:jc w:val="both"/>
        <w:rPr>
          <w:rFonts w:ascii="Trebuchet MS"/>
          <w:i/>
          <w:sz w:val="22"/>
        </w:rPr>
      </w:pPr>
      <w:r>
        <w:rPr>
          <w:rFonts w:ascii="Trebuchet MS"/>
          <w:i/>
          <w:spacing w:val="-6"/>
          <w:sz w:val="22"/>
        </w:rPr>
        <w:t>Pittsburgh,</w:t>
      </w:r>
      <w:r>
        <w:rPr>
          <w:rFonts w:ascii="Trebuchet MS"/>
          <w:i/>
          <w:spacing w:val="-7"/>
          <w:sz w:val="22"/>
        </w:rPr>
        <w:t> </w:t>
      </w:r>
      <w:r>
        <w:rPr>
          <w:rFonts w:ascii="Trebuchet MS"/>
          <w:i/>
          <w:spacing w:val="-6"/>
          <w:sz w:val="22"/>
        </w:rPr>
        <w:t>PA (Global</w:t>
      </w:r>
      <w:r>
        <w:rPr>
          <w:rFonts w:ascii="Trebuchet MS"/>
          <w:i/>
          <w:spacing w:val="-7"/>
          <w:sz w:val="22"/>
        </w:rPr>
        <w:t> </w:t>
      </w:r>
      <w:r>
        <w:rPr>
          <w:rFonts w:ascii="Trebuchet MS"/>
          <w:i/>
          <w:spacing w:val="-6"/>
          <w:sz w:val="22"/>
        </w:rPr>
        <w:t>Steel Production &amp;</w:t>
      </w:r>
      <w:r>
        <w:rPr>
          <w:rFonts w:ascii="Trebuchet MS"/>
          <w:i/>
          <w:spacing w:val="-7"/>
          <w:sz w:val="22"/>
        </w:rPr>
        <w:t> </w:t>
      </w:r>
      <w:r>
        <w:rPr>
          <w:rFonts w:ascii="Trebuchet MS"/>
          <w:i/>
          <w:spacing w:val="-6"/>
          <w:sz w:val="22"/>
        </w:rPr>
        <w:t>Discrete Engineering)</w:t>
      </w:r>
    </w:p>
    <w:p>
      <w:pPr>
        <w:pStyle w:val="BodyText"/>
        <w:spacing w:line="283" w:lineRule="auto" w:before="38"/>
        <w:ind w:left="0" w:firstLine="338"/>
        <w:jc w:val="both"/>
      </w:pPr>
      <w:r>
        <w:rPr>
          <w:rFonts w:ascii="Arial Black"/>
        </w:rPr>
        <w:t>Role</w:t>
      </w:r>
      <w:r>
        <w:rPr>
          <w:rFonts w:ascii="Arial Black"/>
          <w:spacing w:val="-5"/>
        </w:rPr>
        <w:t> </w:t>
      </w:r>
      <w:r>
        <w:rPr>
          <w:rFonts w:ascii="Arial Black"/>
        </w:rPr>
        <w:t>Overview: </w:t>
      </w:r>
      <w:r>
        <w:rPr/>
        <w:t>Primary</w:t>
      </w:r>
      <w:r>
        <w:rPr>
          <w:spacing w:val="-1"/>
        </w:rPr>
        <w:t> </w:t>
      </w:r>
      <w:r>
        <w:rPr/>
        <w:t>technical</w:t>
      </w:r>
      <w:r>
        <w:rPr>
          <w:spacing w:val="-1"/>
        </w:rPr>
        <w:t> </w:t>
      </w:r>
      <w:r>
        <w:rPr/>
        <w:t>and functional</w:t>
      </w:r>
      <w:r>
        <w:rPr>
          <w:spacing w:val="-1"/>
        </w:rPr>
        <w:t> </w:t>
      </w:r>
      <w:r>
        <w:rPr/>
        <w:t>lead 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SAP ECC</w:t>
      </w:r>
      <w:r>
        <w:rPr>
          <w:spacing w:val="-1"/>
        </w:rPr>
        <w:t> </w:t>
      </w:r>
      <w:r>
        <w:rPr/>
        <w:t>6.0 EHP8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S/4HANA </w:t>
      </w:r>
      <w:r>
        <w:rPr>
          <w:w w:val="110"/>
        </w:rPr>
        <w:t>Brownfield</w:t>
      </w:r>
      <w:r>
        <w:rPr>
          <w:spacing w:val="-19"/>
          <w:w w:val="110"/>
        </w:rPr>
        <w:t> </w:t>
      </w:r>
      <w:r>
        <w:rPr>
          <w:w w:val="110"/>
        </w:rPr>
        <w:t>migration</w:t>
      </w:r>
      <w:r>
        <w:rPr>
          <w:spacing w:val="-19"/>
          <w:w w:val="110"/>
        </w:rPr>
        <w:t> </w:t>
      </w:r>
      <w:r>
        <w:rPr>
          <w:w w:val="110"/>
        </w:rPr>
        <w:t>project.</w:t>
      </w:r>
      <w:r>
        <w:rPr>
          <w:spacing w:val="16"/>
          <w:w w:val="110"/>
        </w:rPr>
        <w:t> </w:t>
      </w:r>
      <w:r>
        <w:rPr>
          <w:w w:val="110"/>
        </w:rPr>
        <w:t>Focused</w:t>
      </w:r>
      <w:r>
        <w:rPr>
          <w:spacing w:val="-19"/>
          <w:w w:val="110"/>
        </w:rPr>
        <w:t> </w:t>
      </w:r>
      <w:r>
        <w:rPr>
          <w:w w:val="110"/>
        </w:rPr>
        <w:t>on</w:t>
      </w:r>
      <w:r>
        <w:rPr>
          <w:spacing w:val="-19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complex</w:t>
      </w:r>
      <w:r>
        <w:rPr>
          <w:spacing w:val="-19"/>
          <w:w w:val="110"/>
        </w:rPr>
        <w:t> </w:t>
      </w:r>
      <w:r>
        <w:rPr>
          <w:w w:val="110"/>
        </w:rPr>
        <w:t>conversion</w:t>
      </w:r>
      <w:r>
        <w:rPr>
          <w:spacing w:val="-19"/>
          <w:w w:val="110"/>
        </w:rPr>
        <w:t> </w:t>
      </w:r>
      <w:r>
        <w:rPr>
          <w:w w:val="110"/>
        </w:rPr>
        <w:t>of</w:t>
      </w:r>
      <w:r>
        <w:rPr>
          <w:spacing w:val="-19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manufacturing</w:t>
      </w:r>
      <w:r>
        <w:rPr>
          <w:spacing w:val="-19"/>
          <w:w w:val="110"/>
        </w:rPr>
        <w:t> </w:t>
      </w:r>
      <w:r>
        <w:rPr>
          <w:w w:val="110"/>
        </w:rPr>
        <w:t>and production planning modules.</w:t>
      </w:r>
    </w:p>
    <w:p>
      <w:pPr>
        <w:pStyle w:val="BodyText"/>
        <w:spacing w:line="304" w:lineRule="exact"/>
        <w:ind w:left="339" w:right="0" w:firstLine="0"/>
        <w:jc w:val="both"/>
        <w:rPr>
          <w:rFonts w:ascii="Arial Black"/>
        </w:rPr>
      </w:pPr>
      <w:r>
        <w:rPr>
          <w:rFonts w:ascii="Arial Black"/>
          <w:w w:val="85"/>
        </w:rPr>
        <w:t>Key</w:t>
      </w:r>
      <w:r>
        <w:rPr>
          <w:rFonts w:ascii="Arial Black"/>
          <w:spacing w:val="21"/>
        </w:rPr>
        <w:t> </w:t>
      </w:r>
      <w:r>
        <w:rPr>
          <w:rFonts w:ascii="Arial Black"/>
          <w:w w:val="85"/>
        </w:rPr>
        <w:t>Measurable</w:t>
      </w:r>
      <w:r>
        <w:rPr>
          <w:rFonts w:ascii="Arial Black"/>
          <w:spacing w:val="21"/>
        </w:rPr>
        <w:t> </w:t>
      </w:r>
      <w:r>
        <w:rPr>
          <w:rFonts w:ascii="Arial Black"/>
          <w:spacing w:val="-2"/>
          <w:w w:val="85"/>
        </w:rPr>
        <w:t>Achievements: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98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Brownfield</w:t>
      </w:r>
      <w:r>
        <w:rPr>
          <w:rFonts w:ascii="Arial Black" w:hAnsi="Arial Black"/>
          <w:spacing w:val="-10"/>
          <w:sz w:val="22"/>
        </w:rPr>
        <w:t> </w:t>
      </w:r>
      <w:r>
        <w:rPr>
          <w:rFonts w:ascii="Arial Black" w:hAnsi="Arial Black"/>
          <w:sz w:val="22"/>
        </w:rPr>
        <w:t>Migration</w:t>
      </w:r>
      <w:r>
        <w:rPr>
          <w:rFonts w:ascii="Arial Black" w:hAnsi="Arial Black"/>
          <w:spacing w:val="-10"/>
          <w:sz w:val="22"/>
        </w:rPr>
        <w:t> </w:t>
      </w:r>
      <w:r>
        <w:rPr>
          <w:rFonts w:ascii="Arial Black" w:hAnsi="Arial Black"/>
          <w:sz w:val="22"/>
        </w:rPr>
        <w:t>Lead: </w:t>
      </w:r>
      <w:r>
        <w:rPr>
          <w:sz w:val="22"/>
        </w:rPr>
        <w:t>Managed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successful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conversion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10TB</w:t>
      </w:r>
      <w:r>
        <w:rPr>
          <w:spacing w:val="-5"/>
          <w:sz w:val="22"/>
        </w:rPr>
        <w:t> </w:t>
      </w:r>
      <w:r>
        <w:rPr>
          <w:sz w:val="22"/>
        </w:rPr>
        <w:t>legacy </w:t>
      </w:r>
      <w:r>
        <w:rPr>
          <w:w w:val="110"/>
          <w:sz w:val="22"/>
        </w:rPr>
        <w:t>SAP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ECC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database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HANA.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Utilized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Software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Update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Manager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(SUM)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DMO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to achieve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technical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downtime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under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24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hours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critical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manufacturing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plant.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0" w:after="0"/>
        <w:ind w:left="480" w:right="964" w:hanging="192"/>
        <w:jc w:val="both"/>
        <w:rPr>
          <w:sz w:val="22"/>
        </w:rPr>
      </w:pPr>
      <w:r>
        <w:rPr>
          <w:rFonts w:ascii="Arial Black" w:hAnsi="Arial Black"/>
          <w:spacing w:val="-2"/>
          <w:sz w:val="22"/>
        </w:rPr>
        <w:t>Production</w:t>
      </w:r>
      <w:r>
        <w:rPr>
          <w:rFonts w:ascii="Arial Black" w:hAnsi="Arial Black"/>
          <w:spacing w:val="-17"/>
          <w:sz w:val="22"/>
        </w:rPr>
        <w:t> </w:t>
      </w:r>
      <w:r>
        <w:rPr>
          <w:rFonts w:ascii="Arial Black" w:hAnsi="Arial Black"/>
          <w:spacing w:val="-2"/>
          <w:sz w:val="22"/>
        </w:rPr>
        <w:t>Planning</w:t>
      </w:r>
      <w:r>
        <w:rPr>
          <w:rFonts w:ascii="Arial Black" w:hAnsi="Arial Black"/>
          <w:spacing w:val="-16"/>
          <w:sz w:val="22"/>
        </w:rPr>
        <w:t> </w:t>
      </w:r>
      <w:r>
        <w:rPr>
          <w:rFonts w:ascii="Arial Black" w:hAnsi="Arial Black"/>
          <w:spacing w:val="-2"/>
          <w:sz w:val="22"/>
        </w:rPr>
        <w:t>Transformation:</w:t>
      </w:r>
      <w:r>
        <w:rPr>
          <w:rFonts w:ascii="Arial Black" w:hAnsi="Arial Black"/>
          <w:spacing w:val="23"/>
          <w:sz w:val="22"/>
        </w:rPr>
        <w:t> </w:t>
      </w:r>
      <w:r>
        <w:rPr>
          <w:spacing w:val="-2"/>
          <w:sz w:val="22"/>
        </w:rPr>
        <w:t>Transitioned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organization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traditional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MRP </w:t>
      </w:r>
      <w:r>
        <w:rPr>
          <w:w w:val="105"/>
          <w:sz w:val="22"/>
        </w:rPr>
        <w:t>to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MRP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Live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S/4HANA.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Reduced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MRP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run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times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6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hours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15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minutes,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allowing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for daily planning cycles and a 12% reduction in inventory shortages.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0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Custom Code Modernization:</w:t>
      </w:r>
      <w:r>
        <w:rPr>
          <w:rFonts w:ascii="Arial Black" w:hAnsi="Arial Black"/>
          <w:spacing w:val="40"/>
          <w:sz w:val="22"/>
        </w:rPr>
        <w:t> </w:t>
      </w:r>
      <w:r>
        <w:rPr>
          <w:sz w:val="22"/>
        </w:rPr>
        <w:t>Led a team of 15 ABAP developers to remediate 2,000+ </w:t>
      </w:r>
      <w:r>
        <w:rPr>
          <w:w w:val="105"/>
          <w:sz w:val="22"/>
        </w:rPr>
        <w:t>objects for HANA compatibility.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Optimized high-volume SQL queries, resulting in a </w:t>
      </w:r>
      <w:r>
        <w:rPr>
          <w:w w:val="105"/>
          <w:sz w:val="22"/>
        </w:rPr>
        <w:t>50% performance improvement for month-end batch jobs.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71" w:lineRule="auto" w:before="0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spacing w:val="-2"/>
          <w:sz w:val="22"/>
        </w:rPr>
        <w:t>Vendor</w:t>
      </w:r>
      <w:r>
        <w:rPr>
          <w:rFonts w:ascii="Arial Black" w:hAnsi="Arial Black"/>
          <w:spacing w:val="-17"/>
          <w:sz w:val="22"/>
        </w:rPr>
        <w:t> </w:t>
      </w:r>
      <w:r>
        <w:rPr>
          <w:rFonts w:ascii="Arial Black" w:hAnsi="Arial Black"/>
          <w:spacing w:val="-2"/>
          <w:sz w:val="22"/>
        </w:rPr>
        <w:t>Managed</w:t>
      </w:r>
      <w:r>
        <w:rPr>
          <w:rFonts w:ascii="Arial Black" w:hAnsi="Arial Black"/>
          <w:spacing w:val="-16"/>
          <w:sz w:val="22"/>
        </w:rPr>
        <w:t> </w:t>
      </w:r>
      <w:r>
        <w:rPr>
          <w:rFonts w:ascii="Arial Black" w:hAnsi="Arial Black"/>
          <w:spacing w:val="-2"/>
          <w:sz w:val="22"/>
        </w:rPr>
        <w:t>Inventory</w:t>
      </w:r>
      <w:r>
        <w:rPr>
          <w:rFonts w:ascii="Arial Black" w:hAnsi="Arial Black"/>
          <w:spacing w:val="-17"/>
          <w:sz w:val="22"/>
        </w:rPr>
        <w:t> </w:t>
      </w:r>
      <w:r>
        <w:rPr>
          <w:rFonts w:ascii="Arial Black" w:hAnsi="Arial Black"/>
          <w:spacing w:val="-2"/>
          <w:sz w:val="22"/>
        </w:rPr>
        <w:t>(VMI):</w:t>
      </w:r>
      <w:r>
        <w:rPr>
          <w:rFonts w:ascii="Arial Black" w:hAnsi="Arial Black"/>
          <w:spacing w:val="-16"/>
          <w:sz w:val="22"/>
        </w:rPr>
        <w:t> </w:t>
      </w:r>
      <w:r>
        <w:rPr>
          <w:spacing w:val="-2"/>
          <w:sz w:val="22"/>
        </w:rPr>
        <w:t>Designed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custom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SAP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interface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Tier-1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automotive </w:t>
      </w:r>
      <w:r>
        <w:rPr>
          <w:w w:val="105"/>
          <w:sz w:val="22"/>
        </w:rPr>
        <w:t>clients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(fictional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client: *Summit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Automotive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Group*). Enabled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real-time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inventory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visibility</w:t>
      </w:r>
    </w:p>
    <w:p>
      <w:pPr>
        <w:pStyle w:val="ListParagraph"/>
        <w:spacing w:after="0" w:line="271" w:lineRule="auto"/>
        <w:jc w:val="both"/>
        <w:rPr>
          <w:sz w:val="22"/>
        </w:rPr>
        <w:sectPr>
          <w:pgSz w:w="11910" w:h="16840"/>
          <w:pgMar w:top="1140" w:bottom="280" w:left="1133" w:right="141"/>
        </w:sectPr>
      </w:pPr>
    </w:p>
    <w:p>
      <w:pPr>
        <w:pStyle w:val="BodyText"/>
        <w:spacing w:before="88"/>
        <w:ind w:right="0" w:firstLine="0"/>
      </w:pP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automated replenishment, securing a $50M multi-year contract </w:t>
      </w:r>
      <w:r>
        <w:rPr>
          <w:spacing w:val="-2"/>
          <w:w w:val="105"/>
        </w:rPr>
        <w:t>renewal.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41" w:after="0"/>
        <w:ind w:left="480" w:right="803" w:hanging="192"/>
        <w:jc w:val="left"/>
        <w:rPr>
          <w:sz w:val="22"/>
        </w:rPr>
      </w:pPr>
      <w:r>
        <w:rPr>
          <w:rFonts w:ascii="Arial Black" w:hAnsi="Arial Black"/>
          <w:sz w:val="22"/>
        </w:rPr>
        <w:t>Quality</w:t>
      </w:r>
      <w:r>
        <w:rPr>
          <w:rFonts w:ascii="Arial Black" w:hAnsi="Arial Black"/>
          <w:spacing w:val="-24"/>
          <w:sz w:val="22"/>
        </w:rPr>
        <w:t> </w:t>
      </w:r>
      <w:r>
        <w:rPr>
          <w:rFonts w:ascii="Arial Black" w:hAnsi="Arial Black"/>
          <w:sz w:val="22"/>
        </w:rPr>
        <w:t>Management</w:t>
      </w:r>
      <w:r>
        <w:rPr>
          <w:rFonts w:ascii="Arial Black" w:hAnsi="Arial Black"/>
          <w:spacing w:val="-24"/>
          <w:sz w:val="22"/>
        </w:rPr>
        <w:t> </w:t>
      </w:r>
      <w:r>
        <w:rPr>
          <w:rFonts w:ascii="Arial Black" w:hAnsi="Arial Black"/>
          <w:sz w:val="22"/>
        </w:rPr>
        <w:t>Integration: </w:t>
      </w:r>
      <w:r>
        <w:rPr>
          <w:sz w:val="22"/>
        </w:rPr>
        <w:t>Automated</w:t>
      </w:r>
      <w:r>
        <w:rPr>
          <w:spacing w:val="-19"/>
          <w:sz w:val="22"/>
        </w:rPr>
        <w:t> </w:t>
      </w:r>
      <w:r>
        <w:rPr>
          <w:sz w:val="22"/>
        </w:rPr>
        <w:t>the</w:t>
      </w:r>
      <w:r>
        <w:rPr>
          <w:spacing w:val="-19"/>
          <w:sz w:val="22"/>
        </w:rPr>
        <w:t> </w:t>
      </w:r>
      <w:r>
        <w:rPr>
          <w:sz w:val="22"/>
        </w:rPr>
        <w:t>inspection</w:t>
      </w:r>
      <w:r>
        <w:rPr>
          <w:spacing w:val="-19"/>
          <w:sz w:val="22"/>
        </w:rPr>
        <w:t> </w:t>
      </w:r>
      <w:r>
        <w:rPr>
          <w:sz w:val="22"/>
        </w:rPr>
        <w:t>lot</w:t>
      </w:r>
      <w:r>
        <w:rPr>
          <w:spacing w:val="-19"/>
          <w:sz w:val="22"/>
        </w:rPr>
        <w:t> </w:t>
      </w:r>
      <w:r>
        <w:rPr>
          <w:sz w:val="22"/>
        </w:rPr>
        <w:t>creation</w:t>
      </w:r>
      <w:r>
        <w:rPr>
          <w:spacing w:val="-20"/>
          <w:sz w:val="22"/>
        </w:rPr>
        <w:t> </w:t>
      </w:r>
      <w:r>
        <w:rPr>
          <w:sz w:val="22"/>
        </w:rPr>
        <w:t>and</w:t>
      </w:r>
      <w:r>
        <w:rPr>
          <w:spacing w:val="-19"/>
          <w:sz w:val="22"/>
        </w:rPr>
        <w:t> </w:t>
      </w:r>
      <w:r>
        <w:rPr>
          <w:sz w:val="22"/>
        </w:rPr>
        <w:t>result</w:t>
      </w:r>
      <w:r>
        <w:rPr>
          <w:spacing w:val="-19"/>
          <w:sz w:val="22"/>
        </w:rPr>
        <w:t> </w:t>
      </w:r>
      <w:r>
        <w:rPr>
          <w:sz w:val="22"/>
        </w:rPr>
        <w:t>record- </w:t>
      </w:r>
      <w:r>
        <w:rPr>
          <w:w w:val="105"/>
          <w:sz w:val="22"/>
        </w:rPr>
        <w:t>ing process via integration with LIMS (Laboratory Information Management Systems). Re- duced manual data entry by 80% and improved quality reporting accuracy.</w:t>
      </w:r>
    </w:p>
    <w:p>
      <w:pPr>
        <w:pStyle w:val="BodyText"/>
        <w:spacing w:before="74"/>
        <w:ind w:left="0" w:right="0" w:firstLine="0"/>
      </w:pPr>
    </w:p>
    <w:p>
      <w:pPr>
        <w:pStyle w:val="Heading2"/>
      </w:pPr>
      <w:bookmarkStart w:name="SAP Functional Consultant (MM/SD) | Quan" w:id="12"/>
      <w:bookmarkEnd w:id="12"/>
      <w:r>
        <w:rPr/>
      </w:r>
      <w:r>
        <w:rPr>
          <w:color w:val="2C2C2C"/>
          <w:w w:val="90"/>
        </w:rPr>
        <w:t>SAP</w:t>
      </w:r>
      <w:r>
        <w:rPr>
          <w:color w:val="2C2C2C"/>
          <w:spacing w:val="11"/>
        </w:rPr>
        <w:t> </w:t>
      </w:r>
      <w:r>
        <w:rPr>
          <w:color w:val="2C2C2C"/>
          <w:w w:val="90"/>
        </w:rPr>
        <w:t>Functional</w:t>
      </w:r>
      <w:r>
        <w:rPr>
          <w:color w:val="2C2C2C"/>
          <w:spacing w:val="12"/>
        </w:rPr>
        <w:t> </w:t>
      </w:r>
      <w:r>
        <w:rPr>
          <w:color w:val="2C2C2C"/>
          <w:w w:val="90"/>
        </w:rPr>
        <w:t>Consultant</w:t>
      </w:r>
      <w:r>
        <w:rPr>
          <w:color w:val="2C2C2C"/>
          <w:spacing w:val="11"/>
        </w:rPr>
        <w:t> </w:t>
      </w:r>
      <w:r>
        <w:rPr>
          <w:color w:val="2C2C2C"/>
          <w:w w:val="90"/>
        </w:rPr>
        <w:t>(MM/SD)</w:t>
      </w:r>
      <w:r>
        <w:rPr>
          <w:color w:val="2C2C2C"/>
          <w:spacing w:val="12"/>
        </w:rPr>
        <w:t> </w:t>
      </w:r>
      <w:r>
        <w:rPr>
          <w:color w:val="2C2C2C"/>
          <w:w w:val="90"/>
        </w:rPr>
        <w:t>|</w:t>
      </w:r>
      <w:r>
        <w:rPr>
          <w:color w:val="2C2C2C"/>
          <w:spacing w:val="12"/>
        </w:rPr>
        <w:t> </w:t>
      </w:r>
      <w:r>
        <w:rPr>
          <w:color w:val="2C2C2C"/>
          <w:w w:val="90"/>
        </w:rPr>
        <w:t>Quantum</w:t>
      </w:r>
      <w:r>
        <w:rPr>
          <w:color w:val="2C2C2C"/>
          <w:spacing w:val="11"/>
        </w:rPr>
        <w:t> </w:t>
      </w:r>
      <w:r>
        <w:rPr>
          <w:color w:val="2C2C2C"/>
          <w:w w:val="90"/>
        </w:rPr>
        <w:t>Automotive</w:t>
      </w:r>
      <w:r>
        <w:rPr>
          <w:color w:val="2C2C2C"/>
          <w:spacing w:val="12"/>
        </w:rPr>
        <w:t> </w:t>
      </w:r>
      <w:r>
        <w:rPr>
          <w:color w:val="2C2C2C"/>
          <w:w w:val="90"/>
        </w:rPr>
        <w:t>|</w:t>
      </w:r>
      <w:r>
        <w:rPr>
          <w:color w:val="2C2C2C"/>
          <w:spacing w:val="12"/>
        </w:rPr>
        <w:t> </w:t>
      </w:r>
      <w:r>
        <w:rPr>
          <w:color w:val="2C2C2C"/>
          <w:w w:val="90"/>
        </w:rPr>
        <w:t>2011</w:t>
      </w:r>
      <w:r>
        <w:rPr>
          <w:color w:val="2C2C2C"/>
          <w:spacing w:val="11"/>
        </w:rPr>
        <w:t> </w:t>
      </w:r>
      <w:r>
        <w:rPr>
          <w:color w:val="2C2C2C"/>
          <w:w w:val="90"/>
        </w:rPr>
        <w:t>–</w:t>
      </w:r>
      <w:r>
        <w:rPr>
          <w:color w:val="2C2C2C"/>
          <w:spacing w:val="12"/>
        </w:rPr>
        <w:t> </w:t>
      </w:r>
      <w:r>
        <w:rPr>
          <w:color w:val="2C2C2C"/>
          <w:spacing w:val="-4"/>
          <w:w w:val="90"/>
        </w:rPr>
        <w:t>2014</w:t>
      </w:r>
    </w:p>
    <w:p>
      <w:pPr>
        <w:spacing w:before="248"/>
        <w:ind w:left="339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spacing w:val="-8"/>
          <w:sz w:val="22"/>
        </w:rPr>
        <w:t>Detroit,</w:t>
      </w:r>
      <w:r>
        <w:rPr>
          <w:rFonts w:ascii="Trebuchet MS"/>
          <w:i/>
          <w:sz w:val="22"/>
        </w:rPr>
        <w:t> </w:t>
      </w:r>
      <w:r>
        <w:rPr>
          <w:rFonts w:ascii="Trebuchet MS"/>
          <w:i/>
          <w:spacing w:val="-8"/>
          <w:sz w:val="22"/>
        </w:rPr>
        <w:t>MI</w:t>
      </w:r>
      <w:r>
        <w:rPr>
          <w:rFonts w:ascii="Trebuchet MS"/>
          <w:i/>
          <w:spacing w:val="1"/>
          <w:sz w:val="22"/>
        </w:rPr>
        <w:t> </w:t>
      </w:r>
      <w:r>
        <w:rPr>
          <w:rFonts w:ascii="Trebuchet MS"/>
          <w:i/>
          <w:spacing w:val="-8"/>
          <w:sz w:val="22"/>
        </w:rPr>
        <w:t>(Tier-1</w:t>
      </w:r>
      <w:r>
        <w:rPr>
          <w:rFonts w:ascii="Trebuchet MS"/>
          <w:i/>
          <w:sz w:val="22"/>
        </w:rPr>
        <w:t> </w:t>
      </w:r>
      <w:r>
        <w:rPr>
          <w:rFonts w:ascii="Trebuchet MS"/>
          <w:i/>
          <w:spacing w:val="-8"/>
          <w:sz w:val="22"/>
        </w:rPr>
        <w:t>Automotive</w:t>
      </w:r>
      <w:r>
        <w:rPr>
          <w:rFonts w:ascii="Trebuchet MS"/>
          <w:i/>
          <w:spacing w:val="1"/>
          <w:sz w:val="22"/>
        </w:rPr>
        <w:t> </w:t>
      </w:r>
      <w:r>
        <w:rPr>
          <w:rFonts w:ascii="Trebuchet MS"/>
          <w:i/>
          <w:spacing w:val="-8"/>
          <w:sz w:val="22"/>
        </w:rPr>
        <w:t>Parts</w:t>
      </w:r>
      <w:r>
        <w:rPr>
          <w:rFonts w:ascii="Trebuchet MS"/>
          <w:i/>
          <w:spacing w:val="1"/>
          <w:sz w:val="22"/>
        </w:rPr>
        <w:t> </w:t>
      </w:r>
      <w:r>
        <w:rPr>
          <w:rFonts w:ascii="Trebuchet MS"/>
          <w:i/>
          <w:spacing w:val="-8"/>
          <w:sz w:val="22"/>
        </w:rPr>
        <w:t>Supplier)</w:t>
      </w:r>
    </w:p>
    <w:p>
      <w:pPr>
        <w:pStyle w:val="BodyText"/>
        <w:spacing w:before="37"/>
        <w:ind w:left="339" w:right="0" w:firstLine="0"/>
        <w:rPr>
          <w:rFonts w:ascii="Arial Black"/>
        </w:rPr>
      </w:pPr>
      <w:r>
        <w:rPr>
          <w:rFonts w:ascii="Arial Black"/>
          <w:w w:val="85"/>
        </w:rPr>
        <w:t>Key</w:t>
      </w:r>
      <w:r>
        <w:rPr>
          <w:rFonts w:ascii="Arial Black"/>
          <w:spacing w:val="21"/>
        </w:rPr>
        <w:t> </w:t>
      </w:r>
      <w:r>
        <w:rPr>
          <w:rFonts w:ascii="Arial Black"/>
          <w:w w:val="85"/>
        </w:rPr>
        <w:t>Measurable</w:t>
      </w:r>
      <w:r>
        <w:rPr>
          <w:rFonts w:ascii="Arial Black"/>
          <w:spacing w:val="21"/>
        </w:rPr>
        <w:t> </w:t>
      </w:r>
      <w:r>
        <w:rPr>
          <w:rFonts w:ascii="Arial Black"/>
          <w:spacing w:val="-2"/>
          <w:w w:val="85"/>
        </w:rPr>
        <w:t>Achievements: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98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Order-to-Cash Optimization: </w:t>
      </w:r>
      <w:r>
        <w:rPr>
          <w:sz w:val="22"/>
        </w:rPr>
        <w:t>Redesigned the SD pricing procedure and credit manage- </w:t>
      </w:r>
      <w:r>
        <w:rPr>
          <w:w w:val="105"/>
          <w:sz w:val="22"/>
        </w:rPr>
        <w:t>ment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framework.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Reduced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billing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disputes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40%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improved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”Perfect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Order”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rate from 82% to 94%.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0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Procurement</w:t>
      </w:r>
      <w:r>
        <w:rPr>
          <w:rFonts w:ascii="Arial Black" w:hAnsi="Arial Black"/>
          <w:spacing w:val="-8"/>
          <w:sz w:val="22"/>
        </w:rPr>
        <w:t> </w:t>
      </w:r>
      <w:r>
        <w:rPr>
          <w:rFonts w:ascii="Arial Black" w:hAnsi="Arial Black"/>
          <w:sz w:val="22"/>
        </w:rPr>
        <w:t>Automation:</w:t>
      </w:r>
      <w:r>
        <w:rPr>
          <w:rFonts w:ascii="Arial Black" w:hAnsi="Arial Black"/>
          <w:spacing w:val="24"/>
          <w:sz w:val="22"/>
        </w:rPr>
        <w:t> </w:t>
      </w:r>
      <w:r>
        <w:rPr>
          <w:sz w:val="22"/>
        </w:rPr>
        <w:t>Implemented</w:t>
      </w:r>
      <w:r>
        <w:rPr>
          <w:spacing w:val="-4"/>
          <w:sz w:val="22"/>
        </w:rPr>
        <w:t> </w:t>
      </w:r>
      <w:r>
        <w:rPr>
          <w:sz w:val="22"/>
        </w:rPr>
        <w:t>automated</w:t>
      </w:r>
      <w:r>
        <w:rPr>
          <w:spacing w:val="-4"/>
          <w:sz w:val="22"/>
        </w:rPr>
        <w:t> </w:t>
      </w:r>
      <w:r>
        <w:rPr>
          <w:sz w:val="22"/>
        </w:rPr>
        <w:t>PO</w:t>
      </w:r>
      <w:r>
        <w:rPr>
          <w:spacing w:val="-4"/>
          <w:sz w:val="22"/>
        </w:rPr>
        <w:t> </w:t>
      </w:r>
      <w:r>
        <w:rPr>
          <w:sz w:val="22"/>
        </w:rPr>
        <w:t>(Purchase</w:t>
      </w:r>
      <w:r>
        <w:rPr>
          <w:spacing w:val="-4"/>
          <w:sz w:val="22"/>
        </w:rPr>
        <w:t> </w:t>
      </w:r>
      <w:r>
        <w:rPr>
          <w:sz w:val="22"/>
        </w:rPr>
        <w:t>Order)</w:t>
      </w:r>
      <w:r>
        <w:rPr>
          <w:spacing w:val="-4"/>
          <w:sz w:val="22"/>
        </w:rPr>
        <w:t> </w:t>
      </w:r>
      <w:r>
        <w:rPr>
          <w:sz w:val="22"/>
        </w:rPr>
        <w:t>creation</w:t>
      </w:r>
      <w:r>
        <w:rPr>
          <w:spacing w:val="-4"/>
          <w:sz w:val="22"/>
        </w:rPr>
        <w:t> </w:t>
      </w:r>
      <w:r>
        <w:rPr>
          <w:sz w:val="22"/>
        </w:rPr>
        <w:t>based </w:t>
      </w:r>
      <w:r>
        <w:rPr>
          <w:w w:val="105"/>
          <w:sz w:val="22"/>
        </w:rPr>
        <w:t>on scheduling agreements.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Saved 15 hours per week for the procurement team and re- duced clerical errors by 60%.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71" w:lineRule="auto" w:before="0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w w:val="105"/>
          <w:sz w:val="22"/>
        </w:rPr>
        <w:t>EDI</w:t>
      </w:r>
      <w:r>
        <w:rPr>
          <w:rFonts w:ascii="Arial Black" w:hAnsi="Arial Black"/>
          <w:spacing w:val="-19"/>
          <w:w w:val="105"/>
          <w:sz w:val="22"/>
        </w:rPr>
        <w:t> </w:t>
      </w:r>
      <w:r>
        <w:rPr>
          <w:rFonts w:ascii="Arial Black" w:hAnsi="Arial Black"/>
          <w:w w:val="105"/>
          <w:sz w:val="22"/>
        </w:rPr>
        <w:t>Integration:</w:t>
      </w:r>
      <w:r>
        <w:rPr>
          <w:rFonts w:ascii="Arial Black" w:hAnsi="Arial Black"/>
          <w:spacing w:val="11"/>
          <w:w w:val="105"/>
          <w:sz w:val="22"/>
        </w:rPr>
        <w:t> </w:t>
      </w:r>
      <w:r>
        <w:rPr>
          <w:w w:val="105"/>
          <w:sz w:val="22"/>
        </w:rPr>
        <w:t>Led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technical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setup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EDI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850,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855,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856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sets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25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key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cus- tomers. Reduced order entry time from 2 days to 5 minutes.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0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w w:val="105"/>
          <w:sz w:val="22"/>
        </w:rPr>
        <w:t>Early</w:t>
      </w:r>
      <w:r>
        <w:rPr>
          <w:rFonts w:ascii="Arial Black" w:hAnsi="Arial Black"/>
          <w:spacing w:val="-20"/>
          <w:w w:val="105"/>
          <w:sz w:val="22"/>
        </w:rPr>
        <w:t> </w:t>
      </w:r>
      <w:r>
        <w:rPr>
          <w:rFonts w:ascii="Arial Black" w:hAnsi="Arial Black"/>
          <w:w w:val="105"/>
          <w:sz w:val="22"/>
        </w:rPr>
        <w:t>S/4</w:t>
      </w:r>
      <w:r>
        <w:rPr>
          <w:rFonts w:ascii="Arial Black" w:hAnsi="Arial Black"/>
          <w:spacing w:val="-19"/>
          <w:w w:val="105"/>
          <w:sz w:val="22"/>
        </w:rPr>
        <w:t> </w:t>
      </w:r>
      <w:r>
        <w:rPr>
          <w:rFonts w:ascii="Arial Black" w:hAnsi="Arial Black"/>
          <w:w w:val="105"/>
          <w:sz w:val="22"/>
        </w:rPr>
        <w:t>Adoption:</w:t>
      </w:r>
      <w:r>
        <w:rPr>
          <w:rFonts w:ascii="Arial Black" w:hAnsi="Arial Black"/>
          <w:spacing w:val="2"/>
          <w:w w:val="105"/>
          <w:sz w:val="22"/>
        </w:rPr>
        <w:t> </w:t>
      </w:r>
      <w:r>
        <w:rPr>
          <w:w w:val="105"/>
          <w:sz w:val="22"/>
        </w:rPr>
        <w:t>Acted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key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project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member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pilot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”Simple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Finance”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(early S/4HANA)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implementation,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focusing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migration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General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Ledger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Asset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Ac- </w:t>
      </w:r>
      <w:r>
        <w:rPr>
          <w:spacing w:val="-2"/>
          <w:w w:val="105"/>
          <w:sz w:val="22"/>
        </w:rPr>
        <w:t>counting.</w:t>
      </w:r>
    </w:p>
    <w:p>
      <w:pPr>
        <w:pStyle w:val="ListParagraph"/>
        <w:spacing w:after="0" w:line="283" w:lineRule="auto"/>
        <w:jc w:val="both"/>
        <w:rPr>
          <w:sz w:val="22"/>
        </w:rPr>
        <w:sectPr>
          <w:pgSz w:w="11910" w:h="16840"/>
          <w:pgMar w:top="1140" w:bottom="280" w:left="1133" w:right="141"/>
        </w:sectPr>
      </w:pPr>
    </w:p>
    <w:p>
      <w:pPr>
        <w:pStyle w:val="Heading1"/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720001</wp:posOffset>
                </wp:positionH>
                <wp:positionV relativeFrom="paragraph">
                  <wp:posOffset>335584</wp:posOffset>
                </wp:positionV>
                <wp:extent cx="612013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26.424pt;width:481.9pt;height:.1pt;mso-position-horizontal-relative:page;mso-position-vertical-relative:paragraph;z-index:-15726592;mso-wrap-distance-left:0;mso-wrap-distance-right:0" id="docshape5" coordorigin="1134,528" coordsize="9638,0" path="m1134,528l10772,528e" filled="false" stroked="true" strokeweight=".398pt" strokecolor="#00669f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Key Projects Portfolio" w:id="13"/>
      <w:bookmarkEnd w:id="13"/>
      <w:r>
        <w:rPr/>
      </w:r>
      <w:r>
        <w:rPr>
          <w:color w:val="00669F"/>
          <w:w w:val="80"/>
        </w:rPr>
        <w:t>KEY</w:t>
      </w:r>
      <w:r>
        <w:rPr>
          <w:color w:val="00669F"/>
          <w:spacing w:val="12"/>
        </w:rPr>
        <w:t> </w:t>
      </w:r>
      <w:r>
        <w:rPr>
          <w:color w:val="00669F"/>
          <w:w w:val="80"/>
        </w:rPr>
        <w:t>PROJECTS</w:t>
      </w:r>
      <w:r>
        <w:rPr>
          <w:color w:val="00669F"/>
          <w:spacing w:val="13"/>
        </w:rPr>
        <w:t> </w:t>
      </w:r>
      <w:r>
        <w:rPr>
          <w:color w:val="00669F"/>
          <w:spacing w:val="-2"/>
          <w:w w:val="80"/>
        </w:rPr>
        <w:t>PORTFOLIO</w:t>
      </w:r>
    </w:p>
    <w:p>
      <w:pPr>
        <w:pStyle w:val="Heading2"/>
        <w:spacing w:before="251"/>
      </w:pPr>
      <w:bookmarkStart w:name="Project Nexus: The Global Digital Core B" w:id="14"/>
      <w:bookmarkEnd w:id="14"/>
      <w:r>
        <w:rPr/>
      </w:r>
      <w:r>
        <w:rPr>
          <w:color w:val="2C2C2C"/>
          <w:w w:val="90"/>
        </w:rPr>
        <w:t>Project</w:t>
      </w:r>
      <w:r>
        <w:rPr>
          <w:color w:val="2C2C2C"/>
          <w:spacing w:val="-12"/>
          <w:w w:val="90"/>
        </w:rPr>
        <w:t> </w:t>
      </w:r>
      <w:r>
        <w:rPr>
          <w:color w:val="2C2C2C"/>
          <w:w w:val="90"/>
        </w:rPr>
        <w:t>Nexus:</w:t>
      </w:r>
      <w:r>
        <w:rPr>
          <w:color w:val="2C2C2C"/>
          <w:spacing w:val="-1"/>
        </w:rPr>
        <w:t> </w:t>
      </w:r>
      <w:r>
        <w:rPr>
          <w:color w:val="2C2C2C"/>
          <w:w w:val="90"/>
        </w:rPr>
        <w:t>The</w:t>
      </w:r>
      <w:r>
        <w:rPr>
          <w:color w:val="2C2C2C"/>
          <w:spacing w:val="-12"/>
          <w:w w:val="90"/>
        </w:rPr>
        <w:t> </w:t>
      </w:r>
      <w:r>
        <w:rPr>
          <w:color w:val="2C2C2C"/>
          <w:w w:val="90"/>
        </w:rPr>
        <w:t>Global</w:t>
      </w:r>
      <w:r>
        <w:rPr>
          <w:color w:val="2C2C2C"/>
          <w:spacing w:val="-11"/>
          <w:w w:val="90"/>
        </w:rPr>
        <w:t> </w:t>
      </w:r>
      <w:r>
        <w:rPr>
          <w:color w:val="2C2C2C"/>
          <w:w w:val="90"/>
        </w:rPr>
        <w:t>Digital</w:t>
      </w:r>
      <w:r>
        <w:rPr>
          <w:color w:val="2C2C2C"/>
          <w:spacing w:val="-12"/>
          <w:w w:val="90"/>
        </w:rPr>
        <w:t> </w:t>
      </w:r>
      <w:r>
        <w:rPr>
          <w:color w:val="2C2C2C"/>
          <w:w w:val="90"/>
        </w:rPr>
        <w:t>Core</w:t>
      </w:r>
      <w:r>
        <w:rPr>
          <w:color w:val="2C2C2C"/>
          <w:spacing w:val="-12"/>
          <w:w w:val="90"/>
        </w:rPr>
        <w:t> </w:t>
      </w:r>
      <w:r>
        <w:rPr>
          <w:color w:val="2C2C2C"/>
          <w:spacing w:val="-2"/>
          <w:w w:val="90"/>
        </w:rPr>
        <w:t>Blueprint</w:t>
      </w:r>
    </w:p>
    <w:p>
      <w:pPr>
        <w:pStyle w:val="BodyText"/>
        <w:spacing w:before="212"/>
        <w:ind w:left="339" w:right="0" w:firstLine="0"/>
        <w:jc w:val="both"/>
      </w:pPr>
      <w:r>
        <w:rPr>
          <w:rFonts w:ascii="Arial Black"/>
        </w:rPr>
        <w:t>Role:</w:t>
      </w:r>
      <w:r>
        <w:rPr>
          <w:rFonts w:ascii="Arial Black"/>
          <w:spacing w:val="-1"/>
        </w:rPr>
        <w:t> </w:t>
      </w:r>
      <w:r>
        <w:rPr/>
        <w:t>Executive</w:t>
      </w:r>
      <w:r>
        <w:rPr>
          <w:spacing w:val="-14"/>
        </w:rPr>
        <w:t> </w:t>
      </w:r>
      <w:r>
        <w:rPr/>
        <w:t>Project</w:t>
      </w:r>
      <w:r>
        <w:rPr>
          <w:spacing w:val="-15"/>
        </w:rPr>
        <w:t> </w:t>
      </w:r>
      <w:r>
        <w:rPr/>
        <w:t>Lead</w:t>
      </w:r>
      <w:r>
        <w:rPr>
          <w:spacing w:val="-14"/>
        </w:rPr>
        <w:t> </w:t>
      </w:r>
      <w:r>
        <w:rPr/>
        <w:t>|</w:t>
      </w:r>
      <w:r>
        <w:rPr>
          <w:spacing w:val="-15"/>
        </w:rPr>
        <w:t> </w:t>
      </w:r>
      <w:r>
        <w:rPr>
          <w:rFonts w:ascii="Arial Black"/>
        </w:rPr>
        <w:t>Duration: </w:t>
      </w:r>
      <w:r>
        <w:rPr/>
        <w:t>36</w:t>
      </w:r>
      <w:r>
        <w:rPr>
          <w:spacing w:val="-14"/>
        </w:rPr>
        <w:t> </w:t>
      </w:r>
      <w:r>
        <w:rPr/>
        <w:t>Months</w:t>
      </w:r>
      <w:r>
        <w:rPr>
          <w:spacing w:val="-15"/>
        </w:rPr>
        <w:t> </w:t>
      </w:r>
      <w:r>
        <w:rPr/>
        <w:t>|</w:t>
      </w:r>
      <w:r>
        <w:rPr>
          <w:spacing w:val="-15"/>
        </w:rPr>
        <w:t> </w:t>
      </w:r>
      <w:r>
        <w:rPr>
          <w:rFonts w:ascii="Arial Black"/>
        </w:rPr>
        <w:t>Investment: </w:t>
      </w:r>
      <w:r>
        <w:rPr>
          <w:spacing w:val="-2"/>
        </w:rPr>
        <w:t>$250M</w:t>
      </w:r>
    </w:p>
    <w:p>
      <w:pPr>
        <w:pStyle w:val="BodyText"/>
        <w:spacing w:line="271" w:lineRule="auto" w:before="18"/>
        <w:ind w:left="0" w:firstLine="0"/>
        <w:jc w:val="both"/>
      </w:pPr>
      <w:r>
        <w:rPr>
          <w:rFonts w:ascii="Arial Black"/>
          <w:w w:val="105"/>
        </w:rPr>
        <w:t>Complexity: </w:t>
      </w:r>
      <w:r>
        <w:rPr>
          <w:w w:val="105"/>
        </w:rPr>
        <w:t>Consolidated</w:t>
      </w:r>
      <w:r>
        <w:rPr>
          <w:spacing w:val="-10"/>
          <w:w w:val="105"/>
        </w:rPr>
        <w:t> </w:t>
      </w:r>
      <w:r>
        <w:rPr>
          <w:w w:val="105"/>
        </w:rPr>
        <w:t>12</w:t>
      </w:r>
      <w:r>
        <w:rPr>
          <w:spacing w:val="-10"/>
          <w:w w:val="105"/>
        </w:rPr>
        <w:t> </w:t>
      </w:r>
      <w:r>
        <w:rPr>
          <w:w w:val="105"/>
        </w:rPr>
        <w:t>fragmented</w:t>
      </w:r>
      <w:r>
        <w:rPr>
          <w:spacing w:val="-10"/>
          <w:w w:val="105"/>
        </w:rPr>
        <w:t> </w:t>
      </w:r>
      <w:r>
        <w:rPr>
          <w:w w:val="105"/>
        </w:rPr>
        <w:t>regional</w:t>
      </w:r>
      <w:r>
        <w:rPr>
          <w:spacing w:val="-10"/>
          <w:w w:val="105"/>
        </w:rPr>
        <w:t> </w:t>
      </w:r>
      <w:r>
        <w:rPr>
          <w:w w:val="105"/>
        </w:rPr>
        <w:t>ERP</w:t>
      </w:r>
      <w:r>
        <w:rPr>
          <w:spacing w:val="-10"/>
          <w:w w:val="105"/>
        </w:rPr>
        <w:t> </w:t>
      </w:r>
      <w:r>
        <w:rPr>
          <w:w w:val="105"/>
        </w:rPr>
        <w:t>systems</w:t>
      </w:r>
      <w:r>
        <w:rPr>
          <w:spacing w:val="-10"/>
          <w:w w:val="105"/>
        </w:rPr>
        <w:t> </w:t>
      </w:r>
      <w:r>
        <w:rPr>
          <w:w w:val="105"/>
        </w:rPr>
        <w:t>into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single</w:t>
      </w:r>
      <w:r>
        <w:rPr>
          <w:spacing w:val="-10"/>
          <w:w w:val="105"/>
        </w:rPr>
        <w:t> </w:t>
      </w:r>
      <w:r>
        <w:rPr>
          <w:w w:val="105"/>
        </w:rPr>
        <w:t>global</w:t>
      </w:r>
      <w:r>
        <w:rPr>
          <w:spacing w:val="-10"/>
          <w:w w:val="105"/>
        </w:rPr>
        <w:t> </w:t>
      </w:r>
      <w:r>
        <w:rPr>
          <w:w w:val="105"/>
        </w:rPr>
        <w:t>S/4HANA instance for 18,000 users.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87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w w:val="105"/>
          <w:sz w:val="22"/>
        </w:rPr>
        <w:t>Strategy: </w:t>
      </w:r>
      <w:r>
        <w:rPr>
          <w:w w:val="105"/>
          <w:sz w:val="22"/>
        </w:rPr>
        <w:t>Utilized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”Multi-Entity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Global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Template”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approach.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Developed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core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blueprint that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covered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85%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business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requirements,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15%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allowed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local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legal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tax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com- pliance (e.g., Brazil, India, Russia).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0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Action:</w:t>
      </w:r>
      <w:r>
        <w:rPr>
          <w:rFonts w:ascii="Arial Black" w:hAnsi="Arial Black"/>
          <w:spacing w:val="37"/>
          <w:sz w:val="22"/>
        </w:rPr>
        <w:t> </w:t>
      </w:r>
      <w:r>
        <w:rPr>
          <w:sz w:val="22"/>
        </w:rPr>
        <w:t>Managed the technical data migration of 20 years of history (25TB) using SAP Data Services and Migration Cockpit.</w:t>
      </w:r>
      <w:r>
        <w:rPr>
          <w:spacing w:val="40"/>
          <w:sz w:val="22"/>
        </w:rPr>
        <w:t> </w:t>
      </w:r>
      <w:r>
        <w:rPr>
          <w:sz w:val="22"/>
        </w:rPr>
        <w:t>Directed the change management efforts for 5,000 shop- </w:t>
      </w:r>
      <w:r>
        <w:rPr>
          <w:w w:val="110"/>
          <w:sz w:val="22"/>
        </w:rPr>
        <w:t>floor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workers.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0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w w:val="105"/>
          <w:sz w:val="22"/>
        </w:rPr>
        <w:t>Outcome:</w:t>
      </w:r>
      <w:r>
        <w:rPr>
          <w:rFonts w:ascii="Arial Black" w:hAnsi="Arial Black"/>
          <w:spacing w:val="40"/>
          <w:w w:val="105"/>
          <w:sz w:val="22"/>
        </w:rPr>
        <w:t> </w:t>
      </w:r>
      <w:r>
        <w:rPr>
          <w:w w:val="105"/>
          <w:sz w:val="22"/>
        </w:rPr>
        <w:t>Realized $40M in operational efficiencies in the first year post-consolidation. Achieved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100%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visibility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global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inventory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first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time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company’s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50-year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his- </w:t>
      </w:r>
      <w:r>
        <w:rPr>
          <w:spacing w:val="-2"/>
          <w:w w:val="105"/>
          <w:sz w:val="22"/>
        </w:rPr>
        <w:t>tory.</w:t>
      </w:r>
    </w:p>
    <w:p>
      <w:pPr>
        <w:pStyle w:val="BodyText"/>
        <w:spacing w:before="60"/>
        <w:ind w:left="0" w:right="0" w:firstLine="0"/>
      </w:pPr>
    </w:p>
    <w:p>
      <w:pPr>
        <w:pStyle w:val="Heading2"/>
        <w:spacing w:before="1"/>
      </w:pPr>
      <w:bookmarkStart w:name="Project Pharma-Flow: Compliance &amp; Tracea" w:id="15"/>
      <w:bookmarkEnd w:id="15"/>
      <w:r>
        <w:rPr/>
      </w:r>
      <w:r>
        <w:rPr>
          <w:color w:val="2C2C2C"/>
          <w:spacing w:val="-2"/>
          <w:w w:val="90"/>
        </w:rPr>
        <w:t>Project</w:t>
      </w:r>
      <w:r>
        <w:rPr>
          <w:color w:val="2C2C2C"/>
          <w:spacing w:val="-10"/>
        </w:rPr>
        <w:t> </w:t>
      </w:r>
      <w:r>
        <w:rPr>
          <w:color w:val="2C2C2C"/>
          <w:spacing w:val="-2"/>
          <w:w w:val="90"/>
        </w:rPr>
        <w:t>Pharma-Flow:</w:t>
      </w:r>
      <w:r>
        <w:rPr>
          <w:color w:val="2C2C2C"/>
          <w:spacing w:val="12"/>
        </w:rPr>
        <w:t> </w:t>
      </w:r>
      <w:r>
        <w:rPr>
          <w:color w:val="2C2C2C"/>
          <w:spacing w:val="-2"/>
          <w:w w:val="90"/>
        </w:rPr>
        <w:t>Compliance</w:t>
      </w:r>
      <w:r>
        <w:rPr>
          <w:color w:val="2C2C2C"/>
          <w:spacing w:val="-10"/>
        </w:rPr>
        <w:t> </w:t>
      </w:r>
      <w:r>
        <w:rPr>
          <w:color w:val="2C2C2C"/>
          <w:spacing w:val="-2"/>
          <w:w w:val="90"/>
        </w:rPr>
        <w:t>&amp;</w:t>
      </w:r>
      <w:r>
        <w:rPr>
          <w:color w:val="2C2C2C"/>
          <w:spacing w:val="-10"/>
        </w:rPr>
        <w:t> </w:t>
      </w:r>
      <w:r>
        <w:rPr>
          <w:color w:val="2C2C2C"/>
          <w:spacing w:val="-2"/>
          <w:w w:val="90"/>
        </w:rPr>
        <w:t>Traceability</w:t>
      </w:r>
      <w:r>
        <w:rPr>
          <w:color w:val="2C2C2C"/>
          <w:spacing w:val="-3"/>
          <w:w w:val="90"/>
        </w:rPr>
        <w:t> </w:t>
      </w:r>
      <w:r>
        <w:rPr>
          <w:color w:val="2C2C2C"/>
          <w:spacing w:val="-2"/>
          <w:w w:val="90"/>
        </w:rPr>
        <w:t>Architecture</w:t>
      </w:r>
    </w:p>
    <w:p>
      <w:pPr>
        <w:pStyle w:val="BodyText"/>
        <w:spacing w:before="211"/>
        <w:ind w:left="339" w:right="0" w:firstLine="0"/>
        <w:jc w:val="both"/>
      </w:pPr>
      <w:r>
        <w:rPr>
          <w:rFonts w:ascii="Arial Black"/>
        </w:rPr>
        <w:t>Role:</w:t>
      </w:r>
      <w:r>
        <w:rPr>
          <w:rFonts w:ascii="Arial Black"/>
          <w:spacing w:val="20"/>
        </w:rPr>
        <w:t> </w:t>
      </w:r>
      <w:r>
        <w:rPr/>
        <w:t>Solution Architect</w:t>
      </w:r>
      <w:r>
        <w:rPr>
          <w:spacing w:val="1"/>
        </w:rPr>
        <w:t> </w:t>
      </w:r>
      <w:r>
        <w:rPr/>
        <w:t>|</w:t>
      </w:r>
      <w:r>
        <w:rPr>
          <w:spacing w:val="1"/>
        </w:rPr>
        <w:t> </w:t>
      </w:r>
      <w:r>
        <w:rPr>
          <w:rFonts w:ascii="Arial Black"/>
        </w:rPr>
        <w:t>Focus:</w:t>
      </w:r>
      <w:r>
        <w:rPr>
          <w:rFonts w:ascii="Arial Black"/>
          <w:spacing w:val="20"/>
        </w:rPr>
        <w:t> </w:t>
      </w:r>
      <w:r>
        <w:rPr/>
        <w:t>GxP Compliance</w:t>
      </w:r>
      <w:r>
        <w:rPr>
          <w:spacing w:val="1"/>
        </w:rPr>
        <w:t> </w:t>
      </w:r>
      <w:r>
        <w:rPr/>
        <w:t>&amp;</w:t>
      </w:r>
      <w:r>
        <w:rPr>
          <w:spacing w:val="1"/>
        </w:rPr>
        <w:t> </w:t>
      </w:r>
      <w:r>
        <w:rPr/>
        <w:t>Advanced </w:t>
      </w:r>
      <w:r>
        <w:rPr>
          <w:spacing w:val="-2"/>
        </w:rPr>
        <w:t>Logistics</w:t>
      </w:r>
    </w:p>
    <w:p>
      <w:pPr>
        <w:pStyle w:val="BodyText"/>
        <w:spacing w:line="271" w:lineRule="auto" w:before="19"/>
        <w:ind w:left="0" w:firstLine="0"/>
        <w:jc w:val="both"/>
      </w:pPr>
      <w:r>
        <w:rPr>
          <w:rFonts w:ascii="Arial Black"/>
          <w:w w:val="105"/>
        </w:rPr>
        <w:t>Objective:</w:t>
      </w:r>
      <w:r>
        <w:rPr>
          <w:rFonts w:ascii="Arial Black"/>
          <w:spacing w:val="-1"/>
          <w:w w:val="105"/>
        </w:rPr>
        <w:t> </w:t>
      </w:r>
      <w:r>
        <w:rPr>
          <w:w w:val="105"/>
        </w:rPr>
        <w:t>Create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fully</w:t>
      </w:r>
      <w:r>
        <w:rPr>
          <w:spacing w:val="-16"/>
          <w:w w:val="105"/>
        </w:rPr>
        <w:t> </w:t>
      </w:r>
      <w:r>
        <w:rPr>
          <w:w w:val="105"/>
        </w:rPr>
        <w:t>automated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serialized</w:t>
      </w:r>
      <w:r>
        <w:rPr>
          <w:spacing w:val="-17"/>
          <w:w w:val="105"/>
        </w:rPr>
        <w:t> </w:t>
      </w:r>
      <w:r>
        <w:rPr>
          <w:w w:val="105"/>
        </w:rPr>
        <w:t>warehouse</w:t>
      </w:r>
      <w:r>
        <w:rPr>
          <w:spacing w:val="-17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high-value</w:t>
      </w:r>
      <w:r>
        <w:rPr>
          <w:spacing w:val="-16"/>
          <w:w w:val="105"/>
        </w:rPr>
        <w:t> </w:t>
      </w:r>
      <w:r>
        <w:rPr>
          <w:w w:val="105"/>
        </w:rPr>
        <w:t>cold-chain</w:t>
      </w:r>
      <w:r>
        <w:rPr>
          <w:spacing w:val="-16"/>
          <w:w w:val="105"/>
        </w:rPr>
        <w:t> </w:t>
      </w:r>
      <w:r>
        <w:rPr>
          <w:w w:val="105"/>
        </w:rPr>
        <w:t>medi- </w:t>
      </w:r>
      <w:r>
        <w:rPr>
          <w:spacing w:val="-2"/>
          <w:w w:val="105"/>
        </w:rPr>
        <w:t>cations.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86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Strategy: </w:t>
      </w:r>
      <w:r>
        <w:rPr>
          <w:sz w:val="22"/>
        </w:rPr>
        <w:t>Architected</w:t>
      </w:r>
      <w:r>
        <w:rPr>
          <w:spacing w:val="-11"/>
          <w:sz w:val="22"/>
        </w:rPr>
        <w:t> </w:t>
      </w:r>
      <w:r>
        <w:rPr>
          <w:sz w:val="22"/>
        </w:rPr>
        <w:t>an</w:t>
      </w:r>
      <w:r>
        <w:rPr>
          <w:spacing w:val="-11"/>
          <w:sz w:val="22"/>
        </w:rPr>
        <w:t> </w:t>
      </w:r>
      <w:r>
        <w:rPr>
          <w:sz w:val="22"/>
        </w:rPr>
        <w:t>integrated</w:t>
      </w:r>
      <w:r>
        <w:rPr>
          <w:spacing w:val="-11"/>
          <w:sz w:val="22"/>
        </w:rPr>
        <w:t> </w:t>
      </w:r>
      <w:r>
        <w:rPr>
          <w:sz w:val="22"/>
        </w:rPr>
        <w:t>S/4HANA,</w:t>
      </w:r>
      <w:r>
        <w:rPr>
          <w:spacing w:val="-11"/>
          <w:sz w:val="22"/>
        </w:rPr>
        <w:t> </w:t>
      </w:r>
      <w:r>
        <w:rPr>
          <w:sz w:val="22"/>
        </w:rPr>
        <w:t>EWM,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ATTP</w:t>
      </w:r>
      <w:r>
        <w:rPr>
          <w:spacing w:val="-11"/>
          <w:sz w:val="22"/>
        </w:rPr>
        <w:t> </w:t>
      </w:r>
      <w:r>
        <w:rPr>
          <w:sz w:val="22"/>
        </w:rPr>
        <w:t>(Track</w:t>
      </w:r>
      <w:r>
        <w:rPr>
          <w:spacing w:val="-11"/>
          <w:sz w:val="22"/>
        </w:rPr>
        <w:t> </w:t>
      </w:r>
      <w:r>
        <w:rPr>
          <w:sz w:val="22"/>
        </w:rPr>
        <w:t>&amp;</w:t>
      </w:r>
      <w:r>
        <w:rPr>
          <w:spacing w:val="-11"/>
          <w:sz w:val="22"/>
        </w:rPr>
        <w:t> </w:t>
      </w:r>
      <w:r>
        <w:rPr>
          <w:sz w:val="22"/>
        </w:rPr>
        <w:t>Trace)</w:t>
      </w:r>
      <w:r>
        <w:rPr>
          <w:spacing w:val="-11"/>
          <w:sz w:val="22"/>
        </w:rPr>
        <w:t> </w:t>
      </w:r>
      <w:r>
        <w:rPr>
          <w:sz w:val="22"/>
        </w:rPr>
        <w:t>solution.</w:t>
      </w:r>
      <w:r>
        <w:rPr>
          <w:spacing w:val="25"/>
          <w:sz w:val="22"/>
        </w:rPr>
        <w:t> </w:t>
      </w:r>
      <w:r>
        <w:rPr>
          <w:sz w:val="22"/>
        </w:rPr>
        <w:t>Im- </w:t>
      </w:r>
      <w:r>
        <w:rPr>
          <w:w w:val="105"/>
          <w:sz w:val="22"/>
        </w:rPr>
        <w:t>plemented specialized RF (Radio Frequency) transactions for temperature-controlled ma- terial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handling.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0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Outcome:</w:t>
      </w:r>
      <w:r>
        <w:rPr>
          <w:rFonts w:ascii="Arial Black" w:hAnsi="Arial Black"/>
          <w:spacing w:val="20"/>
          <w:sz w:val="22"/>
        </w:rPr>
        <w:t> </w:t>
      </w:r>
      <w:r>
        <w:rPr>
          <w:sz w:val="22"/>
        </w:rPr>
        <w:t>Achieved</w:t>
      </w:r>
      <w:r>
        <w:rPr>
          <w:spacing w:val="-15"/>
          <w:sz w:val="22"/>
        </w:rPr>
        <w:t> </w:t>
      </w:r>
      <w:r>
        <w:rPr>
          <w:sz w:val="22"/>
        </w:rPr>
        <w:t>100%</w:t>
      </w:r>
      <w:r>
        <w:rPr>
          <w:spacing w:val="-13"/>
          <w:sz w:val="22"/>
        </w:rPr>
        <w:t> </w:t>
      </w:r>
      <w:r>
        <w:rPr>
          <w:sz w:val="22"/>
        </w:rPr>
        <w:t>compliance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DSCSA</w:t>
      </w:r>
      <w:r>
        <w:rPr>
          <w:spacing w:val="-13"/>
          <w:sz w:val="22"/>
        </w:rPr>
        <w:t> </w:t>
      </w:r>
      <w:r>
        <w:rPr>
          <w:sz w:val="22"/>
        </w:rPr>
        <w:t>(Drug</w:t>
      </w:r>
      <w:r>
        <w:rPr>
          <w:spacing w:val="-13"/>
          <w:sz w:val="22"/>
        </w:rPr>
        <w:t> </w:t>
      </w:r>
      <w:r>
        <w:rPr>
          <w:sz w:val="22"/>
        </w:rPr>
        <w:t>Supply</w:t>
      </w:r>
      <w:r>
        <w:rPr>
          <w:spacing w:val="-13"/>
          <w:sz w:val="22"/>
        </w:rPr>
        <w:t> </w:t>
      </w:r>
      <w:r>
        <w:rPr>
          <w:sz w:val="22"/>
        </w:rPr>
        <w:t>Chain</w:t>
      </w:r>
      <w:r>
        <w:rPr>
          <w:spacing w:val="-13"/>
          <w:sz w:val="22"/>
        </w:rPr>
        <w:t> </w:t>
      </w:r>
      <w:r>
        <w:rPr>
          <w:sz w:val="22"/>
        </w:rPr>
        <w:t>Security</w:t>
      </w:r>
      <w:r>
        <w:rPr>
          <w:spacing w:val="-13"/>
          <w:sz w:val="22"/>
        </w:rPr>
        <w:t> </w:t>
      </w:r>
      <w:r>
        <w:rPr>
          <w:sz w:val="22"/>
        </w:rPr>
        <w:t>Act).</w:t>
      </w:r>
      <w:r>
        <w:rPr>
          <w:spacing w:val="29"/>
          <w:sz w:val="22"/>
        </w:rPr>
        <w:t> </w:t>
      </w:r>
      <w:r>
        <w:rPr>
          <w:sz w:val="22"/>
        </w:rPr>
        <w:t>En- </w:t>
      </w:r>
      <w:r>
        <w:rPr>
          <w:w w:val="105"/>
          <w:sz w:val="22"/>
        </w:rPr>
        <w:t>abled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”60-minute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emergency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recall”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capability,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reducing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risk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compromised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product reaching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patients.</w:t>
      </w:r>
    </w:p>
    <w:p>
      <w:pPr>
        <w:pStyle w:val="BodyText"/>
        <w:spacing w:before="67"/>
        <w:ind w:left="0" w:right="0" w:firstLine="0"/>
      </w:pPr>
    </w:p>
    <w:p>
      <w:pPr>
        <w:pStyle w:val="Heading2"/>
        <w:spacing w:before="1"/>
      </w:pPr>
      <w:bookmarkStart w:name="Project Iron-Bridge: Central Finance &amp; A" w:id="16"/>
      <w:bookmarkEnd w:id="16"/>
      <w:r>
        <w:rPr/>
      </w:r>
      <w:r>
        <w:rPr>
          <w:color w:val="2C2C2C"/>
          <w:w w:val="90"/>
        </w:rPr>
        <w:t>Project</w:t>
      </w:r>
      <w:r>
        <w:rPr>
          <w:color w:val="2C2C2C"/>
          <w:spacing w:val="-10"/>
          <w:w w:val="90"/>
        </w:rPr>
        <w:t> </w:t>
      </w:r>
      <w:r>
        <w:rPr>
          <w:color w:val="2C2C2C"/>
          <w:w w:val="90"/>
        </w:rPr>
        <w:t>Iron-Bridge:</w:t>
      </w:r>
      <w:r>
        <w:rPr>
          <w:color w:val="2C2C2C"/>
          <w:spacing w:val="3"/>
        </w:rPr>
        <w:t> </w:t>
      </w:r>
      <w:r>
        <w:rPr>
          <w:color w:val="2C2C2C"/>
          <w:w w:val="90"/>
        </w:rPr>
        <w:t>Central</w:t>
      </w:r>
      <w:r>
        <w:rPr>
          <w:color w:val="2C2C2C"/>
          <w:spacing w:val="-11"/>
          <w:w w:val="90"/>
        </w:rPr>
        <w:t> </w:t>
      </w:r>
      <w:r>
        <w:rPr>
          <w:color w:val="2C2C2C"/>
          <w:w w:val="90"/>
        </w:rPr>
        <w:t>Finance</w:t>
      </w:r>
      <w:r>
        <w:rPr>
          <w:color w:val="2C2C2C"/>
          <w:spacing w:val="-10"/>
          <w:w w:val="90"/>
        </w:rPr>
        <w:t> </w:t>
      </w:r>
      <w:r>
        <w:rPr>
          <w:color w:val="2C2C2C"/>
          <w:w w:val="90"/>
        </w:rPr>
        <w:t>&amp;</w:t>
      </w:r>
      <w:r>
        <w:rPr>
          <w:color w:val="2C2C2C"/>
          <w:spacing w:val="-9"/>
          <w:w w:val="90"/>
        </w:rPr>
        <w:t> </w:t>
      </w:r>
      <w:r>
        <w:rPr>
          <w:color w:val="2C2C2C"/>
          <w:w w:val="90"/>
        </w:rPr>
        <w:t>Analytics</w:t>
      </w:r>
      <w:r>
        <w:rPr>
          <w:color w:val="2C2C2C"/>
          <w:spacing w:val="-10"/>
          <w:w w:val="90"/>
        </w:rPr>
        <w:t> </w:t>
      </w:r>
      <w:r>
        <w:rPr>
          <w:color w:val="2C2C2C"/>
          <w:spacing w:val="-5"/>
          <w:w w:val="90"/>
        </w:rPr>
        <w:t>Hub</w:t>
      </w:r>
    </w:p>
    <w:p>
      <w:pPr>
        <w:pStyle w:val="BodyText"/>
        <w:spacing w:before="211"/>
        <w:ind w:left="339" w:right="0" w:firstLine="0"/>
        <w:jc w:val="both"/>
      </w:pPr>
      <w:r>
        <w:rPr>
          <w:rFonts w:ascii="Arial Black"/>
        </w:rPr>
        <w:t>Role:</w:t>
      </w:r>
      <w:r>
        <w:rPr>
          <w:rFonts w:ascii="Arial Black"/>
          <w:spacing w:val="4"/>
        </w:rPr>
        <w:t> </w:t>
      </w:r>
      <w:r>
        <w:rPr/>
        <w:t>Principal</w:t>
      </w:r>
      <w:r>
        <w:rPr>
          <w:spacing w:val="-10"/>
        </w:rPr>
        <w:t> </w:t>
      </w:r>
      <w:r>
        <w:rPr/>
        <w:t>Architect</w:t>
      </w:r>
      <w:r>
        <w:rPr>
          <w:spacing w:val="-11"/>
        </w:rPr>
        <w:t> </w:t>
      </w:r>
      <w:r>
        <w:rPr/>
        <w:t>|</w:t>
      </w:r>
      <w:r>
        <w:rPr>
          <w:spacing w:val="-11"/>
        </w:rPr>
        <w:t> </w:t>
      </w:r>
      <w:r>
        <w:rPr>
          <w:rFonts w:ascii="Arial Black"/>
        </w:rPr>
        <w:t>Duration:</w:t>
      </w:r>
      <w:r>
        <w:rPr>
          <w:rFonts w:ascii="Arial Black"/>
          <w:spacing w:val="5"/>
        </w:rPr>
        <w:t> </w:t>
      </w:r>
      <w:r>
        <w:rPr/>
        <w:t>18</w:t>
      </w:r>
      <w:r>
        <w:rPr>
          <w:spacing w:val="-11"/>
        </w:rPr>
        <w:t> </w:t>
      </w:r>
      <w:r>
        <w:rPr>
          <w:spacing w:val="-2"/>
        </w:rPr>
        <w:t>Months</w:t>
      </w:r>
    </w:p>
    <w:p>
      <w:pPr>
        <w:pStyle w:val="BodyText"/>
        <w:spacing w:before="19"/>
        <w:ind w:left="0" w:right="0" w:firstLine="0"/>
        <w:jc w:val="both"/>
      </w:pPr>
      <w:r>
        <w:rPr>
          <w:rFonts w:ascii="Arial Black" w:hAnsi="Arial Black"/>
        </w:rPr>
        <w:t>Objective:</w:t>
      </w:r>
      <w:r>
        <w:rPr>
          <w:rFonts w:ascii="Arial Black" w:hAnsi="Arial Black"/>
          <w:spacing w:val="28"/>
        </w:rPr>
        <w:t> </w:t>
      </w:r>
      <w:r>
        <w:rPr/>
        <w:t>Provide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”Single</w:t>
      </w:r>
      <w:r>
        <w:rPr>
          <w:spacing w:val="-5"/>
        </w:rPr>
        <w:t> </w:t>
      </w:r>
      <w:r>
        <w:rPr/>
        <w:t>Version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Truth”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highly</w:t>
      </w:r>
      <w:r>
        <w:rPr>
          <w:spacing w:val="-7"/>
        </w:rPr>
        <w:t> </w:t>
      </w:r>
      <w:r>
        <w:rPr/>
        <w:t>decentralized</w:t>
      </w:r>
      <w:r>
        <w:rPr>
          <w:spacing w:val="-7"/>
        </w:rPr>
        <w:t> </w:t>
      </w:r>
      <w:r>
        <w:rPr/>
        <w:t>global</w:t>
      </w:r>
      <w:r>
        <w:rPr>
          <w:spacing w:val="-7"/>
        </w:rPr>
        <w:t> </w:t>
      </w:r>
      <w:r>
        <w:rPr/>
        <w:t>finance</w:t>
      </w:r>
      <w:r>
        <w:rPr>
          <w:spacing w:val="-7"/>
        </w:rPr>
        <w:t> </w:t>
      </w:r>
      <w:r>
        <w:rPr>
          <w:spacing w:val="-2"/>
        </w:rPr>
        <w:t>team.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98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Implementation: </w:t>
      </w:r>
      <w:r>
        <w:rPr>
          <w:sz w:val="22"/>
        </w:rPr>
        <w:t>Deployed SAP Central Finance (CFIN) on S/4HANA 2021.</w:t>
      </w:r>
      <w:r>
        <w:rPr>
          <w:spacing w:val="40"/>
          <w:sz w:val="22"/>
        </w:rPr>
        <w:t> </w:t>
      </w:r>
      <w:r>
        <w:rPr>
          <w:sz w:val="22"/>
        </w:rPr>
        <w:t>Built real-time </w:t>
      </w:r>
      <w:r>
        <w:rPr>
          <w:w w:val="105"/>
          <w:sz w:val="22"/>
        </w:rPr>
        <w:t>data replication from 4 legacy Oracle ERPs and 2 Microsoft Dynamics instances using SAP Landscape Transformation (SLT).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0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Outcome: </w:t>
      </w:r>
      <w:r>
        <w:rPr>
          <w:sz w:val="22"/>
        </w:rPr>
        <w:t>Enabled Group-wide real-time P&amp;L and Balance Sheet reporting.</w:t>
      </w:r>
      <w:r>
        <w:rPr>
          <w:spacing w:val="40"/>
          <w:sz w:val="22"/>
        </w:rPr>
        <w:t> </w:t>
      </w:r>
      <w:r>
        <w:rPr>
          <w:sz w:val="22"/>
        </w:rPr>
        <w:t>Reduced man- ual consolidation effort by 90%, allowing the finance team to shift focus to predictive ana- </w:t>
      </w:r>
      <w:r>
        <w:rPr>
          <w:w w:val="110"/>
          <w:sz w:val="22"/>
        </w:rPr>
        <w:t>lytics and strategic planning.</w:t>
      </w:r>
    </w:p>
    <w:p>
      <w:pPr>
        <w:pStyle w:val="BodyText"/>
        <w:spacing w:before="67"/>
        <w:ind w:left="0" w:right="0" w:firstLine="0"/>
      </w:pPr>
    </w:p>
    <w:p>
      <w:pPr>
        <w:pStyle w:val="Heading2"/>
      </w:pPr>
      <w:bookmarkStart w:name="Project Horizon: AI-Driven Demand Planni" w:id="17"/>
      <w:bookmarkEnd w:id="17"/>
      <w:r>
        <w:rPr/>
      </w:r>
      <w:r>
        <w:rPr>
          <w:color w:val="2C2C2C"/>
          <w:w w:val="90"/>
        </w:rPr>
        <w:t>Project</w:t>
      </w:r>
      <w:r>
        <w:rPr>
          <w:color w:val="2C2C2C"/>
          <w:spacing w:val="4"/>
        </w:rPr>
        <w:t> </w:t>
      </w:r>
      <w:r>
        <w:rPr>
          <w:color w:val="2C2C2C"/>
          <w:w w:val="90"/>
        </w:rPr>
        <w:t>Horizon:</w:t>
      </w:r>
      <w:r>
        <w:rPr>
          <w:color w:val="2C2C2C"/>
          <w:spacing w:val="33"/>
        </w:rPr>
        <w:t> </w:t>
      </w:r>
      <w:r>
        <w:rPr>
          <w:color w:val="2C2C2C"/>
          <w:w w:val="90"/>
        </w:rPr>
        <w:t>AI-Driven</w:t>
      </w:r>
      <w:r>
        <w:rPr>
          <w:color w:val="2C2C2C"/>
          <w:spacing w:val="4"/>
        </w:rPr>
        <w:t> </w:t>
      </w:r>
      <w:r>
        <w:rPr>
          <w:color w:val="2C2C2C"/>
          <w:w w:val="90"/>
        </w:rPr>
        <w:t>Demand</w:t>
      </w:r>
      <w:r>
        <w:rPr>
          <w:color w:val="2C2C2C"/>
          <w:spacing w:val="5"/>
        </w:rPr>
        <w:t> </w:t>
      </w:r>
      <w:r>
        <w:rPr>
          <w:color w:val="2C2C2C"/>
          <w:w w:val="90"/>
        </w:rPr>
        <w:t>Planning</w:t>
      </w:r>
      <w:r>
        <w:rPr>
          <w:color w:val="2C2C2C"/>
          <w:spacing w:val="5"/>
        </w:rPr>
        <w:t> </w:t>
      </w:r>
      <w:r>
        <w:rPr>
          <w:color w:val="2C2C2C"/>
          <w:spacing w:val="-2"/>
          <w:w w:val="90"/>
        </w:rPr>
        <w:t>(IBP)</w:t>
      </w:r>
    </w:p>
    <w:p>
      <w:pPr>
        <w:pStyle w:val="BodyText"/>
        <w:spacing w:before="212"/>
        <w:ind w:left="339" w:right="0" w:firstLine="0"/>
        <w:jc w:val="both"/>
      </w:pPr>
      <w:r>
        <w:rPr>
          <w:rFonts w:ascii="Arial Black"/>
          <w:spacing w:val="-2"/>
        </w:rPr>
        <w:t>Role:</w:t>
      </w:r>
      <w:r>
        <w:rPr>
          <w:rFonts w:ascii="Arial Black"/>
        </w:rPr>
        <w:t> </w:t>
      </w:r>
      <w:r>
        <w:rPr>
          <w:spacing w:val="-2"/>
        </w:rPr>
        <w:t>Technical</w:t>
      </w:r>
      <w:r>
        <w:rPr>
          <w:spacing w:val="-12"/>
        </w:rPr>
        <w:t> </w:t>
      </w:r>
      <w:r>
        <w:rPr>
          <w:spacing w:val="-2"/>
        </w:rPr>
        <w:t>Strategy</w:t>
      </w:r>
      <w:r>
        <w:rPr>
          <w:spacing w:val="-12"/>
        </w:rPr>
        <w:t> </w:t>
      </w:r>
      <w:r>
        <w:rPr>
          <w:spacing w:val="-2"/>
        </w:rPr>
        <w:t>Lead</w:t>
      </w:r>
      <w:r>
        <w:rPr>
          <w:spacing w:val="-12"/>
        </w:rPr>
        <w:t> </w:t>
      </w:r>
      <w:r>
        <w:rPr>
          <w:spacing w:val="-2"/>
          <w:w w:val="115"/>
        </w:rPr>
        <w:t>|</w:t>
      </w:r>
      <w:r>
        <w:rPr>
          <w:spacing w:val="-23"/>
          <w:w w:val="115"/>
        </w:rPr>
        <w:t> </w:t>
      </w:r>
      <w:r>
        <w:rPr>
          <w:rFonts w:ascii="Arial Black"/>
          <w:spacing w:val="-2"/>
        </w:rPr>
        <w:t>Technology:</w:t>
      </w:r>
      <w:r>
        <w:rPr>
          <w:rFonts w:ascii="Arial Black"/>
          <w:spacing w:val="3"/>
        </w:rPr>
        <w:t> </w:t>
      </w:r>
      <w:r>
        <w:rPr>
          <w:spacing w:val="-2"/>
        </w:rPr>
        <w:t>SAP</w:t>
      </w:r>
      <w:r>
        <w:rPr>
          <w:spacing w:val="-12"/>
        </w:rPr>
        <w:t> </w:t>
      </w:r>
      <w:r>
        <w:rPr>
          <w:spacing w:val="-2"/>
        </w:rPr>
        <w:t>IBP,</w:t>
      </w:r>
      <w:r>
        <w:rPr>
          <w:spacing w:val="-13"/>
        </w:rPr>
        <w:t> </w:t>
      </w:r>
      <w:r>
        <w:rPr>
          <w:spacing w:val="-2"/>
        </w:rPr>
        <w:t>SAP</w:t>
      </w:r>
      <w:r>
        <w:rPr>
          <w:spacing w:val="-12"/>
        </w:rPr>
        <w:t> </w:t>
      </w:r>
      <w:r>
        <w:rPr>
          <w:spacing w:val="-2"/>
        </w:rPr>
        <w:t>BTP,</w:t>
      </w:r>
      <w:r>
        <w:rPr>
          <w:spacing w:val="-12"/>
        </w:rPr>
        <w:t> </w:t>
      </w:r>
      <w:r>
        <w:rPr>
          <w:spacing w:val="-2"/>
        </w:rPr>
        <w:t>Python</w:t>
      </w:r>
      <w:r>
        <w:rPr>
          <w:spacing w:val="-12"/>
        </w:rPr>
        <w:t> </w:t>
      </w:r>
      <w:r>
        <w:rPr>
          <w:spacing w:val="-5"/>
        </w:rPr>
        <w:t>ML.</w:t>
      </w:r>
    </w:p>
    <w:p>
      <w:pPr>
        <w:pStyle w:val="BodyText"/>
        <w:spacing w:after="0"/>
        <w:jc w:val="both"/>
        <w:sectPr>
          <w:pgSz w:w="11910" w:h="16840"/>
          <w:pgMar w:top="1140" w:bottom="280" w:left="1133" w:right="141"/>
        </w:sectPr>
      </w:pP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66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w w:val="105"/>
          <w:sz w:val="22"/>
        </w:rPr>
        <w:t>Implementation:</w:t>
      </w:r>
      <w:r>
        <w:rPr>
          <w:rFonts w:ascii="Arial Black" w:hAnsi="Arial Black"/>
          <w:spacing w:val="-14"/>
          <w:w w:val="105"/>
          <w:sz w:val="22"/>
        </w:rPr>
        <w:t> </w:t>
      </w:r>
      <w:r>
        <w:rPr>
          <w:w w:val="105"/>
          <w:sz w:val="22"/>
        </w:rPr>
        <w:t>Integrated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IBP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external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market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BTP.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Developed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cus- tom ML-based demand sensing model that analyzed historical sales against macroeco- nomic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indicators.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71" w:lineRule="auto" w:before="0" w:after="0"/>
        <w:ind w:left="480" w:right="991" w:hanging="192"/>
        <w:jc w:val="both"/>
        <w:rPr>
          <w:sz w:val="22"/>
        </w:rPr>
      </w:pPr>
      <w:r>
        <w:rPr>
          <w:rFonts w:ascii="Arial Black" w:hAnsi="Arial Black"/>
          <w:w w:val="105"/>
          <w:sz w:val="22"/>
        </w:rPr>
        <w:t>Outcome: </w:t>
      </w:r>
      <w:r>
        <w:rPr>
          <w:w w:val="105"/>
          <w:sz w:val="22"/>
        </w:rPr>
        <w:t>Improved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forecast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accuracy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22%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high-volatility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product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lines.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Reduced obsolescence costs in the electronics division by $12M.</w:t>
      </w:r>
    </w:p>
    <w:p>
      <w:pPr>
        <w:pStyle w:val="ListParagraph"/>
        <w:spacing w:after="0" w:line="271" w:lineRule="auto"/>
        <w:jc w:val="both"/>
        <w:rPr>
          <w:sz w:val="22"/>
        </w:rPr>
        <w:sectPr>
          <w:pgSz w:w="11910" w:h="16840"/>
          <w:pgMar w:top="1140" w:bottom="280" w:left="1133" w:right="141"/>
        </w:sectPr>
      </w:pPr>
    </w:p>
    <w:p>
      <w:pPr>
        <w:pStyle w:val="Heading1"/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720001</wp:posOffset>
                </wp:positionH>
                <wp:positionV relativeFrom="paragraph">
                  <wp:posOffset>335584</wp:posOffset>
                </wp:positionV>
                <wp:extent cx="612013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26.424pt;width:481.9pt;height:.1pt;mso-position-horizontal-relative:page;mso-position-vertical-relative:paragraph;z-index:-15726080;mso-wrap-distance-left:0;mso-wrap-distance-right:0" id="docshape6" coordorigin="1134,528" coordsize="9638,0" path="m1134,528l10772,528e" filled="false" stroked="true" strokeweight=".398pt" strokecolor="#00669f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Leadership &amp; Team Management" w:id="18"/>
      <w:bookmarkEnd w:id="18"/>
      <w:r>
        <w:rPr/>
      </w:r>
      <w:r>
        <w:rPr>
          <w:color w:val="00669F"/>
          <w:w w:val="85"/>
        </w:rPr>
        <w:t>LEADERSHIP</w:t>
      </w:r>
      <w:r>
        <w:rPr>
          <w:color w:val="00669F"/>
          <w:spacing w:val="13"/>
        </w:rPr>
        <w:t> </w:t>
      </w:r>
      <w:r>
        <w:rPr>
          <w:color w:val="00669F"/>
          <w:w w:val="85"/>
        </w:rPr>
        <w:t>&amp;</w:t>
      </w:r>
      <w:r>
        <w:rPr>
          <w:color w:val="00669F"/>
          <w:spacing w:val="14"/>
        </w:rPr>
        <w:t> </w:t>
      </w:r>
      <w:r>
        <w:rPr>
          <w:color w:val="00669F"/>
          <w:w w:val="85"/>
        </w:rPr>
        <w:t>TEAM</w:t>
      </w:r>
      <w:r>
        <w:rPr>
          <w:color w:val="00669F"/>
          <w:spacing w:val="13"/>
        </w:rPr>
        <w:t> </w:t>
      </w:r>
      <w:r>
        <w:rPr>
          <w:color w:val="00669F"/>
          <w:spacing w:val="-2"/>
          <w:w w:val="85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203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Global</w:t>
      </w:r>
      <w:r>
        <w:rPr>
          <w:rFonts w:ascii="Arial Black" w:hAnsi="Arial Black"/>
          <w:spacing w:val="-1"/>
          <w:sz w:val="22"/>
        </w:rPr>
        <w:t> </w:t>
      </w:r>
      <w:r>
        <w:rPr>
          <w:rFonts w:ascii="Arial Black" w:hAnsi="Arial Black"/>
          <w:sz w:val="22"/>
        </w:rPr>
        <w:t>Resource</w:t>
      </w:r>
      <w:r>
        <w:rPr>
          <w:rFonts w:ascii="Arial Black" w:hAnsi="Arial Black"/>
          <w:spacing w:val="-1"/>
          <w:sz w:val="22"/>
        </w:rPr>
        <w:t> </w:t>
      </w:r>
      <w:r>
        <w:rPr>
          <w:rFonts w:ascii="Arial Black" w:hAnsi="Arial Black"/>
          <w:sz w:val="22"/>
        </w:rPr>
        <w:t>Orchestration:</w:t>
      </w:r>
      <w:r>
        <w:rPr>
          <w:rFonts w:ascii="Arial Black" w:hAnsi="Arial Black"/>
          <w:spacing w:val="37"/>
          <w:sz w:val="22"/>
        </w:rPr>
        <w:t> </w:t>
      </w:r>
      <w:r>
        <w:rPr>
          <w:sz w:val="22"/>
        </w:rPr>
        <w:t>Managed a distributed workforce of 120+ consultants (60% offshore, 40% onshore).</w:t>
      </w:r>
      <w:r>
        <w:rPr>
          <w:spacing w:val="40"/>
          <w:sz w:val="22"/>
        </w:rPr>
        <w:t> </w:t>
      </w:r>
      <w:r>
        <w:rPr>
          <w:sz w:val="22"/>
        </w:rPr>
        <w:t>Implemented a ”Follow-the-Sun” support model that reduced technical resolution times (SLA) by 50%.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0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SAP Career Pathing:</w:t>
      </w:r>
      <w:r>
        <w:rPr>
          <w:rFonts w:ascii="Arial Black" w:hAnsi="Arial Black"/>
          <w:spacing w:val="40"/>
          <w:sz w:val="22"/>
        </w:rPr>
        <w:t> </w:t>
      </w:r>
      <w:r>
        <w:rPr>
          <w:sz w:val="22"/>
        </w:rPr>
        <w:t>Developed an internal ”Functional-to-Technical” bridging program. </w:t>
      </w:r>
      <w:r>
        <w:rPr>
          <w:w w:val="105"/>
          <w:sz w:val="22"/>
        </w:rPr>
        <w:t>Coached 15 junior functional consultants to become competent in SAP Fiori </w:t>
      </w:r>
      <w:r>
        <w:rPr>
          <w:w w:val="105"/>
          <w:sz w:val="22"/>
        </w:rPr>
        <w:t>configuration and basic ABAP RAP, increasing internal delivery capacity.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0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Agile</w:t>
      </w:r>
      <w:r>
        <w:rPr>
          <w:rFonts w:ascii="Arial Black" w:hAnsi="Arial Black"/>
          <w:spacing w:val="-19"/>
          <w:sz w:val="22"/>
        </w:rPr>
        <w:t> </w:t>
      </w:r>
      <w:r>
        <w:rPr>
          <w:rFonts w:ascii="Arial Black" w:hAnsi="Arial Black"/>
          <w:sz w:val="22"/>
        </w:rPr>
        <w:t>ERP</w:t>
      </w:r>
      <w:r>
        <w:rPr>
          <w:rFonts w:ascii="Arial Black" w:hAnsi="Arial Black"/>
          <w:spacing w:val="-18"/>
          <w:sz w:val="22"/>
        </w:rPr>
        <w:t> </w:t>
      </w:r>
      <w:r>
        <w:rPr>
          <w:rFonts w:ascii="Arial Black" w:hAnsi="Arial Black"/>
          <w:sz w:val="22"/>
        </w:rPr>
        <w:t>Transformation:</w:t>
      </w:r>
      <w:r>
        <w:rPr>
          <w:rFonts w:ascii="Arial Black" w:hAnsi="Arial Black"/>
          <w:spacing w:val="-19"/>
          <w:sz w:val="22"/>
        </w:rPr>
        <w:t> </w:t>
      </w:r>
      <w:r>
        <w:rPr>
          <w:sz w:val="22"/>
        </w:rPr>
        <w:t>Successfully</w:t>
      </w:r>
      <w:r>
        <w:rPr>
          <w:spacing w:val="-17"/>
          <w:sz w:val="22"/>
        </w:rPr>
        <w:t> </w:t>
      </w:r>
      <w:r>
        <w:rPr>
          <w:sz w:val="22"/>
        </w:rPr>
        <w:t>transitioned</w:t>
      </w:r>
      <w:r>
        <w:rPr>
          <w:spacing w:val="-17"/>
          <w:sz w:val="22"/>
        </w:rPr>
        <w:t> </w:t>
      </w:r>
      <w:r>
        <w:rPr>
          <w:sz w:val="22"/>
        </w:rPr>
        <w:t>the</w:t>
      </w:r>
      <w:r>
        <w:rPr>
          <w:spacing w:val="-17"/>
          <w:sz w:val="22"/>
        </w:rPr>
        <w:t> </w:t>
      </w:r>
      <w:r>
        <w:rPr>
          <w:sz w:val="22"/>
        </w:rPr>
        <w:t>global</w:t>
      </w:r>
      <w:r>
        <w:rPr>
          <w:spacing w:val="-17"/>
          <w:sz w:val="22"/>
        </w:rPr>
        <w:t> </w:t>
      </w:r>
      <w:r>
        <w:rPr>
          <w:sz w:val="22"/>
        </w:rPr>
        <w:t>IT</w:t>
      </w:r>
      <w:r>
        <w:rPr>
          <w:spacing w:val="-17"/>
          <w:sz w:val="22"/>
        </w:rPr>
        <w:t> </w:t>
      </w:r>
      <w:r>
        <w:rPr>
          <w:sz w:val="22"/>
        </w:rPr>
        <w:t>organization</w:t>
      </w:r>
      <w:r>
        <w:rPr>
          <w:spacing w:val="-18"/>
          <w:sz w:val="22"/>
        </w:rPr>
        <w:t> </w:t>
      </w:r>
      <w:r>
        <w:rPr>
          <w:sz w:val="22"/>
        </w:rPr>
        <w:t>from</w:t>
      </w:r>
      <w:r>
        <w:rPr>
          <w:spacing w:val="-17"/>
          <w:sz w:val="22"/>
        </w:rPr>
        <w:t> </w:t>
      </w:r>
      <w:r>
        <w:rPr>
          <w:sz w:val="22"/>
        </w:rPr>
        <w:t>a</w:t>
      </w:r>
      <w:r>
        <w:rPr>
          <w:spacing w:val="-17"/>
          <w:sz w:val="22"/>
        </w:rPr>
        <w:t> </w:t>
      </w:r>
      <w:r>
        <w:rPr>
          <w:sz w:val="22"/>
        </w:rPr>
        <w:t>Wa- </w:t>
      </w:r>
      <w:r>
        <w:rPr>
          <w:w w:val="105"/>
          <w:sz w:val="22"/>
        </w:rPr>
        <w:t>terfall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SAFe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(Scaled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Agile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Framework)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SAP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delivery.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Increased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feature release velocity by 40%.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0" w:after="0"/>
        <w:ind w:left="480" w:right="951" w:hanging="192"/>
        <w:jc w:val="both"/>
        <w:rPr>
          <w:sz w:val="22"/>
        </w:rPr>
      </w:pPr>
      <w:r>
        <w:rPr>
          <w:rFonts w:ascii="Arial Black" w:hAnsi="Arial Black"/>
          <w:sz w:val="22"/>
        </w:rPr>
        <w:t>Executive</w:t>
      </w:r>
      <w:r>
        <w:rPr>
          <w:rFonts w:ascii="Arial Black" w:hAnsi="Arial Black"/>
          <w:spacing w:val="-2"/>
          <w:sz w:val="22"/>
        </w:rPr>
        <w:t> </w:t>
      </w:r>
      <w:r>
        <w:rPr>
          <w:rFonts w:ascii="Arial Black" w:hAnsi="Arial Black"/>
          <w:sz w:val="22"/>
        </w:rPr>
        <w:t>Stakeholder</w:t>
      </w:r>
      <w:r>
        <w:rPr>
          <w:rFonts w:ascii="Arial Black" w:hAnsi="Arial Black"/>
          <w:spacing w:val="-2"/>
          <w:sz w:val="22"/>
        </w:rPr>
        <w:t> </w:t>
      </w:r>
      <w:r>
        <w:rPr>
          <w:rFonts w:ascii="Arial Black" w:hAnsi="Arial Black"/>
          <w:sz w:val="22"/>
        </w:rPr>
        <w:t>Alignment: </w:t>
      </w:r>
      <w:r>
        <w:rPr>
          <w:sz w:val="22"/>
        </w:rPr>
        <w:t>Expert in managing Board-level expectations.</w:t>
      </w:r>
      <w:r>
        <w:rPr>
          <w:spacing w:val="40"/>
          <w:sz w:val="22"/>
        </w:rPr>
        <w:t> </w:t>
      </w:r>
      <w:r>
        <w:rPr>
          <w:sz w:val="22"/>
        </w:rPr>
        <w:t>Suc- </w:t>
      </w:r>
      <w:r>
        <w:rPr>
          <w:w w:val="105"/>
          <w:sz w:val="22"/>
        </w:rPr>
        <w:t>cessfully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secured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$80M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additional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funding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digital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transformation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initiatives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demon- strating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projected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15%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IRR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(Internal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Rate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Return).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0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Diversity</w:t>
      </w:r>
      <w:r>
        <w:rPr>
          <w:rFonts w:ascii="Arial Black" w:hAnsi="Arial Black"/>
          <w:spacing w:val="-2"/>
          <w:sz w:val="22"/>
        </w:rPr>
        <w:t> </w:t>
      </w:r>
      <w:r>
        <w:rPr>
          <w:rFonts w:ascii="Arial Black" w:hAnsi="Arial Black"/>
          <w:sz w:val="22"/>
        </w:rPr>
        <w:t>&amp;</w:t>
      </w:r>
      <w:r>
        <w:rPr>
          <w:rFonts w:ascii="Arial Black" w:hAnsi="Arial Black"/>
          <w:spacing w:val="-2"/>
          <w:sz w:val="22"/>
        </w:rPr>
        <w:t> </w:t>
      </w:r>
      <w:r>
        <w:rPr>
          <w:rFonts w:ascii="Arial Black" w:hAnsi="Arial Black"/>
          <w:sz w:val="22"/>
        </w:rPr>
        <w:t>Inclusion</w:t>
      </w:r>
      <w:r>
        <w:rPr>
          <w:rFonts w:ascii="Arial Black" w:hAnsi="Arial Black"/>
          <w:spacing w:val="-2"/>
          <w:sz w:val="22"/>
        </w:rPr>
        <w:t> </w:t>
      </w:r>
      <w:r>
        <w:rPr>
          <w:rFonts w:ascii="Arial Black" w:hAnsi="Arial Black"/>
          <w:sz w:val="22"/>
        </w:rPr>
        <w:t>Advocacy:</w:t>
      </w:r>
      <w:r>
        <w:rPr>
          <w:rFonts w:ascii="Arial Black" w:hAnsi="Arial Black"/>
          <w:spacing w:val="35"/>
          <w:sz w:val="22"/>
        </w:rPr>
        <w:t> </w:t>
      </w:r>
      <w:r>
        <w:rPr>
          <w:sz w:val="22"/>
        </w:rPr>
        <w:t>Spearheaded a ”Women in ERP” mentorship program </w:t>
      </w:r>
      <w:r>
        <w:rPr>
          <w:w w:val="105"/>
          <w:sz w:val="22"/>
        </w:rPr>
        <w:t>at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Global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Industrial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Dynamics,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resulting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35%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increase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female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representation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SAP leadership roles over 3 years.</w:t>
      </w:r>
    </w:p>
    <w:p>
      <w:pPr>
        <w:pStyle w:val="BodyText"/>
        <w:spacing w:before="180"/>
        <w:ind w:left="0" w:righ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720001</wp:posOffset>
                </wp:positionH>
                <wp:positionV relativeFrom="paragraph">
                  <wp:posOffset>281442</wp:posOffset>
                </wp:positionV>
                <wp:extent cx="612013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22.16086pt;width:481.9pt;height:.1pt;mso-position-horizontal-relative:page;mso-position-vertical-relative:paragraph;z-index:-15725568;mso-wrap-distance-left:0;mso-wrap-distance-right:0" id="docshape7" coordorigin="1134,443" coordsize="9638,0" path="m1134,443l10772,443e" filled="false" stroked="true" strokeweight=".398pt" strokecolor="#00669f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cess Improvements &amp; Automation" w:id="19"/>
      <w:bookmarkEnd w:id="19"/>
      <w:r>
        <w:rPr/>
      </w:r>
      <w:r>
        <w:rPr>
          <w:color w:val="00669F"/>
          <w:w w:val="85"/>
        </w:rPr>
        <w:t>PROCESS</w:t>
      </w:r>
      <w:r>
        <w:rPr>
          <w:color w:val="00669F"/>
          <w:spacing w:val="26"/>
        </w:rPr>
        <w:t> </w:t>
      </w:r>
      <w:r>
        <w:rPr>
          <w:color w:val="00669F"/>
          <w:w w:val="85"/>
        </w:rPr>
        <w:t>IMPROVEMENTS</w:t>
      </w:r>
      <w:r>
        <w:rPr>
          <w:color w:val="00669F"/>
          <w:spacing w:val="26"/>
        </w:rPr>
        <w:t> </w:t>
      </w:r>
      <w:r>
        <w:rPr>
          <w:color w:val="00669F"/>
          <w:w w:val="85"/>
        </w:rPr>
        <w:t>&amp;</w:t>
      </w:r>
      <w:r>
        <w:rPr>
          <w:color w:val="00669F"/>
          <w:spacing w:val="27"/>
        </w:rPr>
        <w:t> </w:t>
      </w:r>
      <w:r>
        <w:rPr>
          <w:color w:val="00669F"/>
          <w:spacing w:val="-2"/>
          <w:w w:val="85"/>
        </w:rPr>
        <w:t>AUTOMATION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203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spacing w:val="-6"/>
          <w:sz w:val="22"/>
        </w:rPr>
        <w:t>Automated</w:t>
      </w:r>
      <w:r>
        <w:rPr>
          <w:rFonts w:ascii="Arial Black" w:hAnsi="Arial Black"/>
          <w:spacing w:val="-10"/>
          <w:sz w:val="22"/>
        </w:rPr>
        <w:t> </w:t>
      </w:r>
      <w:r>
        <w:rPr>
          <w:rFonts w:ascii="Arial Black" w:hAnsi="Arial Black"/>
          <w:spacing w:val="-6"/>
          <w:sz w:val="22"/>
        </w:rPr>
        <w:t>Financial</w:t>
      </w:r>
      <w:r>
        <w:rPr>
          <w:rFonts w:ascii="Arial Black" w:hAnsi="Arial Black"/>
          <w:spacing w:val="-10"/>
          <w:sz w:val="22"/>
        </w:rPr>
        <w:t> </w:t>
      </w:r>
      <w:r>
        <w:rPr>
          <w:rFonts w:ascii="Arial Black" w:hAnsi="Arial Black"/>
          <w:spacing w:val="-6"/>
          <w:sz w:val="22"/>
        </w:rPr>
        <w:t>Clearing</w:t>
      </w:r>
      <w:r>
        <w:rPr>
          <w:rFonts w:ascii="Arial Black" w:hAnsi="Arial Black"/>
          <w:spacing w:val="-10"/>
          <w:sz w:val="22"/>
        </w:rPr>
        <w:t> </w:t>
      </w:r>
      <w:r>
        <w:rPr>
          <w:rFonts w:ascii="Arial Black" w:hAnsi="Arial Black"/>
          <w:spacing w:val="-6"/>
          <w:sz w:val="22"/>
        </w:rPr>
        <w:t>(iRPA):</w:t>
      </w:r>
      <w:r>
        <w:rPr>
          <w:rFonts w:ascii="Arial Black" w:hAnsi="Arial Black"/>
          <w:spacing w:val="-10"/>
          <w:sz w:val="22"/>
        </w:rPr>
        <w:t> </w:t>
      </w:r>
      <w:r>
        <w:rPr>
          <w:spacing w:val="-6"/>
          <w:sz w:val="22"/>
        </w:rPr>
        <w:t>Built a fleet of SAP Intelligent RPA bots to handle the </w:t>
      </w:r>
      <w:r>
        <w:rPr>
          <w:w w:val="105"/>
          <w:sz w:val="22"/>
        </w:rPr>
        <w:t>automated clearing of inter-company invoices.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Eliminated 95% of manual </w:t>
      </w:r>
      <w:r>
        <w:rPr>
          <w:w w:val="105"/>
          <w:sz w:val="22"/>
        </w:rPr>
        <w:t>reconciliation effort and saved 1,200 man-hours monthly.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0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Self-Healing</w:t>
      </w:r>
      <w:r>
        <w:rPr>
          <w:rFonts w:ascii="Arial Black" w:hAnsi="Arial Black"/>
          <w:spacing w:val="-4"/>
          <w:sz w:val="22"/>
        </w:rPr>
        <w:t> </w:t>
      </w:r>
      <w:r>
        <w:rPr>
          <w:rFonts w:ascii="Arial Black" w:hAnsi="Arial Black"/>
          <w:sz w:val="22"/>
        </w:rPr>
        <w:t>Master</w:t>
      </w:r>
      <w:r>
        <w:rPr>
          <w:rFonts w:ascii="Arial Black" w:hAnsi="Arial Black"/>
          <w:spacing w:val="-4"/>
          <w:sz w:val="22"/>
        </w:rPr>
        <w:t> </w:t>
      </w:r>
      <w:r>
        <w:rPr>
          <w:rFonts w:ascii="Arial Black" w:hAnsi="Arial Black"/>
          <w:sz w:val="22"/>
        </w:rPr>
        <w:t>Data: </w:t>
      </w:r>
      <w:r>
        <w:rPr>
          <w:sz w:val="22"/>
        </w:rPr>
        <w:t>Developed a custom BTP-based extension that uses AI to de- </w:t>
      </w:r>
      <w:r>
        <w:rPr>
          <w:w w:val="105"/>
          <w:sz w:val="22"/>
        </w:rPr>
        <w:t>tect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anomalies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material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master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(e.g.,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incorrect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unit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measure,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missing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tax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codes) before they impact production. Reduced data-related batch job failures by 85%.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0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Automated</w:t>
      </w:r>
      <w:r>
        <w:rPr>
          <w:rFonts w:ascii="Arial Black" w:hAnsi="Arial Black"/>
          <w:spacing w:val="-5"/>
          <w:sz w:val="22"/>
        </w:rPr>
        <w:t> </w:t>
      </w:r>
      <w:r>
        <w:rPr>
          <w:rFonts w:ascii="Arial Black" w:hAnsi="Arial Black"/>
          <w:sz w:val="22"/>
        </w:rPr>
        <w:t>Regression</w:t>
      </w:r>
      <w:r>
        <w:rPr>
          <w:rFonts w:ascii="Arial Black" w:hAnsi="Arial Black"/>
          <w:spacing w:val="-5"/>
          <w:sz w:val="22"/>
        </w:rPr>
        <w:t> </w:t>
      </w:r>
      <w:r>
        <w:rPr>
          <w:rFonts w:ascii="Arial Black" w:hAnsi="Arial Black"/>
          <w:sz w:val="22"/>
        </w:rPr>
        <w:t>Testing:</w:t>
      </w:r>
      <w:r>
        <w:rPr>
          <w:rFonts w:ascii="Arial Black" w:hAnsi="Arial Black"/>
          <w:spacing w:val="28"/>
          <w:sz w:val="22"/>
        </w:rPr>
        <w:t> </w:t>
      </w:r>
      <w:r>
        <w:rPr>
          <w:sz w:val="22"/>
        </w:rPr>
        <w:t>Implemented Worksoft Certify for the global S/4HANA </w:t>
      </w:r>
      <w:r>
        <w:rPr>
          <w:w w:val="105"/>
          <w:sz w:val="22"/>
        </w:rPr>
        <w:t>landscape. Built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library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1,500+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automated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test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cases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covering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90%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critical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business processes, reducing manual QA effort for monthly patches by 75%.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0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Fiori-First</w:t>
      </w:r>
      <w:r>
        <w:rPr>
          <w:rFonts w:ascii="Arial Black" w:hAnsi="Arial Black"/>
          <w:spacing w:val="-17"/>
          <w:sz w:val="22"/>
        </w:rPr>
        <w:t> </w:t>
      </w:r>
      <w:r>
        <w:rPr>
          <w:rFonts w:ascii="Arial Black" w:hAnsi="Arial Black"/>
          <w:sz w:val="22"/>
        </w:rPr>
        <w:t>Provisioning:</w:t>
      </w:r>
      <w:r>
        <w:rPr>
          <w:rFonts w:ascii="Arial Black" w:hAnsi="Arial Black"/>
          <w:spacing w:val="17"/>
          <w:sz w:val="22"/>
        </w:rPr>
        <w:t> </w:t>
      </w:r>
      <w:r>
        <w:rPr>
          <w:sz w:val="22"/>
        </w:rPr>
        <w:t>Automated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SAP</w:t>
      </w:r>
      <w:r>
        <w:rPr>
          <w:spacing w:val="-12"/>
          <w:sz w:val="22"/>
        </w:rPr>
        <w:t> </w:t>
      </w:r>
      <w:r>
        <w:rPr>
          <w:sz w:val="22"/>
        </w:rPr>
        <w:t>user</w:t>
      </w:r>
      <w:r>
        <w:rPr>
          <w:spacing w:val="-12"/>
          <w:sz w:val="22"/>
        </w:rPr>
        <w:t> </w:t>
      </w:r>
      <w:r>
        <w:rPr>
          <w:sz w:val="22"/>
        </w:rPr>
        <w:t>provisioning</w:t>
      </w:r>
      <w:r>
        <w:rPr>
          <w:spacing w:val="-12"/>
          <w:sz w:val="22"/>
        </w:rPr>
        <w:t> </w:t>
      </w:r>
      <w:r>
        <w:rPr>
          <w:sz w:val="22"/>
        </w:rPr>
        <w:t>process</w:t>
      </w:r>
      <w:r>
        <w:rPr>
          <w:spacing w:val="-12"/>
          <w:sz w:val="22"/>
        </w:rPr>
        <w:t> </w:t>
      </w:r>
      <w:r>
        <w:rPr>
          <w:sz w:val="22"/>
        </w:rPr>
        <w:t>using</w:t>
      </w:r>
      <w:r>
        <w:rPr>
          <w:spacing w:val="-12"/>
          <w:sz w:val="22"/>
        </w:rPr>
        <w:t> </w:t>
      </w:r>
      <w:r>
        <w:rPr>
          <w:sz w:val="22"/>
        </w:rPr>
        <w:t>IDM</w:t>
      </w:r>
      <w:r>
        <w:rPr>
          <w:spacing w:val="-12"/>
          <w:sz w:val="22"/>
        </w:rPr>
        <w:t> </w:t>
      </w:r>
      <w:r>
        <w:rPr>
          <w:sz w:val="22"/>
        </w:rPr>
        <w:t>(Identity </w:t>
      </w:r>
      <w:r>
        <w:rPr>
          <w:w w:val="105"/>
          <w:sz w:val="22"/>
        </w:rPr>
        <w:t>Management) and custom GRC (Governance, Risk, and Compliance) workflows.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Reduced user onboarding time from 5 days to 4 hours.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71" w:lineRule="auto" w:before="0" w:after="0"/>
        <w:ind w:left="480" w:right="25" w:hanging="192"/>
        <w:jc w:val="both"/>
        <w:rPr>
          <w:sz w:val="22"/>
        </w:rPr>
      </w:pPr>
      <w:r>
        <w:rPr>
          <w:rFonts w:ascii="Arial Black" w:hAnsi="Arial Black"/>
          <w:spacing w:val="-2"/>
          <w:sz w:val="22"/>
        </w:rPr>
        <w:t>Cloud-Native</w:t>
      </w:r>
      <w:r>
        <w:rPr>
          <w:rFonts w:ascii="Arial Black" w:hAnsi="Arial Black"/>
          <w:spacing w:val="-17"/>
          <w:sz w:val="22"/>
        </w:rPr>
        <w:t> </w:t>
      </w:r>
      <w:r>
        <w:rPr>
          <w:rFonts w:ascii="Arial Black" w:hAnsi="Arial Black"/>
          <w:spacing w:val="-2"/>
          <w:sz w:val="22"/>
        </w:rPr>
        <w:t>Extension</w:t>
      </w:r>
      <w:r>
        <w:rPr>
          <w:rFonts w:ascii="Arial Black" w:hAnsi="Arial Black"/>
          <w:spacing w:val="-16"/>
          <w:sz w:val="22"/>
        </w:rPr>
        <w:t> </w:t>
      </w:r>
      <w:r>
        <w:rPr>
          <w:rFonts w:ascii="Arial Black" w:hAnsi="Arial Black"/>
          <w:spacing w:val="-2"/>
          <w:sz w:val="22"/>
        </w:rPr>
        <w:t>Forge:</w:t>
      </w:r>
      <w:r>
        <w:rPr>
          <w:rFonts w:ascii="Arial Black" w:hAnsi="Arial Black"/>
          <w:spacing w:val="-17"/>
          <w:sz w:val="22"/>
        </w:rPr>
        <w:t> </w:t>
      </w:r>
      <w:r>
        <w:rPr>
          <w:spacing w:val="-2"/>
          <w:sz w:val="22"/>
        </w:rPr>
        <w:t>Built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standardized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”Extension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Factory”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SAP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BTP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(Kyma/Node.js), </w:t>
      </w:r>
      <w:r>
        <w:rPr>
          <w:sz w:val="22"/>
        </w:rPr>
        <w:t>allowing</w:t>
      </w:r>
      <w:r>
        <w:rPr>
          <w:spacing w:val="40"/>
          <w:sz w:val="22"/>
        </w:rPr>
        <w:t> </w:t>
      </w:r>
      <w:r>
        <w:rPr>
          <w:sz w:val="22"/>
        </w:rPr>
        <w:t>developers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build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deploy</w:t>
      </w:r>
      <w:r>
        <w:rPr>
          <w:spacing w:val="40"/>
          <w:sz w:val="22"/>
        </w:rPr>
        <w:t> </w:t>
      </w:r>
      <w:r>
        <w:rPr>
          <w:sz w:val="22"/>
        </w:rPr>
        <w:t>side-by-side</w:t>
      </w:r>
      <w:r>
        <w:rPr>
          <w:spacing w:val="40"/>
          <w:sz w:val="22"/>
        </w:rPr>
        <w:t> </w:t>
      </w:r>
      <w:r>
        <w:rPr>
          <w:sz w:val="22"/>
        </w:rPr>
        <w:t>extensions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under</w:t>
      </w:r>
      <w:r>
        <w:rPr>
          <w:spacing w:val="40"/>
          <w:sz w:val="22"/>
        </w:rPr>
        <w:t> </w:t>
      </w:r>
      <w:r>
        <w:rPr>
          <w:sz w:val="22"/>
        </w:rPr>
        <w:t>2</w:t>
      </w:r>
      <w:r>
        <w:rPr>
          <w:spacing w:val="40"/>
          <w:sz w:val="22"/>
        </w:rPr>
        <w:t> </w:t>
      </w:r>
      <w:r>
        <w:rPr>
          <w:sz w:val="22"/>
        </w:rPr>
        <w:t>hours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au-</w:t>
      </w:r>
    </w:p>
    <w:p>
      <w:pPr>
        <w:pStyle w:val="BodyText"/>
        <w:spacing w:before="3"/>
        <w:ind w:right="0" w:firstLine="0"/>
        <w:jc w:val="both"/>
      </w:pPr>
      <w:r>
        <w:rPr>
          <w:w w:val="105"/>
        </w:rPr>
        <w:t>tomated</w:t>
      </w:r>
      <w:r>
        <w:rPr>
          <w:spacing w:val="-16"/>
          <w:w w:val="105"/>
        </w:rPr>
        <w:t> </w:t>
      </w:r>
      <w:r>
        <w:rPr>
          <w:w w:val="105"/>
        </w:rPr>
        <w:t>CI/CD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pipelines.</w:t>
      </w:r>
    </w:p>
    <w:p>
      <w:pPr>
        <w:pStyle w:val="BodyText"/>
        <w:spacing w:after="0"/>
        <w:jc w:val="both"/>
        <w:sectPr>
          <w:pgSz w:w="11910" w:h="16840"/>
          <w:pgMar w:top="1140" w:bottom="280" w:left="1133" w:right="141"/>
        </w:sectPr>
      </w:pPr>
    </w:p>
    <w:p>
      <w:pPr>
        <w:pStyle w:val="Heading1"/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720001</wp:posOffset>
                </wp:positionH>
                <wp:positionV relativeFrom="paragraph">
                  <wp:posOffset>335584</wp:posOffset>
                </wp:positionV>
                <wp:extent cx="612013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26.424pt;width:481.9pt;height:.1pt;mso-position-horizontal-relative:page;mso-position-vertical-relative:paragraph;z-index:-15725056;mso-wrap-distance-left:0;mso-wrap-distance-right:0" id="docshape8" coordorigin="1134,528" coordsize="9638,0" path="m1134,528l10772,528e" filled="false" stroked="true" strokeweight=".398pt" strokecolor="#00669f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trategic ERP Vision: The Future of SAP" w:id="20"/>
      <w:bookmarkEnd w:id="20"/>
      <w:r>
        <w:rPr/>
      </w:r>
      <w:r>
        <w:rPr>
          <w:color w:val="00669F"/>
          <w:w w:val="85"/>
        </w:rPr>
        <w:t>STRATEGIC</w:t>
      </w:r>
      <w:r>
        <w:rPr>
          <w:color w:val="00669F"/>
          <w:spacing w:val="-4"/>
        </w:rPr>
        <w:t> </w:t>
      </w:r>
      <w:r>
        <w:rPr>
          <w:color w:val="00669F"/>
          <w:w w:val="85"/>
        </w:rPr>
        <w:t>ERP</w:t>
      </w:r>
      <w:r>
        <w:rPr>
          <w:color w:val="00669F"/>
          <w:spacing w:val="-3"/>
        </w:rPr>
        <w:t> </w:t>
      </w:r>
      <w:r>
        <w:rPr>
          <w:color w:val="00669F"/>
          <w:w w:val="85"/>
        </w:rPr>
        <w:t>VISION:</w:t>
      </w:r>
      <w:r>
        <w:rPr>
          <w:color w:val="00669F"/>
          <w:spacing w:val="-3"/>
        </w:rPr>
        <w:t> </w:t>
      </w:r>
      <w:r>
        <w:rPr>
          <w:color w:val="00669F"/>
          <w:w w:val="85"/>
        </w:rPr>
        <w:t>THE</w:t>
      </w:r>
      <w:r>
        <w:rPr>
          <w:color w:val="00669F"/>
          <w:spacing w:val="-3"/>
        </w:rPr>
        <w:t> </w:t>
      </w:r>
      <w:r>
        <w:rPr>
          <w:color w:val="00669F"/>
          <w:w w:val="85"/>
        </w:rPr>
        <w:t>FUTURE</w:t>
      </w:r>
      <w:r>
        <w:rPr>
          <w:color w:val="00669F"/>
          <w:spacing w:val="-4"/>
        </w:rPr>
        <w:t> </w:t>
      </w:r>
      <w:r>
        <w:rPr>
          <w:color w:val="00669F"/>
          <w:w w:val="85"/>
        </w:rPr>
        <w:t>OF</w:t>
      </w:r>
      <w:r>
        <w:rPr>
          <w:color w:val="00669F"/>
          <w:spacing w:val="-3"/>
        </w:rPr>
        <w:t> </w:t>
      </w:r>
      <w:r>
        <w:rPr>
          <w:color w:val="00669F"/>
          <w:spacing w:val="-5"/>
          <w:w w:val="85"/>
        </w:rPr>
        <w:t>SAP</w:t>
      </w:r>
    </w:p>
    <w:p>
      <w:pPr>
        <w:pStyle w:val="Heading2"/>
        <w:spacing w:before="251"/>
      </w:pPr>
      <w:bookmarkStart w:name="The Era of the &quot;Autonomous Enterprise&quot;" w:id="21"/>
      <w:bookmarkEnd w:id="21"/>
      <w:r>
        <w:rPr/>
      </w:r>
      <w:r>
        <w:rPr>
          <w:color w:val="2C2C2C"/>
          <w:w w:val="90"/>
        </w:rPr>
        <w:t>The</w:t>
      </w:r>
      <w:r>
        <w:rPr>
          <w:color w:val="2C2C2C"/>
          <w:spacing w:val="-4"/>
          <w:w w:val="90"/>
        </w:rPr>
        <w:t> </w:t>
      </w:r>
      <w:r>
        <w:rPr>
          <w:color w:val="2C2C2C"/>
          <w:w w:val="90"/>
        </w:rPr>
        <w:t>Era</w:t>
      </w:r>
      <w:r>
        <w:rPr>
          <w:color w:val="2C2C2C"/>
          <w:spacing w:val="-4"/>
          <w:w w:val="90"/>
        </w:rPr>
        <w:t> </w:t>
      </w:r>
      <w:r>
        <w:rPr>
          <w:color w:val="2C2C2C"/>
          <w:w w:val="90"/>
        </w:rPr>
        <w:t>of</w:t>
      </w:r>
      <w:r>
        <w:rPr>
          <w:color w:val="2C2C2C"/>
          <w:spacing w:val="-4"/>
          <w:w w:val="90"/>
        </w:rPr>
        <w:t> </w:t>
      </w:r>
      <w:r>
        <w:rPr>
          <w:color w:val="2C2C2C"/>
          <w:w w:val="90"/>
        </w:rPr>
        <w:t>the</w:t>
      </w:r>
      <w:r>
        <w:rPr>
          <w:color w:val="2C2C2C"/>
          <w:spacing w:val="-4"/>
          <w:w w:val="90"/>
        </w:rPr>
        <w:t> </w:t>
      </w:r>
      <w:r>
        <w:rPr>
          <w:color w:val="2C2C2C"/>
          <w:w w:val="90"/>
        </w:rPr>
        <w:t>”Autonomous</w:t>
      </w:r>
      <w:r>
        <w:rPr>
          <w:color w:val="2C2C2C"/>
          <w:spacing w:val="-4"/>
          <w:w w:val="90"/>
        </w:rPr>
        <w:t> </w:t>
      </w:r>
      <w:r>
        <w:rPr>
          <w:color w:val="2C2C2C"/>
          <w:spacing w:val="-2"/>
          <w:w w:val="90"/>
        </w:rPr>
        <w:t>Enterprise”</w:t>
      </w:r>
    </w:p>
    <w:p>
      <w:pPr>
        <w:pStyle w:val="BodyText"/>
        <w:spacing w:line="297" w:lineRule="auto" w:before="234"/>
        <w:ind w:left="0" w:firstLine="338"/>
        <w:jc w:val="both"/>
      </w:pPr>
      <w:r>
        <w:rPr/>
        <w:t>I</w:t>
      </w:r>
      <w:r>
        <w:rPr>
          <w:spacing w:val="24"/>
        </w:rPr>
        <w:t> </w:t>
      </w:r>
      <w:r>
        <w:rPr/>
        <w:t>believe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next</w:t>
      </w:r>
      <w:r>
        <w:rPr>
          <w:spacing w:val="24"/>
        </w:rPr>
        <w:t> </w:t>
      </w:r>
      <w:r>
        <w:rPr/>
        <w:t>decade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ERP</w:t>
      </w:r>
      <w:r>
        <w:rPr>
          <w:spacing w:val="24"/>
        </w:rPr>
        <w:t> </w:t>
      </w:r>
      <w:r>
        <w:rPr/>
        <w:t>will</w:t>
      </w:r>
      <w:r>
        <w:rPr>
          <w:spacing w:val="24"/>
        </w:rPr>
        <w:t> </w:t>
      </w:r>
      <w:r>
        <w:rPr/>
        <w:t>be</w:t>
      </w:r>
      <w:r>
        <w:rPr>
          <w:spacing w:val="24"/>
        </w:rPr>
        <w:t> </w:t>
      </w:r>
      <w:r>
        <w:rPr/>
        <w:t>defined</w:t>
      </w:r>
      <w:r>
        <w:rPr>
          <w:spacing w:val="24"/>
        </w:rPr>
        <w:t> </w:t>
      </w:r>
      <w:r>
        <w:rPr/>
        <w:t>by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transition</w:t>
      </w:r>
      <w:r>
        <w:rPr>
          <w:spacing w:val="24"/>
        </w:rPr>
        <w:t> </w:t>
      </w:r>
      <w:r>
        <w:rPr/>
        <w:t>from</w:t>
      </w:r>
      <w:r>
        <w:rPr>
          <w:spacing w:val="24"/>
        </w:rPr>
        <w:t> </w:t>
      </w:r>
      <w:r>
        <w:rPr/>
        <w:t>”Systems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Record” to ”Systems of Intelligence.” We are currently building the infrastructure for the Autonomous Enterprise—where AI doesn’t just suggest actions but executes them.</w:t>
      </w:r>
      <w:r>
        <w:rPr>
          <w:spacing w:val="40"/>
        </w:rPr>
        <w:t> </w:t>
      </w:r>
      <w:r>
        <w:rPr/>
        <w:t>My mission is to architect </w:t>
      </w:r>
      <w:r>
        <w:rPr>
          <w:spacing w:val="-2"/>
          <w:w w:val="110"/>
        </w:rPr>
        <w:t>SAP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environments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where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”Digital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Core”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acts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self-healing,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self-optimizing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engine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that </w:t>
      </w:r>
      <w:r>
        <w:rPr>
          <w:w w:val="110"/>
        </w:rPr>
        <w:t>allows</w:t>
      </w:r>
      <w:r>
        <w:rPr>
          <w:spacing w:val="-20"/>
          <w:w w:val="110"/>
        </w:rPr>
        <w:t> </w:t>
      </w:r>
      <w:r>
        <w:rPr>
          <w:w w:val="110"/>
        </w:rPr>
        <w:t>human</w:t>
      </w:r>
      <w:r>
        <w:rPr>
          <w:spacing w:val="-20"/>
          <w:w w:val="110"/>
        </w:rPr>
        <w:t> </w:t>
      </w:r>
      <w:r>
        <w:rPr>
          <w:w w:val="110"/>
        </w:rPr>
        <w:t>leaders</w:t>
      </w:r>
      <w:r>
        <w:rPr>
          <w:spacing w:val="-20"/>
          <w:w w:val="110"/>
        </w:rPr>
        <w:t> </w:t>
      </w:r>
      <w:r>
        <w:rPr>
          <w:w w:val="110"/>
        </w:rPr>
        <w:t>to</w:t>
      </w:r>
      <w:r>
        <w:rPr>
          <w:spacing w:val="-20"/>
          <w:w w:val="110"/>
        </w:rPr>
        <w:t> </w:t>
      </w:r>
      <w:r>
        <w:rPr>
          <w:w w:val="110"/>
        </w:rPr>
        <w:t>focus</w:t>
      </w:r>
      <w:r>
        <w:rPr>
          <w:spacing w:val="-20"/>
          <w:w w:val="110"/>
        </w:rPr>
        <w:t> </w:t>
      </w:r>
      <w:r>
        <w:rPr>
          <w:w w:val="110"/>
        </w:rPr>
        <w:t>entirely</w:t>
      </w:r>
      <w:r>
        <w:rPr>
          <w:spacing w:val="-20"/>
          <w:w w:val="110"/>
        </w:rPr>
        <w:t> </w:t>
      </w:r>
      <w:r>
        <w:rPr>
          <w:w w:val="110"/>
        </w:rPr>
        <w:t>on</w:t>
      </w:r>
      <w:r>
        <w:rPr>
          <w:spacing w:val="-20"/>
          <w:w w:val="110"/>
        </w:rPr>
        <w:t> </w:t>
      </w:r>
      <w:r>
        <w:rPr>
          <w:w w:val="110"/>
        </w:rPr>
        <w:t>innovation</w:t>
      </w:r>
      <w:r>
        <w:rPr>
          <w:spacing w:val="-19"/>
          <w:w w:val="110"/>
        </w:rPr>
        <w:t> </w:t>
      </w:r>
      <w:r>
        <w:rPr>
          <w:w w:val="110"/>
        </w:rPr>
        <w:t>and</w:t>
      </w:r>
      <w:r>
        <w:rPr>
          <w:spacing w:val="-20"/>
          <w:w w:val="110"/>
        </w:rPr>
        <w:t> </w:t>
      </w:r>
      <w:r>
        <w:rPr>
          <w:w w:val="110"/>
        </w:rPr>
        <w:t>creative</w:t>
      </w:r>
      <w:r>
        <w:rPr>
          <w:spacing w:val="-20"/>
          <w:w w:val="110"/>
        </w:rPr>
        <w:t> </w:t>
      </w:r>
      <w:r>
        <w:rPr>
          <w:w w:val="110"/>
        </w:rPr>
        <w:t>strategy.</w:t>
      </w:r>
    </w:p>
    <w:p>
      <w:pPr>
        <w:pStyle w:val="BodyText"/>
        <w:spacing w:before="56"/>
        <w:ind w:left="0" w:right="0" w:firstLine="0"/>
      </w:pPr>
    </w:p>
    <w:p>
      <w:pPr>
        <w:pStyle w:val="Heading2"/>
      </w:pPr>
      <w:bookmarkStart w:name="Composable ERP &amp; The Clean Core" w:id="22"/>
      <w:bookmarkEnd w:id="22"/>
      <w:r>
        <w:rPr/>
      </w:r>
      <w:r>
        <w:rPr>
          <w:color w:val="2C2C2C"/>
          <w:w w:val="85"/>
        </w:rPr>
        <w:t>Composable</w:t>
      </w:r>
      <w:r>
        <w:rPr>
          <w:color w:val="2C2C2C"/>
          <w:spacing w:val="3"/>
        </w:rPr>
        <w:t> </w:t>
      </w:r>
      <w:r>
        <w:rPr>
          <w:color w:val="2C2C2C"/>
          <w:w w:val="85"/>
        </w:rPr>
        <w:t>ERP</w:t>
      </w:r>
      <w:r>
        <w:rPr>
          <w:color w:val="2C2C2C"/>
          <w:spacing w:val="3"/>
        </w:rPr>
        <w:t> </w:t>
      </w:r>
      <w:r>
        <w:rPr>
          <w:color w:val="2C2C2C"/>
          <w:w w:val="85"/>
        </w:rPr>
        <w:t>&amp;</w:t>
      </w:r>
      <w:r>
        <w:rPr>
          <w:color w:val="2C2C2C"/>
          <w:spacing w:val="4"/>
        </w:rPr>
        <w:t> </w:t>
      </w:r>
      <w:r>
        <w:rPr>
          <w:color w:val="2C2C2C"/>
          <w:w w:val="85"/>
        </w:rPr>
        <w:t>The</w:t>
      </w:r>
      <w:r>
        <w:rPr>
          <w:color w:val="2C2C2C"/>
          <w:spacing w:val="3"/>
        </w:rPr>
        <w:t> </w:t>
      </w:r>
      <w:r>
        <w:rPr>
          <w:color w:val="2C2C2C"/>
          <w:w w:val="85"/>
        </w:rPr>
        <w:t>Clean</w:t>
      </w:r>
      <w:r>
        <w:rPr>
          <w:color w:val="2C2C2C"/>
          <w:spacing w:val="4"/>
        </w:rPr>
        <w:t> </w:t>
      </w:r>
      <w:r>
        <w:rPr>
          <w:color w:val="2C2C2C"/>
          <w:spacing w:val="-4"/>
          <w:w w:val="85"/>
        </w:rPr>
        <w:t>Core</w:t>
      </w:r>
    </w:p>
    <w:p>
      <w:pPr>
        <w:pStyle w:val="BodyText"/>
        <w:spacing w:line="297" w:lineRule="auto" w:before="233"/>
        <w:ind w:left="0" w:firstLine="338"/>
        <w:jc w:val="both"/>
      </w:pPr>
      <w:r>
        <w:rPr/>
        <w:t>The days of massive ”Z-modifications” are over. I champion a ”Composable ERP” philosophy where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core</w:t>
      </w:r>
      <w:r>
        <w:rPr>
          <w:spacing w:val="38"/>
        </w:rPr>
        <w:t> </w:t>
      </w:r>
      <w:r>
        <w:rPr/>
        <w:t>remains</w:t>
      </w:r>
      <w:r>
        <w:rPr>
          <w:spacing w:val="38"/>
        </w:rPr>
        <w:t> </w:t>
      </w:r>
      <w:r>
        <w:rPr/>
        <w:t>standard,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competitive</w:t>
      </w:r>
      <w:r>
        <w:rPr>
          <w:spacing w:val="40"/>
        </w:rPr>
        <w:t> </w:t>
      </w:r>
      <w:r>
        <w:rPr/>
        <w:t>differentiators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built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microservices on</w:t>
      </w:r>
      <w:r>
        <w:rPr>
          <w:spacing w:val="21"/>
        </w:rPr>
        <w:t> </w:t>
      </w:r>
      <w:r>
        <w:rPr/>
        <w:t>SAP</w:t>
      </w:r>
      <w:r>
        <w:rPr>
          <w:spacing w:val="21"/>
        </w:rPr>
        <w:t> </w:t>
      </w:r>
      <w:r>
        <w:rPr/>
        <w:t>BTP.</w:t>
      </w:r>
      <w:r>
        <w:rPr>
          <w:spacing w:val="21"/>
        </w:rPr>
        <w:t> </w:t>
      </w:r>
      <w:r>
        <w:rPr/>
        <w:t>This</w:t>
      </w:r>
      <w:r>
        <w:rPr>
          <w:spacing w:val="21"/>
        </w:rPr>
        <w:t> </w:t>
      </w:r>
      <w:r>
        <w:rPr/>
        <w:t>approach</w:t>
      </w:r>
      <w:r>
        <w:rPr>
          <w:spacing w:val="21"/>
        </w:rPr>
        <w:t> </w:t>
      </w:r>
      <w:r>
        <w:rPr/>
        <w:t>ensures</w:t>
      </w:r>
      <w:r>
        <w:rPr>
          <w:spacing w:val="21"/>
        </w:rPr>
        <w:t> </w:t>
      </w:r>
      <w:r>
        <w:rPr/>
        <w:t>that</w:t>
      </w:r>
      <w:r>
        <w:rPr>
          <w:spacing w:val="21"/>
        </w:rPr>
        <w:t> </w:t>
      </w:r>
      <w:r>
        <w:rPr/>
        <w:t>our</w:t>
      </w:r>
      <w:r>
        <w:rPr>
          <w:spacing w:val="23"/>
        </w:rPr>
        <w:t> </w:t>
      </w:r>
      <w:r>
        <w:rPr/>
        <w:t>clients</w:t>
      </w:r>
      <w:r>
        <w:rPr>
          <w:spacing w:val="21"/>
        </w:rPr>
        <w:t> </w:t>
      </w:r>
      <w:r>
        <w:rPr/>
        <w:t>are</w:t>
      </w:r>
      <w:r>
        <w:rPr>
          <w:spacing w:val="21"/>
        </w:rPr>
        <w:t> </w:t>
      </w:r>
      <w:r>
        <w:rPr/>
        <w:t>always</w:t>
      </w:r>
      <w:r>
        <w:rPr>
          <w:spacing w:val="21"/>
        </w:rPr>
        <w:t> </w:t>
      </w:r>
      <w:r>
        <w:rPr/>
        <w:t>”Upgrade-Ready,”</w:t>
      </w:r>
      <w:r>
        <w:rPr>
          <w:spacing w:val="21"/>
        </w:rPr>
        <w:t> </w:t>
      </w:r>
      <w:r>
        <w:rPr/>
        <w:t>allowing</w:t>
      </w:r>
      <w:r>
        <w:rPr>
          <w:spacing w:val="21"/>
        </w:rPr>
        <w:t> </w:t>
      </w:r>
      <w:r>
        <w:rPr/>
        <w:t>them to</w:t>
      </w:r>
      <w:r>
        <w:rPr>
          <w:spacing w:val="31"/>
        </w:rPr>
        <w:t> </w:t>
      </w:r>
      <w:r>
        <w:rPr/>
        <w:t>adopt</w:t>
      </w:r>
      <w:r>
        <w:rPr>
          <w:spacing w:val="31"/>
        </w:rPr>
        <w:t> </w:t>
      </w:r>
      <w:r>
        <w:rPr/>
        <w:t>new</w:t>
      </w:r>
      <w:r>
        <w:rPr>
          <w:spacing w:val="31"/>
        </w:rPr>
        <w:t> </w:t>
      </w:r>
      <w:r>
        <w:rPr/>
        <w:t>SAP</w:t>
      </w:r>
      <w:r>
        <w:rPr>
          <w:spacing w:val="31"/>
        </w:rPr>
        <w:t> </w:t>
      </w:r>
      <w:r>
        <w:rPr/>
        <w:t>innovations</w:t>
      </w:r>
      <w:r>
        <w:rPr>
          <w:spacing w:val="31"/>
        </w:rPr>
        <w:t> </w:t>
      </w:r>
      <w:r>
        <w:rPr/>
        <w:t>(like</w:t>
      </w:r>
      <w:r>
        <w:rPr>
          <w:spacing w:val="31"/>
        </w:rPr>
        <w:t> </w:t>
      </w:r>
      <w:r>
        <w:rPr/>
        <w:t>Joule</w:t>
      </w:r>
      <w:r>
        <w:rPr>
          <w:spacing w:val="31"/>
        </w:rPr>
        <w:t> </w:t>
      </w:r>
      <w:r>
        <w:rPr/>
        <w:t>AI</w:t>
      </w:r>
      <w:r>
        <w:rPr>
          <w:spacing w:val="31"/>
        </w:rPr>
        <w:t> </w:t>
      </w:r>
      <w:r>
        <w:rPr/>
        <w:t>or</w:t>
      </w:r>
      <w:r>
        <w:rPr>
          <w:spacing w:val="31"/>
        </w:rPr>
        <w:t> </w:t>
      </w:r>
      <w:r>
        <w:rPr/>
        <w:t>Green</w:t>
      </w:r>
      <w:r>
        <w:rPr>
          <w:spacing w:val="31"/>
        </w:rPr>
        <w:t> </w:t>
      </w:r>
      <w:r>
        <w:rPr/>
        <w:t>Ledger)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moment</w:t>
      </w:r>
      <w:r>
        <w:rPr>
          <w:spacing w:val="31"/>
        </w:rPr>
        <w:t> </w:t>
      </w:r>
      <w:r>
        <w:rPr/>
        <w:t>they</w:t>
      </w:r>
      <w:r>
        <w:rPr>
          <w:spacing w:val="31"/>
        </w:rPr>
        <w:t> </w:t>
      </w:r>
      <w:r>
        <w:rPr/>
        <w:t>are</w:t>
      </w:r>
      <w:r>
        <w:rPr>
          <w:spacing w:val="31"/>
        </w:rPr>
        <w:t> </w:t>
      </w:r>
      <w:r>
        <w:rPr/>
        <w:t>released.</w:t>
      </w:r>
    </w:p>
    <w:p>
      <w:pPr>
        <w:pStyle w:val="BodyText"/>
        <w:spacing w:before="57"/>
        <w:ind w:left="0" w:right="0" w:firstLine="0"/>
      </w:pPr>
    </w:p>
    <w:p>
      <w:pPr>
        <w:pStyle w:val="Heading2"/>
      </w:pPr>
      <w:bookmarkStart w:name="Sustainability as a Core Metric" w:id="23"/>
      <w:bookmarkEnd w:id="23"/>
      <w:r>
        <w:rPr/>
      </w:r>
      <w:r>
        <w:rPr>
          <w:color w:val="2C2C2C"/>
          <w:w w:val="90"/>
        </w:rPr>
        <w:t>Sustainability</w:t>
      </w:r>
      <w:r>
        <w:rPr>
          <w:color w:val="2C2C2C"/>
          <w:spacing w:val="-12"/>
          <w:w w:val="90"/>
        </w:rPr>
        <w:t> </w:t>
      </w:r>
      <w:r>
        <w:rPr>
          <w:color w:val="2C2C2C"/>
          <w:w w:val="90"/>
        </w:rPr>
        <w:t>as</w:t>
      </w:r>
      <w:r>
        <w:rPr>
          <w:color w:val="2C2C2C"/>
          <w:spacing w:val="-11"/>
          <w:w w:val="90"/>
        </w:rPr>
        <w:t> </w:t>
      </w:r>
      <w:r>
        <w:rPr>
          <w:color w:val="2C2C2C"/>
          <w:w w:val="90"/>
        </w:rPr>
        <w:t>a</w:t>
      </w:r>
      <w:r>
        <w:rPr>
          <w:color w:val="2C2C2C"/>
          <w:spacing w:val="-12"/>
          <w:w w:val="90"/>
        </w:rPr>
        <w:t> </w:t>
      </w:r>
      <w:r>
        <w:rPr>
          <w:color w:val="2C2C2C"/>
          <w:w w:val="90"/>
        </w:rPr>
        <w:t>Core</w:t>
      </w:r>
      <w:r>
        <w:rPr>
          <w:color w:val="2C2C2C"/>
          <w:spacing w:val="-11"/>
          <w:w w:val="90"/>
        </w:rPr>
        <w:t> </w:t>
      </w:r>
      <w:r>
        <w:rPr>
          <w:color w:val="2C2C2C"/>
          <w:spacing w:val="-2"/>
          <w:w w:val="90"/>
        </w:rPr>
        <w:t>Metric</w:t>
      </w:r>
    </w:p>
    <w:p>
      <w:pPr>
        <w:pStyle w:val="BodyText"/>
        <w:spacing w:line="297" w:lineRule="auto" w:before="233"/>
        <w:ind w:left="0" w:firstLine="338"/>
        <w:jc w:val="both"/>
      </w:pPr>
      <w:r>
        <w:rPr>
          <w:w w:val="105"/>
        </w:rPr>
        <w:t>Sustainability is no longer a corporate social responsibility (CSR) checkbox; it is a funda- mental business requirement.</w:t>
      </w:r>
      <w:r>
        <w:rPr>
          <w:spacing w:val="80"/>
          <w:w w:val="105"/>
        </w:rPr>
        <w:t> </w:t>
      </w:r>
      <w:r>
        <w:rPr>
          <w:w w:val="105"/>
        </w:rPr>
        <w:t>I am focusing on implementing the ”Green Ledger” approach</w:t>
      </w:r>
      <w:r>
        <w:rPr>
          <w:spacing w:val="40"/>
          <w:w w:val="105"/>
        </w:rPr>
        <w:t> </w:t>
      </w:r>
      <w:r>
        <w:rPr>
          <w:w w:val="105"/>
        </w:rPr>
        <w:t>in S/4HANA, where carbon footprints are tracked with the same rigor as financial costs.</w:t>
      </w:r>
      <w:r>
        <w:rPr>
          <w:spacing w:val="40"/>
          <w:w w:val="105"/>
        </w:rPr>
        <w:t> </w:t>
      </w:r>
      <w:r>
        <w:rPr>
          <w:w w:val="105"/>
        </w:rPr>
        <w:t>My strategy involves integrating ESG (Environmental, Social, and Governance) metrics into </w:t>
      </w:r>
      <w:r>
        <w:rPr>
          <w:w w:val="105"/>
        </w:rPr>
        <w:t>every procurement and manufacturing decision in the ERP.</w:t>
      </w:r>
    </w:p>
    <w:p>
      <w:pPr>
        <w:pStyle w:val="BodyText"/>
        <w:spacing w:before="188"/>
        <w:ind w:left="0" w:right="0" w:firstLine="0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720001</wp:posOffset>
                </wp:positionH>
                <wp:positionV relativeFrom="paragraph">
                  <wp:posOffset>281630</wp:posOffset>
                </wp:positionV>
                <wp:extent cx="612013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22.175655pt;width:481.9pt;height:.1pt;mso-position-horizontal-relative:page;mso-position-vertical-relative:paragraph;z-index:-15724544;mso-wrap-distance-left:0;mso-wrap-distance-right:0" id="docshape9" coordorigin="1134,444" coordsize="9638,0" path="m1134,444l10772,444e" filled="false" stroked="true" strokeweight=".398pt" strokecolor="#00669f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Board Engagement &amp; Investor Relations" w:id="24"/>
      <w:bookmarkEnd w:id="24"/>
      <w:r>
        <w:rPr/>
      </w:r>
      <w:r>
        <w:rPr>
          <w:color w:val="00669F"/>
          <w:w w:val="85"/>
        </w:rPr>
        <w:t>BOARD</w:t>
      </w:r>
      <w:r>
        <w:rPr>
          <w:color w:val="00669F"/>
          <w:spacing w:val="34"/>
        </w:rPr>
        <w:t> </w:t>
      </w:r>
      <w:r>
        <w:rPr>
          <w:color w:val="00669F"/>
          <w:w w:val="85"/>
        </w:rPr>
        <w:t>ENGAGEMENT</w:t>
      </w:r>
      <w:r>
        <w:rPr>
          <w:color w:val="00669F"/>
          <w:spacing w:val="34"/>
        </w:rPr>
        <w:t> </w:t>
      </w:r>
      <w:r>
        <w:rPr>
          <w:color w:val="00669F"/>
          <w:w w:val="85"/>
        </w:rPr>
        <w:t>&amp;</w:t>
      </w:r>
      <w:r>
        <w:rPr>
          <w:color w:val="00669F"/>
          <w:spacing w:val="34"/>
        </w:rPr>
        <w:t> </w:t>
      </w:r>
      <w:r>
        <w:rPr>
          <w:color w:val="00669F"/>
          <w:w w:val="85"/>
        </w:rPr>
        <w:t>INVESTOR</w:t>
      </w:r>
      <w:r>
        <w:rPr>
          <w:color w:val="00669F"/>
          <w:spacing w:val="34"/>
        </w:rPr>
        <w:t> </w:t>
      </w:r>
      <w:r>
        <w:rPr>
          <w:color w:val="00669F"/>
          <w:spacing w:val="-2"/>
          <w:w w:val="85"/>
        </w:rPr>
        <w:t>RELATIONS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203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IT-Business</w:t>
      </w:r>
      <w:r>
        <w:rPr>
          <w:rFonts w:ascii="Arial Black" w:hAnsi="Arial Black"/>
          <w:spacing w:val="-15"/>
          <w:sz w:val="22"/>
        </w:rPr>
        <w:t> </w:t>
      </w:r>
      <w:r>
        <w:rPr>
          <w:rFonts w:ascii="Arial Black" w:hAnsi="Arial Black"/>
          <w:sz w:val="22"/>
        </w:rPr>
        <w:t>Synergy</w:t>
      </w:r>
      <w:r>
        <w:rPr>
          <w:rFonts w:ascii="Arial Black" w:hAnsi="Arial Black"/>
          <w:spacing w:val="-16"/>
          <w:sz w:val="22"/>
        </w:rPr>
        <w:t> </w:t>
      </w:r>
      <w:r>
        <w:rPr>
          <w:rFonts w:ascii="Arial Black" w:hAnsi="Arial Black"/>
          <w:sz w:val="22"/>
        </w:rPr>
        <w:t>Reporting: </w:t>
      </w:r>
      <w:r>
        <w:rPr>
          <w:sz w:val="22"/>
        </w:rPr>
        <w:t>Provide</w:t>
      </w:r>
      <w:r>
        <w:rPr>
          <w:spacing w:val="-11"/>
          <w:sz w:val="22"/>
        </w:rPr>
        <w:t> </w:t>
      </w:r>
      <w:r>
        <w:rPr>
          <w:sz w:val="22"/>
        </w:rPr>
        <w:t>quarterly</w:t>
      </w:r>
      <w:r>
        <w:rPr>
          <w:spacing w:val="-11"/>
          <w:sz w:val="22"/>
        </w:rPr>
        <w:t> </w:t>
      </w:r>
      <w:r>
        <w:rPr>
          <w:sz w:val="22"/>
        </w:rPr>
        <w:t>”State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Digital</w:t>
      </w:r>
      <w:r>
        <w:rPr>
          <w:spacing w:val="-11"/>
          <w:sz w:val="22"/>
        </w:rPr>
        <w:t> </w:t>
      </w:r>
      <w:r>
        <w:rPr>
          <w:sz w:val="22"/>
        </w:rPr>
        <w:t>Core”</w:t>
      </w:r>
      <w:r>
        <w:rPr>
          <w:spacing w:val="-11"/>
          <w:sz w:val="22"/>
        </w:rPr>
        <w:t> </w:t>
      </w:r>
      <w:r>
        <w:rPr>
          <w:sz w:val="22"/>
        </w:rPr>
        <w:t>briefings</w:t>
      </w:r>
      <w:r>
        <w:rPr>
          <w:spacing w:val="-11"/>
          <w:sz w:val="22"/>
        </w:rPr>
        <w:t> </w:t>
      </w:r>
      <w:r>
        <w:rPr>
          <w:sz w:val="22"/>
        </w:rPr>
        <w:t>to </w:t>
      </w:r>
      <w:r>
        <w:rPr>
          <w:w w:val="105"/>
          <w:sz w:val="22"/>
        </w:rPr>
        <w:t>the</w:t>
      </w:r>
      <w:r>
        <w:rPr>
          <w:spacing w:val="-19"/>
          <w:w w:val="105"/>
          <w:sz w:val="22"/>
        </w:rPr>
        <w:t> </w:t>
      </w:r>
      <w:r>
        <w:rPr>
          <w:w w:val="105"/>
          <w:sz w:val="22"/>
        </w:rPr>
        <w:t>Audit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&amp;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Risk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focusing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cybersecurity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posture,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system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resiliency,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tech- nical debt reduction ROI.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0" w:after="0"/>
        <w:ind w:left="480" w:right="99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M&amp;A</w:t>
      </w:r>
      <w:r>
        <w:rPr>
          <w:rFonts w:ascii="Arial Black" w:hAnsi="Arial Black"/>
          <w:spacing w:val="-19"/>
          <w:sz w:val="22"/>
        </w:rPr>
        <w:t> </w:t>
      </w:r>
      <w:r>
        <w:rPr>
          <w:rFonts w:ascii="Arial Black" w:hAnsi="Arial Black"/>
          <w:sz w:val="22"/>
        </w:rPr>
        <w:t>Technical</w:t>
      </w:r>
      <w:r>
        <w:rPr>
          <w:rFonts w:ascii="Arial Black" w:hAnsi="Arial Black"/>
          <w:spacing w:val="-18"/>
          <w:sz w:val="22"/>
        </w:rPr>
        <w:t> </w:t>
      </w:r>
      <w:r>
        <w:rPr>
          <w:rFonts w:ascii="Arial Black" w:hAnsi="Arial Black"/>
          <w:sz w:val="22"/>
        </w:rPr>
        <w:t>Lead:</w:t>
      </w:r>
      <w:r>
        <w:rPr>
          <w:rFonts w:ascii="Arial Black" w:hAnsi="Arial Black"/>
          <w:spacing w:val="1"/>
          <w:sz w:val="22"/>
        </w:rPr>
        <w:t> </w:t>
      </w:r>
      <w:r>
        <w:rPr>
          <w:sz w:val="22"/>
        </w:rPr>
        <w:t>Acted</w:t>
      </w:r>
      <w:r>
        <w:rPr>
          <w:spacing w:val="-17"/>
          <w:sz w:val="22"/>
        </w:rPr>
        <w:t> </w:t>
      </w:r>
      <w:r>
        <w:rPr>
          <w:sz w:val="22"/>
        </w:rPr>
        <w:t>as</w:t>
      </w:r>
      <w:r>
        <w:rPr>
          <w:spacing w:val="-18"/>
          <w:sz w:val="22"/>
        </w:rPr>
        <w:t> </w:t>
      </w:r>
      <w:r>
        <w:rPr>
          <w:sz w:val="22"/>
        </w:rPr>
        <w:t>the</w:t>
      </w:r>
      <w:r>
        <w:rPr>
          <w:spacing w:val="-17"/>
          <w:sz w:val="22"/>
        </w:rPr>
        <w:t> </w:t>
      </w:r>
      <w:r>
        <w:rPr>
          <w:sz w:val="22"/>
        </w:rPr>
        <w:t>primary</w:t>
      </w:r>
      <w:r>
        <w:rPr>
          <w:spacing w:val="-16"/>
          <w:sz w:val="22"/>
        </w:rPr>
        <w:t> </w:t>
      </w:r>
      <w:r>
        <w:rPr>
          <w:sz w:val="22"/>
        </w:rPr>
        <w:t>technical</w:t>
      </w:r>
      <w:r>
        <w:rPr>
          <w:spacing w:val="-18"/>
          <w:sz w:val="22"/>
        </w:rPr>
        <w:t> </w:t>
      </w:r>
      <w:r>
        <w:rPr>
          <w:sz w:val="22"/>
        </w:rPr>
        <w:t>evaluator</w:t>
      </w:r>
      <w:r>
        <w:rPr>
          <w:spacing w:val="-17"/>
          <w:sz w:val="22"/>
        </w:rPr>
        <w:t> </w:t>
      </w:r>
      <w:r>
        <w:rPr>
          <w:sz w:val="22"/>
        </w:rPr>
        <w:t>for</w:t>
      </w:r>
      <w:r>
        <w:rPr>
          <w:spacing w:val="-16"/>
          <w:sz w:val="22"/>
        </w:rPr>
        <w:t> </w:t>
      </w:r>
      <w:r>
        <w:rPr>
          <w:sz w:val="22"/>
        </w:rPr>
        <w:t>6</w:t>
      </w:r>
      <w:r>
        <w:rPr>
          <w:spacing w:val="-18"/>
          <w:sz w:val="22"/>
        </w:rPr>
        <w:t> </w:t>
      </w:r>
      <w:r>
        <w:rPr>
          <w:sz w:val="22"/>
        </w:rPr>
        <w:t>successful</w:t>
      </w:r>
      <w:r>
        <w:rPr>
          <w:spacing w:val="-17"/>
          <w:sz w:val="22"/>
        </w:rPr>
        <w:t> </w:t>
      </w:r>
      <w:r>
        <w:rPr>
          <w:sz w:val="22"/>
        </w:rPr>
        <w:t>acquisitions </w:t>
      </w:r>
      <w:r>
        <w:rPr>
          <w:w w:val="105"/>
          <w:sz w:val="22"/>
        </w:rPr>
        <w:t>(totaling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$3.2B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deal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value),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assessing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target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company’s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ERP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maturity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integration </w:t>
      </w:r>
      <w:r>
        <w:rPr>
          <w:spacing w:val="-2"/>
          <w:w w:val="105"/>
          <w:sz w:val="22"/>
        </w:rPr>
        <w:t>risks.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83" w:lineRule="auto" w:before="0" w:after="0"/>
        <w:ind w:left="480" w:right="985" w:hanging="192"/>
        <w:jc w:val="both"/>
        <w:rPr>
          <w:sz w:val="22"/>
        </w:rPr>
      </w:pPr>
      <w:r>
        <w:rPr>
          <w:rFonts w:ascii="Arial Black" w:hAnsi="Arial Black"/>
          <w:w w:val="105"/>
          <w:sz w:val="22"/>
        </w:rPr>
        <w:t>Capital</w:t>
      </w:r>
      <w:r>
        <w:rPr>
          <w:rFonts w:ascii="Arial Black" w:hAnsi="Arial Black"/>
          <w:spacing w:val="-18"/>
          <w:w w:val="105"/>
          <w:sz w:val="22"/>
        </w:rPr>
        <w:t> </w:t>
      </w:r>
      <w:r>
        <w:rPr>
          <w:rFonts w:ascii="Arial Black" w:hAnsi="Arial Black"/>
          <w:w w:val="105"/>
          <w:sz w:val="22"/>
        </w:rPr>
        <w:t>Planning:</w:t>
      </w:r>
      <w:r>
        <w:rPr>
          <w:rFonts w:ascii="Arial Black" w:hAnsi="Arial Black"/>
          <w:spacing w:val="11"/>
          <w:w w:val="105"/>
          <w:sz w:val="22"/>
        </w:rPr>
        <w:t> </w:t>
      </w:r>
      <w:r>
        <w:rPr>
          <w:w w:val="105"/>
          <w:sz w:val="22"/>
        </w:rPr>
        <w:t>Manage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long-term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Capex/Opex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forecasts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entire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SAP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land- scape,</w:t>
      </w:r>
      <w:r>
        <w:rPr>
          <w:spacing w:val="-19"/>
          <w:w w:val="105"/>
          <w:sz w:val="22"/>
        </w:rPr>
        <w:t> </w:t>
      </w:r>
      <w:r>
        <w:rPr>
          <w:w w:val="105"/>
          <w:sz w:val="22"/>
        </w:rPr>
        <w:t>ensuring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technology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investments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aligned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10-year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corporate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growth </w:t>
      </w:r>
      <w:r>
        <w:rPr>
          <w:spacing w:val="-2"/>
          <w:w w:val="105"/>
          <w:sz w:val="22"/>
        </w:rPr>
        <w:t>strategy.</w:t>
      </w:r>
    </w:p>
    <w:p>
      <w:pPr>
        <w:pStyle w:val="ListParagraph"/>
        <w:spacing w:after="0" w:line="283" w:lineRule="auto"/>
        <w:jc w:val="both"/>
        <w:rPr>
          <w:sz w:val="22"/>
        </w:rPr>
        <w:sectPr>
          <w:pgSz w:w="11910" w:h="16840"/>
          <w:pgMar w:top="1140" w:bottom="280" w:left="1133" w:right="141"/>
        </w:sectPr>
      </w:pPr>
    </w:p>
    <w:p>
      <w:pPr>
        <w:pStyle w:val="Heading1"/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720001</wp:posOffset>
                </wp:positionH>
                <wp:positionV relativeFrom="paragraph">
                  <wp:posOffset>335584</wp:posOffset>
                </wp:positionV>
                <wp:extent cx="612013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26.424pt;width:481.9pt;height:.1pt;mso-position-horizontal-relative:page;mso-position-vertical-relative:paragraph;z-index:-15724032;mso-wrap-distance-left:0;mso-wrap-distance-right:0" id="docshape10" coordorigin="1134,528" coordsize="9638,0" path="m1134,528l10772,528e" filled="false" stroked="true" strokeweight=".398pt" strokecolor="#00669f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25"/>
      <w:bookmarkEnd w:id="25"/>
      <w:r>
        <w:rPr/>
      </w:r>
      <w:r>
        <w:rPr>
          <w:color w:val="00669F"/>
          <w:spacing w:val="-2"/>
        </w:rPr>
        <w:t>EDUCATION</w:t>
      </w:r>
    </w:p>
    <w:p>
      <w:pPr>
        <w:pStyle w:val="BodyText"/>
        <w:spacing w:before="203"/>
        <w:ind w:left="339" w:right="0" w:firstLine="0"/>
        <w:rPr>
          <w:rFonts w:ascii="Arial Black"/>
        </w:rPr>
      </w:pPr>
      <w:r>
        <w:rPr>
          <w:rFonts w:ascii="Arial Black"/>
          <w:w w:val="90"/>
        </w:rPr>
        <w:t>Master</w:t>
      </w:r>
      <w:r>
        <w:rPr>
          <w:rFonts w:ascii="Arial Black"/>
          <w:spacing w:val="-5"/>
          <w:w w:val="90"/>
        </w:rPr>
        <w:t> </w:t>
      </w:r>
      <w:r>
        <w:rPr>
          <w:rFonts w:ascii="Arial Black"/>
          <w:w w:val="90"/>
        </w:rPr>
        <w:t>of</w:t>
      </w:r>
      <w:r>
        <w:rPr>
          <w:rFonts w:ascii="Arial Black"/>
          <w:spacing w:val="-5"/>
          <w:w w:val="90"/>
        </w:rPr>
        <w:t> </w:t>
      </w:r>
      <w:r>
        <w:rPr>
          <w:rFonts w:ascii="Arial Black"/>
          <w:w w:val="90"/>
        </w:rPr>
        <w:t>Business</w:t>
      </w:r>
      <w:r>
        <w:rPr>
          <w:rFonts w:ascii="Arial Black"/>
          <w:spacing w:val="-4"/>
          <w:w w:val="90"/>
        </w:rPr>
        <w:t> </w:t>
      </w:r>
      <w:r>
        <w:rPr>
          <w:rFonts w:ascii="Arial Black"/>
          <w:w w:val="90"/>
        </w:rPr>
        <w:t>Administration</w:t>
      </w:r>
      <w:r>
        <w:rPr>
          <w:rFonts w:ascii="Arial Black"/>
          <w:spacing w:val="-5"/>
          <w:w w:val="90"/>
        </w:rPr>
        <w:t> </w:t>
      </w:r>
      <w:r>
        <w:rPr>
          <w:rFonts w:ascii="Arial Black"/>
          <w:w w:val="90"/>
        </w:rPr>
        <w:t>(MBA)</w:t>
      </w:r>
      <w:r>
        <w:rPr>
          <w:rFonts w:ascii="Arial Black"/>
          <w:spacing w:val="-4"/>
          <w:w w:val="90"/>
        </w:rPr>
        <w:t> </w:t>
      </w:r>
      <w:r>
        <w:rPr>
          <w:rFonts w:ascii="Arial Black"/>
          <w:w w:val="90"/>
        </w:rPr>
        <w:t>in</w:t>
      </w:r>
      <w:r>
        <w:rPr>
          <w:rFonts w:ascii="Arial Black"/>
          <w:spacing w:val="-5"/>
          <w:w w:val="90"/>
        </w:rPr>
        <w:t> </w:t>
      </w:r>
      <w:r>
        <w:rPr>
          <w:rFonts w:ascii="Arial Black"/>
          <w:w w:val="90"/>
        </w:rPr>
        <w:t>Supply</w:t>
      </w:r>
      <w:r>
        <w:rPr>
          <w:rFonts w:ascii="Arial Black"/>
          <w:spacing w:val="-5"/>
          <w:w w:val="90"/>
        </w:rPr>
        <w:t> </w:t>
      </w:r>
      <w:r>
        <w:rPr>
          <w:rFonts w:ascii="Arial Black"/>
          <w:w w:val="90"/>
        </w:rPr>
        <w:t>Chain</w:t>
      </w:r>
      <w:r>
        <w:rPr>
          <w:rFonts w:ascii="Arial Black"/>
          <w:spacing w:val="-4"/>
          <w:w w:val="90"/>
        </w:rPr>
        <w:t> </w:t>
      </w:r>
      <w:r>
        <w:rPr>
          <w:rFonts w:ascii="Arial Black"/>
          <w:w w:val="90"/>
        </w:rPr>
        <w:t>&amp;</w:t>
      </w:r>
      <w:r>
        <w:rPr>
          <w:rFonts w:ascii="Arial Black"/>
          <w:spacing w:val="-5"/>
          <w:w w:val="90"/>
        </w:rPr>
        <w:t> </w:t>
      </w:r>
      <w:r>
        <w:rPr>
          <w:rFonts w:ascii="Arial Black"/>
          <w:spacing w:val="-2"/>
          <w:w w:val="90"/>
        </w:rPr>
        <w:t>Finance</w:t>
      </w:r>
    </w:p>
    <w:p>
      <w:pPr>
        <w:spacing w:before="54"/>
        <w:ind w:left="0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spacing w:val="-4"/>
          <w:sz w:val="22"/>
        </w:rPr>
        <w:t>Northwestern University,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4"/>
          <w:sz w:val="22"/>
        </w:rPr>
        <w:t>Kellogg School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4"/>
          <w:sz w:val="22"/>
        </w:rPr>
        <w:t>of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4"/>
          <w:sz w:val="22"/>
        </w:rPr>
        <w:t>Management, Evanston,</w:t>
      </w:r>
      <w:r>
        <w:rPr>
          <w:rFonts w:ascii="Trebuchet MS"/>
          <w:i/>
          <w:spacing w:val="-3"/>
          <w:sz w:val="22"/>
        </w:rPr>
        <w:t> </w:t>
      </w:r>
      <w:r>
        <w:rPr>
          <w:rFonts w:ascii="Trebuchet MS"/>
          <w:i/>
          <w:spacing w:val="-5"/>
          <w:sz w:val="22"/>
        </w:rPr>
        <w:t>IL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140" w:after="0"/>
        <w:ind w:left="479" w:right="0" w:hanging="190"/>
        <w:jc w:val="left"/>
        <w:rPr>
          <w:sz w:val="22"/>
        </w:rPr>
      </w:pPr>
      <w:r>
        <w:rPr>
          <w:w w:val="105"/>
          <w:sz w:val="22"/>
        </w:rPr>
        <w:t>Research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Focus: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Macro-Logistics Optimization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and Distributed Ledger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Technology.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63" w:after="0"/>
        <w:ind w:left="479" w:right="0" w:hanging="190"/>
        <w:jc w:val="left"/>
        <w:rPr>
          <w:sz w:val="22"/>
        </w:rPr>
      </w:pPr>
      <w:r>
        <w:rPr>
          <w:w w:val="105"/>
          <w:sz w:val="22"/>
        </w:rPr>
        <w:t>Honors: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Top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10%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Class;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Recipient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Executive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Leadership</w:t>
      </w:r>
      <w:r>
        <w:rPr>
          <w:spacing w:val="-18"/>
          <w:w w:val="105"/>
          <w:sz w:val="22"/>
        </w:rPr>
        <w:t> </w:t>
      </w:r>
      <w:r>
        <w:rPr>
          <w:spacing w:val="-2"/>
          <w:w w:val="105"/>
          <w:sz w:val="22"/>
        </w:rPr>
        <w:t>Award.</w:t>
      </w:r>
    </w:p>
    <w:p>
      <w:pPr>
        <w:pStyle w:val="BodyText"/>
        <w:spacing w:before="121"/>
        <w:ind w:left="339" w:right="0" w:firstLine="0"/>
        <w:rPr>
          <w:rFonts w:ascii="Arial Black"/>
        </w:rPr>
      </w:pPr>
      <w:r>
        <w:rPr>
          <w:rFonts w:ascii="Arial Black"/>
          <w:w w:val="90"/>
        </w:rPr>
        <w:t>Bachelor</w:t>
      </w:r>
      <w:r>
        <w:rPr>
          <w:rFonts w:ascii="Arial Black"/>
          <w:spacing w:val="-6"/>
          <w:w w:val="90"/>
        </w:rPr>
        <w:t> </w:t>
      </w:r>
      <w:r>
        <w:rPr>
          <w:rFonts w:ascii="Arial Black"/>
          <w:w w:val="90"/>
        </w:rPr>
        <w:t>of</w:t>
      </w:r>
      <w:r>
        <w:rPr>
          <w:rFonts w:ascii="Arial Black"/>
          <w:spacing w:val="-5"/>
          <w:w w:val="90"/>
        </w:rPr>
        <w:t> </w:t>
      </w:r>
      <w:r>
        <w:rPr>
          <w:rFonts w:ascii="Arial Black"/>
          <w:w w:val="90"/>
        </w:rPr>
        <w:t>Science</w:t>
      </w:r>
      <w:r>
        <w:rPr>
          <w:rFonts w:ascii="Arial Black"/>
          <w:spacing w:val="-5"/>
          <w:w w:val="90"/>
        </w:rPr>
        <w:t> </w:t>
      </w:r>
      <w:r>
        <w:rPr>
          <w:rFonts w:ascii="Arial Black"/>
          <w:w w:val="90"/>
        </w:rPr>
        <w:t>in</w:t>
      </w:r>
      <w:r>
        <w:rPr>
          <w:rFonts w:ascii="Arial Black"/>
          <w:spacing w:val="-5"/>
          <w:w w:val="90"/>
        </w:rPr>
        <w:t> </w:t>
      </w:r>
      <w:r>
        <w:rPr>
          <w:rFonts w:ascii="Arial Black"/>
          <w:w w:val="90"/>
        </w:rPr>
        <w:t>Industrial</w:t>
      </w:r>
      <w:r>
        <w:rPr>
          <w:rFonts w:ascii="Arial Black"/>
          <w:spacing w:val="-5"/>
          <w:w w:val="90"/>
        </w:rPr>
        <w:t> </w:t>
      </w:r>
      <w:r>
        <w:rPr>
          <w:rFonts w:ascii="Arial Black"/>
          <w:w w:val="90"/>
        </w:rPr>
        <w:t>Engineering</w:t>
      </w:r>
      <w:r>
        <w:rPr>
          <w:rFonts w:ascii="Arial Black"/>
          <w:spacing w:val="-5"/>
          <w:w w:val="90"/>
        </w:rPr>
        <w:t> </w:t>
      </w:r>
      <w:r>
        <w:rPr>
          <w:rFonts w:ascii="Arial Black"/>
          <w:w w:val="90"/>
        </w:rPr>
        <w:t>&amp;</w:t>
      </w:r>
      <w:r>
        <w:rPr>
          <w:rFonts w:ascii="Arial Black"/>
          <w:spacing w:val="-5"/>
          <w:w w:val="90"/>
        </w:rPr>
        <w:t> </w:t>
      </w:r>
      <w:r>
        <w:rPr>
          <w:rFonts w:ascii="Arial Black"/>
          <w:w w:val="90"/>
        </w:rPr>
        <w:t>Computer</w:t>
      </w:r>
      <w:r>
        <w:rPr>
          <w:rFonts w:ascii="Arial Black"/>
          <w:spacing w:val="-6"/>
          <w:w w:val="90"/>
        </w:rPr>
        <w:t> </w:t>
      </w:r>
      <w:r>
        <w:rPr>
          <w:rFonts w:ascii="Arial Black"/>
          <w:spacing w:val="-2"/>
          <w:w w:val="90"/>
        </w:rPr>
        <w:t>Science</w:t>
      </w:r>
    </w:p>
    <w:p>
      <w:pPr>
        <w:spacing w:before="54"/>
        <w:ind w:left="0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spacing w:val="-6"/>
          <w:sz w:val="22"/>
        </w:rPr>
        <w:t>Georgia</w:t>
      </w:r>
      <w:r>
        <w:rPr>
          <w:rFonts w:ascii="Trebuchet MS"/>
          <w:i/>
          <w:spacing w:val="-10"/>
          <w:sz w:val="22"/>
        </w:rPr>
        <w:t> </w:t>
      </w:r>
      <w:r>
        <w:rPr>
          <w:rFonts w:ascii="Trebuchet MS"/>
          <w:i/>
          <w:spacing w:val="-6"/>
          <w:sz w:val="22"/>
        </w:rPr>
        <w:t>Institute</w:t>
      </w:r>
      <w:r>
        <w:rPr>
          <w:rFonts w:ascii="Trebuchet MS"/>
          <w:i/>
          <w:spacing w:val="-9"/>
          <w:sz w:val="22"/>
        </w:rPr>
        <w:t> </w:t>
      </w:r>
      <w:r>
        <w:rPr>
          <w:rFonts w:ascii="Trebuchet MS"/>
          <w:i/>
          <w:spacing w:val="-6"/>
          <w:sz w:val="22"/>
        </w:rPr>
        <w:t>of</w:t>
      </w:r>
      <w:r>
        <w:rPr>
          <w:rFonts w:ascii="Trebuchet MS"/>
          <w:i/>
          <w:spacing w:val="-9"/>
          <w:sz w:val="22"/>
        </w:rPr>
        <w:t> </w:t>
      </w:r>
      <w:r>
        <w:rPr>
          <w:rFonts w:ascii="Trebuchet MS"/>
          <w:i/>
          <w:spacing w:val="-6"/>
          <w:sz w:val="22"/>
        </w:rPr>
        <w:t>Technology</w:t>
      </w:r>
      <w:r>
        <w:rPr>
          <w:rFonts w:ascii="Trebuchet MS"/>
          <w:i/>
          <w:spacing w:val="-9"/>
          <w:sz w:val="22"/>
        </w:rPr>
        <w:t> </w:t>
      </w:r>
      <w:r>
        <w:rPr>
          <w:rFonts w:ascii="Trebuchet MS"/>
          <w:i/>
          <w:spacing w:val="-6"/>
          <w:sz w:val="22"/>
        </w:rPr>
        <w:t>(Georgia</w:t>
      </w:r>
      <w:r>
        <w:rPr>
          <w:rFonts w:ascii="Trebuchet MS"/>
          <w:i/>
          <w:spacing w:val="-9"/>
          <w:sz w:val="22"/>
        </w:rPr>
        <w:t> </w:t>
      </w:r>
      <w:r>
        <w:rPr>
          <w:rFonts w:ascii="Trebuchet MS"/>
          <w:i/>
          <w:spacing w:val="-6"/>
          <w:sz w:val="22"/>
        </w:rPr>
        <w:t>Tech),</w:t>
      </w:r>
      <w:r>
        <w:rPr>
          <w:rFonts w:ascii="Trebuchet MS"/>
          <w:i/>
          <w:spacing w:val="-9"/>
          <w:sz w:val="22"/>
        </w:rPr>
        <w:t> </w:t>
      </w:r>
      <w:r>
        <w:rPr>
          <w:rFonts w:ascii="Trebuchet MS"/>
          <w:i/>
          <w:spacing w:val="-6"/>
          <w:sz w:val="22"/>
        </w:rPr>
        <w:t>Atlanta,</w:t>
      </w:r>
      <w:r>
        <w:rPr>
          <w:rFonts w:ascii="Trebuchet MS"/>
          <w:i/>
          <w:spacing w:val="-9"/>
          <w:sz w:val="22"/>
        </w:rPr>
        <w:t> </w:t>
      </w:r>
      <w:r>
        <w:rPr>
          <w:rFonts w:ascii="Trebuchet MS"/>
          <w:i/>
          <w:spacing w:val="-6"/>
          <w:sz w:val="22"/>
        </w:rPr>
        <w:t>GA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139" w:after="0"/>
        <w:ind w:left="479" w:right="0" w:hanging="190"/>
        <w:jc w:val="left"/>
        <w:rPr>
          <w:sz w:val="22"/>
        </w:rPr>
      </w:pPr>
      <w:r>
        <w:rPr>
          <w:w w:val="105"/>
          <w:sz w:val="22"/>
        </w:rPr>
        <w:t>Honors: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Summa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Cum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Laude;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President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Industrial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Engineering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Society.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63" w:after="0"/>
        <w:ind w:left="479" w:right="0" w:hanging="190"/>
        <w:jc w:val="left"/>
        <w:rPr>
          <w:sz w:val="22"/>
        </w:rPr>
      </w:pPr>
      <w:r>
        <w:rPr>
          <w:w w:val="105"/>
          <w:sz w:val="22"/>
        </w:rPr>
        <w:t>Minor: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Computational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Analysis.</w:t>
      </w:r>
    </w:p>
    <w:p>
      <w:pPr>
        <w:pStyle w:val="BodyText"/>
        <w:spacing w:before="255"/>
        <w:ind w:left="0" w:righ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720001</wp:posOffset>
                </wp:positionH>
                <wp:positionV relativeFrom="paragraph">
                  <wp:posOffset>281113</wp:posOffset>
                </wp:positionV>
                <wp:extent cx="612013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22.134922pt;width:481.9pt;height:.1pt;mso-position-horizontal-relative:page;mso-position-vertical-relative:paragraph;z-index:-15723520;mso-wrap-distance-left:0;mso-wrap-distance-right:0" id="docshape11" coordorigin="1134,443" coordsize="9638,0" path="m1134,443l10772,443e" filled="false" stroked="true" strokeweight=".398pt" strokecolor="#00669f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ertifications" w:id="26"/>
      <w:bookmarkEnd w:id="26"/>
      <w:r>
        <w:rPr/>
      </w:r>
      <w:r>
        <w:rPr>
          <w:color w:val="00669F"/>
          <w:spacing w:val="-11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203" w:after="0"/>
        <w:ind w:left="479" w:right="0" w:hanging="190"/>
        <w:jc w:val="left"/>
        <w:rPr>
          <w:sz w:val="22"/>
        </w:rPr>
      </w:pPr>
      <w:r>
        <w:rPr>
          <w:rFonts w:ascii="Arial Black" w:hAnsi="Arial Black"/>
          <w:w w:val="90"/>
          <w:sz w:val="22"/>
        </w:rPr>
        <w:t>SAP</w:t>
      </w:r>
      <w:r>
        <w:rPr>
          <w:rFonts w:ascii="Arial Black" w:hAnsi="Arial Black"/>
          <w:spacing w:val="10"/>
          <w:sz w:val="22"/>
        </w:rPr>
        <w:t> </w:t>
      </w:r>
      <w:r>
        <w:rPr>
          <w:rFonts w:ascii="Arial Black" w:hAnsi="Arial Black"/>
          <w:w w:val="90"/>
          <w:sz w:val="22"/>
        </w:rPr>
        <w:t>Certified</w:t>
      </w:r>
      <w:r>
        <w:rPr>
          <w:rFonts w:ascii="Arial Black" w:hAnsi="Arial Black"/>
          <w:spacing w:val="10"/>
          <w:sz w:val="22"/>
        </w:rPr>
        <w:t> </w:t>
      </w:r>
      <w:r>
        <w:rPr>
          <w:rFonts w:ascii="Arial Black" w:hAnsi="Arial Black"/>
          <w:w w:val="90"/>
          <w:sz w:val="22"/>
        </w:rPr>
        <w:t>Application</w:t>
      </w:r>
      <w:r>
        <w:rPr>
          <w:rFonts w:ascii="Arial Black" w:hAnsi="Arial Black"/>
          <w:spacing w:val="10"/>
          <w:sz w:val="22"/>
        </w:rPr>
        <w:t> </w:t>
      </w:r>
      <w:r>
        <w:rPr>
          <w:rFonts w:ascii="Arial Black" w:hAnsi="Arial Black"/>
          <w:w w:val="90"/>
          <w:sz w:val="22"/>
        </w:rPr>
        <w:t>Associate:</w:t>
      </w:r>
      <w:r>
        <w:rPr>
          <w:rFonts w:ascii="Arial Black" w:hAnsi="Arial Black"/>
          <w:spacing w:val="39"/>
          <w:sz w:val="22"/>
        </w:rPr>
        <w:t> </w:t>
      </w:r>
      <w:r>
        <w:rPr>
          <w:w w:val="90"/>
          <w:sz w:val="22"/>
        </w:rPr>
        <w:t>S/4HANA</w:t>
      </w:r>
      <w:r>
        <w:rPr>
          <w:spacing w:val="14"/>
          <w:sz w:val="22"/>
        </w:rPr>
        <w:t> </w:t>
      </w:r>
      <w:r>
        <w:rPr>
          <w:w w:val="90"/>
          <w:sz w:val="22"/>
        </w:rPr>
        <w:t>Sales</w:t>
      </w:r>
      <w:r>
        <w:rPr>
          <w:spacing w:val="14"/>
          <w:sz w:val="22"/>
        </w:rPr>
        <w:t> </w:t>
      </w:r>
      <w:r>
        <w:rPr>
          <w:w w:val="90"/>
          <w:sz w:val="22"/>
        </w:rPr>
        <w:t>&amp;</w:t>
      </w:r>
      <w:r>
        <w:rPr>
          <w:spacing w:val="13"/>
          <w:sz w:val="22"/>
        </w:rPr>
        <w:t> </w:t>
      </w:r>
      <w:r>
        <w:rPr>
          <w:w w:val="90"/>
          <w:sz w:val="22"/>
        </w:rPr>
        <w:t>SCM</w:t>
      </w:r>
      <w:r>
        <w:rPr>
          <w:spacing w:val="14"/>
          <w:sz w:val="22"/>
        </w:rPr>
        <w:t> </w:t>
      </w:r>
      <w:r>
        <w:rPr>
          <w:spacing w:val="-2"/>
          <w:w w:val="90"/>
          <w:sz w:val="22"/>
        </w:rPr>
        <w:t>(2023)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19" w:after="0"/>
        <w:ind w:left="479" w:right="0" w:hanging="190"/>
        <w:jc w:val="left"/>
        <w:rPr>
          <w:sz w:val="22"/>
        </w:rPr>
      </w:pPr>
      <w:r>
        <w:rPr>
          <w:rFonts w:ascii="Arial Black" w:hAnsi="Arial Black"/>
          <w:spacing w:val="-4"/>
          <w:sz w:val="22"/>
        </w:rPr>
        <w:t>SAP</w:t>
      </w:r>
      <w:r>
        <w:rPr>
          <w:rFonts w:ascii="Arial Black" w:hAnsi="Arial Black"/>
          <w:spacing w:val="-9"/>
          <w:sz w:val="22"/>
        </w:rPr>
        <w:t> </w:t>
      </w:r>
      <w:r>
        <w:rPr>
          <w:rFonts w:ascii="Arial Black" w:hAnsi="Arial Black"/>
          <w:spacing w:val="-4"/>
          <w:sz w:val="22"/>
        </w:rPr>
        <w:t>Certified</w:t>
      </w:r>
      <w:r>
        <w:rPr>
          <w:rFonts w:ascii="Arial Black" w:hAnsi="Arial Black"/>
          <w:spacing w:val="-9"/>
          <w:sz w:val="22"/>
        </w:rPr>
        <w:t> </w:t>
      </w:r>
      <w:r>
        <w:rPr>
          <w:rFonts w:ascii="Arial Black" w:hAnsi="Arial Black"/>
          <w:spacing w:val="-4"/>
          <w:sz w:val="22"/>
        </w:rPr>
        <w:t>Professional:</w:t>
      </w:r>
      <w:r>
        <w:rPr>
          <w:rFonts w:ascii="Arial Black" w:hAnsi="Arial Black"/>
          <w:spacing w:val="13"/>
          <w:sz w:val="22"/>
        </w:rPr>
        <w:t> </w:t>
      </w:r>
      <w:r>
        <w:rPr>
          <w:spacing w:val="-4"/>
          <w:sz w:val="22"/>
        </w:rPr>
        <w:t>S/4HANA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Implementation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Lead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(SAP Activate)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18" w:after="0"/>
        <w:ind w:left="479" w:right="0" w:hanging="190"/>
        <w:jc w:val="left"/>
        <w:rPr>
          <w:sz w:val="22"/>
        </w:rPr>
      </w:pPr>
      <w:r>
        <w:rPr>
          <w:rFonts w:ascii="Arial Black" w:hAnsi="Arial Black"/>
          <w:spacing w:val="-8"/>
          <w:sz w:val="22"/>
        </w:rPr>
        <w:t>SAP</w:t>
      </w:r>
      <w:r>
        <w:rPr>
          <w:rFonts w:ascii="Arial Black" w:hAnsi="Arial Black"/>
          <w:spacing w:val="-7"/>
          <w:sz w:val="22"/>
        </w:rPr>
        <w:t> </w:t>
      </w:r>
      <w:r>
        <w:rPr>
          <w:rFonts w:ascii="Arial Black" w:hAnsi="Arial Black"/>
          <w:spacing w:val="-8"/>
          <w:sz w:val="22"/>
        </w:rPr>
        <w:t>Certified</w:t>
      </w:r>
      <w:r>
        <w:rPr>
          <w:rFonts w:ascii="Arial Black" w:hAnsi="Arial Black"/>
          <w:spacing w:val="-7"/>
          <w:sz w:val="22"/>
        </w:rPr>
        <w:t> </w:t>
      </w:r>
      <w:r>
        <w:rPr>
          <w:rFonts w:ascii="Arial Black" w:hAnsi="Arial Black"/>
          <w:spacing w:val="-8"/>
          <w:sz w:val="22"/>
        </w:rPr>
        <w:t>Development</w:t>
      </w:r>
      <w:r>
        <w:rPr>
          <w:rFonts w:ascii="Arial Black" w:hAnsi="Arial Black"/>
          <w:spacing w:val="-6"/>
          <w:sz w:val="22"/>
        </w:rPr>
        <w:t> </w:t>
      </w:r>
      <w:r>
        <w:rPr>
          <w:rFonts w:ascii="Arial Black" w:hAnsi="Arial Black"/>
          <w:spacing w:val="-8"/>
          <w:sz w:val="22"/>
        </w:rPr>
        <w:t>Associate:</w:t>
      </w:r>
      <w:r>
        <w:rPr>
          <w:rFonts w:ascii="Arial Black" w:hAnsi="Arial Black"/>
          <w:spacing w:val="16"/>
          <w:sz w:val="22"/>
        </w:rPr>
        <w:t> </w:t>
      </w:r>
      <w:r>
        <w:rPr>
          <w:spacing w:val="-8"/>
          <w:sz w:val="22"/>
        </w:rPr>
        <w:t>ABAP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with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SAP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NetWeaver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7.5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19" w:after="0"/>
        <w:ind w:left="479" w:right="0" w:hanging="190"/>
        <w:jc w:val="left"/>
        <w:rPr>
          <w:sz w:val="22"/>
        </w:rPr>
      </w:pPr>
      <w:r>
        <w:rPr>
          <w:rFonts w:ascii="Arial Black" w:hAnsi="Arial Black"/>
          <w:w w:val="90"/>
          <w:sz w:val="22"/>
        </w:rPr>
        <w:t>SAP</w:t>
      </w:r>
      <w:r>
        <w:rPr>
          <w:rFonts w:ascii="Arial Black" w:hAnsi="Arial Black"/>
          <w:spacing w:val="-5"/>
          <w:sz w:val="22"/>
        </w:rPr>
        <w:t> </w:t>
      </w:r>
      <w:r>
        <w:rPr>
          <w:rFonts w:ascii="Arial Black" w:hAnsi="Arial Black"/>
          <w:w w:val="90"/>
          <w:sz w:val="22"/>
        </w:rPr>
        <w:t>Certified</w:t>
      </w:r>
      <w:r>
        <w:rPr>
          <w:rFonts w:ascii="Arial Black" w:hAnsi="Arial Black"/>
          <w:spacing w:val="-5"/>
          <w:sz w:val="22"/>
        </w:rPr>
        <w:t> </w:t>
      </w:r>
      <w:r>
        <w:rPr>
          <w:rFonts w:ascii="Arial Black" w:hAnsi="Arial Black"/>
          <w:w w:val="90"/>
          <w:sz w:val="22"/>
        </w:rPr>
        <w:t>Technology</w:t>
      </w:r>
      <w:r>
        <w:rPr>
          <w:rFonts w:ascii="Arial Black" w:hAnsi="Arial Black"/>
          <w:spacing w:val="-5"/>
          <w:sz w:val="22"/>
        </w:rPr>
        <w:t> </w:t>
      </w:r>
      <w:r>
        <w:rPr>
          <w:rFonts w:ascii="Arial Black" w:hAnsi="Arial Black"/>
          <w:w w:val="90"/>
          <w:sz w:val="22"/>
        </w:rPr>
        <w:t>Associate:</w:t>
      </w:r>
      <w:r>
        <w:rPr>
          <w:rFonts w:ascii="Arial Black" w:hAnsi="Arial Black"/>
          <w:spacing w:val="18"/>
          <w:sz w:val="22"/>
        </w:rPr>
        <w:t> </w:t>
      </w:r>
      <w:r>
        <w:rPr>
          <w:w w:val="90"/>
          <w:sz w:val="22"/>
        </w:rPr>
        <w:t>SAP</w:t>
      </w:r>
      <w:r>
        <w:rPr>
          <w:spacing w:val="-1"/>
          <w:sz w:val="22"/>
        </w:rPr>
        <w:t> </w:t>
      </w:r>
      <w:r>
        <w:rPr>
          <w:w w:val="90"/>
          <w:sz w:val="22"/>
        </w:rPr>
        <w:t>HANA</w:t>
      </w:r>
      <w:r>
        <w:rPr>
          <w:spacing w:val="-1"/>
          <w:sz w:val="22"/>
        </w:rPr>
        <w:t> </w:t>
      </w:r>
      <w:r>
        <w:rPr>
          <w:w w:val="90"/>
          <w:sz w:val="22"/>
        </w:rPr>
        <w:t>2.0</w:t>
      </w:r>
      <w:r>
        <w:rPr>
          <w:spacing w:val="-1"/>
          <w:sz w:val="22"/>
        </w:rPr>
        <w:t> </w:t>
      </w:r>
      <w:r>
        <w:rPr>
          <w:spacing w:val="-2"/>
          <w:w w:val="90"/>
          <w:sz w:val="22"/>
        </w:rPr>
        <w:t>SPS05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18" w:after="0"/>
        <w:ind w:left="479" w:right="0" w:hanging="190"/>
        <w:jc w:val="left"/>
        <w:rPr>
          <w:sz w:val="22"/>
        </w:rPr>
      </w:pPr>
      <w:r>
        <w:rPr>
          <w:rFonts w:ascii="Arial Black" w:hAnsi="Arial Black"/>
          <w:w w:val="105"/>
          <w:sz w:val="22"/>
        </w:rPr>
        <w:t>PMP:</w:t>
      </w:r>
      <w:r>
        <w:rPr>
          <w:rFonts w:ascii="Arial Black" w:hAnsi="Arial Black"/>
          <w:spacing w:val="-17"/>
          <w:w w:val="105"/>
          <w:sz w:val="22"/>
        </w:rPr>
        <w:t> </w:t>
      </w:r>
      <w:r>
        <w:rPr>
          <w:w w:val="105"/>
          <w:sz w:val="22"/>
        </w:rPr>
        <w:t>Project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Management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Professional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Project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Management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Institute</w:t>
      </w:r>
      <w:r>
        <w:rPr>
          <w:spacing w:val="-12"/>
          <w:w w:val="105"/>
          <w:sz w:val="22"/>
        </w:rPr>
        <w:t> </w:t>
      </w:r>
      <w:r>
        <w:rPr>
          <w:spacing w:val="-4"/>
          <w:w w:val="105"/>
          <w:sz w:val="22"/>
        </w:rPr>
        <w:t>(PMI)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19" w:after="0"/>
        <w:ind w:left="479" w:right="0" w:hanging="190"/>
        <w:jc w:val="left"/>
        <w:rPr>
          <w:sz w:val="22"/>
        </w:rPr>
      </w:pPr>
      <w:r>
        <w:rPr>
          <w:rFonts w:ascii="Arial Black" w:hAnsi="Arial Black"/>
          <w:spacing w:val="-4"/>
          <w:sz w:val="22"/>
        </w:rPr>
        <w:t>Lean</w:t>
      </w:r>
      <w:r>
        <w:rPr>
          <w:rFonts w:ascii="Arial Black" w:hAnsi="Arial Black"/>
          <w:spacing w:val="-13"/>
          <w:sz w:val="22"/>
        </w:rPr>
        <w:t> </w:t>
      </w:r>
      <w:r>
        <w:rPr>
          <w:rFonts w:ascii="Arial Black" w:hAnsi="Arial Black"/>
          <w:spacing w:val="-4"/>
          <w:sz w:val="22"/>
        </w:rPr>
        <w:t>Six</w:t>
      </w:r>
      <w:r>
        <w:rPr>
          <w:rFonts w:ascii="Arial Black" w:hAnsi="Arial Black"/>
          <w:spacing w:val="-12"/>
          <w:sz w:val="22"/>
        </w:rPr>
        <w:t> </w:t>
      </w:r>
      <w:r>
        <w:rPr>
          <w:rFonts w:ascii="Arial Black" w:hAnsi="Arial Black"/>
          <w:spacing w:val="-4"/>
          <w:sz w:val="22"/>
        </w:rPr>
        <w:t>Sigma</w:t>
      </w:r>
      <w:r>
        <w:rPr>
          <w:rFonts w:ascii="Arial Black" w:hAnsi="Arial Black"/>
          <w:spacing w:val="-13"/>
          <w:sz w:val="22"/>
        </w:rPr>
        <w:t> </w:t>
      </w:r>
      <w:r>
        <w:rPr>
          <w:rFonts w:ascii="Arial Black" w:hAnsi="Arial Black"/>
          <w:spacing w:val="-4"/>
          <w:sz w:val="22"/>
        </w:rPr>
        <w:t>Black</w:t>
      </w:r>
      <w:r>
        <w:rPr>
          <w:rFonts w:ascii="Arial Black" w:hAnsi="Arial Black"/>
          <w:spacing w:val="-12"/>
          <w:sz w:val="22"/>
        </w:rPr>
        <w:t> </w:t>
      </w:r>
      <w:r>
        <w:rPr>
          <w:rFonts w:ascii="Arial Black" w:hAnsi="Arial Black"/>
          <w:spacing w:val="-4"/>
          <w:sz w:val="22"/>
        </w:rPr>
        <w:t>Belt</w:t>
      </w:r>
      <w:r>
        <w:rPr>
          <w:rFonts w:ascii="Arial Black" w:hAnsi="Arial Black"/>
          <w:spacing w:val="-13"/>
          <w:sz w:val="22"/>
        </w:rPr>
        <w:t> </w:t>
      </w:r>
      <w:r>
        <w:rPr>
          <w:spacing w:val="-4"/>
          <w:sz w:val="22"/>
        </w:rPr>
        <w:t>(Focus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Manufacturing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Process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Optimization)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18" w:after="0"/>
        <w:ind w:left="479" w:right="0" w:hanging="190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w w:val="85"/>
          <w:sz w:val="22"/>
        </w:rPr>
        <w:t>TOGAF</w:t>
      </w:r>
      <w:r>
        <w:rPr>
          <w:rFonts w:ascii="Arial Black" w:hAnsi="Arial Black"/>
          <w:spacing w:val="13"/>
          <w:sz w:val="22"/>
        </w:rPr>
        <w:t> </w:t>
      </w:r>
      <w:r>
        <w:rPr>
          <w:rFonts w:ascii="Arial Black" w:hAnsi="Arial Black"/>
          <w:w w:val="85"/>
          <w:sz w:val="22"/>
        </w:rPr>
        <w:t>9.2</w:t>
      </w:r>
      <w:r>
        <w:rPr>
          <w:rFonts w:ascii="Arial Black" w:hAnsi="Arial Black"/>
          <w:spacing w:val="14"/>
          <w:sz w:val="22"/>
        </w:rPr>
        <w:t> </w:t>
      </w:r>
      <w:r>
        <w:rPr>
          <w:rFonts w:ascii="Arial Black" w:hAnsi="Arial Black"/>
          <w:w w:val="85"/>
          <w:sz w:val="22"/>
        </w:rPr>
        <w:t>Certified</w:t>
      </w:r>
      <w:r>
        <w:rPr>
          <w:rFonts w:ascii="Arial Black" w:hAnsi="Arial Black"/>
          <w:spacing w:val="14"/>
          <w:sz w:val="22"/>
        </w:rPr>
        <w:t> </w:t>
      </w:r>
      <w:r>
        <w:rPr>
          <w:rFonts w:ascii="Arial Black" w:hAnsi="Arial Black"/>
          <w:w w:val="85"/>
          <w:sz w:val="22"/>
        </w:rPr>
        <w:t>Enterprise</w:t>
      </w:r>
      <w:r>
        <w:rPr>
          <w:rFonts w:ascii="Arial Black" w:hAnsi="Arial Black"/>
          <w:spacing w:val="14"/>
          <w:sz w:val="22"/>
        </w:rPr>
        <w:t> </w:t>
      </w:r>
      <w:r>
        <w:rPr>
          <w:rFonts w:ascii="Arial Black" w:hAnsi="Arial Black"/>
          <w:spacing w:val="-2"/>
          <w:w w:val="85"/>
          <w:sz w:val="22"/>
        </w:rPr>
        <w:t>Architect</w:t>
      </w:r>
    </w:p>
    <w:p>
      <w:pPr>
        <w:pStyle w:val="ListParagraph"/>
        <w:spacing w:after="0" w:line="240" w:lineRule="auto"/>
        <w:jc w:val="left"/>
        <w:rPr>
          <w:rFonts w:ascii="Arial Black" w:hAnsi="Arial Black"/>
          <w:sz w:val="22"/>
        </w:rPr>
        <w:sectPr>
          <w:pgSz w:w="11910" w:h="16840"/>
          <w:pgMar w:top="1140" w:bottom="280" w:left="1133" w:right="141"/>
        </w:sectPr>
      </w:pPr>
    </w:p>
    <w:p>
      <w:pPr>
        <w:pStyle w:val="Heading1"/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720001</wp:posOffset>
                </wp:positionH>
                <wp:positionV relativeFrom="paragraph">
                  <wp:posOffset>335584</wp:posOffset>
                </wp:positionV>
                <wp:extent cx="612013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26.424pt;width:481.9pt;height:.1pt;mso-position-horizontal-relative:page;mso-position-vertical-relative:paragraph;z-index:-15723008;mso-wrap-distance-left:0;mso-wrap-distance-right:0" id="docshape12" coordorigin="1134,528" coordsize="9638,0" path="m1134,528l10772,528e" filled="false" stroked="true" strokeweight=".398pt" strokecolor="#00669f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ools &amp; Technologies Reference" w:id="27"/>
      <w:bookmarkEnd w:id="27"/>
      <w:r>
        <w:rPr/>
      </w:r>
      <w:r>
        <w:rPr>
          <w:color w:val="00669F"/>
          <w:w w:val="85"/>
        </w:rPr>
        <w:t>TOOLS</w:t>
      </w:r>
      <w:r>
        <w:rPr>
          <w:color w:val="00669F"/>
          <w:spacing w:val="19"/>
        </w:rPr>
        <w:t> </w:t>
      </w:r>
      <w:r>
        <w:rPr>
          <w:color w:val="00669F"/>
          <w:w w:val="85"/>
        </w:rPr>
        <w:t>&amp;</w:t>
      </w:r>
      <w:r>
        <w:rPr>
          <w:color w:val="00669F"/>
          <w:spacing w:val="20"/>
        </w:rPr>
        <w:t> </w:t>
      </w:r>
      <w:r>
        <w:rPr>
          <w:color w:val="00669F"/>
          <w:w w:val="85"/>
        </w:rPr>
        <w:t>TECHNOLOGIES</w:t>
      </w:r>
      <w:r>
        <w:rPr>
          <w:color w:val="00669F"/>
          <w:spacing w:val="20"/>
        </w:rPr>
        <w:t> </w:t>
      </w:r>
      <w:r>
        <w:rPr>
          <w:color w:val="00669F"/>
          <w:spacing w:val="-2"/>
          <w:w w:val="85"/>
        </w:rPr>
        <w:t>REFERENCE</w:t>
      </w:r>
    </w:p>
    <w:p>
      <w:pPr>
        <w:pStyle w:val="BodyText"/>
        <w:spacing w:before="202"/>
        <w:ind w:left="339" w:right="0" w:firstLine="0"/>
      </w:pPr>
      <w:r>
        <w:rPr>
          <w:rFonts w:ascii="Arial Black"/>
          <w:spacing w:val="-2"/>
        </w:rPr>
        <w:t>SAP</w:t>
      </w:r>
      <w:r>
        <w:rPr>
          <w:rFonts w:ascii="Arial Black"/>
          <w:spacing w:val="-17"/>
        </w:rPr>
        <w:t> </w:t>
      </w:r>
      <w:r>
        <w:rPr>
          <w:rFonts w:ascii="Arial Black"/>
          <w:spacing w:val="-2"/>
        </w:rPr>
        <w:t>Core</w:t>
      </w:r>
      <w:r>
        <w:rPr>
          <w:rFonts w:ascii="Arial Black"/>
          <w:spacing w:val="-17"/>
        </w:rPr>
        <w:t> </w:t>
      </w:r>
      <w:r>
        <w:rPr>
          <w:rFonts w:ascii="Arial Black"/>
          <w:spacing w:val="-2"/>
        </w:rPr>
        <w:t>Modules:</w:t>
      </w:r>
      <w:r>
        <w:rPr>
          <w:rFonts w:ascii="Arial Black"/>
          <w:spacing w:val="-3"/>
        </w:rPr>
        <w:t> </w:t>
      </w:r>
      <w:r>
        <w:rPr>
          <w:spacing w:val="-2"/>
        </w:rPr>
        <w:t>S/4HANA,</w:t>
      </w:r>
      <w:r>
        <w:rPr>
          <w:spacing w:val="-14"/>
        </w:rPr>
        <w:t> </w:t>
      </w:r>
      <w:r>
        <w:rPr>
          <w:spacing w:val="-2"/>
        </w:rPr>
        <w:t>ECC</w:t>
      </w:r>
      <w:r>
        <w:rPr>
          <w:spacing w:val="-15"/>
        </w:rPr>
        <w:t> </w:t>
      </w:r>
      <w:r>
        <w:rPr>
          <w:spacing w:val="-2"/>
        </w:rPr>
        <w:t>6.0,</w:t>
      </w:r>
      <w:r>
        <w:rPr>
          <w:spacing w:val="-14"/>
        </w:rPr>
        <w:t> </w:t>
      </w:r>
      <w:r>
        <w:rPr>
          <w:spacing w:val="-2"/>
        </w:rPr>
        <w:t>MM,</w:t>
      </w:r>
      <w:r>
        <w:rPr>
          <w:spacing w:val="-14"/>
        </w:rPr>
        <w:t> </w:t>
      </w:r>
      <w:r>
        <w:rPr>
          <w:spacing w:val="-2"/>
        </w:rPr>
        <w:t>SD,</w:t>
      </w:r>
      <w:r>
        <w:rPr>
          <w:spacing w:val="-15"/>
        </w:rPr>
        <w:t> </w:t>
      </w:r>
      <w:r>
        <w:rPr>
          <w:spacing w:val="-2"/>
        </w:rPr>
        <w:t>PP,</w:t>
      </w:r>
      <w:r>
        <w:rPr>
          <w:spacing w:val="-14"/>
        </w:rPr>
        <w:t> </w:t>
      </w:r>
      <w:r>
        <w:rPr>
          <w:spacing w:val="-2"/>
        </w:rPr>
        <w:t>FI/CO,</w:t>
      </w:r>
      <w:r>
        <w:rPr>
          <w:spacing w:val="-14"/>
        </w:rPr>
        <w:t> </w:t>
      </w:r>
      <w:r>
        <w:rPr>
          <w:spacing w:val="-2"/>
        </w:rPr>
        <w:t>EWM,</w:t>
      </w:r>
      <w:r>
        <w:rPr>
          <w:spacing w:val="-15"/>
        </w:rPr>
        <w:t> </w:t>
      </w:r>
      <w:r>
        <w:rPr>
          <w:spacing w:val="-2"/>
        </w:rPr>
        <w:t>TM,</w:t>
      </w:r>
      <w:r>
        <w:rPr>
          <w:spacing w:val="-14"/>
        </w:rPr>
        <w:t> </w:t>
      </w:r>
      <w:r>
        <w:rPr>
          <w:spacing w:val="-2"/>
        </w:rPr>
        <w:t>QM,</w:t>
      </w:r>
      <w:r>
        <w:rPr>
          <w:spacing w:val="-14"/>
        </w:rPr>
        <w:t> </w:t>
      </w:r>
      <w:r>
        <w:rPr>
          <w:spacing w:val="-2"/>
        </w:rPr>
        <w:t>PM,</w:t>
      </w:r>
      <w:r>
        <w:rPr>
          <w:spacing w:val="-15"/>
        </w:rPr>
        <w:t> </w:t>
      </w:r>
      <w:r>
        <w:rPr>
          <w:spacing w:val="-2"/>
        </w:rPr>
        <w:t>ATTP.</w:t>
      </w:r>
    </w:p>
    <w:p>
      <w:pPr>
        <w:pStyle w:val="BodyText"/>
        <w:spacing w:line="271" w:lineRule="auto" w:before="19"/>
        <w:ind w:left="0" w:right="701" w:firstLine="0"/>
      </w:pPr>
      <w:r>
        <w:rPr>
          <w:rFonts w:ascii="Arial Black"/>
        </w:rPr>
        <w:t>SAP</w:t>
      </w:r>
      <w:r>
        <w:rPr>
          <w:rFonts w:ascii="Arial Black"/>
          <w:spacing w:val="-18"/>
        </w:rPr>
        <w:t> </w:t>
      </w:r>
      <w:r>
        <w:rPr>
          <w:rFonts w:ascii="Arial Black"/>
        </w:rPr>
        <w:t>BTP</w:t>
      </w:r>
      <w:r>
        <w:rPr>
          <w:rFonts w:ascii="Arial Black"/>
          <w:spacing w:val="-18"/>
        </w:rPr>
        <w:t> </w:t>
      </w:r>
      <w:r>
        <w:rPr>
          <w:rFonts w:ascii="Arial Black"/>
        </w:rPr>
        <w:t>Services: </w:t>
      </w:r>
      <w:r>
        <w:rPr/>
        <w:t>Integration</w:t>
      </w:r>
      <w:r>
        <w:rPr>
          <w:spacing w:val="-14"/>
        </w:rPr>
        <w:t> </w:t>
      </w:r>
      <w:r>
        <w:rPr/>
        <w:t>Suite</w:t>
      </w:r>
      <w:r>
        <w:rPr>
          <w:spacing w:val="-14"/>
        </w:rPr>
        <w:t> </w:t>
      </w:r>
      <w:r>
        <w:rPr/>
        <w:t>(CPI),</w:t>
      </w:r>
      <w:r>
        <w:rPr>
          <w:spacing w:val="-14"/>
        </w:rPr>
        <w:t> </w:t>
      </w:r>
      <w:r>
        <w:rPr/>
        <w:t>Extension</w:t>
      </w:r>
      <w:r>
        <w:rPr>
          <w:spacing w:val="-13"/>
        </w:rPr>
        <w:t> </w:t>
      </w:r>
      <w:r>
        <w:rPr/>
        <w:t>Suite</w:t>
      </w:r>
      <w:r>
        <w:rPr>
          <w:spacing w:val="-14"/>
        </w:rPr>
        <w:t> </w:t>
      </w:r>
      <w:r>
        <w:rPr/>
        <w:t>(Kyma,</w:t>
      </w:r>
      <w:r>
        <w:rPr>
          <w:spacing w:val="-14"/>
        </w:rPr>
        <w:t> </w:t>
      </w:r>
      <w:r>
        <w:rPr/>
        <w:t>Cloud</w:t>
      </w:r>
      <w:r>
        <w:rPr>
          <w:spacing w:val="-14"/>
        </w:rPr>
        <w:t> </w:t>
      </w:r>
      <w:r>
        <w:rPr/>
        <w:t>Foundry),</w:t>
      </w:r>
      <w:r>
        <w:rPr>
          <w:spacing w:val="-13"/>
        </w:rPr>
        <w:t> </w:t>
      </w:r>
      <w:r>
        <w:rPr/>
        <w:t>Build,</w:t>
      </w:r>
      <w:r>
        <w:rPr>
          <w:spacing w:val="-14"/>
        </w:rPr>
        <w:t> </w:t>
      </w:r>
      <w:r>
        <w:rPr/>
        <w:t>HANA </w:t>
      </w:r>
      <w:r>
        <w:rPr>
          <w:spacing w:val="-2"/>
        </w:rPr>
        <w:t>Cloud.</w:t>
      </w:r>
    </w:p>
    <w:p>
      <w:pPr>
        <w:pStyle w:val="BodyText"/>
        <w:spacing w:line="264" w:lineRule="auto" w:before="7"/>
        <w:ind w:left="0" w:right="701" w:firstLine="0"/>
      </w:pPr>
      <w:r>
        <w:rPr>
          <w:rFonts w:ascii="Arial Black"/>
        </w:rPr>
        <w:t>Analytical Platforms: </w:t>
      </w:r>
      <w:r>
        <w:rPr/>
        <w:t>SAP Analytics Cloud (Planning/BI), BW/4HANA, Celonis, Power BI. </w:t>
      </w:r>
      <w:r>
        <w:rPr>
          <w:rFonts w:ascii="Arial Black"/>
        </w:rPr>
        <w:t>Development</w:t>
      </w:r>
      <w:r>
        <w:rPr>
          <w:rFonts w:ascii="Arial Black"/>
          <w:spacing w:val="-28"/>
        </w:rPr>
        <w:t> </w:t>
      </w:r>
      <w:r>
        <w:rPr>
          <w:rFonts w:ascii="Arial Black"/>
        </w:rPr>
        <w:t>&amp;</w:t>
      </w:r>
      <w:r>
        <w:rPr>
          <w:rFonts w:ascii="Arial Black"/>
          <w:spacing w:val="-28"/>
        </w:rPr>
        <w:t> </w:t>
      </w:r>
      <w:r>
        <w:rPr>
          <w:rFonts w:ascii="Arial Black"/>
        </w:rPr>
        <w:t>DevOps: </w:t>
      </w:r>
      <w:r>
        <w:rPr/>
        <w:t>ABAP</w:t>
      </w:r>
      <w:r>
        <w:rPr>
          <w:spacing w:val="-23"/>
        </w:rPr>
        <w:t> </w:t>
      </w:r>
      <w:r>
        <w:rPr/>
        <w:t>RAP/CAP,</w:t>
      </w:r>
      <w:r>
        <w:rPr>
          <w:spacing w:val="-23"/>
        </w:rPr>
        <w:t> </w:t>
      </w:r>
      <w:r>
        <w:rPr/>
        <w:t>Fiori/UI5,</w:t>
      </w:r>
      <w:r>
        <w:rPr>
          <w:spacing w:val="-20"/>
        </w:rPr>
        <w:t> </w:t>
      </w:r>
      <w:r>
        <w:rPr/>
        <w:t>Jenkins,</w:t>
      </w:r>
      <w:r>
        <w:rPr>
          <w:spacing w:val="-20"/>
        </w:rPr>
        <w:t> </w:t>
      </w:r>
      <w:r>
        <w:rPr/>
        <w:t>GitHub</w:t>
      </w:r>
      <w:r>
        <w:rPr>
          <w:spacing w:val="-23"/>
        </w:rPr>
        <w:t> </w:t>
      </w:r>
      <w:r>
        <w:rPr/>
        <w:t>Actions,</w:t>
      </w:r>
      <w:r>
        <w:rPr>
          <w:spacing w:val="-20"/>
        </w:rPr>
        <w:t> </w:t>
      </w:r>
      <w:r>
        <w:rPr/>
        <w:t>Cloud</w:t>
      </w:r>
      <w:r>
        <w:rPr>
          <w:spacing w:val="-23"/>
        </w:rPr>
        <w:t> </w:t>
      </w:r>
      <w:r>
        <w:rPr/>
        <w:t>ALM,</w:t>
      </w:r>
      <w:r>
        <w:rPr>
          <w:spacing w:val="-23"/>
        </w:rPr>
        <w:t> </w:t>
      </w:r>
      <w:r>
        <w:rPr/>
        <w:t>Solman </w:t>
      </w:r>
      <w:r>
        <w:rPr>
          <w:spacing w:val="-4"/>
        </w:rPr>
        <w:t>7.2.</w:t>
      </w:r>
    </w:p>
    <w:p>
      <w:pPr>
        <w:pStyle w:val="BodyText"/>
        <w:spacing w:before="11"/>
        <w:ind w:left="0" w:right="0" w:firstLine="0"/>
      </w:pPr>
      <w:r>
        <w:rPr>
          <w:rFonts w:ascii="Arial Black"/>
          <w:spacing w:val="-2"/>
        </w:rPr>
        <w:t>Master</w:t>
      </w:r>
      <w:r>
        <w:rPr>
          <w:rFonts w:ascii="Arial Black"/>
          <w:spacing w:val="-30"/>
        </w:rPr>
        <w:t> </w:t>
      </w:r>
      <w:r>
        <w:rPr>
          <w:rFonts w:ascii="Arial Black"/>
          <w:spacing w:val="-2"/>
        </w:rPr>
        <w:t>Data</w:t>
      </w:r>
      <w:r>
        <w:rPr>
          <w:rFonts w:ascii="Arial Black"/>
          <w:spacing w:val="-30"/>
        </w:rPr>
        <w:t> </w:t>
      </w:r>
      <w:r>
        <w:rPr>
          <w:rFonts w:ascii="Arial Black"/>
          <w:spacing w:val="-2"/>
        </w:rPr>
        <w:t>&amp;</w:t>
      </w:r>
      <w:r>
        <w:rPr>
          <w:rFonts w:ascii="Arial Black"/>
          <w:spacing w:val="-30"/>
        </w:rPr>
        <w:t> </w:t>
      </w:r>
      <w:r>
        <w:rPr>
          <w:rFonts w:ascii="Arial Black"/>
          <w:spacing w:val="-2"/>
        </w:rPr>
        <w:t>Governance:</w:t>
      </w:r>
      <w:r>
        <w:rPr>
          <w:rFonts w:ascii="Arial Black"/>
          <w:spacing w:val="-1"/>
        </w:rPr>
        <w:t> </w:t>
      </w:r>
      <w:r>
        <w:rPr>
          <w:spacing w:val="-2"/>
        </w:rPr>
        <w:t>SAP</w:t>
      </w:r>
      <w:r>
        <w:rPr>
          <w:spacing w:val="-26"/>
        </w:rPr>
        <w:t> </w:t>
      </w:r>
      <w:r>
        <w:rPr>
          <w:spacing w:val="-2"/>
        </w:rPr>
        <w:t>MDG,</w:t>
      </w:r>
      <w:r>
        <w:rPr>
          <w:spacing w:val="-26"/>
        </w:rPr>
        <w:t> </w:t>
      </w:r>
      <w:r>
        <w:rPr>
          <w:spacing w:val="-2"/>
        </w:rPr>
        <w:t>Information</w:t>
      </w:r>
      <w:r>
        <w:rPr>
          <w:spacing w:val="-25"/>
        </w:rPr>
        <w:t> </w:t>
      </w:r>
      <w:r>
        <w:rPr>
          <w:spacing w:val="-2"/>
        </w:rPr>
        <w:t>Steward,</w:t>
      </w:r>
      <w:r>
        <w:rPr>
          <w:spacing w:val="-23"/>
        </w:rPr>
        <w:t> </w:t>
      </w:r>
      <w:r>
        <w:rPr>
          <w:spacing w:val="-2"/>
        </w:rPr>
        <w:t>Data</w:t>
      </w:r>
      <w:r>
        <w:rPr>
          <w:spacing w:val="-26"/>
        </w:rPr>
        <w:t> </w:t>
      </w:r>
      <w:r>
        <w:rPr>
          <w:spacing w:val="-2"/>
        </w:rPr>
        <w:t>Services</w:t>
      </w:r>
      <w:r>
        <w:rPr>
          <w:spacing w:val="-26"/>
        </w:rPr>
        <w:t> </w:t>
      </w:r>
      <w:r>
        <w:rPr>
          <w:spacing w:val="-2"/>
        </w:rPr>
        <w:t>(BODS),</w:t>
      </w:r>
      <w:r>
        <w:rPr>
          <w:spacing w:val="-26"/>
        </w:rPr>
        <w:t> </w:t>
      </w:r>
      <w:r>
        <w:rPr>
          <w:spacing w:val="-2"/>
        </w:rPr>
        <w:t>Winshuttle.</w:t>
      </w:r>
    </w:p>
    <w:p>
      <w:pPr>
        <w:pStyle w:val="BodyText"/>
        <w:spacing w:before="19"/>
        <w:ind w:left="0" w:right="0" w:firstLine="0"/>
      </w:pPr>
      <w:r>
        <w:rPr>
          <w:rFonts w:ascii="Arial Black"/>
        </w:rPr>
        <w:t>Project</w:t>
      </w:r>
      <w:r>
        <w:rPr>
          <w:rFonts w:ascii="Arial Black"/>
          <w:spacing w:val="-14"/>
        </w:rPr>
        <w:t> </w:t>
      </w:r>
      <w:r>
        <w:rPr>
          <w:rFonts w:ascii="Arial Black"/>
        </w:rPr>
        <w:t>&amp;</w:t>
      </w:r>
      <w:r>
        <w:rPr>
          <w:rFonts w:ascii="Arial Black"/>
          <w:spacing w:val="-14"/>
        </w:rPr>
        <w:t> </w:t>
      </w:r>
      <w:r>
        <w:rPr>
          <w:rFonts w:ascii="Arial Black"/>
        </w:rPr>
        <w:t>Workflow:</w:t>
      </w:r>
      <w:r>
        <w:rPr>
          <w:rFonts w:ascii="Arial Black"/>
          <w:spacing w:val="7"/>
        </w:rPr>
        <w:t> </w:t>
      </w:r>
      <w:r>
        <w:rPr/>
        <w:t>SAP</w:t>
      </w:r>
      <w:r>
        <w:rPr>
          <w:spacing w:val="-10"/>
        </w:rPr>
        <w:t> </w:t>
      </w:r>
      <w:r>
        <w:rPr/>
        <w:t>Signavio,</w:t>
      </w:r>
      <w:r>
        <w:rPr>
          <w:spacing w:val="-10"/>
        </w:rPr>
        <w:t> </w:t>
      </w:r>
      <w:r>
        <w:rPr/>
        <w:t>Jira,</w:t>
      </w:r>
      <w:r>
        <w:rPr>
          <w:spacing w:val="-10"/>
        </w:rPr>
        <w:t> </w:t>
      </w:r>
      <w:r>
        <w:rPr/>
        <w:t>Confluence,</w:t>
      </w:r>
      <w:r>
        <w:rPr>
          <w:spacing w:val="-9"/>
        </w:rPr>
        <w:t> </w:t>
      </w:r>
      <w:r>
        <w:rPr/>
        <w:t>Microsoft</w:t>
      </w:r>
      <w:r>
        <w:rPr>
          <w:spacing w:val="-10"/>
        </w:rPr>
        <w:t> </w:t>
      </w:r>
      <w:r>
        <w:rPr/>
        <w:t>Project,</w:t>
      </w:r>
      <w:r>
        <w:rPr>
          <w:spacing w:val="-10"/>
        </w:rPr>
        <w:t> </w:t>
      </w:r>
      <w:r>
        <w:rPr/>
        <w:t>Lucidchart</w:t>
      </w:r>
      <w:r>
        <w:rPr>
          <w:spacing w:val="-9"/>
        </w:rPr>
        <w:t> </w:t>
      </w:r>
      <w:r>
        <w:rPr/>
        <w:t>(C4</w:t>
      </w:r>
      <w:r>
        <w:rPr>
          <w:spacing w:val="-10"/>
        </w:rPr>
        <w:t> </w:t>
      </w:r>
      <w:r>
        <w:rPr>
          <w:spacing w:val="-2"/>
        </w:rPr>
        <w:t>Models).</w:t>
      </w:r>
    </w:p>
    <w:p>
      <w:pPr>
        <w:pStyle w:val="BodyText"/>
        <w:spacing w:before="231"/>
        <w:ind w:left="0" w:righ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720001</wp:posOffset>
                </wp:positionH>
                <wp:positionV relativeFrom="paragraph">
                  <wp:posOffset>281368</wp:posOffset>
                </wp:positionV>
                <wp:extent cx="612013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22.155001pt;width:481.9pt;height:.1pt;mso-position-horizontal-relative:page;mso-position-vertical-relative:paragraph;z-index:-15722496;mso-wrap-distance-left:0;mso-wrap-distance-right:0" id="docshape13" coordorigin="1134,443" coordsize="9638,0" path="m1134,443l10772,443e" filled="false" stroked="true" strokeweight=".398pt" strokecolor="#00669f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ublications &amp; Conferences" w:id="28"/>
      <w:bookmarkEnd w:id="28"/>
      <w:r>
        <w:rPr/>
      </w:r>
      <w:r>
        <w:rPr>
          <w:color w:val="00669F"/>
          <w:spacing w:val="-2"/>
          <w:w w:val="90"/>
        </w:rPr>
        <w:t>PUBLICATIONS</w:t>
      </w:r>
      <w:r>
        <w:rPr>
          <w:color w:val="00669F"/>
          <w:spacing w:val="-11"/>
          <w:w w:val="90"/>
        </w:rPr>
        <w:t> </w:t>
      </w:r>
      <w:r>
        <w:rPr>
          <w:color w:val="00669F"/>
          <w:spacing w:val="-2"/>
          <w:w w:val="90"/>
        </w:rPr>
        <w:t>&amp;</w:t>
      </w:r>
      <w:r>
        <w:rPr>
          <w:color w:val="00669F"/>
          <w:spacing w:val="-11"/>
          <w:w w:val="90"/>
        </w:rPr>
        <w:t> </w:t>
      </w:r>
      <w:r>
        <w:rPr>
          <w:color w:val="00669F"/>
          <w:spacing w:val="-2"/>
          <w:w w:val="90"/>
        </w:rPr>
        <w:t>CONFERENCES</w:t>
      </w:r>
    </w:p>
    <w:p>
      <w:pPr>
        <w:pStyle w:val="Heading2"/>
        <w:spacing w:before="251"/>
      </w:pPr>
      <w:bookmarkStart w:name="Selected Speaking Engagements" w:id="29"/>
      <w:bookmarkEnd w:id="29"/>
      <w:r>
        <w:rPr/>
      </w:r>
      <w:r>
        <w:rPr>
          <w:color w:val="2C2C2C"/>
          <w:w w:val="85"/>
        </w:rPr>
        <w:t>Selected</w:t>
      </w:r>
      <w:r>
        <w:rPr>
          <w:color w:val="2C2C2C"/>
          <w:spacing w:val="18"/>
        </w:rPr>
        <w:t> </w:t>
      </w:r>
      <w:r>
        <w:rPr>
          <w:color w:val="2C2C2C"/>
          <w:w w:val="85"/>
        </w:rPr>
        <w:t>Speaking</w:t>
      </w:r>
      <w:r>
        <w:rPr>
          <w:color w:val="2C2C2C"/>
          <w:spacing w:val="18"/>
        </w:rPr>
        <w:t> </w:t>
      </w:r>
      <w:r>
        <w:rPr>
          <w:color w:val="2C2C2C"/>
          <w:spacing w:val="-2"/>
          <w:w w:val="85"/>
        </w:rPr>
        <w:t>Engagements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71" w:lineRule="auto" w:before="212" w:after="0"/>
        <w:ind w:left="480" w:right="990" w:hanging="192"/>
        <w:jc w:val="left"/>
        <w:rPr>
          <w:sz w:val="22"/>
        </w:rPr>
      </w:pPr>
      <w:r>
        <w:rPr>
          <w:rFonts w:ascii="Arial Black" w:hAnsi="Arial Black"/>
          <w:sz w:val="22"/>
        </w:rPr>
        <w:t>Keynote</w:t>
      </w:r>
      <w:r>
        <w:rPr>
          <w:rFonts w:ascii="Arial Black" w:hAnsi="Arial Black"/>
          <w:spacing w:val="-24"/>
          <w:sz w:val="22"/>
        </w:rPr>
        <w:t> </w:t>
      </w:r>
      <w:r>
        <w:rPr>
          <w:rFonts w:ascii="Arial Black" w:hAnsi="Arial Black"/>
          <w:sz w:val="22"/>
        </w:rPr>
        <w:t>Speaker: </w:t>
      </w:r>
      <w:r>
        <w:rPr>
          <w:sz w:val="22"/>
        </w:rPr>
        <w:t>”The</w:t>
      </w:r>
      <w:r>
        <w:rPr>
          <w:spacing w:val="-19"/>
          <w:sz w:val="22"/>
        </w:rPr>
        <w:t> </w:t>
      </w:r>
      <w:r>
        <w:rPr>
          <w:sz w:val="22"/>
        </w:rPr>
        <w:t>Clean</w:t>
      </w:r>
      <w:r>
        <w:rPr>
          <w:spacing w:val="-19"/>
          <w:sz w:val="22"/>
        </w:rPr>
        <w:t> </w:t>
      </w:r>
      <w:r>
        <w:rPr>
          <w:sz w:val="22"/>
        </w:rPr>
        <w:t>Core: Future-Proofing</w:t>
      </w:r>
      <w:r>
        <w:rPr>
          <w:spacing w:val="-19"/>
          <w:sz w:val="22"/>
        </w:rPr>
        <w:t> </w:t>
      </w:r>
      <w:r>
        <w:rPr>
          <w:sz w:val="22"/>
        </w:rPr>
        <w:t>Global</w:t>
      </w:r>
      <w:r>
        <w:rPr>
          <w:spacing w:val="-19"/>
          <w:sz w:val="22"/>
        </w:rPr>
        <w:t> </w:t>
      </w:r>
      <w:r>
        <w:rPr>
          <w:sz w:val="22"/>
        </w:rPr>
        <w:t>ERP</w:t>
      </w:r>
      <w:r>
        <w:rPr>
          <w:spacing w:val="-19"/>
          <w:sz w:val="22"/>
        </w:rPr>
        <w:t> </w:t>
      </w:r>
      <w:r>
        <w:rPr>
          <w:sz w:val="22"/>
        </w:rPr>
        <w:t>Landscapes,”</w:t>
      </w:r>
      <w:r>
        <w:rPr>
          <w:spacing w:val="-19"/>
          <w:sz w:val="22"/>
        </w:rPr>
        <w:t> </w:t>
      </w:r>
      <w:r>
        <w:rPr>
          <w:rFonts w:ascii="Trebuchet MS" w:hAnsi="Trebuchet MS"/>
          <w:i/>
          <w:sz w:val="22"/>
        </w:rPr>
        <w:t>SAP</w:t>
      </w:r>
      <w:r>
        <w:rPr>
          <w:rFonts w:ascii="Trebuchet MS" w:hAnsi="Trebuchet MS"/>
          <w:i/>
          <w:spacing w:val="-17"/>
          <w:sz w:val="22"/>
        </w:rPr>
        <w:t> </w:t>
      </w:r>
      <w:r>
        <w:rPr>
          <w:rFonts w:ascii="Trebuchet MS" w:hAnsi="Trebuchet MS"/>
          <w:i/>
          <w:sz w:val="22"/>
        </w:rPr>
        <w:t>Sapphire </w:t>
      </w:r>
      <w:r>
        <w:rPr>
          <w:rFonts w:ascii="Trebuchet MS" w:hAnsi="Trebuchet MS"/>
          <w:i/>
          <w:spacing w:val="-2"/>
          <w:w w:val="105"/>
          <w:sz w:val="22"/>
        </w:rPr>
        <w:t>2023</w:t>
      </w:r>
      <w:r>
        <w:rPr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3" w:after="0"/>
        <w:ind w:left="479" w:right="0" w:hanging="190"/>
        <w:jc w:val="left"/>
        <w:rPr>
          <w:sz w:val="22"/>
        </w:rPr>
      </w:pPr>
      <w:r>
        <w:rPr>
          <w:rFonts w:ascii="Arial Black" w:hAnsi="Arial Black"/>
          <w:w w:val="105"/>
          <w:sz w:val="22"/>
        </w:rPr>
        <w:t>Featured</w:t>
      </w:r>
      <w:r>
        <w:rPr>
          <w:rFonts w:ascii="Arial Black" w:hAnsi="Arial Black"/>
          <w:spacing w:val="-20"/>
          <w:w w:val="105"/>
          <w:sz w:val="22"/>
        </w:rPr>
        <w:t> </w:t>
      </w:r>
      <w:r>
        <w:rPr>
          <w:rFonts w:ascii="Arial Black" w:hAnsi="Arial Black"/>
          <w:w w:val="105"/>
          <w:sz w:val="22"/>
        </w:rPr>
        <w:t>Speaker:</w:t>
      </w:r>
      <w:r>
        <w:rPr>
          <w:rFonts w:ascii="Arial Black" w:hAnsi="Arial Black"/>
          <w:spacing w:val="6"/>
          <w:w w:val="105"/>
          <w:sz w:val="22"/>
        </w:rPr>
        <w:t> </w:t>
      </w:r>
      <w:r>
        <w:rPr>
          <w:w w:val="105"/>
          <w:sz w:val="22"/>
        </w:rPr>
        <w:t>”AI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Supply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Chain: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Predictive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Autonomous</w:t>
      </w:r>
      <w:r>
        <w:rPr>
          <w:spacing w:val="-17"/>
          <w:w w:val="105"/>
          <w:sz w:val="22"/>
        </w:rPr>
        <w:t> </w:t>
      </w:r>
      <w:r>
        <w:rPr>
          <w:spacing w:val="-2"/>
          <w:w w:val="105"/>
          <w:sz w:val="22"/>
        </w:rPr>
        <w:t>Planning,”</w:t>
      </w:r>
    </w:p>
    <w:p>
      <w:pPr>
        <w:spacing w:before="41"/>
        <w:ind w:left="480" w:right="0" w:firstLine="0"/>
        <w:jc w:val="left"/>
        <w:rPr>
          <w:sz w:val="22"/>
        </w:rPr>
      </w:pPr>
      <w:r>
        <w:rPr>
          <w:rFonts w:ascii="Trebuchet MS"/>
          <w:i/>
          <w:spacing w:val="-2"/>
          <w:sz w:val="22"/>
        </w:rPr>
        <w:t>ASUG</w:t>
      </w:r>
      <w:r>
        <w:rPr>
          <w:rFonts w:ascii="Trebuchet MS"/>
          <w:i/>
          <w:spacing w:val="-10"/>
          <w:sz w:val="22"/>
        </w:rPr>
        <w:t> </w:t>
      </w:r>
      <w:r>
        <w:rPr>
          <w:rFonts w:ascii="Trebuchet MS"/>
          <w:i/>
          <w:spacing w:val="-2"/>
          <w:sz w:val="22"/>
        </w:rPr>
        <w:t>Annual</w:t>
      </w:r>
      <w:r>
        <w:rPr>
          <w:rFonts w:ascii="Trebuchet MS"/>
          <w:i/>
          <w:spacing w:val="-9"/>
          <w:sz w:val="22"/>
        </w:rPr>
        <w:t> </w:t>
      </w:r>
      <w:r>
        <w:rPr>
          <w:rFonts w:ascii="Trebuchet MS"/>
          <w:i/>
          <w:spacing w:val="-2"/>
          <w:sz w:val="22"/>
        </w:rPr>
        <w:t>Conf</w:t>
      </w:r>
      <w:r>
        <w:rPr>
          <w:rFonts w:ascii="Trebuchet MS"/>
          <w:i/>
          <w:spacing w:val="-9"/>
          <w:sz w:val="22"/>
        </w:rPr>
        <w:t> </w:t>
      </w:r>
      <w:r>
        <w:rPr>
          <w:rFonts w:ascii="Trebuchet MS"/>
          <w:i/>
          <w:spacing w:val="-2"/>
          <w:sz w:val="22"/>
        </w:rPr>
        <w:t>2022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71" w:lineRule="auto" w:before="37" w:after="0"/>
        <w:ind w:left="480" w:right="990" w:hanging="192"/>
        <w:jc w:val="left"/>
        <w:rPr>
          <w:sz w:val="22"/>
        </w:rPr>
      </w:pPr>
      <w:r>
        <w:rPr>
          <w:rFonts w:ascii="Arial Black" w:hAnsi="Arial Black"/>
          <w:w w:val="105"/>
          <w:sz w:val="22"/>
        </w:rPr>
        <w:t>Panelist:</w:t>
      </w:r>
      <w:r>
        <w:rPr>
          <w:rFonts w:ascii="Arial Black" w:hAnsi="Arial Black"/>
          <w:spacing w:val="-12"/>
          <w:w w:val="105"/>
          <w:sz w:val="22"/>
        </w:rPr>
        <w:t> </w:t>
      </w:r>
      <w:r>
        <w:rPr>
          <w:w w:val="105"/>
          <w:sz w:val="22"/>
        </w:rPr>
        <w:t>”Digital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Transformation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Validated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Environments: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S/4HANA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Journey,”</w:t>
      </w:r>
      <w:r>
        <w:rPr>
          <w:spacing w:val="-18"/>
          <w:w w:val="105"/>
          <w:sz w:val="22"/>
        </w:rPr>
        <w:t> </w:t>
      </w:r>
      <w:r>
        <w:rPr>
          <w:rFonts w:ascii="Trebuchet MS" w:hAnsi="Trebuchet MS"/>
          <w:i/>
          <w:w w:val="105"/>
          <w:sz w:val="22"/>
        </w:rPr>
        <w:t>SAP Pharma Day 2021</w:t>
      </w:r>
      <w:r>
        <w:rPr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4" w:after="0"/>
        <w:ind w:left="479" w:right="0" w:hanging="190"/>
        <w:jc w:val="left"/>
        <w:rPr>
          <w:sz w:val="22"/>
        </w:rPr>
      </w:pPr>
      <w:r>
        <w:rPr>
          <w:rFonts w:ascii="Arial Black" w:hAnsi="Arial Black"/>
          <w:spacing w:val="-2"/>
          <w:sz w:val="22"/>
        </w:rPr>
        <w:t>Workshop</w:t>
      </w:r>
      <w:r>
        <w:rPr>
          <w:rFonts w:ascii="Arial Black" w:hAnsi="Arial Black"/>
          <w:spacing w:val="-11"/>
          <w:sz w:val="22"/>
        </w:rPr>
        <w:t> </w:t>
      </w:r>
      <w:r>
        <w:rPr>
          <w:rFonts w:ascii="Arial Black" w:hAnsi="Arial Black"/>
          <w:spacing w:val="-2"/>
          <w:sz w:val="22"/>
        </w:rPr>
        <w:t>Lead:</w:t>
      </w:r>
      <w:r>
        <w:rPr>
          <w:rFonts w:ascii="Arial Black" w:hAnsi="Arial Black"/>
          <w:spacing w:val="11"/>
          <w:sz w:val="22"/>
        </w:rPr>
        <w:t> </w:t>
      </w:r>
      <w:r>
        <w:rPr>
          <w:spacing w:val="-2"/>
          <w:sz w:val="22"/>
        </w:rPr>
        <w:t>”Architecting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Side-by-Side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Extensions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SAP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BTP,”</w:t>
      </w:r>
      <w:r>
        <w:rPr>
          <w:spacing w:val="-6"/>
          <w:sz w:val="22"/>
        </w:rPr>
        <w:t> </w:t>
      </w:r>
      <w:r>
        <w:rPr>
          <w:rFonts w:ascii="Trebuchet MS" w:hAnsi="Trebuchet MS"/>
          <w:i/>
          <w:spacing w:val="-2"/>
          <w:sz w:val="22"/>
        </w:rPr>
        <w:t>SAP</w:t>
      </w:r>
      <w:r>
        <w:rPr>
          <w:rFonts w:ascii="Trebuchet MS" w:hAnsi="Trebuchet MS"/>
          <w:i/>
          <w:spacing w:val="-3"/>
          <w:sz w:val="22"/>
        </w:rPr>
        <w:t> </w:t>
      </w:r>
      <w:r>
        <w:rPr>
          <w:rFonts w:ascii="Trebuchet MS" w:hAnsi="Trebuchet MS"/>
          <w:i/>
          <w:spacing w:val="-2"/>
          <w:sz w:val="22"/>
        </w:rPr>
        <w:t>TechEd</w:t>
      </w:r>
      <w:r>
        <w:rPr>
          <w:rFonts w:ascii="Trebuchet MS" w:hAnsi="Trebuchet MS"/>
          <w:i/>
          <w:spacing w:val="-4"/>
          <w:sz w:val="22"/>
        </w:rPr>
        <w:t> </w:t>
      </w:r>
      <w:r>
        <w:rPr>
          <w:rFonts w:ascii="Trebuchet MS" w:hAnsi="Trebuchet MS"/>
          <w:i/>
          <w:spacing w:val="-2"/>
          <w:sz w:val="22"/>
        </w:rPr>
        <w:t>2020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71" w:lineRule="auto" w:before="18" w:after="0"/>
        <w:ind w:left="480" w:right="990" w:hanging="192"/>
        <w:jc w:val="left"/>
        <w:rPr>
          <w:sz w:val="22"/>
        </w:rPr>
      </w:pPr>
      <w:r>
        <w:rPr>
          <w:rFonts w:ascii="Arial Black" w:hAnsi="Arial Black"/>
          <w:sz w:val="22"/>
        </w:rPr>
        <w:t>Guest</w:t>
      </w:r>
      <w:r>
        <w:rPr>
          <w:rFonts w:ascii="Arial Black" w:hAnsi="Arial Black"/>
          <w:spacing w:val="-19"/>
          <w:sz w:val="22"/>
        </w:rPr>
        <w:t> </w:t>
      </w:r>
      <w:r>
        <w:rPr>
          <w:rFonts w:ascii="Arial Black" w:hAnsi="Arial Black"/>
          <w:sz w:val="22"/>
        </w:rPr>
        <w:t>Lecturer:</w:t>
      </w:r>
      <w:r>
        <w:rPr>
          <w:rFonts w:ascii="Arial Black" w:hAnsi="Arial Black"/>
          <w:spacing w:val="-17"/>
          <w:sz w:val="22"/>
        </w:rPr>
        <w:t> </w:t>
      </w:r>
      <w:r>
        <w:rPr>
          <w:sz w:val="22"/>
        </w:rPr>
        <w:t>”Advanced</w:t>
      </w:r>
      <w:r>
        <w:rPr>
          <w:spacing w:val="-17"/>
          <w:sz w:val="22"/>
        </w:rPr>
        <w:t> </w:t>
      </w:r>
      <w:r>
        <w:rPr>
          <w:sz w:val="22"/>
        </w:rPr>
        <w:t>ERP</w:t>
      </w:r>
      <w:r>
        <w:rPr>
          <w:spacing w:val="-17"/>
          <w:sz w:val="22"/>
        </w:rPr>
        <w:t> </w:t>
      </w:r>
      <w:r>
        <w:rPr>
          <w:sz w:val="22"/>
        </w:rPr>
        <w:t>Systems</w:t>
      </w:r>
      <w:r>
        <w:rPr>
          <w:spacing w:val="-18"/>
          <w:sz w:val="22"/>
        </w:rPr>
        <w:t> </w:t>
      </w:r>
      <w:r>
        <w:rPr>
          <w:sz w:val="22"/>
        </w:rPr>
        <w:t>Architecture,”</w:t>
      </w:r>
      <w:r>
        <w:rPr>
          <w:spacing w:val="-17"/>
          <w:sz w:val="22"/>
        </w:rPr>
        <w:t> </w:t>
      </w:r>
      <w:r>
        <w:rPr>
          <w:rFonts w:ascii="Trebuchet MS" w:hAnsi="Trebuchet MS"/>
          <w:i/>
          <w:sz w:val="22"/>
        </w:rPr>
        <w:t>University</w:t>
      </w:r>
      <w:r>
        <w:rPr>
          <w:rFonts w:ascii="Trebuchet MS" w:hAnsi="Trebuchet MS"/>
          <w:i/>
          <w:spacing w:val="-16"/>
          <w:sz w:val="22"/>
        </w:rPr>
        <w:t> </w:t>
      </w:r>
      <w:r>
        <w:rPr>
          <w:rFonts w:ascii="Trebuchet MS" w:hAnsi="Trebuchet MS"/>
          <w:i/>
          <w:sz w:val="22"/>
        </w:rPr>
        <w:t>of</w:t>
      </w:r>
      <w:r>
        <w:rPr>
          <w:rFonts w:ascii="Trebuchet MS" w:hAnsi="Trebuchet MS"/>
          <w:i/>
          <w:spacing w:val="-17"/>
          <w:sz w:val="22"/>
        </w:rPr>
        <w:t> </w:t>
      </w:r>
      <w:r>
        <w:rPr>
          <w:rFonts w:ascii="Trebuchet MS" w:hAnsi="Trebuchet MS"/>
          <w:i/>
          <w:sz w:val="22"/>
        </w:rPr>
        <w:t>Chicago,</w:t>
      </w:r>
      <w:r>
        <w:rPr>
          <w:rFonts w:ascii="Trebuchet MS" w:hAnsi="Trebuchet MS"/>
          <w:i/>
          <w:spacing w:val="-17"/>
          <w:sz w:val="22"/>
        </w:rPr>
        <w:t> </w:t>
      </w:r>
      <w:r>
        <w:rPr>
          <w:rFonts w:ascii="Trebuchet MS" w:hAnsi="Trebuchet MS"/>
          <w:i/>
          <w:sz w:val="22"/>
        </w:rPr>
        <w:t>Booth</w:t>
      </w:r>
      <w:r>
        <w:rPr>
          <w:rFonts w:ascii="Trebuchet MS" w:hAnsi="Trebuchet MS"/>
          <w:i/>
          <w:spacing w:val="-16"/>
          <w:sz w:val="22"/>
        </w:rPr>
        <w:t> </w:t>
      </w:r>
      <w:r>
        <w:rPr>
          <w:rFonts w:ascii="Trebuchet MS" w:hAnsi="Trebuchet MS"/>
          <w:i/>
          <w:sz w:val="22"/>
        </w:rPr>
        <w:t>School of Business</w:t>
      </w:r>
      <w:r>
        <w:rPr>
          <w:sz w:val="22"/>
        </w:rPr>
        <w:t>.</w:t>
      </w:r>
    </w:p>
    <w:p>
      <w:pPr>
        <w:pStyle w:val="BodyText"/>
        <w:spacing w:before="84"/>
        <w:ind w:left="0" w:right="0" w:firstLine="0"/>
      </w:pPr>
    </w:p>
    <w:p>
      <w:pPr>
        <w:pStyle w:val="Heading2"/>
      </w:pPr>
      <w:bookmarkStart w:name="Selected Peer-Reviewed Publications" w:id="30"/>
      <w:bookmarkEnd w:id="30"/>
      <w:r>
        <w:rPr/>
      </w:r>
      <w:r>
        <w:rPr>
          <w:color w:val="2C2C2C"/>
          <w:w w:val="85"/>
        </w:rPr>
        <w:t>Selected</w:t>
      </w:r>
      <w:r>
        <w:rPr>
          <w:color w:val="2C2C2C"/>
          <w:spacing w:val="26"/>
        </w:rPr>
        <w:t> </w:t>
      </w:r>
      <w:r>
        <w:rPr>
          <w:color w:val="2C2C2C"/>
          <w:w w:val="85"/>
        </w:rPr>
        <w:t>Peer-Reviewed</w:t>
      </w:r>
      <w:r>
        <w:rPr>
          <w:color w:val="2C2C2C"/>
          <w:spacing w:val="27"/>
        </w:rPr>
        <w:t> </w:t>
      </w:r>
      <w:r>
        <w:rPr>
          <w:color w:val="2C2C2C"/>
          <w:spacing w:val="-2"/>
          <w:w w:val="85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212" w:after="0"/>
        <w:ind w:left="479" w:right="0" w:hanging="190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w w:val="90"/>
          <w:sz w:val="22"/>
        </w:rPr>
        <w:t>”Predictive</w:t>
      </w:r>
      <w:r>
        <w:rPr>
          <w:rFonts w:ascii="Arial Black" w:hAnsi="Arial Black"/>
          <w:spacing w:val="-5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Maintenance</w:t>
      </w:r>
      <w:r>
        <w:rPr>
          <w:rFonts w:ascii="Arial Black" w:hAnsi="Arial Black"/>
          <w:spacing w:val="-5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in</w:t>
      </w:r>
      <w:r>
        <w:rPr>
          <w:rFonts w:ascii="Arial Black" w:hAnsi="Arial Black"/>
          <w:spacing w:val="-5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Industry</w:t>
      </w:r>
      <w:r>
        <w:rPr>
          <w:rFonts w:ascii="Arial Black" w:hAnsi="Arial Black"/>
          <w:spacing w:val="-5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4.0:</w:t>
      </w:r>
      <w:r>
        <w:rPr>
          <w:rFonts w:ascii="Arial Black" w:hAnsi="Arial Black"/>
          <w:spacing w:val="9"/>
          <w:sz w:val="22"/>
        </w:rPr>
        <w:t> </w:t>
      </w:r>
      <w:r>
        <w:rPr>
          <w:rFonts w:ascii="Arial Black" w:hAnsi="Arial Black"/>
          <w:w w:val="90"/>
          <w:sz w:val="22"/>
        </w:rPr>
        <w:t>Leveraging</w:t>
      </w:r>
      <w:r>
        <w:rPr>
          <w:rFonts w:ascii="Arial Black" w:hAnsi="Arial Black"/>
          <w:spacing w:val="-5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S/4HANA</w:t>
      </w:r>
      <w:r>
        <w:rPr>
          <w:rFonts w:ascii="Arial Black" w:hAnsi="Arial Black"/>
          <w:spacing w:val="-5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&amp;</w:t>
      </w:r>
      <w:r>
        <w:rPr>
          <w:rFonts w:ascii="Arial Black" w:hAnsi="Arial Black"/>
          <w:spacing w:val="-5"/>
          <w:w w:val="90"/>
          <w:sz w:val="22"/>
        </w:rPr>
        <w:t> </w:t>
      </w:r>
      <w:r>
        <w:rPr>
          <w:rFonts w:ascii="Arial Black" w:hAnsi="Arial Black"/>
          <w:spacing w:val="-4"/>
          <w:w w:val="90"/>
          <w:sz w:val="22"/>
        </w:rPr>
        <w:t>IoT”</w:t>
      </w:r>
    </w:p>
    <w:p>
      <w:pPr>
        <w:spacing w:before="40"/>
        <w:ind w:left="480" w:right="0" w:firstLine="0"/>
        <w:jc w:val="left"/>
        <w:rPr>
          <w:sz w:val="22"/>
        </w:rPr>
      </w:pPr>
      <w:r>
        <w:rPr>
          <w:rFonts w:ascii="Trebuchet MS"/>
          <w:i/>
          <w:spacing w:val="-2"/>
          <w:sz w:val="22"/>
        </w:rPr>
        <w:t>Journal</w:t>
      </w:r>
      <w:r>
        <w:rPr>
          <w:rFonts w:ascii="Trebuchet MS"/>
          <w:i/>
          <w:spacing w:val="-15"/>
          <w:sz w:val="22"/>
        </w:rPr>
        <w:t> </w:t>
      </w:r>
      <w:r>
        <w:rPr>
          <w:rFonts w:ascii="Trebuchet MS"/>
          <w:i/>
          <w:spacing w:val="-2"/>
          <w:sz w:val="22"/>
        </w:rPr>
        <w:t>of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2"/>
          <w:sz w:val="22"/>
        </w:rPr>
        <w:t>Advanced</w:t>
      </w:r>
      <w:r>
        <w:rPr>
          <w:rFonts w:ascii="Trebuchet MS"/>
          <w:i/>
          <w:spacing w:val="-14"/>
          <w:sz w:val="22"/>
        </w:rPr>
        <w:t> </w:t>
      </w:r>
      <w:r>
        <w:rPr>
          <w:rFonts w:ascii="Trebuchet MS"/>
          <w:i/>
          <w:spacing w:val="-2"/>
          <w:sz w:val="22"/>
        </w:rPr>
        <w:t>Manufacturing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2"/>
          <w:sz w:val="22"/>
        </w:rPr>
        <w:t>Systems</w:t>
      </w:r>
      <w:r>
        <w:rPr>
          <w:spacing w:val="-2"/>
          <w:sz w:val="22"/>
        </w:rPr>
        <w:t>,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2023.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38" w:after="0"/>
        <w:ind w:left="479" w:right="0" w:hanging="190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w w:val="90"/>
          <w:sz w:val="22"/>
        </w:rPr>
        <w:t>”The</w:t>
      </w:r>
      <w:r>
        <w:rPr>
          <w:rFonts w:ascii="Arial Black" w:hAnsi="Arial Black"/>
          <w:spacing w:val="-4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Impact</w:t>
      </w:r>
      <w:r>
        <w:rPr>
          <w:rFonts w:ascii="Arial Black" w:hAnsi="Arial Black"/>
          <w:spacing w:val="-3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of</w:t>
      </w:r>
      <w:r>
        <w:rPr>
          <w:rFonts w:ascii="Arial Black" w:hAnsi="Arial Black"/>
          <w:spacing w:val="-3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S/4HANA</w:t>
      </w:r>
      <w:r>
        <w:rPr>
          <w:rFonts w:ascii="Arial Black" w:hAnsi="Arial Black"/>
          <w:spacing w:val="-3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Central</w:t>
      </w:r>
      <w:r>
        <w:rPr>
          <w:rFonts w:ascii="Arial Black" w:hAnsi="Arial Black"/>
          <w:spacing w:val="-3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Finance</w:t>
      </w:r>
      <w:r>
        <w:rPr>
          <w:rFonts w:ascii="Arial Black" w:hAnsi="Arial Black"/>
          <w:spacing w:val="-4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on</w:t>
      </w:r>
      <w:r>
        <w:rPr>
          <w:rFonts w:ascii="Arial Black" w:hAnsi="Arial Black"/>
          <w:spacing w:val="-3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Global</w:t>
      </w:r>
      <w:r>
        <w:rPr>
          <w:rFonts w:ascii="Arial Black" w:hAnsi="Arial Black"/>
          <w:spacing w:val="-3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M&amp;A</w:t>
      </w:r>
      <w:r>
        <w:rPr>
          <w:rFonts w:ascii="Arial Black" w:hAnsi="Arial Black"/>
          <w:spacing w:val="-3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Integration</w:t>
      </w:r>
      <w:r>
        <w:rPr>
          <w:rFonts w:ascii="Arial Black" w:hAnsi="Arial Black"/>
          <w:spacing w:val="-3"/>
          <w:w w:val="90"/>
          <w:sz w:val="22"/>
        </w:rPr>
        <w:t> </w:t>
      </w:r>
      <w:r>
        <w:rPr>
          <w:rFonts w:ascii="Arial Black" w:hAnsi="Arial Black"/>
          <w:spacing w:val="-2"/>
          <w:w w:val="90"/>
          <w:sz w:val="22"/>
        </w:rPr>
        <w:t>Efficiency”</w:t>
      </w:r>
    </w:p>
    <w:p>
      <w:pPr>
        <w:spacing w:before="41"/>
        <w:ind w:left="480" w:right="0" w:firstLine="0"/>
        <w:jc w:val="left"/>
        <w:rPr>
          <w:sz w:val="22"/>
        </w:rPr>
      </w:pPr>
      <w:r>
        <w:rPr>
          <w:rFonts w:ascii="Trebuchet MS"/>
          <w:i/>
          <w:spacing w:val="-4"/>
          <w:sz w:val="22"/>
        </w:rPr>
        <w:t>International</w:t>
      </w:r>
      <w:r>
        <w:rPr>
          <w:rFonts w:ascii="Trebuchet MS"/>
          <w:i/>
          <w:spacing w:val="-5"/>
          <w:sz w:val="22"/>
        </w:rPr>
        <w:t> </w:t>
      </w:r>
      <w:r>
        <w:rPr>
          <w:rFonts w:ascii="Trebuchet MS"/>
          <w:i/>
          <w:spacing w:val="-4"/>
          <w:sz w:val="22"/>
        </w:rPr>
        <w:t>ERP Research Quarterly</w:t>
      </w:r>
      <w:r>
        <w:rPr>
          <w:spacing w:val="-4"/>
          <w:sz w:val="22"/>
        </w:rPr>
        <w:t>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2022.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37" w:after="0"/>
        <w:ind w:left="479" w:right="0" w:hanging="190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w w:val="90"/>
          <w:sz w:val="22"/>
        </w:rPr>
        <w:t>”Sustainable</w:t>
      </w:r>
      <w:r>
        <w:rPr>
          <w:rFonts w:ascii="Arial Black" w:hAnsi="Arial Black"/>
          <w:spacing w:val="-11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Supply</w:t>
      </w:r>
      <w:r>
        <w:rPr>
          <w:rFonts w:ascii="Arial Black" w:hAnsi="Arial Black"/>
          <w:spacing w:val="-11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Chains:</w:t>
      </w:r>
      <w:r>
        <w:rPr>
          <w:rFonts w:ascii="Arial Black" w:hAnsi="Arial Black"/>
          <w:sz w:val="22"/>
        </w:rPr>
        <w:t> </w:t>
      </w:r>
      <w:r>
        <w:rPr>
          <w:rFonts w:ascii="Arial Black" w:hAnsi="Arial Black"/>
          <w:w w:val="90"/>
          <w:sz w:val="22"/>
        </w:rPr>
        <w:t>Integrating</w:t>
      </w:r>
      <w:r>
        <w:rPr>
          <w:rFonts w:ascii="Arial Black" w:hAnsi="Arial Black"/>
          <w:spacing w:val="-11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ESG</w:t>
      </w:r>
      <w:r>
        <w:rPr>
          <w:rFonts w:ascii="Arial Black" w:hAnsi="Arial Black"/>
          <w:spacing w:val="-10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Metrics</w:t>
      </w:r>
      <w:r>
        <w:rPr>
          <w:rFonts w:ascii="Arial Black" w:hAnsi="Arial Black"/>
          <w:spacing w:val="-11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into</w:t>
      </w:r>
      <w:r>
        <w:rPr>
          <w:rFonts w:ascii="Arial Black" w:hAnsi="Arial Black"/>
          <w:spacing w:val="-11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the</w:t>
      </w:r>
      <w:r>
        <w:rPr>
          <w:rFonts w:ascii="Arial Black" w:hAnsi="Arial Black"/>
          <w:spacing w:val="-11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SAP</w:t>
      </w:r>
      <w:r>
        <w:rPr>
          <w:rFonts w:ascii="Arial Black" w:hAnsi="Arial Black"/>
          <w:spacing w:val="-11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Digital</w:t>
      </w:r>
      <w:r>
        <w:rPr>
          <w:rFonts w:ascii="Arial Black" w:hAnsi="Arial Black"/>
          <w:spacing w:val="-11"/>
          <w:w w:val="90"/>
          <w:sz w:val="22"/>
        </w:rPr>
        <w:t> </w:t>
      </w:r>
      <w:r>
        <w:rPr>
          <w:rFonts w:ascii="Arial Black" w:hAnsi="Arial Black"/>
          <w:spacing w:val="-4"/>
          <w:w w:val="90"/>
          <w:sz w:val="22"/>
        </w:rPr>
        <w:t>Core”</w:t>
      </w:r>
    </w:p>
    <w:p>
      <w:pPr>
        <w:spacing w:before="41"/>
        <w:ind w:left="480" w:right="0" w:firstLine="0"/>
        <w:jc w:val="left"/>
        <w:rPr>
          <w:sz w:val="22"/>
        </w:rPr>
      </w:pPr>
      <w:r>
        <w:rPr>
          <w:rFonts w:ascii="Trebuchet MS"/>
          <w:i/>
          <w:spacing w:val="-4"/>
          <w:sz w:val="22"/>
        </w:rPr>
        <w:t>Journal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4"/>
          <w:sz w:val="22"/>
        </w:rPr>
        <w:t>of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4"/>
          <w:sz w:val="22"/>
        </w:rPr>
        <w:t>Supply</w:t>
      </w:r>
      <w:r>
        <w:rPr>
          <w:rFonts w:ascii="Trebuchet MS"/>
          <w:i/>
          <w:spacing w:val="-12"/>
          <w:sz w:val="22"/>
        </w:rPr>
        <w:t> </w:t>
      </w:r>
      <w:r>
        <w:rPr>
          <w:rFonts w:ascii="Trebuchet MS"/>
          <w:i/>
          <w:spacing w:val="-4"/>
          <w:sz w:val="22"/>
        </w:rPr>
        <w:t>Chain</w:t>
      </w:r>
      <w:r>
        <w:rPr>
          <w:rFonts w:ascii="Trebuchet MS"/>
          <w:i/>
          <w:spacing w:val="-12"/>
          <w:sz w:val="22"/>
        </w:rPr>
        <w:t> </w:t>
      </w:r>
      <w:r>
        <w:rPr>
          <w:rFonts w:ascii="Trebuchet MS"/>
          <w:i/>
          <w:spacing w:val="-4"/>
          <w:sz w:val="22"/>
        </w:rPr>
        <w:t>Resilience</w:t>
      </w:r>
      <w:r>
        <w:rPr>
          <w:spacing w:val="-4"/>
          <w:sz w:val="22"/>
        </w:rPr>
        <w:t>,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2021.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37" w:after="0"/>
        <w:ind w:left="479" w:right="0" w:hanging="190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w w:val="90"/>
          <w:sz w:val="22"/>
        </w:rPr>
        <w:t>”Beyond</w:t>
      </w:r>
      <w:r>
        <w:rPr>
          <w:rFonts w:ascii="Arial Black" w:hAnsi="Arial Black"/>
          <w:spacing w:val="-9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Selenium:</w:t>
      </w:r>
      <w:r>
        <w:rPr>
          <w:rFonts w:ascii="Arial Black" w:hAnsi="Arial Black"/>
          <w:spacing w:val="4"/>
          <w:sz w:val="22"/>
        </w:rPr>
        <w:t> </w:t>
      </w:r>
      <w:r>
        <w:rPr>
          <w:rFonts w:ascii="Arial Black" w:hAnsi="Arial Black"/>
          <w:w w:val="90"/>
          <w:sz w:val="22"/>
        </w:rPr>
        <w:t>Why</w:t>
      </w:r>
      <w:r>
        <w:rPr>
          <w:rFonts w:ascii="Arial Black" w:hAnsi="Arial Black"/>
          <w:spacing w:val="-8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Automated</w:t>
      </w:r>
      <w:r>
        <w:rPr>
          <w:rFonts w:ascii="Arial Black" w:hAnsi="Arial Black"/>
          <w:spacing w:val="-8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Testing</w:t>
      </w:r>
      <w:r>
        <w:rPr>
          <w:rFonts w:ascii="Arial Black" w:hAnsi="Arial Black"/>
          <w:spacing w:val="-8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is</w:t>
      </w:r>
      <w:r>
        <w:rPr>
          <w:rFonts w:ascii="Arial Black" w:hAnsi="Arial Black"/>
          <w:spacing w:val="-8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the</w:t>
      </w:r>
      <w:r>
        <w:rPr>
          <w:rFonts w:ascii="Arial Black" w:hAnsi="Arial Black"/>
          <w:spacing w:val="-8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Key</w:t>
      </w:r>
      <w:r>
        <w:rPr>
          <w:rFonts w:ascii="Arial Black" w:hAnsi="Arial Black"/>
          <w:spacing w:val="-9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to</w:t>
      </w:r>
      <w:r>
        <w:rPr>
          <w:rFonts w:ascii="Arial Black" w:hAnsi="Arial Black"/>
          <w:spacing w:val="-8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Continuous</w:t>
      </w:r>
      <w:r>
        <w:rPr>
          <w:rFonts w:ascii="Arial Black" w:hAnsi="Arial Black"/>
          <w:spacing w:val="-8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SAP</w:t>
      </w:r>
      <w:r>
        <w:rPr>
          <w:rFonts w:ascii="Arial Black" w:hAnsi="Arial Black"/>
          <w:spacing w:val="-8"/>
          <w:w w:val="90"/>
          <w:sz w:val="22"/>
        </w:rPr>
        <w:t> </w:t>
      </w:r>
      <w:r>
        <w:rPr>
          <w:rFonts w:ascii="Arial Black" w:hAnsi="Arial Black"/>
          <w:spacing w:val="-2"/>
          <w:w w:val="90"/>
          <w:sz w:val="22"/>
        </w:rPr>
        <w:t>Delivery”</w:t>
      </w:r>
    </w:p>
    <w:p>
      <w:pPr>
        <w:spacing w:before="41"/>
        <w:ind w:left="480" w:right="0" w:firstLine="0"/>
        <w:jc w:val="left"/>
        <w:rPr>
          <w:sz w:val="22"/>
        </w:rPr>
      </w:pPr>
      <w:r>
        <w:rPr>
          <w:rFonts w:ascii="Trebuchet MS"/>
          <w:i/>
          <w:spacing w:val="-8"/>
          <w:sz w:val="22"/>
        </w:rPr>
        <w:t>The</w:t>
      </w:r>
      <w:r>
        <w:rPr>
          <w:rFonts w:ascii="Trebuchet MS"/>
          <w:i/>
          <w:spacing w:val="-1"/>
          <w:sz w:val="22"/>
        </w:rPr>
        <w:t> </w:t>
      </w:r>
      <w:r>
        <w:rPr>
          <w:rFonts w:ascii="Trebuchet MS"/>
          <w:i/>
          <w:spacing w:val="-8"/>
          <w:sz w:val="22"/>
        </w:rPr>
        <w:t>ERP</w:t>
      </w:r>
      <w:r>
        <w:rPr>
          <w:rFonts w:ascii="Trebuchet MS"/>
          <w:i/>
          <w:spacing w:val="-1"/>
          <w:sz w:val="22"/>
        </w:rPr>
        <w:t> </w:t>
      </w:r>
      <w:r>
        <w:rPr>
          <w:rFonts w:ascii="Trebuchet MS"/>
          <w:i/>
          <w:spacing w:val="-8"/>
          <w:sz w:val="22"/>
        </w:rPr>
        <w:t>Architect</w:t>
      </w:r>
      <w:r>
        <w:rPr>
          <w:rFonts w:ascii="Trebuchet MS"/>
          <w:i/>
          <w:spacing w:val="-1"/>
          <w:sz w:val="22"/>
        </w:rPr>
        <w:t> </w:t>
      </w:r>
      <w:r>
        <w:rPr>
          <w:rFonts w:ascii="Trebuchet MS"/>
          <w:i/>
          <w:spacing w:val="-8"/>
          <w:sz w:val="22"/>
        </w:rPr>
        <w:t>Digest</w:t>
      </w:r>
      <w:r>
        <w:rPr>
          <w:spacing w:val="-8"/>
          <w:sz w:val="22"/>
        </w:rPr>
        <w:t>,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2020.</w:t>
      </w:r>
    </w:p>
    <w:p>
      <w:pPr>
        <w:pStyle w:val="BodyText"/>
        <w:spacing w:before="251"/>
        <w:ind w:left="0" w:righ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720001</wp:posOffset>
                </wp:positionH>
                <wp:positionV relativeFrom="paragraph">
                  <wp:posOffset>281109</wp:posOffset>
                </wp:positionV>
                <wp:extent cx="612013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22.134609pt;width:481.9pt;height:.1pt;mso-position-horizontal-relative:page;mso-position-vertical-relative:paragraph;z-index:-15721984;mso-wrap-distance-left:0;mso-wrap-distance-right:0" id="docshape14" coordorigin="1134,443" coordsize="9638,0" path="m1134,443l10772,443e" filled="false" stroked="true" strokeweight=".398pt" strokecolor="#00669f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Languages &amp; Global Exposure" w:id="31"/>
      <w:bookmarkEnd w:id="31"/>
      <w:r>
        <w:rPr/>
      </w:r>
      <w:r>
        <w:rPr>
          <w:color w:val="00669F"/>
          <w:w w:val="85"/>
        </w:rPr>
        <w:t>LANGUAGES</w:t>
      </w:r>
      <w:r>
        <w:rPr>
          <w:color w:val="00669F"/>
          <w:spacing w:val="21"/>
        </w:rPr>
        <w:t> </w:t>
      </w:r>
      <w:r>
        <w:rPr>
          <w:color w:val="00669F"/>
          <w:w w:val="85"/>
        </w:rPr>
        <w:t>&amp;</w:t>
      </w:r>
      <w:r>
        <w:rPr>
          <w:color w:val="00669F"/>
          <w:spacing w:val="21"/>
        </w:rPr>
        <w:t> </w:t>
      </w:r>
      <w:r>
        <w:rPr>
          <w:color w:val="00669F"/>
          <w:w w:val="85"/>
        </w:rPr>
        <w:t>GLOBAL</w:t>
      </w:r>
      <w:r>
        <w:rPr>
          <w:color w:val="00669F"/>
          <w:spacing w:val="21"/>
        </w:rPr>
        <w:t> </w:t>
      </w:r>
      <w:r>
        <w:rPr>
          <w:color w:val="00669F"/>
          <w:spacing w:val="-2"/>
          <w:w w:val="85"/>
        </w:rPr>
        <w:t>EXPOSURE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203" w:after="0"/>
        <w:ind w:left="479" w:right="0" w:hanging="190"/>
        <w:jc w:val="left"/>
        <w:rPr>
          <w:sz w:val="22"/>
        </w:rPr>
      </w:pPr>
      <w:r>
        <w:rPr>
          <w:rFonts w:ascii="Arial Black" w:hAnsi="Arial Black"/>
          <w:spacing w:val="-4"/>
          <w:sz w:val="22"/>
        </w:rPr>
        <w:t>English: </w:t>
      </w:r>
      <w:r>
        <w:rPr>
          <w:spacing w:val="-4"/>
          <w:sz w:val="22"/>
        </w:rPr>
        <w:t>Native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Proficiency.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19" w:after="0"/>
        <w:ind w:left="479" w:right="0" w:hanging="190"/>
        <w:jc w:val="left"/>
        <w:rPr>
          <w:sz w:val="22"/>
        </w:rPr>
      </w:pPr>
      <w:r>
        <w:rPr>
          <w:rFonts w:ascii="Arial Black" w:hAnsi="Arial Black"/>
          <w:sz w:val="22"/>
        </w:rPr>
        <w:t>German:</w:t>
      </w:r>
      <w:r>
        <w:rPr>
          <w:rFonts w:ascii="Arial Black" w:hAnsi="Arial Black"/>
          <w:spacing w:val="44"/>
          <w:sz w:val="22"/>
        </w:rPr>
        <w:t> </w:t>
      </w:r>
      <w:r>
        <w:rPr>
          <w:sz w:val="22"/>
        </w:rPr>
        <w:t>Professional</w:t>
      </w:r>
      <w:r>
        <w:rPr>
          <w:spacing w:val="18"/>
          <w:sz w:val="22"/>
        </w:rPr>
        <w:t> </w:t>
      </w:r>
      <w:r>
        <w:rPr>
          <w:sz w:val="22"/>
        </w:rPr>
        <w:t>Working</w:t>
      </w:r>
      <w:r>
        <w:rPr>
          <w:spacing w:val="18"/>
          <w:sz w:val="22"/>
        </w:rPr>
        <w:t> </w:t>
      </w:r>
      <w:r>
        <w:rPr>
          <w:sz w:val="22"/>
        </w:rPr>
        <w:t>Proficiency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(C1).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18" w:after="0"/>
        <w:ind w:left="479" w:right="0" w:hanging="190"/>
        <w:jc w:val="left"/>
        <w:rPr>
          <w:sz w:val="22"/>
        </w:rPr>
      </w:pPr>
      <w:r>
        <w:rPr>
          <w:rFonts w:ascii="Arial Black" w:hAnsi="Arial Black"/>
          <w:w w:val="90"/>
          <w:sz w:val="22"/>
        </w:rPr>
        <w:t>Spanish:</w:t>
      </w:r>
      <w:r>
        <w:rPr>
          <w:rFonts w:ascii="Arial Black" w:hAnsi="Arial Black"/>
          <w:sz w:val="22"/>
        </w:rPr>
        <w:t> </w:t>
      </w:r>
      <w:r>
        <w:rPr>
          <w:spacing w:val="-2"/>
          <w:w w:val="95"/>
          <w:sz w:val="22"/>
        </w:rPr>
        <w:t>Conversational.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  <w:tab w:pos="480" w:val="left" w:leader="none"/>
        </w:tabs>
        <w:spacing w:line="271" w:lineRule="auto" w:before="19" w:after="0"/>
        <w:ind w:left="480" w:right="990" w:hanging="192"/>
        <w:jc w:val="left"/>
        <w:rPr>
          <w:sz w:val="22"/>
        </w:rPr>
      </w:pPr>
      <w:r>
        <w:rPr>
          <w:rFonts w:ascii="Arial Black" w:hAnsi="Arial Black"/>
          <w:sz w:val="22"/>
        </w:rPr>
        <w:t>Global Footprint:</w:t>
      </w:r>
      <w:r>
        <w:rPr>
          <w:rFonts w:ascii="Arial Black" w:hAnsi="Arial Black"/>
          <w:spacing w:val="40"/>
          <w:sz w:val="22"/>
        </w:rPr>
        <w:t> </w:t>
      </w:r>
      <w:r>
        <w:rPr>
          <w:sz w:val="22"/>
        </w:rPr>
        <w:t>Directly</w:t>
      </w:r>
      <w:r>
        <w:rPr>
          <w:spacing w:val="27"/>
          <w:sz w:val="22"/>
        </w:rPr>
        <w:t> </w:t>
      </w:r>
      <w:r>
        <w:rPr>
          <w:sz w:val="22"/>
        </w:rPr>
        <w:t>managed</w:t>
      </w:r>
      <w:r>
        <w:rPr>
          <w:spacing w:val="28"/>
          <w:sz w:val="22"/>
        </w:rPr>
        <w:t> </w:t>
      </w:r>
      <w:r>
        <w:rPr>
          <w:sz w:val="22"/>
        </w:rPr>
        <w:t>SAP</w:t>
      </w:r>
      <w:r>
        <w:rPr>
          <w:spacing w:val="27"/>
          <w:sz w:val="22"/>
        </w:rPr>
        <w:t> </w:t>
      </w:r>
      <w:r>
        <w:rPr>
          <w:sz w:val="22"/>
        </w:rPr>
        <w:t>implementations</w:t>
      </w:r>
      <w:r>
        <w:rPr>
          <w:spacing w:val="28"/>
          <w:sz w:val="22"/>
        </w:rPr>
        <w:t> </w:t>
      </w:r>
      <w:r>
        <w:rPr>
          <w:sz w:val="22"/>
        </w:rPr>
        <w:t>and</w:t>
      </w:r>
      <w:r>
        <w:rPr>
          <w:spacing w:val="28"/>
          <w:sz w:val="22"/>
        </w:rPr>
        <w:t> </w:t>
      </w:r>
      <w:r>
        <w:rPr>
          <w:sz w:val="22"/>
        </w:rPr>
        <w:t>technical</w:t>
      </w:r>
      <w:r>
        <w:rPr>
          <w:spacing w:val="27"/>
          <w:sz w:val="22"/>
        </w:rPr>
        <w:t> </w:t>
      </w:r>
      <w:r>
        <w:rPr>
          <w:sz w:val="22"/>
        </w:rPr>
        <w:t>teams</w:t>
      </w:r>
      <w:r>
        <w:rPr>
          <w:spacing w:val="28"/>
          <w:sz w:val="22"/>
        </w:rPr>
        <w:t> </w:t>
      </w:r>
      <w:r>
        <w:rPr>
          <w:sz w:val="22"/>
        </w:rPr>
        <w:t>in:</w:t>
      </w:r>
      <w:r>
        <w:rPr>
          <w:spacing w:val="40"/>
          <w:sz w:val="22"/>
        </w:rPr>
        <w:t> </w:t>
      </w:r>
      <w:r>
        <w:rPr>
          <w:sz w:val="22"/>
        </w:rPr>
        <w:t>USA, Germany, Brazil, Mexico, UK, Poland, China, India, and Japan.</w:t>
      </w:r>
    </w:p>
    <w:sectPr>
      <w:pgSz w:w="11910" w:h="16840"/>
      <w:pgMar w:top="1140" w:bottom="280" w:left="1133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80" w:hanging="192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5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0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5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0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5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0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6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1" w:hanging="19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80" w:right="990" w:hanging="192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 Black" w:hAnsi="Arial Black" w:eastAsia="Arial Black" w:cs="Arial Black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 Black" w:hAnsi="Arial Black" w:eastAsia="Arial Black" w:cs="Arial Black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right="990"/>
      <w:jc w:val="center"/>
    </w:pPr>
    <w:rPr>
      <w:rFonts w:ascii="Arial Black" w:hAnsi="Arial Black" w:eastAsia="Arial Black" w:cs="Arial Black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80" w:right="990" w:hanging="192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e.thorne.vaughan.sap@architect-nexus.org" TargetMode="External"/><Relationship Id="rId6" Type="http://schemas.openxmlformats.org/officeDocument/2006/relationships/hyperlink" Target="https://linkedin.com/in/elias-thorne-vaughan-sap-exec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2026-02-19T09:46:26Z</dcterms:created>
  <dcterms:modified xsi:type="dcterms:W3CDTF">2026-02-19T09:46:26Z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2026-02-19T00:00:00Z</vt:filetime>
  </property>
  <property fmtid="{D5CDD505-2E9C-101B-9397-08002B2CF9AE}" pid="5" name="PTEX.FullBanner">
    <vt:lpwstr>This is LuaHBTeX, Version 1.22.0 (TeX Live 2025)</vt:lpwstr>
  </property>
  <property fmtid="{D5CDD505-2E9C-101B-9397-08002B2CF9AE}" pid="6" name="Producer">
    <vt:lpwstr>LuaTeX-1.22.0</vt:lpwstr>
  </property>
</Properties>
</file>