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hnwis0wf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ALISTAIR THORNE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Director of Global Logistics &amp; Supply Chain Transformation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4821 Maritime Way, Seattle, WA 98101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(206) 555-0182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alistair.j.thorne@pro-logistics-exec.net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https://www.google.com/search?q=linkedin.com/in/alistair-j-thorne-logistics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fv1lennkc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Distinguished and results-oriented Executive with over 11 years of intensive experience spearheading global logistics operations, end-to-end supply chain optimizations, and large-scale digital transformations for Fortune 500 organizations. Proven track record in orchestrating multi-million dollar logistics networks, reducing operational overhead by up to 22%, and enhancing delivery precision across international borders. Expert in leveraging AI-driven predictive analytics and IoT-enabled warehousing to modernize legacy systems. A strategic leader who has successfully managed cross-functional teams of over 150 personnel across three continents, fostering a culture of continuous improvement through Lean Six Sigma and Kaizen methodologies. Renowned for navigating complex regulatory environments, mitigating global risk, and delivering sustainable, ESG-compliant logistics solutions that align with long-term corporate profitability and customer satisfaction.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ooi7jjwl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COMPETENCIES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Logistics Planning:</w:t>
      </w:r>
      <w:r w:rsidDel="00000000" w:rsidR="00000000" w:rsidRPr="00000000">
        <w:rPr>
          <w:rtl w:val="0"/>
        </w:rPr>
        <w:t xml:space="preserve"> Global Network Design, Route Optimization, Freight Forwarding, Multi-modal Transportation (Air, Sea, Rail, Road).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Transformation:</w:t>
      </w:r>
      <w:r w:rsidDel="00000000" w:rsidR="00000000" w:rsidRPr="00000000">
        <w:rPr>
          <w:rtl w:val="0"/>
        </w:rPr>
        <w:t xml:space="preserve"> Digital Integration, ERP Implementation (SAP S/4HANA), WMS/TMS Deployment, IoT &amp; Blockchain in Logistics.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Stewardship:</w:t>
      </w:r>
      <w:r w:rsidDel="00000000" w:rsidR="00000000" w:rsidRPr="00000000">
        <w:rPr>
          <w:rtl w:val="0"/>
        </w:rPr>
        <w:t xml:space="preserve"> $650M+ Budget Management, P&amp;L Accountability, Cost Avoidance Strategies, Capex/Opex Optimization.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Excellence:</w:t>
      </w:r>
      <w:r w:rsidDel="00000000" w:rsidR="00000000" w:rsidRPr="00000000">
        <w:rPr>
          <w:rtl w:val="0"/>
        </w:rPr>
        <w:t xml:space="preserve"> Lean Six Sigma (Black Belt), Just-In-Time (JIT) Inventory, Cross-Docking Operations, Automated Storage &amp; Retrieval Systems (AS/RS).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Sourcing &amp; Vendor Management:</w:t>
      </w:r>
      <w:r w:rsidDel="00000000" w:rsidR="00000000" w:rsidRPr="00000000">
        <w:rPr>
          <w:rtl w:val="0"/>
        </w:rPr>
        <w:t xml:space="preserve"> 3PL/4PL Partnerships, Contract Negotiation, SLA Compliance, Carrier Performance Analytics.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Management &amp; Compliance:</w:t>
      </w:r>
      <w:r w:rsidDel="00000000" w:rsidR="00000000" w:rsidRPr="00000000">
        <w:rPr>
          <w:rtl w:val="0"/>
        </w:rPr>
        <w:t xml:space="preserve"> Global Customs (C-TPAT/AEO), Incoterms 2020, Trade Compliance, Disaster Recovery Planning.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 &amp; ESG:</w:t>
      </w:r>
      <w:r w:rsidDel="00000000" w:rsidR="00000000" w:rsidRPr="00000000">
        <w:rPr>
          <w:rtl w:val="0"/>
        </w:rPr>
        <w:t xml:space="preserve"> Carbon Footprint Reduction, Green Fleet Transition, Ethical Sourcing, Circular Economy Integration.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&amp; Talent Development:</w:t>
      </w:r>
      <w:r w:rsidDel="00000000" w:rsidR="00000000" w:rsidRPr="00000000">
        <w:rPr>
          <w:rtl w:val="0"/>
        </w:rPr>
        <w:t xml:space="preserve"> Executive Coaching, Global Team Orchestration, Change Management, Performance-Based Culture Building.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tmy93w280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Resource Planning (ERP):</w:t>
      </w:r>
      <w:r w:rsidDel="00000000" w:rsidR="00000000" w:rsidRPr="00000000">
        <w:rPr>
          <w:rtl w:val="0"/>
        </w:rPr>
        <w:t xml:space="preserve"> SAP S/4HANA (Supply Chain Module), Oracle NetSuite, Microsoft Dynamics 365.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Management Systems (WMS):</w:t>
      </w:r>
      <w:r w:rsidDel="00000000" w:rsidR="00000000" w:rsidRPr="00000000">
        <w:rPr>
          <w:rtl w:val="0"/>
        </w:rPr>
        <w:t xml:space="preserve"> Manhattan Associates Active® WM, Blue Yonder (JDA), HighJump.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Transportation Management Systems (TMS):</w:t>
      </w:r>
      <w:r w:rsidDel="00000000" w:rsidR="00000000" w:rsidRPr="00000000">
        <w:rPr>
          <w:rtl w:val="0"/>
        </w:rPr>
        <w:t xml:space="preserve"> MercuryGate, Oracle TM, SAP TM.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&amp; Data Visualization:</w:t>
      </w:r>
      <w:r w:rsidDel="00000000" w:rsidR="00000000" w:rsidRPr="00000000">
        <w:rPr>
          <w:rtl w:val="0"/>
        </w:rPr>
        <w:t xml:space="preserve"> Tableau, Power BI, Advanced Excel (VBA/Macros), SQL for Supply Chain Querying.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&amp; Demand Planning:</w:t>
      </w:r>
      <w:r w:rsidDel="00000000" w:rsidR="00000000" w:rsidRPr="00000000">
        <w:rPr>
          <w:rtl w:val="0"/>
        </w:rPr>
        <w:t xml:space="preserve"> Kinaxis RapidResponse, Blue Yonder Demand Planning.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Robotics:</w:t>
      </w:r>
      <w:r w:rsidDel="00000000" w:rsidR="00000000" w:rsidRPr="00000000">
        <w:rPr>
          <w:rtl w:val="0"/>
        </w:rPr>
        <w:t xml:space="preserve"> Locus Robotics Integration, Dematic Sortation Systems, AutoStore Grid Management.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Tools:</w:t>
      </w:r>
      <w:r w:rsidDel="00000000" w:rsidR="00000000" w:rsidRPr="00000000">
        <w:rPr>
          <w:rtl w:val="0"/>
        </w:rPr>
        <w:t xml:space="preserve"> Jira, Asana, Microsoft Teams, Slack, SharePoint.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84b5245tl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gly1w4kz9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ZEPHYR GLOBAL LOGISTICS SOLUTIONS | SEATTLE, WA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Director of Global Logistics &amp; Network Transformation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January 2021 – Present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Directs the end-to-end logistics strategy for a $4.2B global distribution firm, overseeing a network of 14 international hubs and a dedicated fleet of 2,500 vehicles. Leads a global team of 180 professionals across North America, EMEA, and APAC.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Network Redesign:</w:t>
      </w:r>
      <w:r w:rsidDel="00000000" w:rsidR="00000000" w:rsidRPr="00000000">
        <w:rPr>
          <w:rtl w:val="0"/>
        </w:rPr>
        <w:t xml:space="preserve"> Orchestrated a complete overhaul of the North American distribution network, consolidating 8 underperforming regional centers into 4 high-velocity "Super-Hubs," resulting in a $42M reduction in annual operating costs.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Implementation:</w:t>
      </w:r>
      <w:r w:rsidDel="00000000" w:rsidR="00000000" w:rsidRPr="00000000">
        <w:rPr>
          <w:rtl w:val="0"/>
        </w:rPr>
        <w:t xml:space="preserve"> Pioneered the deployment of a machine-learning-based predictive analytics engine for demand forecasting, improving inventory accuracy from 84% to 98.5% within 18 months.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Containment:</w:t>
      </w:r>
      <w:r w:rsidDel="00000000" w:rsidR="00000000" w:rsidRPr="00000000">
        <w:rPr>
          <w:rtl w:val="0"/>
        </w:rPr>
        <w:t xml:space="preserve"> Negotiated multi-year contracts with top-tier ocean carriers (Maersk, MSC) during high-volatility periods, securing 15% below-market rates and saving the organization $18M in freight spend.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 Leadership:</w:t>
      </w:r>
      <w:r w:rsidDel="00000000" w:rsidR="00000000" w:rsidRPr="00000000">
        <w:rPr>
          <w:rtl w:val="0"/>
        </w:rPr>
        <w:t xml:space="preserve"> Launched the "Clean Cargo Initiative," transitioning 30% of the heavy-duty fleet to Electric Vehicles (EVs) and Hydrogen cells, meeting 2025 carbon reduction targets three years ahead of schedule.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ROI:</w:t>
      </w:r>
      <w:r w:rsidDel="00000000" w:rsidR="00000000" w:rsidRPr="00000000">
        <w:rPr>
          <w:rtl w:val="0"/>
        </w:rPr>
        <w:t xml:space="preserve"> Oversaw the $65M installation of AutoStore robotics in the primary Rotterdam facility, increasing throughput by 40% while reducing labor costs by 22%.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Management:</w:t>
      </w:r>
      <w:r w:rsidDel="00000000" w:rsidR="00000000" w:rsidRPr="00000000">
        <w:rPr>
          <w:rtl w:val="0"/>
        </w:rPr>
        <w:t xml:space="preserve"> Successfully navigated the 2022 global supply chain disruptions by establishing a "Control Tower" visibility platform, reducing shipment delays by 60% compared to industry competitors.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qkpb2rp5o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VANGUARD RETAIL SYSTEMS | CHICAGO, IL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of Fulfillment &amp; Last-Mile Operations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June 2017 – December 2020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the fulfillment operations for a major national retailer during its transition to a dominant e-commerce player. Responsible for last-mile delivery performance, micro-fulfillment strategy, and third-party logistics (3PL) oversight.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Last-Mile Optimization:</w:t>
      </w:r>
      <w:r w:rsidDel="00000000" w:rsidR="00000000" w:rsidRPr="00000000">
        <w:rPr>
          <w:rtl w:val="0"/>
        </w:rPr>
        <w:t xml:space="preserve"> Developed a proprietary routing algorithm that optimized delivery density, reducing "cost-per-package" from $5.12 to $3.88 over a two-year period.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3PL Management:</w:t>
      </w:r>
      <w:r w:rsidDel="00000000" w:rsidR="00000000" w:rsidRPr="00000000">
        <w:rPr>
          <w:rtl w:val="0"/>
        </w:rPr>
        <w:t xml:space="preserve"> Managed a portfolio of 12 3PL providers (including FedEx, UPS, and DHL). Implemented a rigorous scorecard system that improved on-time delivery (OTD) performance from 91% to 97.4%.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Micro-Fulfillment Centers (MFCs):</w:t>
      </w:r>
      <w:r w:rsidDel="00000000" w:rsidR="00000000" w:rsidRPr="00000000">
        <w:rPr>
          <w:rtl w:val="0"/>
        </w:rPr>
        <w:t xml:space="preserve"> Led the pilot and rollout of 15 urban micro-fulfillment centers, enabling 2-hour delivery windows for high-demand metropolitan areas, which drove a 35% increase in repeat customer purchases.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Logistics Revolution:</w:t>
      </w:r>
      <w:r w:rsidDel="00000000" w:rsidR="00000000" w:rsidRPr="00000000">
        <w:rPr>
          <w:rtl w:val="0"/>
        </w:rPr>
        <w:t xml:space="preserve"> Redesigned the returns process to include "boxless" returns at partner locations, reducing return processing time by 50% and recovering $12M in lost asset value annually.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Expansion:</w:t>
      </w:r>
      <w:r w:rsidDel="00000000" w:rsidR="00000000" w:rsidRPr="00000000">
        <w:rPr>
          <w:rtl w:val="0"/>
        </w:rPr>
        <w:t xml:space="preserve"> Scaled the fulfillment operations department from 40 to 110 employees, maintaining a 92% employee retention rate through the implementation of structured career pathing.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0sjjnja31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NORTHSTAR MARITIME &amp; FREIGHT | NEW JERSEY, NJ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 Operations Manager – Northeast &amp; Mid-Atlantic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March 2014 – May 2017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Oversaw port operations, drayage, and inland transportation for one of the largest freight forwarders on the East Coast. Managed a budget of $120M and a staff of 85.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Efficiency:</w:t>
      </w:r>
      <w:r w:rsidDel="00000000" w:rsidR="00000000" w:rsidRPr="00000000">
        <w:rPr>
          <w:rtl w:val="0"/>
        </w:rPr>
        <w:t xml:space="preserve"> Reduced container dwell time at the Port of New York and New Jersey by 30% through the implementation of a pre-arrival customs clearance protocol and improved drayage scheduling.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Automation:</w:t>
      </w:r>
      <w:r w:rsidDel="00000000" w:rsidR="00000000" w:rsidRPr="00000000">
        <w:rPr>
          <w:rtl w:val="0"/>
        </w:rPr>
        <w:t xml:space="preserve"> Eliminated manual paper-based tracking systems, replacing them with a mobile-first EDI (Electronic Data Interchange) platform, which reduced administrative errors by 45%.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Expansion:</w:t>
      </w:r>
      <w:r w:rsidDel="00000000" w:rsidR="00000000" w:rsidRPr="00000000">
        <w:rPr>
          <w:rtl w:val="0"/>
        </w:rPr>
        <w:t xml:space="preserve"> Spearheaded the acquisition and integration of a local trucking company, adding 150 power units to the regional fleet and increasing internal haulage capacity by 40%.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Compliance:</w:t>
      </w:r>
      <w:r w:rsidDel="00000000" w:rsidR="00000000" w:rsidRPr="00000000">
        <w:rPr>
          <w:rtl w:val="0"/>
        </w:rPr>
        <w:t xml:space="preserve"> Implemented a "Safety First" incentive program that resulted in a 60% decrease in OSHA-recordable incidents over a 36-month period, lowering insurance premiums by 15%.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Management:</w:t>
      </w:r>
      <w:r w:rsidDel="00000000" w:rsidR="00000000" w:rsidRPr="00000000">
        <w:rPr>
          <w:rtl w:val="0"/>
        </w:rPr>
        <w:t xml:space="preserve"> Directly managed the accounts of high-profile clients such as </w:t>
      </w:r>
      <w:r w:rsidDel="00000000" w:rsidR="00000000" w:rsidRPr="00000000">
        <w:rPr>
          <w:i w:val="1"/>
          <w:iCs w:val="1"/>
          <w:rtl w:val="0"/>
        </w:rPr>
        <w:t xml:space="preserve">Global Tech Corp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Prime Manufacturing</w:t>
      </w:r>
      <w:r w:rsidDel="00000000" w:rsidR="00000000" w:rsidRPr="00000000">
        <w:rPr>
          <w:rtl w:val="0"/>
        </w:rPr>
        <w:t xml:space="preserve">, ensuring 100% adherence to complex international shipping requirements.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9o2vb4y5k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HARBOR DYNAMICS LOGISTICS | CHARLESTON, SC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Logistics Analyst / Assistant Operations Manager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June 2012 – February 2014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Provided data-driven insights and operational support for regional warehousing and distribution.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Accuracy:</w:t>
      </w:r>
      <w:r w:rsidDel="00000000" w:rsidR="00000000" w:rsidRPr="00000000">
        <w:rPr>
          <w:rtl w:val="0"/>
        </w:rPr>
        <w:t xml:space="preserve"> Conducted a comprehensive audit of warehouse stock, identifying $2.5M in obsolete inventory and implementing a new cycle-counting procedure that boosted accuracy to 99%.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Freight Audit:</w:t>
      </w:r>
      <w:r w:rsidDel="00000000" w:rsidR="00000000" w:rsidRPr="00000000">
        <w:rPr>
          <w:rtl w:val="0"/>
        </w:rPr>
        <w:t xml:space="preserve"> Developed a freight bill audit and payment system that identified over $400k in annual carrier overcharges, which were successfully recovered.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 Optimization:</w:t>
      </w:r>
      <w:r w:rsidDel="00000000" w:rsidR="00000000" w:rsidRPr="00000000">
        <w:rPr>
          <w:rtl w:val="0"/>
        </w:rPr>
        <w:t xml:space="preserve"> Utilized time-and-motion studies to redesign pick-paths, increasing warehouse picker productivity by 18%.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t6lwbjq60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PROJECTS PORTFOLIO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mbdtawdrj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Sentinel: AI-Driven Global Visibility Platform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 $12M multi-year initiative to integrate real-time IoT tracking across the entire global supply chain (Ocean, Air, and Road).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Project Executive Sponsor and Lead Architect.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Established a unified "Single Source of Truth" dashboard. Reduced "blind spots" in the supply chain by 85%. Enabled proactive customer notifications, reducing customer service inquiries by 40% and improving Net Promoter Score (NPS) by 15 points.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100% real-time tracking for Tier 1 shipments; 25% reduction in transit time variability.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k2boqbog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Green Horizon: Sustainable Last-Mile Transition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Transitioning the urban delivery fleet in London, Paris, and New York to fully electric vehicles.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Operations Lead and ESG Liaison.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Negotiated a strategic partnership with an EV startup to co-develop custom delivery vans. Reduced carbon emissions by 4,200 metric tons in the first year. Secured municipal tax credits worth $3.5M.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40% reduction in fuel costs; 100% compliance with city-center Zero Emission Zones (ZEZs).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6umdeatm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Warehouse Re-Engineering: The Rotterdam Mega-Hub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Modernizing a 1-million-square-foot legacy warehouse with state-of-the-art automation and AS/RS.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Technical Implementation Lead.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Integrated Manhattan Associates WMS with Dematic conveyor systems and Locus autonomous mobile robots (AMRs). Increased order throughput from 10k orders/day to 25k orders/day without increasing head count.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99.9% order picking accuracy; 35% reduction in variable cost per unit (VCPU).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axeu75j6l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Blockchain for Trade Finance: "SecureFlow" Pilot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Collaborating with IBM and </w:t>
      </w:r>
      <w:r w:rsidDel="00000000" w:rsidR="00000000" w:rsidRPr="00000000">
        <w:rPr>
          <w:i w:val="1"/>
          <w:iCs w:val="1"/>
          <w:rtl w:val="0"/>
        </w:rPr>
        <w:t xml:space="preserve">Alpha Global Bank</w:t>
      </w:r>
      <w:r w:rsidDel="00000000" w:rsidR="00000000" w:rsidRPr="00000000">
        <w:rPr>
          <w:rtl w:val="0"/>
        </w:rPr>
        <w:t xml:space="preserve"> to use blockchain for Bill of Lading (BoL) and Letter of Credit (LoC) processing.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Logistics Domain Expert.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Reduced document processing time from 7 days to 2 hours. Eliminated the risk of fraudulent documentation. Provided immutable proof of custody for high-value electronics shipments.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90% reduction in document-related delays; $1.2M annual savings in administrative costs.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0mz4xq053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&amp; TEAM MANAGEMENT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Design:</w:t>
      </w:r>
      <w:r w:rsidDel="00000000" w:rsidR="00000000" w:rsidRPr="00000000">
        <w:rPr>
          <w:rtl w:val="0"/>
        </w:rPr>
        <w:t xml:space="preserve"> Restructured the Global Logistics department at </w:t>
      </w:r>
      <w:r w:rsidDel="00000000" w:rsidR="00000000" w:rsidRPr="00000000">
        <w:rPr>
          <w:i w:val="1"/>
          <w:iCs w:val="1"/>
          <w:rtl w:val="0"/>
        </w:rPr>
        <w:t xml:space="preserve">Zephyr Global</w:t>
      </w:r>
      <w:r w:rsidDel="00000000" w:rsidR="00000000" w:rsidRPr="00000000">
        <w:rPr>
          <w:rtl w:val="0"/>
        </w:rPr>
        <w:t xml:space="preserve">, moving from a regional siloed model to a Center of Excellence (CoE) model. This increased knowledge sharing and reduced redundant processes.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Culture of Excellence:</w:t>
      </w:r>
      <w:r w:rsidDel="00000000" w:rsidR="00000000" w:rsidRPr="00000000">
        <w:rPr>
          <w:rtl w:val="0"/>
        </w:rPr>
        <w:t xml:space="preserve"> Championed the "Logistics Leadership Academy," an internal 12-month mentorship program for high-potential managers. To date, 15 graduates have been promoted to Director-level roles.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Diversity &amp; Inclusion:</w:t>
      </w:r>
      <w:r w:rsidDel="00000000" w:rsidR="00000000" w:rsidRPr="00000000">
        <w:rPr>
          <w:rtl w:val="0"/>
        </w:rPr>
        <w:t xml:space="preserve"> Increased gender diversity in warehouse leadership roles by 30% through targeted recruitment and bias-training initiatives.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Cross-Functional Collaboration:</w:t>
      </w:r>
      <w:r w:rsidDel="00000000" w:rsidR="00000000" w:rsidRPr="00000000">
        <w:rPr>
          <w:rtl w:val="0"/>
        </w:rPr>
        <w:t xml:space="preserve"> Established weekly "Sales &amp; Operations Planning" (S&amp;OP) forums to synchronize Marketing, Finance, and Supply Chain, ensuring inventory levels matched promotional calendars with 95% precision.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1yrrj6t79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IMPROVEMENTS &amp; AUTOMATION ACHIEVEMENTS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Freight Tendering:</w:t>
      </w:r>
      <w:r w:rsidDel="00000000" w:rsidR="00000000" w:rsidRPr="00000000">
        <w:rPr>
          <w:rtl w:val="0"/>
        </w:rPr>
        <w:t xml:space="preserve"> Replaced manual carrier calling with an automated API-driven auction platform. This reduced the time to secure a carrier for spot-market loads from 4 hours to 12 minutes.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Slotting Logic:</w:t>
      </w:r>
      <w:r w:rsidDel="00000000" w:rsidR="00000000" w:rsidRPr="00000000">
        <w:rPr>
          <w:rtl w:val="0"/>
        </w:rPr>
        <w:t xml:space="preserve"> Implemented a WMS logic update that automatically re-slots items based on seasonal velocity. Reduced warehouse travel distance for pickers by 22 miles per day.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RPA for Customs Filing:</w:t>
      </w:r>
      <w:r w:rsidDel="00000000" w:rsidR="00000000" w:rsidRPr="00000000">
        <w:rPr>
          <w:rtl w:val="0"/>
        </w:rPr>
        <w:t xml:space="preserve"> Deployed Robotic Process Automation (RPA) bots to handle 70% of standard customs entries for EMEA shipments, reducing filing errors to near-zero and avoiding $500k in annual potential fines.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Optimization:</w:t>
      </w:r>
      <w:r w:rsidDel="00000000" w:rsidR="00000000" w:rsidRPr="00000000">
        <w:rPr>
          <w:rtl w:val="0"/>
        </w:rPr>
        <w:t xml:space="preserve"> Led a cross-functional team to redesign shipping containers for high-volume SKUs, reducing volumetric weight and increasing pallet utilization by 18%, saving $2M in annual air freight costs.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ldyu0gkz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Supply Chain Professional (CSCP)</w:t>
      </w:r>
      <w:r w:rsidDel="00000000" w:rsidR="00000000" w:rsidRPr="00000000">
        <w:rPr>
          <w:rtl w:val="0"/>
        </w:rPr>
        <w:t xml:space="preserve"> – APICS / ASCM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Lean Six Sigma Black Belt</w:t>
      </w:r>
      <w:r w:rsidDel="00000000" w:rsidR="00000000" w:rsidRPr="00000000">
        <w:rPr>
          <w:rtl w:val="0"/>
        </w:rPr>
        <w:t xml:space="preserve"> – ASQ (American Society for Quality)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 Professional (PMP)</w:t>
      </w:r>
      <w:r w:rsidDel="00000000" w:rsidR="00000000" w:rsidRPr="00000000">
        <w:rPr>
          <w:rtl w:val="0"/>
        </w:rPr>
        <w:t xml:space="preserve"> – Project Management Institute (PMI)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Logistics, Transportation and Distribution (CLTD)</w:t>
      </w:r>
      <w:r w:rsidDel="00000000" w:rsidR="00000000" w:rsidRPr="00000000">
        <w:rPr>
          <w:rtl w:val="0"/>
        </w:rPr>
        <w:t xml:space="preserve"> – APICS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Trade Professional (GTP)</w:t>
      </w:r>
      <w:r w:rsidDel="00000000" w:rsidR="00000000" w:rsidRPr="00000000">
        <w:rPr>
          <w:rtl w:val="0"/>
        </w:rPr>
        <w:t xml:space="preserve"> – World Trade Center Institute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jbxevm7ls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Master of Science in Global Supply Chain 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Georgia Institute of Technology (Georgia Tech)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Atlanta, GA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in Industrial Engineering &amp; Operations 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University of Washington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Seattle, WA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3ogy9019b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TECHNOLOGIES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WMS/TMS Expert:</w:t>
      </w:r>
      <w:r w:rsidDel="00000000" w:rsidR="00000000" w:rsidRPr="00000000">
        <w:rPr>
          <w:rtl w:val="0"/>
        </w:rPr>
        <w:t xml:space="preserve"> Manhattan, Blue Yonder, SAP TM, Oracle GTM.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Proficiency:</w:t>
      </w:r>
      <w:r w:rsidDel="00000000" w:rsidR="00000000" w:rsidRPr="00000000">
        <w:rPr>
          <w:rtl w:val="0"/>
        </w:rPr>
        <w:t xml:space="preserve"> Advanced Tableau Desktop, Power BI, Python (Pandas/NumPy for Supply Chain Modeling).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Technologies:</w:t>
      </w:r>
      <w:r w:rsidDel="00000000" w:rsidR="00000000" w:rsidRPr="00000000">
        <w:rPr>
          <w:rtl w:val="0"/>
        </w:rPr>
        <w:t xml:space="preserve"> RFID/NFC integration, IoT Sensors (Temp/Humidity/Shock), AR-assisted Picking Systems.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IT:</w:t>
      </w:r>
      <w:r w:rsidDel="00000000" w:rsidR="00000000" w:rsidRPr="00000000">
        <w:rPr>
          <w:rtl w:val="0"/>
        </w:rPr>
        <w:t xml:space="preserve"> Expert level in MS Office Suite, Visio for Process Mapping, Project for Timeline Management.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1emw78c4t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PUBLICATIONS &amp; CONFERENCES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Keynote Speaker:</w:t>
      </w:r>
      <w:r w:rsidDel="00000000" w:rsidR="00000000" w:rsidRPr="00000000">
        <w:rPr>
          <w:rtl w:val="0"/>
        </w:rPr>
        <w:t xml:space="preserve"> "The Future of Autonomous Warehousing," </w:t>
      </w:r>
      <w:r w:rsidDel="00000000" w:rsidR="00000000" w:rsidRPr="00000000">
        <w:rPr>
          <w:i w:val="1"/>
          <w:iCs w:val="1"/>
          <w:rtl w:val="0"/>
        </w:rPr>
        <w:t xml:space="preserve">Global Logistics Summit 2023</w:t>
      </w:r>
      <w:r w:rsidDel="00000000" w:rsidR="00000000" w:rsidRPr="00000000">
        <w:rPr>
          <w:rtl w:val="0"/>
        </w:rPr>
        <w:t xml:space="preserve">, London, UK.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"Navigating the Resilience Gap: Strategies for the Post-Pandemic Supply Chain," </w:t>
      </w:r>
      <w:r w:rsidDel="00000000" w:rsidR="00000000" w:rsidRPr="00000000">
        <w:rPr>
          <w:i w:val="1"/>
          <w:iCs w:val="1"/>
          <w:rtl w:val="0"/>
        </w:rPr>
        <w:t xml:space="preserve">Supply Chain Management Review</w:t>
      </w:r>
      <w:r w:rsidDel="00000000" w:rsidR="00000000" w:rsidRPr="00000000">
        <w:rPr>
          <w:rtl w:val="0"/>
        </w:rPr>
        <w:t xml:space="preserve">, Q3 2022.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Panelist:</w:t>
      </w:r>
      <w:r w:rsidDel="00000000" w:rsidR="00000000" w:rsidRPr="00000000">
        <w:rPr>
          <w:rtl w:val="0"/>
        </w:rPr>
        <w:t xml:space="preserve"> "ESG in Logistics: From Compliance to Competitive Advantage," </w:t>
      </w:r>
      <w:r w:rsidDel="00000000" w:rsidR="00000000" w:rsidRPr="00000000">
        <w:rPr>
          <w:i w:val="1"/>
          <w:iCs w:val="1"/>
          <w:rtl w:val="0"/>
        </w:rPr>
        <w:t xml:space="preserve">Manifest Supply Chain Conference 2024</w:t>
      </w:r>
      <w:r w:rsidDel="00000000" w:rsidR="00000000" w:rsidRPr="00000000">
        <w:rPr>
          <w:rtl w:val="0"/>
        </w:rPr>
        <w:t xml:space="preserve">, Las Vegas, NV.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Contributor:</w:t>
      </w:r>
      <w:r w:rsidDel="00000000" w:rsidR="00000000" w:rsidRPr="00000000">
        <w:rPr>
          <w:rtl w:val="0"/>
        </w:rPr>
        <w:t xml:space="preserve"> "Blockchain’s Impact on Global Maritime Efficiency," </w:t>
      </w:r>
      <w:r w:rsidDel="00000000" w:rsidR="00000000" w:rsidRPr="00000000">
        <w:rPr>
          <w:i w:val="1"/>
          <w:iCs w:val="1"/>
          <w:rtl w:val="0"/>
        </w:rPr>
        <w:t xml:space="preserve">White Paper for the International Chamber of Shipping (ICS)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mual148a3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AFFILIATIONS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Member, Council of Supply Chain Management Professionals (CSCMP)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Member, Seattle Port Authority – Supply Chain Advisory Committee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Member, Association for Supply Chain Management (ASCM)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Volunteer Consultant, Logistics Without Borders (LWB)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8z87h9quk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DETAILS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Willing to relocate for the right executive opportunity.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Travel:</w:t>
      </w:r>
      <w:r w:rsidDel="00000000" w:rsidR="00000000" w:rsidRPr="00000000">
        <w:rPr>
          <w:rtl w:val="0"/>
        </w:rPr>
        <w:t xml:space="preserve"> Open to 40-50% international travel.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English (Native), Spanish (Professional Working Proficiency), Mandarin (Elementary).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Standard executive notice period (3-4 months).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pseir34ro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008" w:left="1166.4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