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CF886E" w14:textId="07AB4609" w:rsidR="005310AF" w:rsidRPr="00660BBA" w:rsidRDefault="00932428" w:rsidP="005310AF">
      <w:pPr>
        <w:ind w:firstLine="140"/>
        <w:jc w:val="center"/>
        <w:rPr>
          <w:rFonts w:ascii="Arial" w:hAnsi="Arial" w:cs="Arial"/>
          <w:b/>
          <w:bCs/>
          <w:sz w:val="28"/>
          <w:szCs w:val="28"/>
        </w:rPr>
      </w:pPr>
      <w:r w:rsidRPr="00660BBA">
        <w:rPr>
          <w:rFonts w:ascii="Arial" w:hAnsi="Arial" w:cs="Arial"/>
          <w:b/>
          <w:bCs/>
          <w:sz w:val="28"/>
          <w:szCs w:val="28"/>
        </w:rPr>
        <w:t>RAJEEV VARMA KANDULA</w:t>
      </w:r>
    </w:p>
    <w:p w14:paraId="3FB188AD" w14:textId="3B59A90A" w:rsidR="005310AF" w:rsidRPr="00660BBA" w:rsidRDefault="00932428" w:rsidP="005310AF">
      <w:pPr>
        <w:ind w:firstLine="140"/>
        <w:jc w:val="center"/>
        <w:rPr>
          <w:rFonts w:ascii="Arial" w:hAnsi="Arial" w:cs="Arial"/>
          <w:b/>
          <w:bCs/>
          <w:sz w:val="28"/>
          <w:szCs w:val="28"/>
        </w:rPr>
      </w:pPr>
      <w:r w:rsidRPr="00660BBA">
        <w:rPr>
          <w:rFonts w:ascii="Arial" w:hAnsi="Arial" w:cs="Arial"/>
          <w:b/>
          <w:bCs/>
          <w:sz w:val="28"/>
          <w:szCs w:val="28"/>
        </w:rPr>
        <w:t xml:space="preserve">(469) 555-8124 </w:t>
      </w:r>
      <w:r w:rsidR="005310AF" w:rsidRPr="00660BBA">
        <w:rPr>
          <w:rFonts w:ascii="Arial" w:hAnsi="Arial" w:cs="Arial"/>
          <w:b/>
          <w:bCs/>
          <w:sz w:val="28"/>
          <w:szCs w:val="28"/>
        </w:rPr>
        <w:t xml:space="preserve">| </w:t>
      </w:r>
      <w:r w:rsidRPr="00660BBA">
        <w:rPr>
          <w:sz w:val="28"/>
          <w:szCs w:val="28"/>
        </w:rPr>
        <w:t>rajeev.varma.sf@gmail.com</w:t>
      </w:r>
      <w:r w:rsidR="005310AF" w:rsidRPr="00660BBA">
        <w:rPr>
          <w:rFonts w:ascii="Arial" w:hAnsi="Arial" w:cs="Arial"/>
          <w:b/>
          <w:bCs/>
          <w:sz w:val="28"/>
          <w:szCs w:val="28"/>
        </w:rPr>
        <w:t xml:space="preserve"> </w:t>
      </w:r>
      <w:r w:rsidRPr="00660BBA">
        <w:rPr>
          <w:rFonts w:ascii="Arial" w:hAnsi="Arial" w:cs="Arial"/>
          <w:b/>
          <w:bCs/>
          <w:sz w:val="28"/>
          <w:szCs w:val="28"/>
        </w:rPr>
        <w:t>| linkedin.com/in/</w:t>
      </w:r>
      <w:proofErr w:type="spellStart"/>
      <w:r w:rsidRPr="00660BBA">
        <w:rPr>
          <w:rFonts w:ascii="Arial" w:hAnsi="Arial" w:cs="Arial"/>
          <w:b/>
          <w:bCs/>
          <w:sz w:val="28"/>
          <w:szCs w:val="28"/>
        </w:rPr>
        <w:t>rajeev</w:t>
      </w:r>
      <w:proofErr w:type="spellEnd"/>
      <w:r w:rsidRPr="00660BBA">
        <w:rPr>
          <w:rFonts w:ascii="Arial" w:hAnsi="Arial" w:cs="Arial"/>
          <w:b/>
          <w:bCs/>
          <w:sz w:val="28"/>
          <w:szCs w:val="28"/>
        </w:rPr>
        <w:t>-sf-architect</w:t>
      </w:r>
    </w:p>
    <w:p w14:paraId="18D52ED7" w14:textId="77777777" w:rsidR="005310AF" w:rsidRPr="00660BBA" w:rsidRDefault="005310AF" w:rsidP="0003007F">
      <w:pPr>
        <w:rPr>
          <w:rFonts w:ascii="Arial" w:hAnsi="Arial" w:cs="Arial"/>
          <w:b/>
          <w:bCs/>
          <w:sz w:val="28"/>
          <w:szCs w:val="28"/>
        </w:rPr>
      </w:pPr>
      <w:r w:rsidRPr="00660BBA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94572" wp14:editId="6929A0EE">
                <wp:simplePos x="0" y="0"/>
                <wp:positionH relativeFrom="column">
                  <wp:posOffset>-10209</wp:posOffset>
                </wp:positionH>
                <wp:positionV relativeFrom="paragraph">
                  <wp:posOffset>80108</wp:posOffset>
                </wp:positionV>
                <wp:extent cx="7031355" cy="0"/>
                <wp:effectExtent l="0" t="0" r="17145" b="12700"/>
                <wp:wrapNone/>
                <wp:docPr id="13691892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13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7316EE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8pt,6.3pt" to="552.8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4572A75A" w14:textId="77777777" w:rsidR="005310AF" w:rsidRPr="00660BBA" w:rsidRDefault="005310AF" w:rsidP="005310AF">
      <w:pPr>
        <w:rPr>
          <w:rFonts w:ascii="Arial" w:hAnsi="Arial" w:cs="Arial"/>
          <w:sz w:val="28"/>
          <w:szCs w:val="28"/>
        </w:rPr>
      </w:pPr>
    </w:p>
    <w:p w14:paraId="5A8AF8D7" w14:textId="1C794EAF" w:rsidR="005310AF" w:rsidRDefault="005310AF" w:rsidP="0003007F">
      <w:pPr>
        <w:outlineLvl w:val="0"/>
        <w:rPr>
          <w:rFonts w:ascii="Arial" w:hAnsi="Arial" w:cs="Arial"/>
          <w:b/>
          <w:bCs/>
          <w:color w:val="000000"/>
          <w:kern w:val="36"/>
          <w:sz w:val="28"/>
          <w:szCs w:val="28"/>
          <w:u w:val="single"/>
        </w:rPr>
      </w:pPr>
      <w:r w:rsidRPr="00660BBA">
        <w:rPr>
          <w:rFonts w:ascii="Arial" w:hAnsi="Arial" w:cs="Arial"/>
          <w:b/>
          <w:bCs/>
          <w:color w:val="000000"/>
          <w:kern w:val="36"/>
          <w:sz w:val="28"/>
          <w:szCs w:val="28"/>
          <w:u w:val="single"/>
        </w:rPr>
        <w:t>PROFESSIONAL SUMMARY</w:t>
      </w:r>
    </w:p>
    <w:p w14:paraId="74CC4A8A" w14:textId="77777777" w:rsidR="00660BBA" w:rsidRPr="00660BBA" w:rsidRDefault="00660BBA" w:rsidP="0003007F">
      <w:pPr>
        <w:outlineLvl w:val="0"/>
        <w:rPr>
          <w:rFonts w:ascii="Arial" w:hAnsi="Arial" w:cs="Arial"/>
          <w:b/>
          <w:bCs/>
          <w:color w:val="000000"/>
          <w:kern w:val="36"/>
          <w:sz w:val="28"/>
          <w:szCs w:val="28"/>
          <w:u w:val="single"/>
        </w:rPr>
      </w:pPr>
    </w:p>
    <w:p w14:paraId="05FF7726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Senior Salesforce Technical Architect with 11+ years of IT experience and 8+ years delivering enterprise-grade Salesforce ecosystems across Financial Services, Healthcare, Telecom, and Retail domains.</w:t>
      </w:r>
    </w:p>
    <w:p w14:paraId="348AA095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</w:p>
    <w:p w14:paraId="453F3B50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Recognized for designing scalable, secure, and high-performance Salesforce platforms aligned with enterprise digital transformation strategies.</w:t>
      </w:r>
    </w:p>
    <w:p w14:paraId="25D334F8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</w:p>
    <w:p w14:paraId="32A3DDD2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Strategic Highlights</w:t>
      </w:r>
    </w:p>
    <w:p w14:paraId="53817EF4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</w:p>
    <w:p w14:paraId="29F0434A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Architected Salesforce solutions supporting 50K+ global users across multi-region deployments.</w:t>
      </w:r>
    </w:p>
    <w:p w14:paraId="01522FE6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Led large-scale multi-cloud transformations integrating Sales, Service, Experience, and Financial Services Cloud.</w:t>
      </w:r>
    </w:p>
    <w:p w14:paraId="49043F01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Engineered modular Apex frameworks and reusable Lightning Web Components for long-term scalability.</w:t>
      </w:r>
    </w:p>
    <w:p w14:paraId="42F1E8E6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Designed DevOps-driven CI/CD pipelines using Salesforce DX and Azure DevOps reducing release cycles by 40%.</w:t>
      </w:r>
    </w:p>
    <w:p w14:paraId="55809532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 xml:space="preserve">• Implemented enterprise-grade integrations using REST, SOAP, </w:t>
      </w:r>
      <w:proofErr w:type="spellStart"/>
      <w:r w:rsidRPr="00660BBA">
        <w:rPr>
          <w:rFonts w:ascii="Arial" w:hAnsi="Arial" w:cs="Arial"/>
          <w:sz w:val="28"/>
          <w:szCs w:val="28"/>
        </w:rPr>
        <w:t>MuleSoft</w:t>
      </w:r>
      <w:proofErr w:type="spellEnd"/>
      <w:r w:rsidRPr="00660BBA">
        <w:rPr>
          <w:rFonts w:ascii="Arial" w:hAnsi="Arial" w:cs="Arial"/>
          <w:sz w:val="28"/>
          <w:szCs w:val="28"/>
        </w:rPr>
        <w:t>, and Platform Events for real-time processing.</w:t>
      </w:r>
    </w:p>
    <w:p w14:paraId="40E8909B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Established GDPR, HIPAA, and SOX-compliant security architectures across global orgs.</w:t>
      </w:r>
    </w:p>
    <w:p w14:paraId="3500644C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Optimized governor limit utilization and query performance in high-volume transactional environments.</w:t>
      </w:r>
    </w:p>
    <w:p w14:paraId="6B149737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Reduced manual operations by 35% through automation-first strategy leveraging Flows and Apex.</w:t>
      </w:r>
    </w:p>
    <w:p w14:paraId="0FFA107F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</w:p>
    <w:p w14:paraId="075780D4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Additional Executive-Level Contributions</w:t>
      </w:r>
    </w:p>
    <w:p w14:paraId="42F5EA54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</w:p>
    <w:p w14:paraId="6F2B83E3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Defined enterprise Salesforce governance standards and architectural review frameworks.</w:t>
      </w:r>
    </w:p>
    <w:p w14:paraId="736F8077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Spearheaded modernization from legacy CRM systems to Lightning Experience.</w:t>
      </w:r>
    </w:p>
    <w:p w14:paraId="17A04FBE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Designed scalable data models supporting millions of records with high performance.</w:t>
      </w:r>
    </w:p>
    <w:p w14:paraId="7C1FDEE5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Led cross-functional architecture workshops with C-level stakeholders.</w:t>
      </w:r>
    </w:p>
    <w:p w14:paraId="6DB70434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Implemented enterprise event-driven architecture using Change Data Capture (CDC).</w:t>
      </w:r>
    </w:p>
    <w:p w14:paraId="21293967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Reduced technical debt by implementing standardized trigger frameworks.</w:t>
      </w:r>
    </w:p>
    <w:p w14:paraId="458BD74B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Introduced performance monitoring strategy using event logs and debug metrics.</w:t>
      </w:r>
    </w:p>
    <w:p w14:paraId="32EA284C" w14:textId="77777777" w:rsid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Established code quality and static analysis policies for sustainable development</w:t>
      </w:r>
    </w:p>
    <w:p w14:paraId="3D923BFE" w14:textId="77777777" w:rsidR="00660BBA" w:rsidRDefault="00660BBA" w:rsidP="00932428">
      <w:pPr>
        <w:jc w:val="both"/>
        <w:rPr>
          <w:rFonts w:ascii="Arial" w:hAnsi="Arial" w:cs="Arial"/>
          <w:sz w:val="28"/>
          <w:szCs w:val="28"/>
        </w:rPr>
      </w:pPr>
    </w:p>
    <w:p w14:paraId="5D5DE2B3" w14:textId="77777777" w:rsidR="00660BBA" w:rsidRDefault="00660BBA" w:rsidP="00932428">
      <w:pPr>
        <w:jc w:val="both"/>
        <w:rPr>
          <w:rFonts w:ascii="Arial" w:hAnsi="Arial" w:cs="Arial"/>
          <w:sz w:val="28"/>
          <w:szCs w:val="28"/>
        </w:rPr>
      </w:pPr>
    </w:p>
    <w:p w14:paraId="57FD5011" w14:textId="2E145717" w:rsidR="000E437F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.</w:t>
      </w:r>
    </w:p>
    <w:p w14:paraId="05EFD974" w14:textId="77777777" w:rsidR="00932428" w:rsidRPr="00660BBA" w:rsidRDefault="00932428" w:rsidP="00932428">
      <w:pPr>
        <w:jc w:val="both"/>
        <w:rPr>
          <w:rFonts w:ascii="Arial" w:hAnsi="Arial" w:cs="Arial"/>
          <w:sz w:val="28"/>
          <w:szCs w:val="28"/>
        </w:rPr>
      </w:pPr>
    </w:p>
    <w:p w14:paraId="55B45CAD" w14:textId="32B7C771" w:rsidR="00D24425" w:rsidRPr="00660BBA" w:rsidRDefault="005310AF" w:rsidP="00BD04FE">
      <w:pPr>
        <w:outlineLvl w:val="0"/>
        <w:rPr>
          <w:rFonts w:ascii="Arial" w:hAnsi="Arial" w:cs="Arial"/>
          <w:b/>
          <w:bCs/>
          <w:color w:val="000000"/>
          <w:kern w:val="36"/>
          <w:sz w:val="28"/>
          <w:szCs w:val="28"/>
          <w:u w:val="single"/>
        </w:rPr>
      </w:pPr>
      <w:r w:rsidRPr="00660BBA">
        <w:rPr>
          <w:rFonts w:ascii="Arial" w:hAnsi="Arial" w:cs="Arial"/>
          <w:b/>
          <w:bCs/>
          <w:color w:val="000000"/>
          <w:kern w:val="36"/>
          <w:sz w:val="28"/>
          <w:szCs w:val="28"/>
          <w:u w:val="single"/>
        </w:rPr>
        <w:t>TECHNICAL SKILLS</w:t>
      </w:r>
    </w:p>
    <w:p w14:paraId="4F6AFA90" w14:textId="77777777" w:rsidR="00932428" w:rsidRPr="00660BBA" w:rsidRDefault="00932428" w:rsidP="00BD04FE">
      <w:pPr>
        <w:outlineLvl w:val="0"/>
        <w:rPr>
          <w:rFonts w:ascii="Arial" w:hAnsi="Arial" w:cs="Arial"/>
          <w:b/>
          <w:bCs/>
          <w:color w:val="000000"/>
          <w:kern w:val="36"/>
          <w:sz w:val="28"/>
          <w:szCs w:val="28"/>
          <w:u w:val="single"/>
        </w:rPr>
      </w:pPr>
    </w:p>
    <w:p w14:paraId="5248ADE2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r w:rsidRPr="00660BBA">
        <w:rPr>
          <w:rFonts w:ascii="Arial" w:hAnsi="Arial" w:cs="Arial"/>
          <w:color w:val="000000"/>
          <w:sz w:val="28"/>
          <w:szCs w:val="28"/>
        </w:rPr>
        <w:t xml:space="preserve">Salesforce </w:t>
      </w: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Clouds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Sales Cloud, Service Cloud, Experience Cloud, Financial Services Cloud</w:t>
      </w:r>
    </w:p>
    <w:p w14:paraId="4943A7A5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43833809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Programming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Apex, Lightning Web Components (LWC), Aura, Visualforce</w:t>
      </w:r>
    </w:p>
    <w:p w14:paraId="1C099BF8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37B145BF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Integration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REST APIs, SOAP APIs, </w:t>
      </w:r>
      <w:proofErr w:type="spellStart"/>
      <w:r w:rsidRPr="00660BBA">
        <w:rPr>
          <w:rFonts w:ascii="Arial" w:hAnsi="Arial" w:cs="Arial"/>
          <w:color w:val="000000"/>
          <w:sz w:val="28"/>
          <w:szCs w:val="28"/>
        </w:rPr>
        <w:t>MuleSoft</w:t>
      </w:r>
      <w:proofErr w:type="spellEnd"/>
      <w:r w:rsidRPr="00660BBA">
        <w:rPr>
          <w:rFonts w:ascii="Arial" w:hAnsi="Arial" w:cs="Arial"/>
          <w:color w:val="000000"/>
          <w:sz w:val="28"/>
          <w:szCs w:val="28"/>
        </w:rPr>
        <w:t>, Platform Events, Named Credentials</w:t>
      </w:r>
    </w:p>
    <w:p w14:paraId="26CD8342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353150C5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Automation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Flows, Workflow Rules, Process Builder, Approval Processes</w:t>
      </w:r>
    </w:p>
    <w:p w14:paraId="3FF46E95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1F431BE1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Security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Role Hierarchy, Sharing Rules, Permission Sets, Field-Level Security</w:t>
      </w:r>
    </w:p>
    <w:p w14:paraId="6C9140BB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1B6D3667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r w:rsidRPr="00660BBA">
        <w:rPr>
          <w:rFonts w:ascii="Arial" w:hAnsi="Arial" w:cs="Arial"/>
          <w:color w:val="000000"/>
          <w:sz w:val="28"/>
          <w:szCs w:val="28"/>
        </w:rPr>
        <w:t xml:space="preserve">Data </w:t>
      </w: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Management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Data Loader, Bulk API, ETL Tools, Data Migration</w:t>
      </w:r>
    </w:p>
    <w:p w14:paraId="47CCD99F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18C57830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DevOps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Salesforce DX, </w:t>
      </w:r>
      <w:proofErr w:type="spellStart"/>
      <w:r w:rsidRPr="00660BBA">
        <w:rPr>
          <w:rFonts w:ascii="Arial" w:hAnsi="Arial" w:cs="Arial"/>
          <w:color w:val="000000"/>
          <w:sz w:val="28"/>
          <w:szCs w:val="28"/>
        </w:rPr>
        <w:t>Git</w:t>
      </w:r>
      <w:proofErr w:type="spellEnd"/>
      <w:r w:rsidRPr="00660BBA">
        <w:rPr>
          <w:rFonts w:ascii="Arial" w:hAnsi="Arial" w:cs="Arial"/>
          <w:color w:val="000000"/>
          <w:sz w:val="28"/>
          <w:szCs w:val="28"/>
        </w:rPr>
        <w:t>, Azure DevOps, Jenkins</w:t>
      </w:r>
    </w:p>
    <w:p w14:paraId="6AA09197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2CFE4AFD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Reporting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Custom Reports, Dashboards, Einstein Analytics</w:t>
      </w:r>
    </w:p>
    <w:p w14:paraId="328F8C6D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6744A194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4EF793D1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r w:rsidRPr="00660BBA">
        <w:rPr>
          <w:rFonts w:ascii="Arial" w:hAnsi="Arial" w:cs="Arial"/>
          <w:color w:val="000000"/>
          <w:sz w:val="28"/>
          <w:szCs w:val="28"/>
        </w:rPr>
        <w:t xml:space="preserve">CPQ &amp; </w:t>
      </w: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Billing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Salesforce CPQ, Pricing Rules, Quote Templates</w:t>
      </w:r>
    </w:p>
    <w:p w14:paraId="0AEE85BB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7B8D1160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r w:rsidRPr="00660BBA">
        <w:rPr>
          <w:rFonts w:ascii="Arial" w:hAnsi="Arial" w:cs="Arial"/>
          <w:color w:val="000000"/>
          <w:sz w:val="28"/>
          <w:szCs w:val="28"/>
        </w:rPr>
        <w:t xml:space="preserve">Experience </w:t>
      </w: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Cloud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Partner Portals, Customer Community Portals</w:t>
      </w:r>
    </w:p>
    <w:p w14:paraId="6DE083C9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592CB638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r w:rsidRPr="00660BBA">
        <w:rPr>
          <w:rFonts w:ascii="Arial" w:hAnsi="Arial" w:cs="Arial"/>
          <w:color w:val="000000"/>
          <w:sz w:val="28"/>
          <w:szCs w:val="28"/>
        </w:rPr>
        <w:t xml:space="preserve">Event-Driven </w:t>
      </w: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Architecture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Change Data Capture (CDC), Platform Events</w:t>
      </w:r>
    </w:p>
    <w:p w14:paraId="23577A75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6E01947F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r w:rsidRPr="00660BBA">
        <w:rPr>
          <w:rFonts w:ascii="Arial" w:hAnsi="Arial" w:cs="Arial"/>
          <w:color w:val="000000"/>
          <w:sz w:val="28"/>
          <w:szCs w:val="28"/>
        </w:rPr>
        <w:t xml:space="preserve">Integration </w:t>
      </w: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Middleware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660BBA">
        <w:rPr>
          <w:rFonts w:ascii="Arial" w:hAnsi="Arial" w:cs="Arial"/>
          <w:color w:val="000000"/>
          <w:sz w:val="28"/>
          <w:szCs w:val="28"/>
        </w:rPr>
        <w:t>MuleSoft</w:t>
      </w:r>
      <w:proofErr w:type="spellEnd"/>
      <w:r w:rsidRPr="00660BBA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660BBA">
        <w:rPr>
          <w:rFonts w:ascii="Arial" w:hAnsi="Arial" w:cs="Arial"/>
          <w:color w:val="000000"/>
          <w:sz w:val="28"/>
          <w:szCs w:val="28"/>
        </w:rPr>
        <w:t>Anypoint</w:t>
      </w:r>
      <w:proofErr w:type="spellEnd"/>
      <w:r w:rsidRPr="00660BBA">
        <w:rPr>
          <w:rFonts w:ascii="Arial" w:hAnsi="Arial" w:cs="Arial"/>
          <w:color w:val="000000"/>
          <w:sz w:val="28"/>
          <w:szCs w:val="28"/>
        </w:rPr>
        <w:t xml:space="preserve"> Platform</w:t>
      </w:r>
    </w:p>
    <w:p w14:paraId="4DAABC9B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2A125283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r w:rsidRPr="00660BBA">
        <w:rPr>
          <w:rFonts w:ascii="Arial" w:hAnsi="Arial" w:cs="Arial"/>
          <w:color w:val="000000"/>
          <w:sz w:val="28"/>
          <w:szCs w:val="28"/>
        </w:rPr>
        <w:t xml:space="preserve">Testing &amp; Code </w:t>
      </w: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Quality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Apex Test Classes, Code Coverage Optimization, PMD Static Analysis</w:t>
      </w:r>
    </w:p>
    <w:p w14:paraId="1BF43B04" w14:textId="77777777" w:rsidR="00932428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</w:p>
    <w:p w14:paraId="488C8C95" w14:textId="0388D09D" w:rsidR="0054567C" w:rsidRPr="00660BBA" w:rsidRDefault="00932428" w:rsidP="00932428">
      <w:pPr>
        <w:rPr>
          <w:rFonts w:ascii="Arial" w:hAnsi="Arial" w:cs="Arial"/>
          <w:color w:val="000000"/>
          <w:sz w:val="28"/>
          <w:szCs w:val="28"/>
        </w:rPr>
      </w:pPr>
      <w:r w:rsidRPr="00660BBA">
        <w:rPr>
          <w:rFonts w:ascii="Arial" w:hAnsi="Arial" w:cs="Arial"/>
          <w:color w:val="000000"/>
          <w:sz w:val="28"/>
          <w:szCs w:val="28"/>
        </w:rPr>
        <w:t xml:space="preserve">Release </w:t>
      </w:r>
      <w:proofErr w:type="gramStart"/>
      <w:r w:rsidRPr="00660BBA">
        <w:rPr>
          <w:rFonts w:ascii="Arial" w:hAnsi="Arial" w:cs="Arial"/>
          <w:color w:val="000000"/>
          <w:sz w:val="28"/>
          <w:szCs w:val="28"/>
        </w:rPr>
        <w:t>Management :</w:t>
      </w:r>
      <w:proofErr w:type="gramEnd"/>
      <w:r w:rsidRPr="00660BBA">
        <w:rPr>
          <w:rFonts w:ascii="Arial" w:hAnsi="Arial" w:cs="Arial"/>
          <w:color w:val="000000"/>
          <w:sz w:val="28"/>
          <w:szCs w:val="28"/>
        </w:rPr>
        <w:t xml:space="preserve"> ANT Migration Tool, </w:t>
      </w:r>
      <w:proofErr w:type="spellStart"/>
      <w:r w:rsidRPr="00660BBA">
        <w:rPr>
          <w:rFonts w:ascii="Arial" w:hAnsi="Arial" w:cs="Arial"/>
          <w:color w:val="000000"/>
          <w:sz w:val="28"/>
          <w:szCs w:val="28"/>
        </w:rPr>
        <w:t>Gearset</w:t>
      </w:r>
      <w:proofErr w:type="spellEnd"/>
      <w:r w:rsidRPr="00660BBA"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 w:rsidRPr="00660BBA">
        <w:rPr>
          <w:rFonts w:ascii="Arial" w:hAnsi="Arial" w:cs="Arial"/>
          <w:color w:val="000000"/>
          <w:sz w:val="28"/>
          <w:szCs w:val="28"/>
        </w:rPr>
        <w:t>Copado</w:t>
      </w:r>
      <w:proofErr w:type="spellEnd"/>
    </w:p>
    <w:p w14:paraId="60489F24" w14:textId="75CEC298" w:rsidR="0054567C" w:rsidRDefault="0054567C" w:rsidP="005310AF">
      <w:pPr>
        <w:rPr>
          <w:rFonts w:ascii="Arial" w:hAnsi="Arial" w:cs="Arial"/>
          <w:sz w:val="28"/>
          <w:szCs w:val="28"/>
        </w:rPr>
      </w:pPr>
    </w:p>
    <w:p w14:paraId="180C2BB2" w14:textId="25F5037D" w:rsidR="00660BBA" w:rsidRDefault="00660BBA" w:rsidP="005310AF">
      <w:pPr>
        <w:rPr>
          <w:rFonts w:ascii="Arial" w:hAnsi="Arial" w:cs="Arial"/>
          <w:sz w:val="28"/>
          <w:szCs w:val="28"/>
        </w:rPr>
      </w:pPr>
    </w:p>
    <w:p w14:paraId="43939240" w14:textId="0F5E71CD" w:rsidR="00660BBA" w:rsidRDefault="00660BBA" w:rsidP="005310AF">
      <w:pPr>
        <w:rPr>
          <w:rFonts w:ascii="Arial" w:hAnsi="Arial" w:cs="Arial"/>
          <w:sz w:val="28"/>
          <w:szCs w:val="28"/>
        </w:rPr>
      </w:pPr>
    </w:p>
    <w:p w14:paraId="35408311" w14:textId="06F0E27E" w:rsidR="00660BBA" w:rsidRDefault="00660BBA" w:rsidP="005310AF">
      <w:pPr>
        <w:rPr>
          <w:rFonts w:ascii="Arial" w:hAnsi="Arial" w:cs="Arial"/>
          <w:sz w:val="28"/>
          <w:szCs w:val="28"/>
        </w:rPr>
      </w:pPr>
    </w:p>
    <w:p w14:paraId="622DC1E8" w14:textId="1074BBB9" w:rsidR="00660BBA" w:rsidRDefault="00660BBA" w:rsidP="005310AF">
      <w:pPr>
        <w:rPr>
          <w:rFonts w:ascii="Arial" w:hAnsi="Arial" w:cs="Arial"/>
          <w:sz w:val="28"/>
          <w:szCs w:val="28"/>
        </w:rPr>
      </w:pPr>
    </w:p>
    <w:p w14:paraId="695264E6" w14:textId="18F5AA57" w:rsidR="00660BBA" w:rsidRDefault="00660BBA" w:rsidP="005310AF">
      <w:pPr>
        <w:rPr>
          <w:rFonts w:ascii="Arial" w:hAnsi="Arial" w:cs="Arial"/>
          <w:sz w:val="28"/>
          <w:szCs w:val="28"/>
        </w:rPr>
      </w:pPr>
    </w:p>
    <w:p w14:paraId="23949CD4" w14:textId="175146F6" w:rsidR="00660BBA" w:rsidRDefault="00660BBA" w:rsidP="005310AF">
      <w:pPr>
        <w:rPr>
          <w:rFonts w:ascii="Arial" w:hAnsi="Arial" w:cs="Arial"/>
          <w:sz w:val="28"/>
          <w:szCs w:val="28"/>
        </w:rPr>
      </w:pPr>
    </w:p>
    <w:p w14:paraId="241C0BF5" w14:textId="63037F82" w:rsidR="00660BBA" w:rsidRDefault="00660BBA" w:rsidP="005310AF">
      <w:pPr>
        <w:rPr>
          <w:rFonts w:ascii="Arial" w:hAnsi="Arial" w:cs="Arial"/>
          <w:sz w:val="28"/>
          <w:szCs w:val="28"/>
        </w:rPr>
      </w:pPr>
    </w:p>
    <w:p w14:paraId="183F7F56" w14:textId="5704C94D" w:rsidR="00660BBA" w:rsidRDefault="00660BBA" w:rsidP="005310AF">
      <w:pPr>
        <w:rPr>
          <w:rFonts w:ascii="Arial" w:hAnsi="Arial" w:cs="Arial"/>
          <w:sz w:val="28"/>
          <w:szCs w:val="28"/>
        </w:rPr>
      </w:pPr>
    </w:p>
    <w:p w14:paraId="6DAB7E9D" w14:textId="67253F99" w:rsidR="00660BBA" w:rsidRDefault="00660BBA" w:rsidP="005310AF">
      <w:pPr>
        <w:rPr>
          <w:rFonts w:ascii="Arial" w:hAnsi="Arial" w:cs="Arial"/>
          <w:sz w:val="28"/>
          <w:szCs w:val="28"/>
        </w:rPr>
      </w:pPr>
    </w:p>
    <w:p w14:paraId="1B05C672" w14:textId="479AD28A" w:rsidR="00660BBA" w:rsidRDefault="00660BBA" w:rsidP="005310AF">
      <w:pPr>
        <w:rPr>
          <w:rFonts w:ascii="Arial" w:hAnsi="Arial" w:cs="Arial"/>
          <w:sz w:val="28"/>
          <w:szCs w:val="28"/>
        </w:rPr>
      </w:pPr>
    </w:p>
    <w:p w14:paraId="198BCAC8" w14:textId="77777777" w:rsidR="00660BBA" w:rsidRPr="00660BBA" w:rsidRDefault="00660BBA" w:rsidP="005310AF">
      <w:pPr>
        <w:rPr>
          <w:rFonts w:ascii="Arial" w:hAnsi="Arial" w:cs="Arial"/>
          <w:sz w:val="28"/>
          <w:szCs w:val="28"/>
        </w:rPr>
      </w:pPr>
    </w:p>
    <w:p w14:paraId="74ABF96C" w14:textId="77777777" w:rsidR="005310AF" w:rsidRPr="00660BBA" w:rsidRDefault="005310AF" w:rsidP="005310AF">
      <w:pPr>
        <w:ind w:left="140"/>
        <w:outlineLvl w:val="0"/>
        <w:rPr>
          <w:rFonts w:ascii="Arial" w:hAnsi="Arial" w:cs="Arial"/>
          <w:b/>
          <w:bCs/>
          <w:kern w:val="36"/>
          <w:sz w:val="28"/>
          <w:szCs w:val="28"/>
        </w:rPr>
      </w:pPr>
      <w:r w:rsidRPr="00660BBA">
        <w:rPr>
          <w:rFonts w:ascii="Arial" w:hAnsi="Arial" w:cs="Arial"/>
          <w:b/>
          <w:bCs/>
          <w:color w:val="000000"/>
          <w:kern w:val="36"/>
          <w:sz w:val="28"/>
          <w:szCs w:val="28"/>
          <w:u w:val="single"/>
        </w:rPr>
        <w:lastRenderedPageBreak/>
        <w:t>PROFESSIONAL EXPERIENCE</w:t>
      </w:r>
    </w:p>
    <w:p w14:paraId="5A98BA62" w14:textId="77777777" w:rsidR="0054567C" w:rsidRPr="00660BBA" w:rsidRDefault="0054567C" w:rsidP="0054567C">
      <w:pPr>
        <w:rPr>
          <w:rFonts w:ascii="Arial" w:hAnsi="Arial" w:cs="Arial"/>
          <w:sz w:val="28"/>
          <w:szCs w:val="28"/>
        </w:rPr>
      </w:pPr>
    </w:p>
    <w:p w14:paraId="0149304D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American Express</w:t>
      </w:r>
    </w:p>
    <w:p w14:paraId="6FCEBADC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68E36F4D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Salesforce Technical Architect</w:t>
      </w:r>
    </w:p>
    <w:p w14:paraId="7831B935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New York, NY</w:t>
      </w:r>
    </w:p>
    <w:p w14:paraId="269B1719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Feb 2022 – Present</w:t>
      </w:r>
    </w:p>
    <w:p w14:paraId="26D1E2D7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5CF813E4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Architected enterprise Sales Cloud platform supporting 25K+ users.</w:t>
      </w:r>
    </w:p>
    <w:p w14:paraId="341FFE1A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Designed complex Lightning Web Components for onboarding automation.</w:t>
      </w:r>
    </w:p>
    <w:p w14:paraId="4A63F0FA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Built advanced Apex triggers for transaction validation.</w:t>
      </w:r>
    </w:p>
    <w:p w14:paraId="7720963C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Implemented Financial Services Cloud portfolio management customization.</w:t>
      </w:r>
    </w:p>
    <w:p w14:paraId="38307FD2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 xml:space="preserve">• Integrated Salesforce with external banking systems via </w:t>
      </w:r>
      <w:proofErr w:type="spellStart"/>
      <w:r w:rsidRPr="00660BBA">
        <w:rPr>
          <w:rFonts w:ascii="Arial" w:hAnsi="Arial" w:cs="Arial"/>
          <w:sz w:val="28"/>
          <w:szCs w:val="28"/>
        </w:rPr>
        <w:t>MuleSoft</w:t>
      </w:r>
      <w:proofErr w:type="spellEnd"/>
      <w:r w:rsidRPr="00660BBA">
        <w:rPr>
          <w:rFonts w:ascii="Arial" w:hAnsi="Arial" w:cs="Arial"/>
          <w:sz w:val="28"/>
          <w:szCs w:val="28"/>
        </w:rPr>
        <w:t>.</w:t>
      </w:r>
    </w:p>
    <w:p w14:paraId="37A4773A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Implemented CI/CD pipelines using Salesforce DX.</w:t>
      </w:r>
    </w:p>
    <w:p w14:paraId="3B7EC10A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Reduced page load time by 40% via SOQL optimization.</w:t>
      </w:r>
    </w:p>
    <w:p w14:paraId="08C075BA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Designed high-volume Batch Apex jobs.</w:t>
      </w:r>
    </w:p>
    <w:p w14:paraId="5A7112EC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Implemented SSO integration using OAuth 2.0.</w:t>
      </w:r>
    </w:p>
    <w:p w14:paraId="39C9E1F6" w14:textId="4A0088E0" w:rsidR="00932428" w:rsidRPr="00660BBA" w:rsidRDefault="00932428" w:rsidP="00660BBA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 xml:space="preserve">• Reduced case resolution </w:t>
      </w:r>
      <w:r w:rsidR="00660BBA">
        <w:rPr>
          <w:rFonts w:ascii="Arial" w:hAnsi="Arial" w:cs="Arial"/>
          <w:sz w:val="28"/>
          <w:szCs w:val="28"/>
        </w:rPr>
        <w:t>time by 35% through automation.</w:t>
      </w:r>
    </w:p>
    <w:p w14:paraId="10EE6885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Designed scalable multi-org integration architecture.</w:t>
      </w:r>
    </w:p>
    <w:p w14:paraId="252C7B1A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Implemented Change Data Capture (CDC) for real-time synchronization.</w:t>
      </w:r>
    </w:p>
    <w:p w14:paraId="367B648B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Built CPQ automation reducing quote generation time by 30%.</w:t>
      </w:r>
    </w:p>
    <w:p w14:paraId="36CD0901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Conducted performance tuning for high-transaction objects.</w:t>
      </w:r>
    </w:p>
    <w:p w14:paraId="72DF4367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Implemented enterprise audit logging framework.</w:t>
      </w:r>
    </w:p>
    <w:p w14:paraId="019CC466" w14:textId="2C6644E2" w:rsidR="00660BBA" w:rsidRDefault="00932428" w:rsidP="00660BBA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Led architectural review board for Salesforce governance.</w:t>
      </w:r>
    </w:p>
    <w:p w14:paraId="6A6D5469" w14:textId="77777777" w:rsidR="00660BBA" w:rsidRPr="00660BBA" w:rsidRDefault="00660BBA" w:rsidP="00660BBA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7627322D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>• Designed enterprise data model strategy supporting millions of transactional records with optimized indexing and relationship management.</w:t>
      </w:r>
    </w:p>
    <w:p w14:paraId="58BCE03C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>• Implemented custom Apex framework using Trigger Handler pattern to standardize development and reduce technical debt.</w:t>
      </w:r>
    </w:p>
    <w:p w14:paraId="60F334C9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>• Architected advanced sharing and visibility model using role hierarchy, territory management, and criteria-based sharing rules.</w:t>
      </w:r>
    </w:p>
    <w:p w14:paraId="6D3CFECC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>• Led large-scale data migration initiative from legacy CRM systems using Bulk API and middleware orchestration.</w:t>
      </w:r>
    </w:p>
    <w:p w14:paraId="5807DB02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 xml:space="preserve">• Designed asynchronous processing solutions using </w:t>
      </w:r>
      <w:proofErr w:type="spellStart"/>
      <w:r w:rsidRPr="00660BBA">
        <w:rPr>
          <w:sz w:val="28"/>
          <w:szCs w:val="28"/>
        </w:rPr>
        <w:t>Queueable</w:t>
      </w:r>
      <w:proofErr w:type="spellEnd"/>
      <w:r w:rsidRPr="00660BBA">
        <w:rPr>
          <w:sz w:val="28"/>
          <w:szCs w:val="28"/>
        </w:rPr>
        <w:t xml:space="preserve"> Apex and Future methods for improved scalability.</w:t>
      </w:r>
    </w:p>
    <w:p w14:paraId="4069C227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>• Implemented integration error-handling and retry mechanisms ensuring 99.9% transaction reliability.</w:t>
      </w:r>
    </w:p>
    <w:p w14:paraId="344A379F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>• Built reusable Lightning component library to standardize UI/UX across multiple business units.</w:t>
      </w:r>
    </w:p>
    <w:p w14:paraId="1E44A65B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lastRenderedPageBreak/>
        <w:t>• Configured Omni-Channel routing strategies improving support agent productivity by 28%.</w:t>
      </w:r>
    </w:p>
    <w:p w14:paraId="4AAEB17F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>• Designed platform encryption and field-level encryption strategies for sensitive financial data.</w:t>
      </w:r>
    </w:p>
    <w:p w14:paraId="2ADC3712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>• Implemented Salesforce Shield features including Event Monitoring and Field Audit Trail for compliance visibility.</w:t>
      </w:r>
    </w:p>
    <w:p w14:paraId="5D397086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>• Led cross-functional stakeholder workshops to define solution architecture and roadmap planning.</w:t>
      </w:r>
    </w:p>
    <w:p w14:paraId="7F9EAD5A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>• Optimized large-volume data queries by implementing selective indexes and reducing governor limit consumption.</w:t>
      </w:r>
    </w:p>
    <w:p w14:paraId="056D4C63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>• Designed disaster recovery and sandbox refresh strategy to ensure business continuity.</w:t>
      </w:r>
    </w:p>
    <w:p w14:paraId="4D181AA7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>• Introduced automated regression testing framework improving release stability by 32%.</w:t>
      </w:r>
    </w:p>
    <w:p w14:paraId="30C34459" w14:textId="77777777" w:rsidR="00660BBA" w:rsidRPr="00660BBA" w:rsidRDefault="00660BBA" w:rsidP="00660BBA">
      <w:pPr>
        <w:spacing w:before="100" w:beforeAutospacing="1" w:after="100" w:afterAutospacing="1"/>
        <w:rPr>
          <w:sz w:val="28"/>
          <w:szCs w:val="28"/>
        </w:rPr>
      </w:pPr>
      <w:r w:rsidRPr="00660BBA">
        <w:rPr>
          <w:sz w:val="28"/>
          <w:szCs w:val="28"/>
        </w:rPr>
        <w:t>• Mentored junior developers and established coding standards improving overall team productivity.</w:t>
      </w:r>
    </w:p>
    <w:p w14:paraId="127F6E6B" w14:textId="77777777" w:rsidR="00660BBA" w:rsidRP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2C6B597A" w14:textId="30A90776" w:rsidR="00932428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5F900A0A" w14:textId="77777777" w:rsidR="00660BBA" w:rsidRP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2D547091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CVS Health</w:t>
      </w:r>
    </w:p>
    <w:p w14:paraId="1B6F3CF3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1581FAB1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Senior Salesforce Developer</w:t>
      </w:r>
    </w:p>
    <w:p w14:paraId="367B058F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Hartford, CT</w:t>
      </w:r>
    </w:p>
    <w:p w14:paraId="28910DB3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Jan 2020 – Jan 2022</w:t>
      </w:r>
    </w:p>
    <w:p w14:paraId="5FC76231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7F0EEDA7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Implemented HIPAA-compliant Service Cloud platform.</w:t>
      </w:r>
    </w:p>
    <w:p w14:paraId="7AC02988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Built custom LWCs for patient case management.</w:t>
      </w:r>
    </w:p>
    <w:p w14:paraId="39064F00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Designed approval workflows for insurance claims.</w:t>
      </w:r>
    </w:p>
    <w:p w14:paraId="421191EF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Integrated Salesforce with EMR systems.</w:t>
      </w:r>
    </w:p>
    <w:p w14:paraId="37185CFC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Developed Apex classes for eligibility validation.</w:t>
      </w:r>
    </w:p>
    <w:p w14:paraId="3CB3FD3F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Automated escalation matrix using Flow Builder.</w:t>
      </w:r>
    </w:p>
    <w:p w14:paraId="60074196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Built Bulk API scripts for large-scale migration.</w:t>
      </w:r>
    </w:p>
    <w:p w14:paraId="7A8102E3" w14:textId="420BA207" w:rsidR="00932428" w:rsidRPr="00660BBA" w:rsidRDefault="00932428" w:rsidP="00660BBA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Reduced manu</w:t>
      </w:r>
      <w:r w:rsidR="00660BBA">
        <w:rPr>
          <w:rFonts w:ascii="Arial" w:hAnsi="Arial" w:cs="Arial"/>
          <w:sz w:val="28"/>
          <w:szCs w:val="28"/>
        </w:rPr>
        <w:t>al claims review effort by 30%.</w:t>
      </w:r>
    </w:p>
    <w:p w14:paraId="4258A9C3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Designed patient data encryption framework.</w:t>
      </w:r>
    </w:p>
    <w:p w14:paraId="5E757BE0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Implemented dynamic case routing via Omni-Channel.</w:t>
      </w:r>
    </w:p>
    <w:p w14:paraId="5C1E18A4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Optimized trigger frameworks for governor limit compliance.</w:t>
      </w:r>
    </w:p>
    <w:p w14:paraId="09A4245F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Developed custom metadata-driven business rules.</w:t>
      </w:r>
    </w:p>
    <w:p w14:paraId="79140D5A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Integrated DocuSign for digital authorization workflows.</w:t>
      </w:r>
    </w:p>
    <w:p w14:paraId="1151226B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Led UAT cycles and deployment planning.</w:t>
      </w:r>
    </w:p>
    <w:p w14:paraId="70A22BEC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4D8432BB" w14:textId="77777777" w:rsid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50A44224" w14:textId="77777777" w:rsid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79DBBF5C" w14:textId="77777777" w:rsid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187C00C3" w14:textId="488A39E4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bookmarkStart w:id="0" w:name="_GoBack"/>
      <w:bookmarkEnd w:id="0"/>
      <w:r w:rsidRPr="00660BBA">
        <w:rPr>
          <w:rFonts w:ascii="Arial" w:hAnsi="Arial" w:cs="Arial"/>
          <w:sz w:val="28"/>
          <w:szCs w:val="28"/>
        </w:rPr>
        <w:t>Verizon Communications</w:t>
      </w:r>
    </w:p>
    <w:p w14:paraId="6835EE69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78082D79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Salesforce Developer</w:t>
      </w:r>
    </w:p>
    <w:p w14:paraId="6CC57A68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Basking Ridge, NJ</w:t>
      </w:r>
    </w:p>
    <w:p w14:paraId="6EF5E6EF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Mar 2018 – Dec 2019</w:t>
      </w:r>
    </w:p>
    <w:p w14:paraId="6AA9421A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7A59D335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Developed Service Cloud case routing automation.</w:t>
      </w:r>
    </w:p>
    <w:p w14:paraId="63088A71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Built Apex triggers for billing adjustments.</w:t>
      </w:r>
    </w:p>
    <w:p w14:paraId="59B40A5C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Integrated Salesforce with SAP backend.</w:t>
      </w:r>
    </w:p>
    <w:p w14:paraId="6AFE482E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Configured Knowledge Base for support teams.</w:t>
      </w:r>
    </w:p>
    <w:p w14:paraId="382407F8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Developed batch Apex jobs for telecom processing.</w:t>
      </w:r>
    </w:p>
    <w:p w14:paraId="5952874A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Reduced case backlog by 25%.</w:t>
      </w:r>
    </w:p>
    <w:p w14:paraId="5D87592E" w14:textId="6BC6139C" w:rsidR="00932428" w:rsidRPr="00660BBA" w:rsidRDefault="00932428" w:rsidP="00660BBA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Opt</w:t>
      </w:r>
      <w:r w:rsidR="00660BBA">
        <w:rPr>
          <w:rFonts w:ascii="Arial" w:hAnsi="Arial" w:cs="Arial"/>
          <w:sz w:val="28"/>
          <w:szCs w:val="28"/>
        </w:rPr>
        <w:t>imized governor limit handling.</w:t>
      </w:r>
    </w:p>
    <w:p w14:paraId="2C7523D0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Implemented multi-currency pricing automation.</w:t>
      </w:r>
    </w:p>
    <w:p w14:paraId="24EB9DD5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Designed customer 360 analytics dashboards.</w:t>
      </w:r>
    </w:p>
    <w:p w14:paraId="7E12C1DA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Developed scheduled contract renewal notifications.</w:t>
      </w:r>
    </w:p>
    <w:p w14:paraId="30A3C15B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 xml:space="preserve">• Integrated SMS notifications via </w:t>
      </w:r>
      <w:proofErr w:type="spellStart"/>
      <w:r w:rsidRPr="00660BBA">
        <w:rPr>
          <w:rFonts w:ascii="Arial" w:hAnsi="Arial" w:cs="Arial"/>
          <w:sz w:val="28"/>
          <w:szCs w:val="28"/>
        </w:rPr>
        <w:t>Twilio</w:t>
      </w:r>
      <w:proofErr w:type="spellEnd"/>
      <w:r w:rsidRPr="00660BBA">
        <w:rPr>
          <w:rFonts w:ascii="Arial" w:hAnsi="Arial" w:cs="Arial"/>
          <w:sz w:val="28"/>
          <w:szCs w:val="28"/>
        </w:rPr>
        <w:t>.</w:t>
      </w:r>
    </w:p>
    <w:p w14:paraId="153D8EF6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Configured entitlement management modules.</w:t>
      </w:r>
    </w:p>
    <w:p w14:paraId="75A2311B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Built automated deployment workflows using ANT tool.</w:t>
      </w:r>
    </w:p>
    <w:p w14:paraId="6A42CC6C" w14:textId="74057FCB" w:rsidR="00932428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12047DDE" w14:textId="515D6F82" w:rsid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088BC178" w14:textId="7489DA01" w:rsid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677D4827" w14:textId="77777777" w:rsidR="00660BBA" w:rsidRP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1FA92F91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 xml:space="preserve">Nike </w:t>
      </w:r>
      <w:proofErr w:type="spellStart"/>
      <w:r w:rsidRPr="00660BBA">
        <w:rPr>
          <w:rFonts w:ascii="Arial" w:hAnsi="Arial" w:cs="Arial"/>
          <w:sz w:val="28"/>
          <w:szCs w:val="28"/>
        </w:rPr>
        <w:t>Inc</w:t>
      </w:r>
      <w:proofErr w:type="spellEnd"/>
    </w:p>
    <w:p w14:paraId="38928978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68B0987C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Salesforce Consultant</w:t>
      </w:r>
    </w:p>
    <w:p w14:paraId="59D6A95B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Beaverton, OR</w:t>
      </w:r>
    </w:p>
    <w:p w14:paraId="1B2BFFDF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Jun 2016 – Feb 2018</w:t>
      </w:r>
    </w:p>
    <w:p w14:paraId="0203D280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67AF2CB9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Implemented Sales Cloud for retail operations.</w:t>
      </w:r>
    </w:p>
    <w:p w14:paraId="4653A634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Designed product catalog integrations.</w:t>
      </w:r>
    </w:p>
    <w:p w14:paraId="121BE013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Built opportunity management automation.</w:t>
      </w:r>
    </w:p>
    <w:p w14:paraId="527001CF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Configured Salesforce CPQ modules.</w:t>
      </w:r>
    </w:p>
    <w:p w14:paraId="2E0231ED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Integrated inventory systems with Salesforce.</w:t>
      </w:r>
    </w:p>
    <w:p w14:paraId="0DBDC620" w14:textId="57B0E076" w:rsidR="00932428" w:rsidRPr="00660BBA" w:rsidRDefault="00932428" w:rsidP="00660BBA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</w:t>
      </w:r>
      <w:r w:rsidR="00660BBA">
        <w:rPr>
          <w:rFonts w:ascii="Arial" w:hAnsi="Arial" w:cs="Arial"/>
          <w:sz w:val="28"/>
          <w:szCs w:val="28"/>
        </w:rPr>
        <w:t>esigned regional sharing rules.</w:t>
      </w:r>
    </w:p>
    <w:p w14:paraId="446679C4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Built partner portal using Experience Cloud.</w:t>
      </w:r>
    </w:p>
    <w:p w14:paraId="2A5A1A43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Implemented multi-language support for global users.</w:t>
      </w:r>
    </w:p>
    <w:p w14:paraId="5DAE4FCF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Designed advanced validation rule framework.</w:t>
      </w:r>
    </w:p>
    <w:p w14:paraId="03389F61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Automated renewal forecasting dashboards.</w:t>
      </w:r>
    </w:p>
    <w:p w14:paraId="2E470449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Conducted user training sessions for 300+ users.</w:t>
      </w:r>
    </w:p>
    <w:p w14:paraId="757C3943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Led data cleansing and migration strategy.</w:t>
      </w:r>
    </w:p>
    <w:p w14:paraId="39ADC0E4" w14:textId="33DE091C" w:rsidR="00932428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68104B17" w14:textId="541D9BFA" w:rsid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0EF5B1DF" w14:textId="77777777" w:rsidR="00660BBA" w:rsidRP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6029680F" w14:textId="77777777" w:rsid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5946B206" w14:textId="77777777" w:rsid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15E1C0AB" w14:textId="77777777" w:rsid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40115563" w14:textId="77777777" w:rsidR="00660BBA" w:rsidRDefault="00660BBA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59CDC6EA" w14:textId="10A90AD5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Infosys (Client: Global Retail Enterprise)</w:t>
      </w:r>
    </w:p>
    <w:p w14:paraId="4654E1EA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416B9EDB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Salesforce Developer</w:t>
      </w:r>
    </w:p>
    <w:p w14:paraId="58BA1106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India</w:t>
      </w:r>
    </w:p>
    <w:p w14:paraId="752BE85F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Jun 2014 – May 2016</w:t>
      </w:r>
    </w:p>
    <w:p w14:paraId="307E7282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7DFBB193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Developed Apex triggers and classes.</w:t>
      </w:r>
    </w:p>
    <w:p w14:paraId="3BD85820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Built Visualforce pages.</w:t>
      </w:r>
    </w:p>
    <w:p w14:paraId="75B9AA0D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Created custom objects and relationships.</w:t>
      </w:r>
    </w:p>
    <w:p w14:paraId="6EBD9A2C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Implemented workflow rules and approval processes.</w:t>
      </w:r>
    </w:p>
    <w:p w14:paraId="7AD08816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Developed unit test classes achieving 90% coverage.</w:t>
      </w:r>
    </w:p>
    <w:p w14:paraId="62299BA5" w14:textId="2B70832D" w:rsidR="00932428" w:rsidRPr="00660BBA" w:rsidRDefault="00932428" w:rsidP="00660BBA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Managed sandbox refresh and deploymen</w:t>
      </w:r>
      <w:r w:rsidR="00660BBA">
        <w:rPr>
          <w:rFonts w:ascii="Arial" w:hAnsi="Arial" w:cs="Arial"/>
          <w:sz w:val="28"/>
          <w:szCs w:val="28"/>
        </w:rPr>
        <w:t>ts.</w:t>
      </w:r>
    </w:p>
    <w:p w14:paraId="7144F9A2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Designed role-based access model.</w:t>
      </w:r>
    </w:p>
    <w:p w14:paraId="7E299CE1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Implemented validation rule frameworks.</w:t>
      </w:r>
    </w:p>
    <w:p w14:paraId="1D746CA2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Assisted in Lightning migration initiative.</w:t>
      </w:r>
    </w:p>
    <w:p w14:paraId="1678574C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Configured dashboards and reporting analytics.</w:t>
      </w:r>
    </w:p>
    <w:p w14:paraId="21B9CD49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Resolved production support issues.</w:t>
      </w:r>
    </w:p>
    <w:p w14:paraId="700538B7" w14:textId="77777777" w:rsidR="00932428" w:rsidRPr="00660BBA" w:rsidRDefault="00932428" w:rsidP="00932428">
      <w:pPr>
        <w:ind w:left="360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• Improved user adoption through training programs.</w:t>
      </w:r>
    </w:p>
    <w:p w14:paraId="4A89FFD6" w14:textId="77777777" w:rsidR="00BD04FE" w:rsidRPr="00660BBA" w:rsidRDefault="00BD04FE" w:rsidP="00BD04FE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2B91F467" w14:textId="64A93603" w:rsidR="000E437F" w:rsidRPr="00660BBA" w:rsidRDefault="000E437F" w:rsidP="00BD04FE">
      <w:pPr>
        <w:ind w:left="144"/>
        <w:jc w:val="both"/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Education</w:t>
      </w:r>
      <w:r w:rsidRPr="00660BBA">
        <w:rPr>
          <w:rFonts w:ascii="Arial" w:hAnsi="Arial" w:cs="Arial"/>
          <w:b/>
          <w:bCs/>
          <w:color w:val="000000"/>
          <w:sz w:val="28"/>
          <w:szCs w:val="28"/>
        </w:rPr>
        <w:t>:</w:t>
      </w:r>
    </w:p>
    <w:p w14:paraId="55094C94" w14:textId="38EB33A6" w:rsidR="00932428" w:rsidRPr="00660BBA" w:rsidRDefault="00932428" w:rsidP="00932428">
      <w:pPr>
        <w:rPr>
          <w:rFonts w:ascii="Arial" w:hAnsi="Arial" w:cs="Arial"/>
          <w:sz w:val="28"/>
          <w:szCs w:val="28"/>
        </w:rPr>
      </w:pPr>
    </w:p>
    <w:p w14:paraId="60CBB789" w14:textId="77777777" w:rsidR="00932428" w:rsidRPr="00660BBA" w:rsidRDefault="00932428" w:rsidP="00932428">
      <w:pPr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Bachelor of Technology – Computer Science</w:t>
      </w:r>
    </w:p>
    <w:p w14:paraId="024CE095" w14:textId="77777777" w:rsidR="00932428" w:rsidRPr="00660BBA" w:rsidRDefault="00932428" w:rsidP="00932428">
      <w:pPr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JNTU Hyderabad</w:t>
      </w:r>
    </w:p>
    <w:p w14:paraId="5A50777D" w14:textId="77777777" w:rsidR="00932428" w:rsidRPr="00660BBA" w:rsidRDefault="00932428" w:rsidP="00932428">
      <w:pPr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2010 – 2014</w:t>
      </w:r>
    </w:p>
    <w:p w14:paraId="5C04DB90" w14:textId="77777777" w:rsidR="00932428" w:rsidRPr="00660BBA" w:rsidRDefault="00932428" w:rsidP="00932428">
      <w:pPr>
        <w:rPr>
          <w:rFonts w:ascii="Arial" w:hAnsi="Arial" w:cs="Arial"/>
          <w:sz w:val="28"/>
          <w:szCs w:val="28"/>
        </w:rPr>
      </w:pPr>
    </w:p>
    <w:p w14:paraId="41681C66" w14:textId="77777777" w:rsidR="00932428" w:rsidRPr="00660BBA" w:rsidRDefault="00932428" w:rsidP="00932428">
      <w:pPr>
        <w:rPr>
          <w:rFonts w:ascii="Arial" w:hAnsi="Arial" w:cs="Arial"/>
          <w:b/>
          <w:sz w:val="28"/>
          <w:szCs w:val="28"/>
        </w:rPr>
      </w:pPr>
      <w:r w:rsidRPr="00660BBA">
        <w:rPr>
          <w:rFonts w:ascii="Arial" w:hAnsi="Arial" w:cs="Arial"/>
          <w:b/>
          <w:sz w:val="28"/>
          <w:szCs w:val="28"/>
        </w:rPr>
        <w:t>CERTIFICATIONS</w:t>
      </w:r>
    </w:p>
    <w:p w14:paraId="52163CE9" w14:textId="77777777" w:rsidR="00932428" w:rsidRPr="00660BBA" w:rsidRDefault="00932428" w:rsidP="00932428">
      <w:pPr>
        <w:rPr>
          <w:rFonts w:ascii="Arial" w:hAnsi="Arial" w:cs="Arial"/>
          <w:sz w:val="28"/>
          <w:szCs w:val="28"/>
        </w:rPr>
      </w:pPr>
    </w:p>
    <w:p w14:paraId="3A2B97E7" w14:textId="77777777" w:rsidR="00932428" w:rsidRPr="00660BBA" w:rsidRDefault="00932428" w:rsidP="00932428">
      <w:pPr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Salesforce Certified Technical Architect (CTA)</w:t>
      </w:r>
    </w:p>
    <w:p w14:paraId="356F49EB" w14:textId="77777777" w:rsidR="00932428" w:rsidRPr="00660BBA" w:rsidRDefault="00932428" w:rsidP="00932428">
      <w:pPr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Salesforce Platform Developer II</w:t>
      </w:r>
    </w:p>
    <w:p w14:paraId="09737D6A" w14:textId="77777777" w:rsidR="00932428" w:rsidRPr="00660BBA" w:rsidRDefault="00932428" w:rsidP="00932428">
      <w:pPr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Salesforce Sales Cloud Consultant</w:t>
      </w:r>
    </w:p>
    <w:p w14:paraId="2E9EF219" w14:textId="77777777" w:rsidR="00932428" w:rsidRPr="00660BBA" w:rsidRDefault="00932428" w:rsidP="00932428">
      <w:pPr>
        <w:rPr>
          <w:rFonts w:ascii="Arial" w:hAnsi="Arial" w:cs="Arial"/>
          <w:sz w:val="28"/>
          <w:szCs w:val="28"/>
        </w:rPr>
      </w:pPr>
      <w:r w:rsidRPr="00660BBA">
        <w:rPr>
          <w:rFonts w:ascii="Arial" w:hAnsi="Arial" w:cs="Arial"/>
          <w:sz w:val="28"/>
          <w:szCs w:val="28"/>
        </w:rPr>
        <w:t>Salesforce Service Cloud Consultant</w:t>
      </w:r>
    </w:p>
    <w:p w14:paraId="28C526BE" w14:textId="22BA7177" w:rsidR="005310AF" w:rsidRPr="00660BBA" w:rsidRDefault="00932428" w:rsidP="00932428">
      <w:pPr>
        <w:rPr>
          <w:rFonts w:ascii="Arial" w:hAnsi="Arial" w:cs="Arial"/>
          <w:sz w:val="28"/>
          <w:szCs w:val="28"/>
        </w:rPr>
      </w:pPr>
      <w:proofErr w:type="spellStart"/>
      <w:r w:rsidRPr="00660BBA">
        <w:rPr>
          <w:rFonts w:ascii="Arial" w:hAnsi="Arial" w:cs="Arial"/>
          <w:sz w:val="28"/>
          <w:szCs w:val="28"/>
        </w:rPr>
        <w:t>MuleSoft</w:t>
      </w:r>
      <w:proofErr w:type="spellEnd"/>
      <w:r w:rsidRPr="00660BBA">
        <w:rPr>
          <w:rFonts w:ascii="Arial" w:hAnsi="Arial" w:cs="Arial"/>
          <w:sz w:val="28"/>
          <w:szCs w:val="28"/>
        </w:rPr>
        <w:t xml:space="preserve"> Certified Developer</w:t>
      </w:r>
    </w:p>
    <w:sectPr w:rsidR="005310AF" w:rsidRPr="00660BBA" w:rsidSect="005310AF">
      <w:pgSz w:w="12240" w:h="15840"/>
      <w:pgMar w:top="504" w:right="562" w:bottom="806" w:left="533" w:header="288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7AA97C" w14:textId="77777777" w:rsidR="005F0F49" w:rsidRDefault="005F0F49" w:rsidP="00932428">
      <w:r>
        <w:separator/>
      </w:r>
    </w:p>
  </w:endnote>
  <w:endnote w:type="continuationSeparator" w:id="0">
    <w:p w14:paraId="1BB1DA4F" w14:textId="77777777" w:rsidR="005F0F49" w:rsidRDefault="005F0F49" w:rsidP="00932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FDDA09" w14:textId="77777777" w:rsidR="005F0F49" w:rsidRDefault="005F0F49" w:rsidP="00932428">
      <w:r>
        <w:separator/>
      </w:r>
    </w:p>
  </w:footnote>
  <w:footnote w:type="continuationSeparator" w:id="0">
    <w:p w14:paraId="6FBDBAFE" w14:textId="77777777" w:rsidR="005F0F49" w:rsidRDefault="005F0F49" w:rsidP="009324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71872"/>
    <w:multiLevelType w:val="hybridMultilevel"/>
    <w:tmpl w:val="04742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0649A"/>
    <w:multiLevelType w:val="hybridMultilevel"/>
    <w:tmpl w:val="4DF88846"/>
    <w:lvl w:ilvl="0" w:tplc="5114DB5C">
      <w:numFmt w:val="bullet"/>
      <w:lvlText w:val="●"/>
      <w:lvlJc w:val="left"/>
      <w:pPr>
        <w:ind w:left="86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1A8E0258"/>
    <w:multiLevelType w:val="hybridMultilevel"/>
    <w:tmpl w:val="24821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76504"/>
    <w:multiLevelType w:val="hybridMultilevel"/>
    <w:tmpl w:val="0D48F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012E"/>
    <w:multiLevelType w:val="hybridMultilevel"/>
    <w:tmpl w:val="C73CE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A446A"/>
    <w:multiLevelType w:val="hybridMultilevel"/>
    <w:tmpl w:val="8E363E5A"/>
    <w:lvl w:ilvl="0" w:tplc="5114DB5C">
      <w:numFmt w:val="bullet"/>
      <w:lvlText w:val="●"/>
      <w:lvlJc w:val="left"/>
      <w:pPr>
        <w:ind w:left="86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2ADC7F86"/>
    <w:multiLevelType w:val="hybridMultilevel"/>
    <w:tmpl w:val="A6081A8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F3DAA"/>
    <w:multiLevelType w:val="hybridMultilevel"/>
    <w:tmpl w:val="AF444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76C70"/>
    <w:multiLevelType w:val="hybridMultilevel"/>
    <w:tmpl w:val="99FAA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B54ADB"/>
    <w:multiLevelType w:val="hybridMultilevel"/>
    <w:tmpl w:val="120A7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96158"/>
    <w:multiLevelType w:val="hybridMultilevel"/>
    <w:tmpl w:val="8A2A0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5331B"/>
    <w:multiLevelType w:val="hybridMultilevel"/>
    <w:tmpl w:val="062C207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C0B77"/>
    <w:multiLevelType w:val="hybridMultilevel"/>
    <w:tmpl w:val="1032A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66110B"/>
    <w:multiLevelType w:val="hybridMultilevel"/>
    <w:tmpl w:val="15C8158A"/>
    <w:lvl w:ilvl="0" w:tplc="5114DB5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7"/>
  </w:num>
  <w:num w:numId="5">
    <w:abstractNumId w:val="12"/>
  </w:num>
  <w:num w:numId="6">
    <w:abstractNumId w:val="9"/>
  </w:num>
  <w:num w:numId="7">
    <w:abstractNumId w:val="8"/>
  </w:num>
  <w:num w:numId="8">
    <w:abstractNumId w:val="2"/>
  </w:num>
  <w:num w:numId="9">
    <w:abstractNumId w:val="10"/>
  </w:num>
  <w:num w:numId="10">
    <w:abstractNumId w:val="0"/>
  </w:num>
  <w:num w:numId="11">
    <w:abstractNumId w:val="3"/>
  </w:num>
  <w:num w:numId="12">
    <w:abstractNumId w:val="11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0AF"/>
    <w:rsid w:val="00012B06"/>
    <w:rsid w:val="000268F9"/>
    <w:rsid w:val="0003007F"/>
    <w:rsid w:val="0008789D"/>
    <w:rsid w:val="000E13FF"/>
    <w:rsid w:val="000E437F"/>
    <w:rsid w:val="000F1CEA"/>
    <w:rsid w:val="001D73C1"/>
    <w:rsid w:val="002155B1"/>
    <w:rsid w:val="002F5D5C"/>
    <w:rsid w:val="003461A9"/>
    <w:rsid w:val="0035641B"/>
    <w:rsid w:val="00361AC9"/>
    <w:rsid w:val="0038000C"/>
    <w:rsid w:val="003A4421"/>
    <w:rsid w:val="003C0E9E"/>
    <w:rsid w:val="003E12D0"/>
    <w:rsid w:val="00424C90"/>
    <w:rsid w:val="004365F7"/>
    <w:rsid w:val="0048389F"/>
    <w:rsid w:val="004C053E"/>
    <w:rsid w:val="004C70D4"/>
    <w:rsid w:val="005310AF"/>
    <w:rsid w:val="005449F4"/>
    <w:rsid w:val="0054567C"/>
    <w:rsid w:val="005676E5"/>
    <w:rsid w:val="00570843"/>
    <w:rsid w:val="005928B9"/>
    <w:rsid w:val="005B241C"/>
    <w:rsid w:val="005C7A7D"/>
    <w:rsid w:val="005F0F49"/>
    <w:rsid w:val="006213DF"/>
    <w:rsid w:val="00625C6B"/>
    <w:rsid w:val="00660BBA"/>
    <w:rsid w:val="00670044"/>
    <w:rsid w:val="0067145C"/>
    <w:rsid w:val="006928E4"/>
    <w:rsid w:val="006B4C89"/>
    <w:rsid w:val="007D0112"/>
    <w:rsid w:val="007D3B1B"/>
    <w:rsid w:val="00802060"/>
    <w:rsid w:val="00845A17"/>
    <w:rsid w:val="008729AF"/>
    <w:rsid w:val="00932428"/>
    <w:rsid w:val="00940025"/>
    <w:rsid w:val="00985BC2"/>
    <w:rsid w:val="009D2F84"/>
    <w:rsid w:val="009E0900"/>
    <w:rsid w:val="00A05F0F"/>
    <w:rsid w:val="00A12C0B"/>
    <w:rsid w:val="00A21F00"/>
    <w:rsid w:val="00A24A72"/>
    <w:rsid w:val="00A259F4"/>
    <w:rsid w:val="00A33391"/>
    <w:rsid w:val="00A929FA"/>
    <w:rsid w:val="00A971EB"/>
    <w:rsid w:val="00AC40DB"/>
    <w:rsid w:val="00AD5B1D"/>
    <w:rsid w:val="00BD04FE"/>
    <w:rsid w:val="00BF5ED1"/>
    <w:rsid w:val="00C271FA"/>
    <w:rsid w:val="00C47D61"/>
    <w:rsid w:val="00C60BBB"/>
    <w:rsid w:val="00CD1044"/>
    <w:rsid w:val="00D24425"/>
    <w:rsid w:val="00DA068A"/>
    <w:rsid w:val="00DF40CF"/>
    <w:rsid w:val="00E01563"/>
    <w:rsid w:val="00E02E83"/>
    <w:rsid w:val="00E07592"/>
    <w:rsid w:val="00E679D0"/>
    <w:rsid w:val="00E76569"/>
    <w:rsid w:val="00EB57B7"/>
    <w:rsid w:val="00ED1811"/>
    <w:rsid w:val="00ED7472"/>
    <w:rsid w:val="00FB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2E96"/>
  <w15:chartTrackingRefBased/>
  <w15:docId w15:val="{4F4B5901-EFF8-C743-BD24-F545DBB1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29AF"/>
    <w:rPr>
      <w:rFonts w:ascii="Times New Roman" w:eastAsia="Times New Roman" w:hAnsi="Times New Roman" w:cs="Times New Roman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60BB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10A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310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10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310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65F7"/>
  </w:style>
  <w:style w:type="paragraph" w:styleId="Header">
    <w:name w:val="header"/>
    <w:basedOn w:val="Normal"/>
    <w:link w:val="HeaderChar"/>
    <w:uiPriority w:val="99"/>
    <w:unhideWhenUsed/>
    <w:rsid w:val="009324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242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24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242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60BB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1297</Words>
  <Characters>7397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sreenivasulu_kotakonda@outlook.com</dc:creator>
  <cp:keywords/>
  <dc:description/>
  <cp:lastModifiedBy>Rajesh Tangellamudi</cp:lastModifiedBy>
  <cp:revision>2</cp:revision>
  <dcterms:created xsi:type="dcterms:W3CDTF">2026-02-13T13:46:00Z</dcterms:created>
  <dcterms:modified xsi:type="dcterms:W3CDTF">2026-02-13T13:46:00Z</dcterms:modified>
</cp:coreProperties>
</file>