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F29" w:rsidRPr="00C23F29" w:rsidRDefault="00C23F29" w:rsidP="00C23F29">
      <w:pPr>
        <w:pStyle w:val="Title"/>
        <w:rPr>
          <w:rFonts w:ascii="Nyala" w:hAnsi="Nyala"/>
        </w:rPr>
      </w:pPr>
      <w:r w:rsidRPr="00C23F29">
        <w:rPr>
          <w:rFonts w:ascii="Nyala" w:hAnsi="Nyala"/>
        </w:rPr>
        <w:t>BORG CALENDAR</w:t>
      </w:r>
      <w:r>
        <w:rPr>
          <w:rFonts w:ascii="Nyala" w:hAnsi="Nyala"/>
        </w:rPr>
        <w:t xml:space="preserve"> – M3</w:t>
      </w:r>
    </w:p>
    <w:p w:rsidR="00C23F29" w:rsidRPr="00C23F29" w:rsidRDefault="00C23F29" w:rsidP="00C23F29">
      <w:pPr>
        <w:pStyle w:val="Subtitle"/>
        <w:rPr>
          <w:rFonts w:ascii="Nyala" w:hAnsi="Nyala"/>
        </w:rPr>
      </w:pPr>
      <w:r w:rsidRPr="00C23F29">
        <w:rPr>
          <w:rFonts w:ascii="Nyala" w:hAnsi="Nyala"/>
        </w:rPr>
        <w:t xml:space="preserve">Student Name and Number </w:t>
      </w:r>
    </w:p>
    <w:p w:rsidR="00C23F29" w:rsidRPr="00CA0083" w:rsidRDefault="0006746F" w:rsidP="0006746F">
      <w:pPr>
        <w:rPr>
          <w:rFonts w:ascii="Nyala" w:eastAsia="Times New Roman" w:hAnsi="Nyala" w:cs="Times New Roman"/>
          <w:sz w:val="26"/>
        </w:rPr>
      </w:pPr>
      <w:r w:rsidRPr="00CA0083">
        <w:rPr>
          <w:rFonts w:ascii="Nyala" w:eastAsia="Times New Roman" w:hAnsi="Nyala" w:cs="Times New Roman"/>
          <w:sz w:val="26"/>
        </w:rPr>
        <w:t>Hamid Shahrestani (9729747)</w:t>
      </w:r>
      <w:r>
        <w:rPr>
          <w:rFonts w:ascii="Nyala" w:eastAsia="Times New Roman" w:hAnsi="Nyala" w:cs="Times New Roman"/>
          <w:sz w:val="26"/>
        </w:rPr>
        <w:br/>
      </w:r>
      <w:r w:rsidR="00C23F29" w:rsidRPr="00CA0083">
        <w:rPr>
          <w:rFonts w:ascii="Nyala" w:eastAsia="Times New Roman" w:hAnsi="Nyala" w:cs="Times New Roman"/>
          <w:sz w:val="26"/>
        </w:rPr>
        <w:t xml:space="preserve">Anjaneyulu Bodepudi (5973775) </w:t>
      </w:r>
      <w:r w:rsidR="00C23F29" w:rsidRPr="00CA0083">
        <w:rPr>
          <w:rFonts w:ascii="Nyala" w:eastAsia="Times New Roman" w:hAnsi="Nyala" w:cs="Times New Roman"/>
          <w:sz w:val="26"/>
        </w:rPr>
        <w:br/>
        <w:t>Manoucheh</w:t>
      </w:r>
      <w:r w:rsidR="00C23F29">
        <w:rPr>
          <w:rFonts w:ascii="Nyala" w:eastAsia="Times New Roman" w:hAnsi="Nyala" w:cs="Times New Roman"/>
          <w:sz w:val="26"/>
        </w:rPr>
        <w:t xml:space="preserve">r Azizi (5232287) </w:t>
      </w:r>
      <w:r w:rsidR="00C23F29">
        <w:rPr>
          <w:rFonts w:ascii="Nyala" w:eastAsia="Times New Roman" w:hAnsi="Nyala" w:cs="Times New Roman"/>
          <w:sz w:val="26"/>
        </w:rPr>
        <w:br/>
        <w:t>Hermann Sonfa</w:t>
      </w:r>
      <w:r w:rsidR="00C23F29" w:rsidRPr="00CA0083">
        <w:rPr>
          <w:rFonts w:ascii="Nyala" w:eastAsia="Times New Roman" w:hAnsi="Nyala" w:cs="Times New Roman"/>
          <w:sz w:val="26"/>
        </w:rPr>
        <w:t xml:space="preserve">ck (5986052) </w:t>
      </w:r>
      <w:r w:rsidR="00C23F29" w:rsidRPr="00CA0083">
        <w:rPr>
          <w:rFonts w:ascii="Nyala" w:eastAsia="Times New Roman" w:hAnsi="Nyala" w:cs="Times New Roman"/>
          <w:sz w:val="26"/>
        </w:rPr>
        <w:br/>
        <w:t xml:space="preserve">Viet Hung Nguyen (9816240) </w:t>
      </w:r>
    </w:p>
    <w:p w:rsidR="00C23F29" w:rsidRDefault="00C23F29" w:rsidP="00C23F29">
      <w:pPr>
        <w:pStyle w:val="Heading1"/>
        <w:numPr>
          <w:ilvl w:val="0"/>
          <w:numId w:val="1"/>
        </w:numPr>
        <w:rPr>
          <w:rFonts w:ascii="Nyala" w:hAnsi="Nyala"/>
        </w:rPr>
      </w:pPr>
      <w:r w:rsidRPr="00C23F29">
        <w:rPr>
          <w:rFonts w:ascii="Nyala" w:hAnsi="Nyala"/>
        </w:rPr>
        <w:t>Class Dia</w:t>
      </w:r>
      <w:r w:rsidRPr="00C23F29">
        <w:rPr>
          <w:rFonts w:ascii="Nyala" w:hAnsi="Nyala"/>
        </w:rPr>
        <w:t>gram of Actual System</w:t>
      </w:r>
      <w:r>
        <w:rPr>
          <w:rFonts w:ascii="Nyala" w:hAnsi="Nyala"/>
        </w:rPr>
        <w:t xml:space="preserve"> </w:t>
      </w:r>
      <w:r w:rsidR="009C609D">
        <w:rPr>
          <w:rFonts w:ascii="Nyala" w:hAnsi="Nyala"/>
        </w:rPr>
        <w:t>vs</w:t>
      </w:r>
      <w:r>
        <w:rPr>
          <w:rFonts w:ascii="Nyala" w:hAnsi="Nyala"/>
        </w:rPr>
        <w:t xml:space="preserve"> our Conceptual Class Diagram</w:t>
      </w:r>
    </w:p>
    <w:p w:rsidR="009C609D" w:rsidRDefault="009C609D" w:rsidP="009C609D"/>
    <w:p w:rsidR="009C609D" w:rsidRDefault="009C609D" w:rsidP="00410619">
      <w:pPr>
        <w:ind w:left="360"/>
        <w:jc w:val="both"/>
        <w:rPr>
          <w:rFonts w:ascii="Nyala" w:hAnsi="Nyala"/>
          <w:lang w:val="en-US"/>
        </w:rPr>
      </w:pPr>
      <w:r>
        <w:rPr>
          <w:rFonts w:ascii="Nyala" w:hAnsi="Nyala"/>
        </w:rPr>
        <w:t xml:space="preserve">To create the </w:t>
      </w:r>
      <w:r w:rsidR="00410619">
        <w:rPr>
          <w:rFonts w:ascii="Nyala" w:hAnsi="Nyala"/>
        </w:rPr>
        <w:t>Actual System</w:t>
      </w:r>
      <w:r>
        <w:rPr>
          <w:rFonts w:ascii="Nyala" w:hAnsi="Nyala"/>
        </w:rPr>
        <w:t xml:space="preserve"> Model we used </w:t>
      </w:r>
      <w:r w:rsidR="00410619">
        <w:rPr>
          <w:rFonts w:ascii="Nyala" w:hAnsi="Nyala"/>
        </w:rPr>
        <w:t>a</w:t>
      </w:r>
      <w:r>
        <w:rPr>
          <w:rFonts w:ascii="Nyala" w:hAnsi="Nyala"/>
        </w:rPr>
        <w:t xml:space="preserve"> Reverse Engineering tool namely “Object Aid UML Diagram” which is an Eclipse Plugin. The source code contains 18 packages, but for simplicity we only </w:t>
      </w:r>
      <w:r w:rsidR="00410619">
        <w:rPr>
          <w:rFonts w:ascii="Nyala" w:hAnsi="Nyala"/>
        </w:rPr>
        <w:t>examine</w:t>
      </w:r>
      <w:r>
        <w:rPr>
          <w:rFonts w:ascii="Nyala" w:hAnsi="Nyala"/>
        </w:rPr>
        <w:t xml:space="preserve"> the core entity classes contained within “</w:t>
      </w:r>
      <w:r w:rsidRPr="009C609D">
        <w:rPr>
          <w:rFonts w:ascii="Nyala" w:hAnsi="Nyala"/>
          <w:lang w:val="en-US"/>
        </w:rPr>
        <w:t>net.sf.borg.model.entity</w:t>
      </w:r>
      <w:r>
        <w:rPr>
          <w:rFonts w:ascii="Nyala" w:hAnsi="Nyala"/>
          <w:lang w:val="en-US"/>
        </w:rPr>
        <w:t>” package. The main correspondence of our modeling is with the classes contained in this package. The other 17 packages are mostly taking care of UI tasks (10 packages), tools (3 packages), database tools (</w:t>
      </w:r>
      <w:r w:rsidR="0006746F">
        <w:rPr>
          <w:rFonts w:ascii="Nyala" w:hAnsi="Nyala"/>
          <w:lang w:val="en-US"/>
        </w:rPr>
        <w:t>2</w:t>
      </w:r>
      <w:r>
        <w:rPr>
          <w:rFonts w:ascii="Nyala" w:hAnsi="Nyala"/>
          <w:lang w:val="en-US"/>
        </w:rPr>
        <w:t xml:space="preserve"> packages)</w:t>
      </w:r>
      <w:r w:rsidR="0006746F">
        <w:rPr>
          <w:rFonts w:ascii="Nyala" w:hAnsi="Nyala"/>
          <w:lang w:val="en-US"/>
        </w:rPr>
        <w:t>, model(1 package)</w:t>
      </w:r>
      <w:r>
        <w:rPr>
          <w:rFonts w:ascii="Nyala" w:hAnsi="Nyala"/>
          <w:lang w:val="en-US"/>
        </w:rPr>
        <w:t xml:space="preserve"> and one</w:t>
      </w:r>
      <w:r w:rsidR="0006746F">
        <w:t xml:space="preserve"> </w:t>
      </w:r>
      <w:r>
        <w:rPr>
          <w:rFonts w:ascii="Nyala" w:hAnsi="Nyala"/>
          <w:lang w:val="en-US"/>
        </w:rPr>
        <w:t>controller</w:t>
      </w:r>
      <w:r w:rsidR="0006746F">
        <w:rPr>
          <w:rFonts w:ascii="Nyala" w:hAnsi="Nyala"/>
          <w:lang w:val="en-US"/>
        </w:rPr>
        <w:t xml:space="preserve"> </w:t>
      </w:r>
      <w:r w:rsidR="0006746F">
        <w:rPr>
          <w:rFonts w:ascii="Nyala" w:hAnsi="Nyala"/>
          <w:lang w:val="en-US"/>
        </w:rPr>
        <w:t>class</w:t>
      </w:r>
      <w:r w:rsidR="0006746F">
        <w:rPr>
          <w:rFonts w:ascii="Nyala" w:hAnsi="Nyala"/>
          <w:lang w:val="en-US"/>
        </w:rPr>
        <w:t xml:space="preserve"> (</w:t>
      </w:r>
      <w:r w:rsidR="0006746F">
        <w:rPr>
          <w:rFonts w:ascii="Nyala" w:hAnsi="Nyala"/>
          <w:lang w:val="en-US"/>
        </w:rPr>
        <w:t>pure fabrication</w:t>
      </w:r>
      <w:r w:rsidR="0006746F">
        <w:rPr>
          <w:rFonts w:ascii="Nyala" w:hAnsi="Nyala"/>
          <w:lang w:val="en-US"/>
        </w:rPr>
        <w:t>)</w:t>
      </w:r>
      <w:r>
        <w:rPr>
          <w:rFonts w:ascii="Nyala" w:hAnsi="Nyala"/>
          <w:lang w:val="en-US"/>
        </w:rPr>
        <w:t xml:space="preserve"> which is responsible to </w:t>
      </w:r>
      <w:r w:rsidRPr="009C609D">
        <w:rPr>
          <w:rFonts w:ascii="Nyala" w:hAnsi="Nyala"/>
          <w:lang w:val="en-US"/>
        </w:rPr>
        <w:t>starting up the model and spawning various threads, including the main UI thread and various timer threads. It also handles shutdown.</w:t>
      </w:r>
    </w:p>
    <w:p w:rsidR="001B08AF" w:rsidRDefault="001B08AF" w:rsidP="0006746F">
      <w:pPr>
        <w:ind w:left="360"/>
        <w:jc w:val="both"/>
        <w:rPr>
          <w:rFonts w:ascii="Nyala" w:hAnsi="Nyala"/>
          <w:lang w:val="en-US"/>
        </w:rPr>
      </w:pPr>
      <w:r>
        <w:rPr>
          <w:rFonts w:ascii="Nyala" w:hAnsi="Nyala"/>
          <w:lang w:val="en-US"/>
        </w:rPr>
        <w:t xml:space="preserve">There’s a close correspondence between the actual system classes and those of our conceptual model. Of 15 classes we captured in our model, 8 of them exist in the actual system model. </w:t>
      </w:r>
      <w:r w:rsidR="00410619">
        <w:rPr>
          <w:rFonts w:ascii="Nyala" w:hAnsi="Nyala"/>
          <w:lang w:val="en-US"/>
        </w:rPr>
        <w:t xml:space="preserve">These classes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4"/>
        <w:gridCol w:w="2300"/>
        <w:gridCol w:w="2233"/>
        <w:gridCol w:w="2189"/>
      </w:tblGrid>
      <w:tr w:rsidR="00410619" w:rsidTr="00410619">
        <w:tc>
          <w:tcPr>
            <w:tcW w:w="2394" w:type="dxa"/>
          </w:tcPr>
          <w:p w:rsidR="00410619" w:rsidRPr="00410619" w:rsidRDefault="00410619" w:rsidP="00410619">
            <w:pPr>
              <w:pStyle w:val="ListParagraph"/>
              <w:numPr>
                <w:ilvl w:val="0"/>
                <w:numId w:val="3"/>
              </w:numPr>
              <w:jc w:val="both"/>
              <w:rPr>
                <w:rFonts w:ascii="Nyala" w:hAnsi="Nyala"/>
              </w:rPr>
            </w:pPr>
            <w:r w:rsidRPr="00410619">
              <w:rPr>
                <w:rFonts w:ascii="Nyala" w:hAnsi="Nyala"/>
              </w:rPr>
              <w:t>CalendarEntity</w:t>
            </w:r>
          </w:p>
        </w:tc>
        <w:tc>
          <w:tcPr>
            <w:tcW w:w="2394" w:type="dxa"/>
          </w:tcPr>
          <w:p w:rsidR="00410619" w:rsidRPr="00410619" w:rsidRDefault="00410619" w:rsidP="00410619">
            <w:pPr>
              <w:pStyle w:val="ListParagraph"/>
              <w:numPr>
                <w:ilvl w:val="0"/>
                <w:numId w:val="3"/>
              </w:numPr>
              <w:jc w:val="both"/>
              <w:rPr>
                <w:rFonts w:ascii="Nyala" w:hAnsi="Nyala"/>
              </w:rPr>
            </w:pPr>
            <w:r>
              <w:rPr>
                <w:rFonts w:ascii="Nyala" w:hAnsi="Nyala"/>
              </w:rPr>
              <w:t>Address</w:t>
            </w:r>
          </w:p>
        </w:tc>
        <w:tc>
          <w:tcPr>
            <w:tcW w:w="2394" w:type="dxa"/>
          </w:tcPr>
          <w:p w:rsidR="00410619" w:rsidRPr="00410619" w:rsidRDefault="00410619" w:rsidP="00410619">
            <w:pPr>
              <w:pStyle w:val="ListParagraph"/>
              <w:numPr>
                <w:ilvl w:val="0"/>
                <w:numId w:val="3"/>
              </w:numPr>
              <w:jc w:val="both"/>
              <w:rPr>
                <w:rFonts w:ascii="Nyala" w:hAnsi="Nyala"/>
              </w:rPr>
            </w:pPr>
            <w:r>
              <w:rPr>
                <w:rFonts w:ascii="Nyala" w:hAnsi="Nyala"/>
              </w:rPr>
              <w:t>Project</w:t>
            </w:r>
          </w:p>
        </w:tc>
        <w:tc>
          <w:tcPr>
            <w:tcW w:w="2394" w:type="dxa"/>
          </w:tcPr>
          <w:p w:rsidR="00410619" w:rsidRPr="00410619" w:rsidRDefault="00410619" w:rsidP="00410619">
            <w:pPr>
              <w:pStyle w:val="ListParagraph"/>
              <w:numPr>
                <w:ilvl w:val="0"/>
                <w:numId w:val="3"/>
              </w:numPr>
              <w:jc w:val="both"/>
              <w:rPr>
                <w:rFonts w:ascii="Nyala" w:hAnsi="Nyala"/>
              </w:rPr>
            </w:pPr>
            <w:r>
              <w:rPr>
                <w:rFonts w:ascii="Nyala" w:hAnsi="Nyala"/>
              </w:rPr>
              <w:t>Task</w:t>
            </w:r>
          </w:p>
        </w:tc>
      </w:tr>
      <w:tr w:rsidR="00410619" w:rsidTr="00410619">
        <w:tc>
          <w:tcPr>
            <w:tcW w:w="2394" w:type="dxa"/>
          </w:tcPr>
          <w:p w:rsidR="00410619" w:rsidRPr="00410619" w:rsidRDefault="00410619" w:rsidP="00410619">
            <w:pPr>
              <w:pStyle w:val="ListParagraph"/>
              <w:numPr>
                <w:ilvl w:val="0"/>
                <w:numId w:val="3"/>
              </w:numPr>
              <w:jc w:val="both"/>
              <w:rPr>
                <w:rFonts w:ascii="Nyala" w:hAnsi="Nyala"/>
              </w:rPr>
            </w:pPr>
            <w:r>
              <w:rPr>
                <w:rFonts w:ascii="Nyala" w:hAnsi="Nyala"/>
              </w:rPr>
              <w:t>Memo</w:t>
            </w:r>
          </w:p>
        </w:tc>
        <w:tc>
          <w:tcPr>
            <w:tcW w:w="2394" w:type="dxa"/>
          </w:tcPr>
          <w:p w:rsidR="00410619" w:rsidRPr="00410619" w:rsidRDefault="00410619" w:rsidP="00410619">
            <w:pPr>
              <w:pStyle w:val="ListParagraph"/>
              <w:numPr>
                <w:ilvl w:val="0"/>
                <w:numId w:val="3"/>
              </w:numPr>
              <w:jc w:val="both"/>
              <w:rPr>
                <w:rFonts w:ascii="Nyala" w:hAnsi="Nyala"/>
              </w:rPr>
            </w:pPr>
            <w:r>
              <w:rPr>
                <w:rFonts w:ascii="Nyala" w:hAnsi="Nyala"/>
              </w:rPr>
              <w:t>CheckList</w:t>
            </w:r>
          </w:p>
        </w:tc>
        <w:tc>
          <w:tcPr>
            <w:tcW w:w="2394" w:type="dxa"/>
          </w:tcPr>
          <w:p w:rsidR="00410619" w:rsidRPr="00410619" w:rsidRDefault="00410619" w:rsidP="00410619">
            <w:pPr>
              <w:pStyle w:val="ListParagraph"/>
              <w:numPr>
                <w:ilvl w:val="0"/>
                <w:numId w:val="3"/>
              </w:numPr>
              <w:jc w:val="both"/>
              <w:rPr>
                <w:rFonts w:ascii="Nyala" w:hAnsi="Nyala"/>
              </w:rPr>
            </w:pPr>
            <w:r>
              <w:rPr>
                <w:rFonts w:ascii="Nyala" w:hAnsi="Nyala"/>
              </w:rPr>
              <w:t>Item</w:t>
            </w:r>
          </w:p>
        </w:tc>
        <w:tc>
          <w:tcPr>
            <w:tcW w:w="2394" w:type="dxa"/>
          </w:tcPr>
          <w:p w:rsidR="00410619" w:rsidRPr="00410619" w:rsidRDefault="00410619" w:rsidP="00410619">
            <w:pPr>
              <w:pStyle w:val="ListParagraph"/>
              <w:numPr>
                <w:ilvl w:val="0"/>
                <w:numId w:val="3"/>
              </w:numPr>
              <w:jc w:val="both"/>
              <w:rPr>
                <w:rFonts w:ascii="Nyala" w:hAnsi="Nyala"/>
              </w:rPr>
            </w:pPr>
            <w:r>
              <w:rPr>
                <w:rFonts w:ascii="Nyala" w:hAnsi="Nyala"/>
              </w:rPr>
              <w:t>Todo</w:t>
            </w:r>
          </w:p>
        </w:tc>
      </w:tr>
    </w:tbl>
    <w:p w:rsidR="00410619" w:rsidRDefault="00410619" w:rsidP="0006746F">
      <w:pPr>
        <w:ind w:left="360"/>
        <w:jc w:val="both"/>
        <w:rPr>
          <w:rFonts w:ascii="Nyala" w:hAnsi="Nyala"/>
        </w:rPr>
      </w:pPr>
      <w:r>
        <w:rPr>
          <w:rFonts w:ascii="Nyala" w:hAnsi="Nyala"/>
        </w:rPr>
        <w:t>There are 7 classes in the actual system model that are not included in our conceptual model and there are 5 classes in our conceptual model that are not part of the actual system model.</w:t>
      </w:r>
    </w:p>
    <w:p w:rsidR="00410619" w:rsidRDefault="008E49E8" w:rsidP="0006746F">
      <w:pPr>
        <w:ind w:left="360"/>
        <w:jc w:val="both"/>
        <w:rPr>
          <w:rFonts w:ascii="Nyala" w:hAnsi="Nyala"/>
        </w:rPr>
      </w:pPr>
      <w:r>
        <w:rPr>
          <w:rFonts w:ascii="Nyala" w:hAnsi="Nyala"/>
        </w:rPr>
        <w:t>The following are the classes not included in our conceptual model:</w:t>
      </w:r>
    </w:p>
    <w:p w:rsidR="008E49E8" w:rsidRPr="008E49E8" w:rsidRDefault="008E49E8" w:rsidP="008E49E8">
      <w:pPr>
        <w:pStyle w:val="ListParagraph"/>
        <w:numPr>
          <w:ilvl w:val="0"/>
          <w:numId w:val="4"/>
        </w:numPr>
        <w:jc w:val="both"/>
        <w:rPr>
          <w:rFonts w:ascii="Nyala" w:hAnsi="Nyala"/>
        </w:rPr>
      </w:pPr>
      <w:r>
        <w:rPr>
          <w:rFonts w:ascii="Nyala" w:hAnsi="Nyala"/>
        </w:rPr>
        <w:t xml:space="preserve">Option: </w:t>
      </w:r>
      <w:r w:rsidRPr="008E49E8">
        <w:rPr>
          <w:rFonts w:ascii="Nyala" w:hAnsi="Nyala"/>
          <w:lang w:val="en-US"/>
        </w:rPr>
        <w:t>Each BorgOption instance holds a single row from the options table in the database</w:t>
      </w:r>
      <w:r>
        <w:rPr>
          <w:rFonts w:ascii="Nyala" w:hAnsi="Nyala"/>
          <w:lang w:val="en-US"/>
        </w:rPr>
        <w:t>. This is an entity we overlooked.</w:t>
      </w:r>
    </w:p>
    <w:p w:rsidR="008E49E8" w:rsidRPr="0022657F" w:rsidRDefault="008E49E8" w:rsidP="008E49E8">
      <w:pPr>
        <w:pStyle w:val="ListParagraph"/>
        <w:numPr>
          <w:ilvl w:val="0"/>
          <w:numId w:val="4"/>
        </w:numPr>
        <w:jc w:val="both"/>
        <w:rPr>
          <w:rFonts w:ascii="Nyala" w:hAnsi="Nyala"/>
        </w:rPr>
      </w:pPr>
      <w:r>
        <w:rPr>
          <w:rFonts w:ascii="Nyala" w:hAnsi="Nyala"/>
          <w:lang w:val="en-US"/>
        </w:rPr>
        <w:t>Subtask: It represent a task within another task. We figured in our design that we can model this entity with “Task” class. The use of a separate Subtask class mak</w:t>
      </w:r>
      <w:r w:rsidR="0022657F">
        <w:rPr>
          <w:rFonts w:ascii="Nyala" w:hAnsi="Nyala"/>
          <w:lang w:val="en-US"/>
        </w:rPr>
        <w:t>es the design more cohesive but instead there will be more coupling.</w:t>
      </w:r>
    </w:p>
    <w:p w:rsidR="0022657F" w:rsidRPr="0022657F" w:rsidRDefault="0022657F" w:rsidP="008E49E8">
      <w:pPr>
        <w:pStyle w:val="ListParagraph"/>
        <w:numPr>
          <w:ilvl w:val="0"/>
          <w:numId w:val="4"/>
        </w:numPr>
        <w:jc w:val="both"/>
        <w:rPr>
          <w:rFonts w:ascii="Nyala" w:hAnsi="Nyala"/>
        </w:rPr>
      </w:pPr>
      <w:r>
        <w:rPr>
          <w:rFonts w:ascii="Nyala" w:hAnsi="Nyala"/>
          <w:lang w:val="en-US"/>
        </w:rPr>
        <w:t>Tasklog: we didn’t really take into account any logging feature but rather captured the main core functions of the software.</w:t>
      </w:r>
    </w:p>
    <w:p w:rsidR="0022657F" w:rsidRPr="0022657F" w:rsidRDefault="0022657F" w:rsidP="008E49E8">
      <w:pPr>
        <w:pStyle w:val="ListParagraph"/>
        <w:numPr>
          <w:ilvl w:val="0"/>
          <w:numId w:val="4"/>
        </w:numPr>
        <w:jc w:val="both"/>
        <w:rPr>
          <w:rFonts w:ascii="Nyala" w:hAnsi="Nyala"/>
        </w:rPr>
      </w:pPr>
      <w:r>
        <w:rPr>
          <w:rFonts w:ascii="Nyala" w:hAnsi="Nyala"/>
          <w:lang w:val="en-US"/>
        </w:rPr>
        <w:t xml:space="preserve">Link: Any association between an entity and another entity will be represented with a Link object. This will increase coupling but might be more cohesive. </w:t>
      </w:r>
    </w:p>
    <w:p w:rsidR="0022657F" w:rsidRPr="0022657F" w:rsidRDefault="0022657F" w:rsidP="0022657F">
      <w:pPr>
        <w:pStyle w:val="ListParagraph"/>
        <w:numPr>
          <w:ilvl w:val="0"/>
          <w:numId w:val="4"/>
        </w:numPr>
        <w:jc w:val="both"/>
        <w:rPr>
          <w:rFonts w:ascii="Nyala" w:hAnsi="Nyala"/>
        </w:rPr>
      </w:pPr>
      <w:r w:rsidRPr="0022657F">
        <w:rPr>
          <w:rFonts w:ascii="Nyala" w:hAnsi="Nyala"/>
          <w:lang w:val="en-US"/>
        </w:rPr>
        <w:t xml:space="preserve">LabelEntity: </w:t>
      </w:r>
      <w:r>
        <w:rPr>
          <w:rFonts w:ascii="Nyala" w:hAnsi="Nyala"/>
          <w:lang w:val="en-US"/>
        </w:rPr>
        <w:t>According to the documentation t</w:t>
      </w:r>
      <w:r w:rsidRPr="0022657F">
        <w:rPr>
          <w:rFonts w:ascii="Nyala" w:hAnsi="Nyala"/>
          <w:lang w:val="en-US"/>
        </w:rPr>
        <w:t>his class is a non-persisted entity that is used when the model needs to package a transient, calculated entity for the UI, such as a calculated holiday or birthday based on the address book.</w:t>
      </w:r>
      <w:r>
        <w:rPr>
          <w:rFonts w:ascii="Nyala" w:hAnsi="Nyala"/>
          <w:lang w:val="en-US"/>
        </w:rPr>
        <w:t xml:space="preserve"> We didn’t really predicted the design that far.</w:t>
      </w:r>
    </w:p>
    <w:p w:rsidR="0022657F" w:rsidRPr="0022657F" w:rsidRDefault="0022657F" w:rsidP="0022657F">
      <w:pPr>
        <w:pStyle w:val="ListParagraph"/>
        <w:numPr>
          <w:ilvl w:val="0"/>
          <w:numId w:val="4"/>
        </w:numPr>
        <w:jc w:val="both"/>
        <w:rPr>
          <w:rFonts w:ascii="Nyala" w:hAnsi="Nyala"/>
        </w:rPr>
      </w:pPr>
      <w:r>
        <w:rPr>
          <w:rFonts w:ascii="Nyala" w:hAnsi="Nyala"/>
          <w:lang w:val="en-US"/>
        </w:rPr>
        <w:t xml:space="preserve">KeyedEntity: </w:t>
      </w:r>
      <w:r w:rsidRPr="0022657F">
        <w:rPr>
          <w:rFonts w:ascii="Nyala" w:hAnsi="Nyala"/>
          <w:lang w:val="en-US"/>
        </w:rPr>
        <w:t>Abstract base class for all Entities that are keyed by a simple integer key</w:t>
      </w:r>
      <w:r>
        <w:rPr>
          <w:rFonts w:ascii="Nyala" w:hAnsi="Nyala"/>
          <w:lang w:val="en-US"/>
        </w:rPr>
        <w:t>. Again we considered all entities equal without defining any key for them.</w:t>
      </w:r>
    </w:p>
    <w:p w:rsidR="0022657F" w:rsidRPr="0022657F" w:rsidRDefault="0022657F" w:rsidP="0022657F">
      <w:pPr>
        <w:pStyle w:val="ListParagraph"/>
        <w:numPr>
          <w:ilvl w:val="0"/>
          <w:numId w:val="4"/>
        </w:numPr>
        <w:jc w:val="both"/>
        <w:rPr>
          <w:rFonts w:ascii="Nyala" w:hAnsi="Nyala"/>
        </w:rPr>
      </w:pPr>
      <w:r w:rsidRPr="0022657F">
        <w:rPr>
          <w:rFonts w:ascii="Nyala" w:hAnsi="Nyala"/>
        </w:rPr>
        <w:lastRenderedPageBreak/>
        <w:t xml:space="preserve">EncryptableEntity: </w:t>
      </w:r>
      <w:r w:rsidRPr="0022657F">
        <w:rPr>
          <w:rFonts w:ascii="Nyala" w:hAnsi="Nyala"/>
          <w:lang w:val="en-US"/>
        </w:rPr>
        <w:t xml:space="preserve">Abstract base class for entities that can have encrypted fields. It is up to the entity specific </w:t>
      </w:r>
      <w:r>
        <w:rPr>
          <w:rFonts w:ascii="Nyala" w:hAnsi="Nyala"/>
          <w:u w:val="single"/>
          <w:lang w:val="en-US"/>
        </w:rPr>
        <w:t>D</w:t>
      </w:r>
      <w:r w:rsidRPr="0022657F">
        <w:rPr>
          <w:rFonts w:ascii="Nyala" w:hAnsi="Nyala"/>
          <w:u w:val="single"/>
          <w:lang w:val="en-US"/>
        </w:rPr>
        <w:t>ecrypt</w:t>
      </w:r>
      <w:r w:rsidRPr="0022657F">
        <w:rPr>
          <w:rFonts w:ascii="Nyala" w:hAnsi="Nyala"/>
          <w:lang w:val="en-US"/>
        </w:rPr>
        <w:t xml:space="preserve"> and </w:t>
      </w:r>
      <w:r>
        <w:rPr>
          <w:rFonts w:ascii="Nyala" w:hAnsi="Nyala"/>
          <w:u w:val="single"/>
          <w:lang w:val="en-US"/>
        </w:rPr>
        <w:t>E</w:t>
      </w:r>
      <w:r w:rsidRPr="0022657F">
        <w:rPr>
          <w:rFonts w:ascii="Nyala" w:hAnsi="Nyala"/>
          <w:u w:val="single"/>
          <w:lang w:val="en-US"/>
        </w:rPr>
        <w:t>ncrypt</w:t>
      </w:r>
      <w:r w:rsidRPr="0022657F">
        <w:rPr>
          <w:rFonts w:ascii="Nyala" w:hAnsi="Nyala"/>
          <w:lang w:val="en-US"/>
        </w:rPr>
        <w:t xml:space="preserve"> methods to determine which fields are to be encrypted</w:t>
      </w:r>
      <w:r>
        <w:rPr>
          <w:rFonts w:ascii="Nyala" w:hAnsi="Nyala"/>
          <w:lang w:val="en-US"/>
        </w:rPr>
        <w:t xml:space="preserve">. We overlooked the encryption feature. </w:t>
      </w:r>
    </w:p>
    <w:p w:rsidR="0022657F" w:rsidRDefault="0022657F" w:rsidP="0022657F">
      <w:pPr>
        <w:pStyle w:val="ListParagraph"/>
        <w:jc w:val="both"/>
        <w:rPr>
          <w:rFonts w:ascii="Nyala" w:hAnsi="Nyala"/>
          <w:lang w:val="en-US"/>
        </w:rPr>
      </w:pPr>
    </w:p>
    <w:p w:rsidR="0022657F" w:rsidRDefault="0022657F" w:rsidP="0022657F">
      <w:pPr>
        <w:pStyle w:val="ListParagraph"/>
        <w:jc w:val="both"/>
        <w:rPr>
          <w:rFonts w:ascii="Nyala" w:hAnsi="Nyala"/>
          <w:lang w:val="en-US"/>
        </w:rPr>
      </w:pPr>
      <w:r>
        <w:rPr>
          <w:rFonts w:ascii="Nyala" w:hAnsi="Nyala"/>
          <w:lang w:val="en-US"/>
        </w:rPr>
        <w:t>These extra classes are mainly not included in our design because we started from scratch and captured a simple basic set of entities based on Gall’s Law. This is a complex system that evolved for many years and these features are added in later versions.</w:t>
      </w:r>
    </w:p>
    <w:p w:rsidR="0022657F" w:rsidRDefault="0022657F" w:rsidP="0022657F">
      <w:pPr>
        <w:pStyle w:val="ListParagraph"/>
        <w:jc w:val="both"/>
        <w:rPr>
          <w:rFonts w:ascii="Nyala" w:hAnsi="Nyala"/>
        </w:rPr>
      </w:pPr>
    </w:p>
    <w:p w:rsidR="0022657F" w:rsidRDefault="0022657F" w:rsidP="0022657F">
      <w:pPr>
        <w:pStyle w:val="ListParagraph"/>
        <w:jc w:val="both"/>
        <w:rPr>
          <w:rFonts w:ascii="Nyala" w:hAnsi="Nyala"/>
        </w:rPr>
      </w:pPr>
      <w:r>
        <w:rPr>
          <w:rFonts w:ascii="Nyala" w:hAnsi="Nyala"/>
        </w:rPr>
        <w:t>There are 5 classes in our conceptual model that are not seen in the actual system model. These classes are:</w:t>
      </w:r>
    </w:p>
    <w:p w:rsidR="0022657F" w:rsidRDefault="0022657F" w:rsidP="0022657F">
      <w:pPr>
        <w:pStyle w:val="ListParagraph"/>
        <w:numPr>
          <w:ilvl w:val="1"/>
          <w:numId w:val="4"/>
        </w:numPr>
        <w:jc w:val="both"/>
        <w:rPr>
          <w:rFonts w:ascii="Nyala" w:hAnsi="Nyala"/>
        </w:rPr>
      </w:pPr>
      <w:r>
        <w:rPr>
          <w:rFonts w:ascii="Nyala" w:hAnsi="Nyala"/>
        </w:rPr>
        <w:t xml:space="preserve">AddressBook, ToDoList, ProjectList, MemoList: These classes wrap a collection object that holds a reference to </w:t>
      </w:r>
      <w:r w:rsidR="00DC06CE">
        <w:rPr>
          <w:rFonts w:ascii="Nyala" w:hAnsi="Nyala"/>
        </w:rPr>
        <w:t>the individual objects. Eg. Address, ToDo, Project and Memo. We intended to present collection objects in their respective entity classes as opposed to using arrays or vectors which is the solution for the actual system design.</w:t>
      </w:r>
    </w:p>
    <w:p w:rsidR="00DC06CE" w:rsidRPr="0022657F" w:rsidRDefault="00DC06CE" w:rsidP="0022657F">
      <w:pPr>
        <w:pStyle w:val="ListParagraph"/>
        <w:numPr>
          <w:ilvl w:val="1"/>
          <w:numId w:val="4"/>
        </w:numPr>
        <w:jc w:val="both"/>
        <w:rPr>
          <w:rFonts w:ascii="Nyala" w:hAnsi="Nyala"/>
        </w:rPr>
      </w:pPr>
      <w:r>
        <w:rPr>
          <w:rFonts w:ascii="Nyala" w:hAnsi="Nyala"/>
        </w:rPr>
        <w:t>Calender: This represents the calendar itself that is in association with calendar entity. In the actual system design this class is not present.</w:t>
      </w:r>
      <w:bookmarkStart w:id="0" w:name="_GoBack"/>
      <w:bookmarkEnd w:id="0"/>
    </w:p>
    <w:p w:rsidR="00410619" w:rsidRDefault="00410619">
      <w:r>
        <w:br w:type="page"/>
      </w:r>
    </w:p>
    <w:p w:rsidR="00C23F29" w:rsidRDefault="00C23F29" w:rsidP="00C23F29">
      <w:pPr>
        <w:pStyle w:val="ListParagraph"/>
        <w:numPr>
          <w:ilvl w:val="1"/>
          <w:numId w:val="1"/>
        </w:numPr>
        <w:rPr>
          <w:rFonts w:ascii="Nyala" w:hAnsi="Nyala"/>
        </w:rPr>
      </w:pPr>
      <w:r w:rsidRPr="009C609D">
        <w:rPr>
          <w:rFonts w:ascii="Nyala" w:hAnsi="Nyala"/>
        </w:rPr>
        <w:lastRenderedPageBreak/>
        <w:t>Our Conceptual Class Diagram from M2</w:t>
      </w:r>
    </w:p>
    <w:p w:rsidR="00C23F29" w:rsidRDefault="00C23F29" w:rsidP="009C609D">
      <w:pPr>
        <w:pStyle w:val="ListParagraph"/>
        <w:ind w:left="360"/>
      </w:pPr>
      <w:r>
        <w:rPr>
          <w:noProof/>
        </w:rPr>
        <w:drawing>
          <wp:inline distT="0" distB="0" distL="0" distR="0" wp14:anchorId="0A8DB5B0" wp14:editId="797FD8AF">
            <wp:extent cx="4872042" cy="3437147"/>
            <wp:effectExtent l="0" t="0" r="5080" b="0"/>
            <wp:docPr id="2" name="Picture 1" descr="P:\Hung\Concordia\SOEN 6471-Winter-2013\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ung\Concordia\SOEN 6471-Winter-2013\uml.png"/>
                    <pic:cNvPicPr>
                      <a:picLocks noChangeAspect="1" noChangeArrowheads="1"/>
                    </pic:cNvPicPr>
                  </pic:nvPicPr>
                  <pic:blipFill>
                    <a:blip r:embed="rId6" cstate="print"/>
                    <a:srcRect/>
                    <a:stretch>
                      <a:fillRect/>
                    </a:stretch>
                  </pic:blipFill>
                  <pic:spPr bwMode="auto">
                    <a:xfrm>
                      <a:off x="0" y="0"/>
                      <a:ext cx="4875032" cy="3439256"/>
                    </a:xfrm>
                    <a:prstGeom prst="rect">
                      <a:avLst/>
                    </a:prstGeom>
                    <a:noFill/>
                    <a:ln w="9525">
                      <a:noFill/>
                      <a:miter lim="800000"/>
                      <a:headEnd/>
                      <a:tailEnd/>
                    </a:ln>
                  </pic:spPr>
                </pic:pic>
              </a:graphicData>
            </a:graphic>
          </wp:inline>
        </w:drawing>
      </w:r>
    </w:p>
    <w:p w:rsidR="00410619" w:rsidRDefault="00C23F29" w:rsidP="00410619">
      <w:r>
        <w:br w:type="page"/>
      </w:r>
    </w:p>
    <w:p w:rsidR="00C23F29" w:rsidRPr="00410619" w:rsidRDefault="00C23F29" w:rsidP="00410619">
      <w:pPr>
        <w:pStyle w:val="ListParagraph"/>
        <w:numPr>
          <w:ilvl w:val="1"/>
          <w:numId w:val="1"/>
        </w:numPr>
        <w:rPr>
          <w:rFonts w:ascii="Nyala" w:hAnsi="Nyala"/>
        </w:rPr>
      </w:pPr>
      <w:r w:rsidRPr="00410619">
        <w:rPr>
          <w:rFonts w:ascii="Nyala" w:hAnsi="Nyala"/>
        </w:rPr>
        <w:lastRenderedPageBreak/>
        <w:t xml:space="preserve">Actual </w:t>
      </w:r>
      <w:r w:rsidR="00410619">
        <w:rPr>
          <w:rFonts w:ascii="Nyala" w:hAnsi="Nyala"/>
        </w:rPr>
        <w:t xml:space="preserve">System </w:t>
      </w:r>
      <w:r w:rsidRPr="00410619">
        <w:rPr>
          <w:rFonts w:ascii="Nyala" w:hAnsi="Nyala"/>
        </w:rPr>
        <w:t>Class Diagram</w:t>
      </w:r>
    </w:p>
    <w:p w:rsidR="00C23F29" w:rsidRDefault="00C23F29" w:rsidP="00C23F29">
      <w:pPr>
        <w:pStyle w:val="ListParagraph"/>
      </w:pPr>
    </w:p>
    <w:p w:rsidR="00C23F29" w:rsidRDefault="00C23F29" w:rsidP="009C609D">
      <w:pPr>
        <w:pStyle w:val="ListParagraph"/>
        <w:ind w:left="0"/>
      </w:pPr>
      <w:r>
        <w:rPr>
          <w:noProof/>
          <w:lang w:val="en-US"/>
        </w:rPr>
        <w:drawing>
          <wp:inline distT="0" distB="0" distL="0" distR="0">
            <wp:extent cx="5943600" cy="4589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Class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89780"/>
                    </a:xfrm>
                    <a:prstGeom prst="rect">
                      <a:avLst/>
                    </a:prstGeom>
                  </pic:spPr>
                </pic:pic>
              </a:graphicData>
            </a:graphic>
          </wp:inline>
        </w:drawing>
      </w:r>
    </w:p>
    <w:p w:rsidR="00C23F29" w:rsidRPr="00C23F29" w:rsidRDefault="00C23F29" w:rsidP="00C23F29">
      <w:pPr>
        <w:pStyle w:val="ListParagraph"/>
      </w:pPr>
    </w:p>
    <w:p w:rsidR="00C23F29" w:rsidRPr="00C23F29" w:rsidRDefault="00C23F29" w:rsidP="00C23F29"/>
    <w:p w:rsidR="00C23F29" w:rsidRDefault="00C23F29" w:rsidP="00C23F29">
      <w:pPr>
        <w:pStyle w:val="Heading1"/>
      </w:pPr>
      <w:r>
        <w:t xml:space="preserve">Code Smell and Possible Refactoring </w:t>
      </w:r>
    </w:p>
    <w:p w:rsidR="00C23F29" w:rsidRDefault="00C23F29" w:rsidP="00C23F29"/>
    <w:p w:rsidR="003107ED" w:rsidRDefault="00DC06CE"/>
    <w:sectPr w:rsidR="00310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1018D"/>
    <w:multiLevelType w:val="multilevel"/>
    <w:tmpl w:val="7D8261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3834CAE"/>
    <w:multiLevelType w:val="hybridMultilevel"/>
    <w:tmpl w:val="42AE64A6"/>
    <w:lvl w:ilvl="0" w:tplc="1C9614DA">
      <w:start w:val="1"/>
      <w:numFmt w:val="bullet"/>
      <w:lvlText w:val="-"/>
      <w:lvlJc w:val="left"/>
      <w:pPr>
        <w:ind w:left="720" w:hanging="360"/>
      </w:pPr>
      <w:rPr>
        <w:rFonts w:ascii="Nyala" w:eastAsiaTheme="minorHAnsi" w:hAnsi="Nyal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E97617"/>
    <w:multiLevelType w:val="hybridMultilevel"/>
    <w:tmpl w:val="621C4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371150"/>
    <w:multiLevelType w:val="hybridMultilevel"/>
    <w:tmpl w:val="95ECE922"/>
    <w:lvl w:ilvl="0" w:tplc="128833E8">
      <w:start w:val="1"/>
      <w:numFmt w:val="bullet"/>
      <w:lvlText w:val="-"/>
      <w:lvlJc w:val="left"/>
      <w:pPr>
        <w:ind w:left="720" w:hanging="360"/>
      </w:pPr>
      <w:rPr>
        <w:rFonts w:ascii="Nyala" w:eastAsiaTheme="minorHAnsi" w:hAnsi="Nyal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FE0"/>
    <w:rsid w:val="0006746F"/>
    <w:rsid w:val="001A76A1"/>
    <w:rsid w:val="001B08AF"/>
    <w:rsid w:val="0022657F"/>
    <w:rsid w:val="00410619"/>
    <w:rsid w:val="0043164B"/>
    <w:rsid w:val="00546FE0"/>
    <w:rsid w:val="008E49E8"/>
    <w:rsid w:val="009C609D"/>
    <w:rsid w:val="00C23F29"/>
    <w:rsid w:val="00DC06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29"/>
    <w:rPr>
      <w:lang w:val="en-CA"/>
    </w:rPr>
  </w:style>
  <w:style w:type="paragraph" w:styleId="Heading1">
    <w:name w:val="heading 1"/>
    <w:basedOn w:val="Normal"/>
    <w:next w:val="Normal"/>
    <w:link w:val="Heading1Char"/>
    <w:uiPriority w:val="9"/>
    <w:qFormat/>
    <w:rsid w:val="00C23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29"/>
    <w:rPr>
      <w:rFonts w:asciiTheme="majorHAnsi" w:eastAsiaTheme="majorEastAsia" w:hAnsiTheme="majorHAnsi" w:cstheme="majorBidi"/>
      <w:b/>
      <w:bCs/>
      <w:color w:val="365F91" w:themeColor="accent1" w:themeShade="BF"/>
      <w:sz w:val="28"/>
      <w:szCs w:val="28"/>
      <w:lang w:val="en-CA"/>
    </w:rPr>
  </w:style>
  <w:style w:type="paragraph" w:styleId="Title">
    <w:name w:val="Title"/>
    <w:basedOn w:val="Normal"/>
    <w:next w:val="Normal"/>
    <w:link w:val="TitleChar"/>
    <w:uiPriority w:val="10"/>
    <w:qFormat/>
    <w:rsid w:val="00C23F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F29"/>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C23F2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3F29"/>
    <w:rPr>
      <w:rFonts w:asciiTheme="majorHAnsi" w:eastAsiaTheme="majorEastAsia" w:hAnsiTheme="majorHAnsi" w:cstheme="majorBidi"/>
      <w:i/>
      <w:iCs/>
      <w:color w:val="4F81BD" w:themeColor="accent1"/>
      <w:spacing w:val="15"/>
      <w:sz w:val="24"/>
      <w:szCs w:val="24"/>
      <w:lang w:val="en-CA"/>
    </w:rPr>
  </w:style>
  <w:style w:type="paragraph" w:styleId="ListParagraph">
    <w:name w:val="List Paragraph"/>
    <w:basedOn w:val="Normal"/>
    <w:uiPriority w:val="34"/>
    <w:qFormat/>
    <w:rsid w:val="00C23F29"/>
    <w:pPr>
      <w:ind w:left="720"/>
      <w:contextualSpacing/>
    </w:pPr>
  </w:style>
  <w:style w:type="paragraph" w:styleId="BalloonText">
    <w:name w:val="Balloon Text"/>
    <w:basedOn w:val="Normal"/>
    <w:link w:val="BalloonTextChar"/>
    <w:uiPriority w:val="99"/>
    <w:semiHidden/>
    <w:unhideWhenUsed/>
    <w:rsid w:val="00C23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F29"/>
    <w:rPr>
      <w:rFonts w:ascii="Tahoma" w:hAnsi="Tahoma" w:cs="Tahoma"/>
      <w:sz w:val="16"/>
      <w:szCs w:val="16"/>
      <w:lang w:val="en-CA"/>
    </w:rPr>
  </w:style>
  <w:style w:type="table" w:styleId="TableGrid">
    <w:name w:val="Table Grid"/>
    <w:basedOn w:val="TableNormal"/>
    <w:uiPriority w:val="59"/>
    <w:rsid w:val="00410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29"/>
    <w:rPr>
      <w:lang w:val="en-CA"/>
    </w:rPr>
  </w:style>
  <w:style w:type="paragraph" w:styleId="Heading1">
    <w:name w:val="heading 1"/>
    <w:basedOn w:val="Normal"/>
    <w:next w:val="Normal"/>
    <w:link w:val="Heading1Char"/>
    <w:uiPriority w:val="9"/>
    <w:qFormat/>
    <w:rsid w:val="00C23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29"/>
    <w:rPr>
      <w:rFonts w:asciiTheme="majorHAnsi" w:eastAsiaTheme="majorEastAsia" w:hAnsiTheme="majorHAnsi" w:cstheme="majorBidi"/>
      <w:b/>
      <w:bCs/>
      <w:color w:val="365F91" w:themeColor="accent1" w:themeShade="BF"/>
      <w:sz w:val="28"/>
      <w:szCs w:val="28"/>
      <w:lang w:val="en-CA"/>
    </w:rPr>
  </w:style>
  <w:style w:type="paragraph" w:styleId="Title">
    <w:name w:val="Title"/>
    <w:basedOn w:val="Normal"/>
    <w:next w:val="Normal"/>
    <w:link w:val="TitleChar"/>
    <w:uiPriority w:val="10"/>
    <w:qFormat/>
    <w:rsid w:val="00C23F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F29"/>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C23F2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3F29"/>
    <w:rPr>
      <w:rFonts w:asciiTheme="majorHAnsi" w:eastAsiaTheme="majorEastAsia" w:hAnsiTheme="majorHAnsi" w:cstheme="majorBidi"/>
      <w:i/>
      <w:iCs/>
      <w:color w:val="4F81BD" w:themeColor="accent1"/>
      <w:spacing w:val="15"/>
      <w:sz w:val="24"/>
      <w:szCs w:val="24"/>
      <w:lang w:val="en-CA"/>
    </w:rPr>
  </w:style>
  <w:style w:type="paragraph" w:styleId="ListParagraph">
    <w:name w:val="List Paragraph"/>
    <w:basedOn w:val="Normal"/>
    <w:uiPriority w:val="34"/>
    <w:qFormat/>
    <w:rsid w:val="00C23F29"/>
    <w:pPr>
      <w:ind w:left="720"/>
      <w:contextualSpacing/>
    </w:pPr>
  </w:style>
  <w:style w:type="paragraph" w:styleId="BalloonText">
    <w:name w:val="Balloon Text"/>
    <w:basedOn w:val="Normal"/>
    <w:link w:val="BalloonTextChar"/>
    <w:uiPriority w:val="99"/>
    <w:semiHidden/>
    <w:unhideWhenUsed/>
    <w:rsid w:val="00C23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F29"/>
    <w:rPr>
      <w:rFonts w:ascii="Tahoma" w:hAnsi="Tahoma" w:cs="Tahoma"/>
      <w:sz w:val="16"/>
      <w:szCs w:val="16"/>
      <w:lang w:val="en-CA"/>
    </w:rPr>
  </w:style>
  <w:style w:type="table" w:styleId="TableGrid">
    <w:name w:val="Table Grid"/>
    <w:basedOn w:val="TableNormal"/>
    <w:uiPriority w:val="59"/>
    <w:rsid w:val="00410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18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Dialogic</Company>
  <LinksUpToDate>false</LinksUpToDate>
  <CharactersWithSpaces>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Mehr</dc:creator>
  <cp:keywords/>
  <dc:description/>
  <cp:lastModifiedBy>Hamid Mehr</cp:lastModifiedBy>
  <cp:revision>2</cp:revision>
  <dcterms:created xsi:type="dcterms:W3CDTF">2013-03-07T22:01:00Z</dcterms:created>
  <dcterms:modified xsi:type="dcterms:W3CDTF">2013-03-07T23:17:00Z</dcterms:modified>
</cp:coreProperties>
</file>