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jc w:val="center"/>
        <w:outlineLvl w:val="9"/>
        <w:rPr>
          <w:rFonts w:hint="eastAsia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jc w:val="center"/>
        <w:outlineLvl w:val="9"/>
        <w:rPr>
          <w:rFonts w:hint="eastAsia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jc w:val="center"/>
      </w:pPr>
      <w:bookmarkStart w:id="0" w:name="_Toc1537465184"/>
      <w:r>
        <w:rPr>
          <w:rFonts w:hint="eastAsia"/>
          <w:lang w:val="en-US" w:eastAsia="zh-Hans"/>
        </w:rPr>
        <w:t>新蜂商城</w:t>
      </w:r>
      <w:r>
        <w:t>性能测试方案</w:t>
      </w:r>
      <w:bookmarkEnd w:id="0"/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546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Han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Hans"/>
        </w:rPr>
        <w:t>编写人</w:t>
      </w:r>
      <w:r>
        <w:rPr>
          <w:rFonts w:hint="default" w:ascii="Times New Roman" w:hAnsi="Times New Roman" w:cs="Times New Roman"/>
          <w:sz w:val="24"/>
          <w:szCs w:val="24"/>
          <w:lang w:eastAsia="zh-Hans"/>
        </w:rPr>
        <w:t>：</w:t>
      </w:r>
      <w:r>
        <w:rPr>
          <w:rFonts w:hint="eastAsia" w:ascii="Times New Roman" w:hAnsi="Times New Roman" w:cs="Times New Roman"/>
          <w:sz w:val="24"/>
          <w:szCs w:val="24"/>
          <w:lang w:val="en-US" w:eastAsia="zh-Hans"/>
        </w:rPr>
        <w:t>安杰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420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  <w:r>
        <w:rPr>
          <w:sz w:val="24"/>
          <w:szCs w:val="24"/>
        </w:rPr>
        <w:t xml:space="preserve"> </w:t>
      </w:r>
    </w:p>
    <w:tbl>
      <w:tblPr>
        <w:tblW w:w="8643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30"/>
        <w:gridCol w:w="836"/>
        <w:gridCol w:w="1819"/>
        <w:gridCol w:w="346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24" w:type="dxa"/>
            <w:tcBorders>
              <w:top w:val="double" w:color="000000" w:sz="4" w:space="0"/>
              <w:left w:val="double" w:color="000000" w:sz="4" w:space="0"/>
              <w:bottom w:val="double" w:color="000000" w:sz="4" w:space="0"/>
              <w:right w:val="double" w:color="000000" w:sz="4" w:space="0"/>
            </w:tcBorders>
            <w:shd w:val="clear"/>
            <w:tcMar>
              <w:top w:w="100" w:type="dxa"/>
              <w:left w:w="93" w:type="dxa"/>
              <w:bottom w:w="100" w:type="dxa"/>
              <w:right w:w="93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sz w:val="18"/>
                <w:szCs w:val="18"/>
                <w:bdr w:val="none" w:color="auto" w:sz="0" w:space="0"/>
              </w:rPr>
              <w:t>文档版本号</w:t>
            </w:r>
            <w:r>
              <w:rPr>
                <w:sz w:val="18"/>
                <w:szCs w:val="18"/>
                <w:bdr w:val="none" w:color="auto" w:sz="0" w:space="0"/>
              </w:rPr>
              <w:t xml:space="preserve"> </w:t>
            </w:r>
          </w:p>
        </w:tc>
        <w:tc>
          <w:tcPr>
            <w:tcW w:w="1072" w:type="dxa"/>
            <w:tcBorders>
              <w:top w:val="double" w:color="000000" w:sz="4" w:space="0"/>
              <w:left w:val="double" w:color="000000" w:sz="4" w:space="0"/>
              <w:bottom w:val="double" w:color="000000" w:sz="4" w:space="0"/>
              <w:right w:val="double" w:color="000000" w:sz="4" w:space="0"/>
            </w:tcBorders>
            <w:shd w:val="clear"/>
            <w:tcMar>
              <w:top w:w="100" w:type="dxa"/>
              <w:left w:w="93" w:type="dxa"/>
              <w:bottom w:w="100" w:type="dxa"/>
              <w:right w:w="93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sz w:val="18"/>
                <w:szCs w:val="18"/>
                <w:bdr w:val="none" w:color="auto" w:sz="0" w:space="0"/>
              </w:rPr>
              <w:t>日期</w:t>
            </w:r>
            <w:r>
              <w:rPr>
                <w:sz w:val="18"/>
                <w:szCs w:val="18"/>
                <w:bdr w:val="none" w:color="auto" w:sz="0" w:space="0"/>
              </w:rPr>
              <w:t xml:space="preserve"> </w:t>
            </w:r>
          </w:p>
        </w:tc>
        <w:tc>
          <w:tcPr>
            <w:tcW w:w="729" w:type="dxa"/>
            <w:tcBorders>
              <w:top w:val="double" w:color="000000" w:sz="4" w:space="0"/>
              <w:left w:val="double" w:color="000000" w:sz="4" w:space="0"/>
              <w:bottom w:val="double" w:color="000000" w:sz="4" w:space="0"/>
              <w:right w:val="double" w:color="000000" w:sz="4" w:space="0"/>
            </w:tcBorders>
            <w:shd w:val="clear"/>
            <w:tcMar>
              <w:top w:w="100" w:type="dxa"/>
              <w:left w:w="93" w:type="dxa"/>
              <w:bottom w:w="100" w:type="dxa"/>
              <w:right w:w="93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sz w:val="18"/>
                <w:szCs w:val="18"/>
                <w:bdr w:val="none" w:color="auto" w:sz="0" w:space="0"/>
              </w:rPr>
              <w:t>作者</w:t>
            </w:r>
            <w:r>
              <w:rPr>
                <w:sz w:val="18"/>
                <w:szCs w:val="18"/>
                <w:bdr w:val="none" w:color="auto" w:sz="0" w:space="0"/>
              </w:rPr>
              <w:t xml:space="preserve"> </w:t>
            </w:r>
          </w:p>
        </w:tc>
        <w:tc>
          <w:tcPr>
            <w:tcW w:w="1585" w:type="dxa"/>
            <w:tcBorders>
              <w:top w:val="double" w:color="000000" w:sz="4" w:space="0"/>
              <w:left w:val="double" w:color="000000" w:sz="4" w:space="0"/>
              <w:bottom w:val="double" w:color="000000" w:sz="4" w:space="0"/>
              <w:right w:val="double" w:color="000000" w:sz="4" w:space="0"/>
            </w:tcBorders>
            <w:shd w:val="clear"/>
            <w:tcMar>
              <w:top w:w="100" w:type="dxa"/>
              <w:left w:w="93" w:type="dxa"/>
              <w:bottom w:w="100" w:type="dxa"/>
              <w:right w:w="93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sz w:val="18"/>
                <w:szCs w:val="18"/>
                <w:bdr w:val="none" w:color="auto" w:sz="0" w:space="0"/>
              </w:rPr>
              <w:t>审核人</w:t>
            </w:r>
            <w:r>
              <w:rPr>
                <w:sz w:val="18"/>
                <w:szCs w:val="18"/>
                <w:bdr w:val="none" w:color="auto" w:sz="0" w:space="0"/>
              </w:rPr>
              <w:t xml:space="preserve"> </w:t>
            </w:r>
          </w:p>
        </w:tc>
        <w:tc>
          <w:tcPr>
            <w:tcW w:w="3023" w:type="dxa"/>
            <w:tcBorders>
              <w:top w:val="double" w:color="000000" w:sz="4" w:space="0"/>
              <w:left w:val="double" w:color="000000" w:sz="4" w:space="0"/>
              <w:bottom w:val="double" w:color="000000" w:sz="4" w:space="0"/>
              <w:right w:val="double" w:color="000000" w:sz="4" w:space="0"/>
            </w:tcBorders>
            <w:shd w:val="clear"/>
            <w:tcMar>
              <w:top w:w="100" w:type="dxa"/>
              <w:left w:w="93" w:type="dxa"/>
              <w:bottom w:w="100" w:type="dxa"/>
              <w:right w:w="93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sz w:val="18"/>
                <w:szCs w:val="18"/>
                <w:bdr w:val="none" w:color="auto" w:sz="0" w:space="0"/>
              </w:rPr>
              <w:t>说明</w:t>
            </w:r>
            <w:r>
              <w:rPr>
                <w:sz w:val="18"/>
                <w:szCs w:val="18"/>
                <w:bdr w:val="none" w:color="auto" w:sz="0" w:space="0"/>
              </w:rPr>
              <w:t xml:space="preserve">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24" w:type="dxa"/>
            <w:tcBorders>
              <w:top w:val="double" w:color="000000" w:sz="4" w:space="0"/>
              <w:left w:val="double" w:color="000000" w:sz="4" w:space="0"/>
              <w:bottom w:val="double" w:color="000000" w:sz="4" w:space="0"/>
              <w:right w:val="double" w:color="000000" w:sz="4" w:space="0"/>
            </w:tcBorders>
            <w:shd w:val="clear"/>
            <w:tcMar>
              <w:top w:w="100" w:type="dxa"/>
              <w:left w:w="93" w:type="dxa"/>
              <w:bottom w:w="100" w:type="dxa"/>
              <w:right w:w="93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bdr w:val="none" w:color="auto" w:sz="0" w:space="0"/>
              </w:rPr>
              <w:t>1.0</w:t>
            </w:r>
            <w:r>
              <w:rPr>
                <w:sz w:val="18"/>
                <w:szCs w:val="18"/>
                <w:bdr w:val="none" w:color="auto" w:sz="0" w:space="0"/>
              </w:rPr>
              <w:t xml:space="preserve"> </w:t>
            </w:r>
          </w:p>
        </w:tc>
        <w:tc>
          <w:tcPr>
            <w:tcW w:w="1072" w:type="dxa"/>
            <w:tcBorders>
              <w:top w:val="double" w:color="000000" w:sz="4" w:space="0"/>
              <w:left w:val="double" w:color="000000" w:sz="4" w:space="0"/>
              <w:bottom w:val="double" w:color="000000" w:sz="4" w:space="0"/>
              <w:right w:val="double" w:color="000000" w:sz="4" w:space="0"/>
            </w:tcBorders>
            <w:shd w:val="clear"/>
            <w:tcMar>
              <w:top w:w="100" w:type="dxa"/>
              <w:left w:w="93" w:type="dxa"/>
              <w:bottom w:w="100" w:type="dxa"/>
              <w:right w:w="93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bdr w:val="none" w:color="auto" w:sz="0" w:space="0"/>
              </w:rPr>
              <w:t>20</w:t>
            </w:r>
            <w:r>
              <w:rPr>
                <w:rFonts w:hint="default" w:ascii="Times New Roman" w:hAnsi="Times New Roman" w:cs="Times New Roman"/>
                <w:sz w:val="18"/>
                <w:szCs w:val="18"/>
                <w:bdr w:val="none" w:color="auto" w:sz="0" w:space="0"/>
              </w:rPr>
              <w:t>23</w:t>
            </w:r>
            <w:r>
              <w:rPr>
                <w:rFonts w:hint="default" w:ascii="Times New Roman" w:hAnsi="Times New Roman" w:cs="Times New Roman"/>
                <w:sz w:val="18"/>
                <w:szCs w:val="18"/>
                <w:bdr w:val="none" w:color="auto" w:sz="0" w:space="0"/>
              </w:rPr>
              <w:t>-</w:t>
            </w:r>
            <w:r>
              <w:rPr>
                <w:rFonts w:hint="default" w:ascii="Times New Roman" w:hAnsi="Times New Roman" w:cs="Times New Roman"/>
                <w:sz w:val="18"/>
                <w:szCs w:val="18"/>
                <w:bdr w:val="none" w:color="auto" w:sz="0" w:space="0"/>
              </w:rPr>
              <w:t>10-07</w:t>
            </w:r>
            <w:r>
              <w:rPr>
                <w:sz w:val="18"/>
                <w:szCs w:val="18"/>
                <w:bdr w:val="none" w:color="auto" w:sz="0" w:space="0"/>
              </w:rPr>
              <w:t xml:space="preserve"> </w:t>
            </w:r>
          </w:p>
        </w:tc>
        <w:tc>
          <w:tcPr>
            <w:tcW w:w="729" w:type="dxa"/>
            <w:tcBorders>
              <w:top w:val="double" w:color="000000" w:sz="4" w:space="0"/>
              <w:left w:val="double" w:color="000000" w:sz="4" w:space="0"/>
              <w:bottom w:val="double" w:color="000000" w:sz="4" w:space="0"/>
              <w:right w:val="double" w:color="000000" w:sz="4" w:space="0"/>
            </w:tcBorders>
            <w:shd w:val="clear"/>
            <w:tcMar>
              <w:top w:w="100" w:type="dxa"/>
              <w:left w:w="93" w:type="dxa"/>
              <w:bottom w:w="100" w:type="dxa"/>
              <w:right w:w="93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sz w:val="18"/>
                <w:szCs w:val="18"/>
                <w:bdr w:val="none" w:color="auto" w:sz="0" w:space="0"/>
                <w:lang w:val="en-US" w:eastAsia="zh-Hans"/>
              </w:rPr>
              <w:t>安杰</w:t>
            </w:r>
            <w:r>
              <w:rPr>
                <w:sz w:val="18"/>
                <w:szCs w:val="18"/>
                <w:bdr w:val="none" w:color="auto" w:sz="0" w:space="0"/>
              </w:rPr>
              <w:t xml:space="preserve"> </w:t>
            </w:r>
          </w:p>
        </w:tc>
        <w:tc>
          <w:tcPr>
            <w:tcW w:w="1585" w:type="dxa"/>
            <w:tcBorders>
              <w:top w:val="double" w:color="000000" w:sz="4" w:space="0"/>
              <w:left w:val="double" w:color="000000" w:sz="4" w:space="0"/>
              <w:bottom w:val="double" w:color="000000" w:sz="4" w:space="0"/>
              <w:right w:val="double" w:color="000000" w:sz="4" w:space="0"/>
            </w:tcBorders>
            <w:shd w:val="clear"/>
            <w:tcMar>
              <w:top w:w="100" w:type="dxa"/>
              <w:left w:w="93" w:type="dxa"/>
              <w:bottom w:w="100" w:type="dxa"/>
              <w:right w:w="93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bdr w:val="none" w:color="auto" w:sz="0" w:space="0"/>
              </w:rPr>
              <w:t> </w:t>
            </w:r>
            <w:r>
              <w:rPr>
                <w:sz w:val="18"/>
                <w:szCs w:val="18"/>
                <w:bdr w:val="none" w:color="auto" w:sz="0" w:space="0"/>
              </w:rPr>
              <w:t xml:space="preserve"> </w:t>
            </w:r>
          </w:p>
        </w:tc>
        <w:tc>
          <w:tcPr>
            <w:tcW w:w="3023" w:type="dxa"/>
            <w:tcBorders>
              <w:top w:val="double" w:color="000000" w:sz="4" w:space="0"/>
              <w:left w:val="double" w:color="000000" w:sz="4" w:space="0"/>
              <w:bottom w:val="double" w:color="000000" w:sz="4" w:space="0"/>
              <w:right w:val="double" w:color="000000" w:sz="4" w:space="0"/>
            </w:tcBorders>
            <w:shd w:val="clear"/>
            <w:tcMar>
              <w:top w:w="100" w:type="dxa"/>
              <w:left w:w="93" w:type="dxa"/>
              <w:bottom w:w="100" w:type="dxa"/>
              <w:right w:w="93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bdr w:val="none" w:color="auto" w:sz="0" w:space="0"/>
              </w:rPr>
              <w:t> </w:t>
            </w:r>
            <w:r>
              <w:rPr>
                <w:sz w:val="18"/>
                <w:szCs w:val="18"/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rPr>
          <w:jc w:val="center"/>
        </w:trPr>
        <w:tc>
          <w:tcPr>
            <w:tcW w:w="1124" w:type="dxa"/>
            <w:tcBorders>
              <w:top w:val="double" w:color="000000" w:sz="4" w:space="0"/>
              <w:left w:val="double" w:color="000000" w:sz="4" w:space="0"/>
              <w:bottom w:val="double" w:color="000000" w:sz="4" w:space="0"/>
              <w:right w:val="double" w:color="000000" w:sz="4" w:space="0"/>
            </w:tcBorders>
            <w:shd w:val="clear"/>
            <w:tcMar>
              <w:top w:w="100" w:type="dxa"/>
              <w:left w:w="93" w:type="dxa"/>
              <w:bottom w:w="100" w:type="dxa"/>
              <w:right w:w="93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bdr w:val="none" w:color="auto" w:sz="0" w:space="0"/>
              </w:rPr>
              <w:t> </w:t>
            </w:r>
            <w:r>
              <w:rPr>
                <w:sz w:val="18"/>
                <w:szCs w:val="18"/>
                <w:bdr w:val="none" w:color="auto" w:sz="0" w:space="0"/>
              </w:rPr>
              <w:t xml:space="preserve"> </w:t>
            </w:r>
          </w:p>
        </w:tc>
        <w:tc>
          <w:tcPr>
            <w:tcW w:w="1072" w:type="dxa"/>
            <w:tcBorders>
              <w:top w:val="double" w:color="000000" w:sz="4" w:space="0"/>
              <w:left w:val="double" w:color="000000" w:sz="4" w:space="0"/>
              <w:bottom w:val="double" w:color="000000" w:sz="4" w:space="0"/>
              <w:right w:val="double" w:color="000000" w:sz="4" w:space="0"/>
            </w:tcBorders>
            <w:shd w:val="clear"/>
            <w:tcMar>
              <w:top w:w="100" w:type="dxa"/>
              <w:left w:w="93" w:type="dxa"/>
              <w:bottom w:w="100" w:type="dxa"/>
              <w:right w:w="93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bdr w:val="none" w:color="auto" w:sz="0" w:space="0"/>
              </w:rPr>
              <w:t> </w:t>
            </w:r>
            <w:r>
              <w:rPr>
                <w:sz w:val="18"/>
                <w:szCs w:val="18"/>
                <w:bdr w:val="none" w:color="auto" w:sz="0" w:space="0"/>
              </w:rPr>
              <w:t xml:space="preserve"> </w:t>
            </w:r>
          </w:p>
        </w:tc>
        <w:tc>
          <w:tcPr>
            <w:tcW w:w="729" w:type="dxa"/>
            <w:tcBorders>
              <w:top w:val="double" w:color="000000" w:sz="4" w:space="0"/>
              <w:left w:val="double" w:color="000000" w:sz="4" w:space="0"/>
              <w:bottom w:val="double" w:color="000000" w:sz="4" w:space="0"/>
              <w:right w:val="double" w:color="000000" w:sz="4" w:space="0"/>
            </w:tcBorders>
            <w:shd w:val="clear"/>
            <w:tcMar>
              <w:top w:w="100" w:type="dxa"/>
              <w:left w:w="93" w:type="dxa"/>
              <w:bottom w:w="100" w:type="dxa"/>
              <w:right w:w="93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bdr w:val="none" w:color="auto" w:sz="0" w:space="0"/>
              </w:rPr>
              <w:t> </w:t>
            </w:r>
            <w:r>
              <w:rPr>
                <w:sz w:val="18"/>
                <w:szCs w:val="18"/>
                <w:bdr w:val="none" w:color="auto" w:sz="0" w:space="0"/>
              </w:rPr>
              <w:t xml:space="preserve"> </w:t>
            </w:r>
          </w:p>
        </w:tc>
        <w:tc>
          <w:tcPr>
            <w:tcW w:w="1585" w:type="dxa"/>
            <w:tcBorders>
              <w:top w:val="double" w:color="000000" w:sz="4" w:space="0"/>
              <w:left w:val="double" w:color="000000" w:sz="4" w:space="0"/>
              <w:bottom w:val="double" w:color="000000" w:sz="4" w:space="0"/>
              <w:right w:val="double" w:color="000000" w:sz="4" w:space="0"/>
            </w:tcBorders>
            <w:shd w:val="clear"/>
            <w:tcMar>
              <w:top w:w="100" w:type="dxa"/>
              <w:left w:w="93" w:type="dxa"/>
              <w:bottom w:w="100" w:type="dxa"/>
              <w:right w:w="93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bdr w:val="none" w:color="auto" w:sz="0" w:space="0"/>
              </w:rPr>
              <w:t> </w:t>
            </w:r>
            <w:r>
              <w:rPr>
                <w:sz w:val="18"/>
                <w:szCs w:val="18"/>
                <w:bdr w:val="none" w:color="auto" w:sz="0" w:space="0"/>
              </w:rPr>
              <w:t xml:space="preserve"> </w:t>
            </w:r>
          </w:p>
        </w:tc>
        <w:tc>
          <w:tcPr>
            <w:tcW w:w="3023" w:type="dxa"/>
            <w:tcBorders>
              <w:top w:val="double" w:color="000000" w:sz="4" w:space="0"/>
              <w:left w:val="double" w:color="000000" w:sz="4" w:space="0"/>
              <w:bottom w:val="double" w:color="000000" w:sz="4" w:space="0"/>
              <w:right w:val="double" w:color="000000" w:sz="4" w:space="0"/>
            </w:tcBorders>
            <w:shd w:val="clear"/>
            <w:tcMar>
              <w:top w:w="100" w:type="dxa"/>
              <w:left w:w="93" w:type="dxa"/>
              <w:bottom w:w="100" w:type="dxa"/>
              <w:right w:w="93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bdr w:val="none" w:color="auto" w:sz="0" w:space="0"/>
              </w:rPr>
              <w:t> </w:t>
            </w:r>
            <w:r>
              <w:rPr>
                <w:sz w:val="18"/>
                <w:szCs w:val="18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  <w:r>
        <w:rPr>
          <w:sz w:val="24"/>
          <w:szCs w:val="24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  <w:r>
        <w:rPr>
          <w:sz w:val="24"/>
          <w:szCs w:val="24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4"/>
        <w:tabs>
          <w:tab w:val="right" w:leader="dot" w:pos="9360"/>
        </w:tabs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TOC \o "1-3" \h \u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_Toc1537465184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eastAsia"/>
          <w:lang w:val="en-US" w:eastAsia="zh-Hans"/>
        </w:rPr>
        <w:t>新蜂商城</w:t>
      </w:r>
      <w:r>
        <w:t>性能测试方案模板</w:t>
      </w:r>
      <w:r>
        <w:tab/>
      </w:r>
      <w:r>
        <w:fldChar w:fldCharType="begin"/>
      </w:r>
      <w:r>
        <w:instrText xml:space="preserve"> PAGEREF _Toc1537465184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_Toc1654106784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</w:rPr>
        <w:t>1</w:t>
      </w:r>
      <w:r>
        <w:rPr>
          <w:rFonts w:hint="eastAsia"/>
        </w:rPr>
        <w:t>．</w:t>
      </w:r>
      <w:r>
        <w:rPr>
          <w:rFonts w:hint="eastAsia"/>
          <w:lang w:val="en-US" w:eastAsia="zh-Hans"/>
        </w:rPr>
        <w:t>背景</w:t>
      </w:r>
      <w:r>
        <w:tab/>
      </w:r>
      <w:r>
        <w:fldChar w:fldCharType="begin"/>
      </w:r>
      <w:r>
        <w:instrText xml:space="preserve"> PAGEREF _Toc1654106784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_Toc1396908273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 </w:t>
      </w:r>
      <w:r>
        <w:rPr>
          <w:rFonts w:hint="eastAsia"/>
          <w:lang w:val="en-US" w:eastAsia="zh-Hans"/>
        </w:rPr>
        <w:t>项目背景</w:t>
      </w:r>
      <w:r>
        <w:tab/>
      </w:r>
      <w:r>
        <w:fldChar w:fldCharType="begin"/>
      </w:r>
      <w:r>
        <w:instrText xml:space="preserve"> PAGEREF _Toc1396908273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_Toc1546115307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性能目标</w:t>
      </w:r>
      <w:r>
        <w:tab/>
      </w:r>
      <w:r>
        <w:fldChar w:fldCharType="begin"/>
      </w:r>
      <w:r>
        <w:instrText xml:space="preserve"> PAGEREF _Toc1546115307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_Toc1007836049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 xml:space="preserve">2. </w:t>
      </w:r>
      <w:r>
        <w:rPr>
          <w:rFonts w:hint="eastAsia"/>
          <w:lang w:val="en-US" w:eastAsia="zh-Hans"/>
        </w:rPr>
        <w:t>测试范围</w:t>
      </w:r>
      <w:r>
        <w:tab/>
      </w:r>
      <w:r>
        <w:fldChar w:fldCharType="begin"/>
      </w:r>
      <w:r>
        <w:instrText xml:space="preserve"> PAGEREF _Toc1007836049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_Toc1496951654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需要测试的特性</w:t>
      </w:r>
      <w:r>
        <w:tab/>
      </w:r>
      <w:r>
        <w:fldChar w:fldCharType="begin"/>
      </w:r>
      <w:r>
        <w:instrText xml:space="preserve"> PAGEREF _Toc1496951654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_Toc1495524173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不需要测试的特性</w:t>
      </w:r>
      <w:r>
        <w:tab/>
      </w:r>
      <w:r>
        <w:fldChar w:fldCharType="begin"/>
      </w:r>
      <w:r>
        <w:instrText xml:space="preserve"> PAGEREF _Toc1495524173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_Toc1126171123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 xml:space="preserve">3. </w:t>
      </w:r>
      <w:r>
        <w:rPr>
          <w:rFonts w:hint="eastAsia"/>
          <w:lang w:val="en-US" w:eastAsia="zh-Hans"/>
        </w:rPr>
        <w:t>准则</w:t>
      </w:r>
      <w:r>
        <w:tab/>
      </w:r>
      <w:r>
        <w:fldChar w:fldCharType="begin"/>
      </w:r>
      <w:r>
        <w:instrText xml:space="preserve"> PAGEREF _Toc1126171123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_Toc1784683250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启动准则</w:t>
      </w:r>
      <w:r>
        <w:tab/>
      </w:r>
      <w:r>
        <w:fldChar w:fldCharType="begin"/>
      </w:r>
      <w:r>
        <w:instrText xml:space="preserve"> PAGEREF _Toc1784683250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_Toc1267285101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结束准则</w:t>
      </w:r>
      <w:r>
        <w:tab/>
      </w:r>
      <w:r>
        <w:fldChar w:fldCharType="begin"/>
      </w:r>
      <w:r>
        <w:instrText xml:space="preserve"> PAGEREF _Toc1267285101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_Toc517881561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暂停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再启动准则</w:t>
      </w:r>
      <w:r>
        <w:tab/>
      </w:r>
      <w:r>
        <w:fldChar w:fldCharType="begin"/>
      </w:r>
      <w:r>
        <w:instrText xml:space="preserve"> PAGEREF _Toc517881561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_Toc284174436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 xml:space="preserve">4. </w:t>
      </w:r>
      <w:r>
        <w:rPr>
          <w:rFonts w:hint="eastAsia"/>
          <w:lang w:val="en-US" w:eastAsia="zh-Hans"/>
        </w:rPr>
        <w:t>业务模型与性能指标</w:t>
      </w:r>
      <w:r>
        <w:tab/>
      </w:r>
      <w:r>
        <w:fldChar w:fldCharType="begin"/>
      </w:r>
      <w:r>
        <w:instrText xml:space="preserve"> PAGEREF _Toc284174436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_Toc116114924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业务模型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测试模型</w:t>
      </w:r>
      <w:r>
        <w:tab/>
      </w:r>
      <w:r>
        <w:fldChar w:fldCharType="begin"/>
      </w:r>
      <w:r>
        <w:instrText xml:space="preserve"> PAGEREF _Toc116114924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_Toc1628376192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业务指标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性能指标</w:t>
      </w:r>
      <w:r>
        <w:tab/>
      </w:r>
      <w:r>
        <w:fldChar w:fldCharType="begin"/>
      </w:r>
      <w:r>
        <w:instrText xml:space="preserve"> PAGEREF _Toc1628376192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_Toc587061576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 xml:space="preserve">5. </w:t>
      </w:r>
      <w:r>
        <w:rPr>
          <w:rFonts w:hint="eastAsia"/>
          <w:lang w:val="en-US" w:eastAsia="zh-Hans"/>
        </w:rPr>
        <w:t>系统系统架构图</w:t>
      </w:r>
      <w:r>
        <w:tab/>
      </w:r>
      <w:r>
        <w:fldChar w:fldCharType="begin"/>
      </w:r>
      <w:r>
        <w:instrText xml:space="preserve"> PAGEREF _Toc587061576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_Toc1204033514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系统技术栈</w:t>
      </w:r>
      <w:r>
        <w:tab/>
      </w:r>
      <w:r>
        <w:fldChar w:fldCharType="begin"/>
      </w:r>
      <w:r>
        <w:instrText xml:space="preserve"> PAGEREF _Toc1204033514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_Toc452864117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系统逻辑架构图</w:t>
      </w:r>
      <w:r>
        <w:tab/>
      </w:r>
      <w:r>
        <w:fldChar w:fldCharType="begin"/>
      </w:r>
      <w:r>
        <w:instrText xml:space="preserve"> PAGEREF _Toc452864117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_Toc605169451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系统部署架构图</w:t>
      </w:r>
      <w:r>
        <w:tab/>
      </w:r>
      <w:r>
        <w:fldChar w:fldCharType="begin"/>
      </w:r>
      <w:r>
        <w:instrText xml:space="preserve"> PAGEREF _Toc605169451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_Toc600410765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性能实施前提条件</w:t>
      </w:r>
      <w:r>
        <w:tab/>
      </w:r>
      <w:r>
        <w:fldChar w:fldCharType="begin"/>
      </w:r>
      <w:r>
        <w:instrText xml:space="preserve"> PAGEREF _Toc600410765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_Toc78070102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硬件环境</w:t>
      </w:r>
      <w:r>
        <w:tab/>
      </w:r>
      <w:r>
        <w:fldChar w:fldCharType="begin"/>
      </w:r>
      <w:r>
        <w:instrText xml:space="preserve"> PAGEREF _Toc78070102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_Toc11695997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工具准备</w:t>
      </w:r>
      <w:r>
        <w:tab/>
      </w:r>
      <w:r>
        <w:fldChar w:fldCharType="begin"/>
      </w:r>
      <w:r>
        <w:instrText xml:space="preserve"> PAGEREF _Toc11695997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6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_Toc1153609702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测试工具</w:t>
      </w:r>
      <w:r>
        <w:tab/>
      </w:r>
      <w:r>
        <w:fldChar w:fldCharType="begin"/>
      </w:r>
      <w:r>
        <w:instrText xml:space="preserve"> PAGEREF _Toc1153609702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6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_Toc1235896398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监控工具</w:t>
      </w:r>
      <w:r>
        <w:tab/>
      </w:r>
      <w:r>
        <w:fldChar w:fldCharType="begin"/>
      </w:r>
      <w:r>
        <w:instrText xml:space="preserve"> PAGEREF _Toc1235896398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_Toc1248927402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数据准备</w:t>
      </w:r>
      <w:r>
        <w:tab/>
      </w:r>
      <w:r>
        <w:fldChar w:fldCharType="begin"/>
      </w:r>
      <w:r>
        <w:instrText xml:space="preserve"> PAGEREF _Toc1248927402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6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_Toc1217679636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基础数据</w:t>
      </w:r>
      <w:r>
        <w:tab/>
      </w:r>
      <w:r>
        <w:fldChar w:fldCharType="begin"/>
      </w:r>
      <w:r>
        <w:instrText xml:space="preserve"> PAGEREF _Toc1217679636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_Toc22486342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性能设计</w:t>
      </w:r>
      <w:r>
        <w:tab/>
      </w:r>
      <w:r>
        <w:fldChar w:fldCharType="begin"/>
      </w:r>
      <w:r>
        <w:instrText xml:space="preserve"> PAGEREF _Toc22486342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_Toc2118311769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场景执行策略</w:t>
      </w:r>
      <w:r>
        <w:tab/>
      </w:r>
      <w:r>
        <w:fldChar w:fldCharType="begin"/>
      </w:r>
      <w:r>
        <w:instrText xml:space="preserve"> PAGEREF _Toc2118311769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6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_Toc1482001617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场景递增策略</w:t>
      </w:r>
      <w:r>
        <w:tab/>
      </w:r>
      <w:r>
        <w:fldChar w:fldCharType="begin"/>
      </w:r>
      <w:r>
        <w:instrText xml:space="preserve"> PAGEREF _Toc1482001617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6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_Toc1485839013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业务场景</w:t>
      </w:r>
      <w:r>
        <w:tab/>
      </w:r>
      <w:r>
        <w:fldChar w:fldCharType="begin"/>
      </w:r>
      <w:r>
        <w:instrText xml:space="preserve"> PAGEREF _Toc1485839013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_Toc1556444175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监控设计</w:t>
      </w:r>
      <w:r>
        <w:tab/>
      </w:r>
      <w:r>
        <w:fldChar w:fldCharType="begin"/>
      </w:r>
      <w:r>
        <w:instrText xml:space="preserve"> PAGEREF _Toc1556444175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6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_Toc658945118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全局监控</w:t>
      </w:r>
      <w:r>
        <w:tab/>
      </w:r>
      <w:r>
        <w:fldChar w:fldCharType="begin"/>
      </w:r>
      <w:r>
        <w:instrText xml:space="preserve"> PAGEREF _Toc658945118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6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_Toc317430647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定向监控</w:t>
      </w:r>
      <w:r>
        <w:tab/>
      </w:r>
      <w:r>
        <w:fldChar w:fldCharType="begin"/>
      </w:r>
      <w:r>
        <w:instrText xml:space="preserve"> PAGEREF _Toc317430647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_Toc707504981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项目组织架构</w:t>
      </w:r>
      <w:r>
        <w:tab/>
      </w:r>
      <w:r>
        <w:fldChar w:fldCharType="begin"/>
      </w:r>
      <w:r>
        <w:instrText xml:space="preserve"> PAGEREF _Toc707504981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_Toc419262228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成果输出</w:t>
      </w:r>
      <w:r>
        <w:tab/>
      </w:r>
      <w:r>
        <w:fldChar w:fldCharType="begin"/>
      </w:r>
      <w:r>
        <w:instrText xml:space="preserve"> PAGEREF _Toc419262228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_Toc646420189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过程性输出</w:t>
      </w:r>
      <w:r>
        <w:tab/>
      </w:r>
      <w:r>
        <w:fldChar w:fldCharType="begin"/>
      </w:r>
      <w:r>
        <w:instrText xml:space="preserve"> PAGEREF _Toc646420189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_Toc264346350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结果输出</w:t>
      </w:r>
      <w:r>
        <w:tab/>
      </w:r>
      <w:r>
        <w:fldChar w:fldCharType="begin"/>
      </w:r>
      <w:r>
        <w:instrText xml:space="preserve"> PAGEREF _Toc264346350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6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_Toc1872922454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性能性能测试报告</w:t>
      </w:r>
      <w:r>
        <w:tab/>
      </w:r>
      <w:r>
        <w:fldChar w:fldCharType="begin"/>
      </w:r>
      <w:r>
        <w:instrText xml:space="preserve"> PAGEREF _Toc1872922454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6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_Toc392386652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 </w:t>
      </w:r>
      <w:r>
        <w:rPr>
          <w:rFonts w:hint="eastAsia"/>
          <w:lang w:val="en-US" w:eastAsia="zh-Hans"/>
        </w:rPr>
        <w:t>性能调优报告</w:t>
      </w:r>
      <w:r>
        <w:tab/>
      </w:r>
      <w:r>
        <w:fldChar w:fldCharType="begin"/>
      </w:r>
      <w:r>
        <w:instrText xml:space="preserve"> PAGEREF _Toc392386652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_Toc2067663874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/>
          <w:lang w:eastAsia="zh-Hans"/>
        </w:rPr>
        <w:t xml:space="preserve">10. </w:t>
      </w:r>
      <w:r>
        <w:rPr>
          <w:rFonts w:hint="eastAsia"/>
          <w:lang w:val="en-US" w:eastAsia="zh-Hans"/>
        </w:rPr>
        <w:t>项目风险分析</w:t>
      </w:r>
      <w:r>
        <w:tab/>
      </w:r>
      <w:r>
        <w:fldChar w:fldCharType="begin"/>
      </w:r>
      <w:r>
        <w:instrText xml:space="preserve"> PAGEREF _Toc2067663874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6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_Toc646354564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Cs w:val="26"/>
        </w:rPr>
        <w:t>1.1</w:t>
      </w:r>
      <w:r>
        <w:rPr>
          <w:szCs w:val="26"/>
        </w:rPr>
        <w:t xml:space="preserve"> </w:t>
      </w:r>
      <w:r>
        <w:rPr>
          <w:rFonts w:ascii="Times New Roman" w:hAnsi="Times New Roman" w:cs="Times New Roman"/>
          <w:szCs w:val="14"/>
        </w:rPr>
        <w:t xml:space="preserve">   </w:t>
      </w:r>
      <w:r>
        <w:rPr>
          <w:rFonts w:hint="eastAsia" w:ascii="华文楷体" w:hAnsi="华文楷体" w:eastAsia="华文楷体" w:cs="华文楷体"/>
          <w:bCs w:val="0"/>
          <w:szCs w:val="26"/>
        </w:rPr>
        <w:t>背景与</w:t>
      </w:r>
      <w:r>
        <w:rPr>
          <w:szCs w:val="26"/>
        </w:rPr>
        <w:t xml:space="preserve"> </w:t>
      </w:r>
      <w:r>
        <w:rPr>
          <w:rFonts w:hint="eastAsia" w:ascii="华文楷体" w:hAnsi="华文楷体" w:eastAsia="华文楷体" w:cs="华文楷体"/>
          <w:bCs w:val="0"/>
          <w:szCs w:val="26"/>
        </w:rPr>
        <w:t>需求概述</w:t>
      </w:r>
      <w:r>
        <w:tab/>
      </w:r>
      <w:r>
        <w:fldChar w:fldCharType="begin"/>
      </w:r>
      <w:r>
        <w:instrText xml:space="preserve"> PAGEREF _Toc646354564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6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_Toc1308870622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Cs w:val="26"/>
        </w:rPr>
        <w:t>1.2</w:t>
      </w:r>
      <w:r>
        <w:rPr>
          <w:szCs w:val="26"/>
        </w:rPr>
        <w:t xml:space="preserve"> </w:t>
      </w:r>
      <w:r>
        <w:rPr>
          <w:rFonts w:hint="default" w:ascii="Times New Roman" w:hAnsi="Times New Roman" w:cs="Times New Roman"/>
          <w:szCs w:val="14"/>
        </w:rPr>
        <w:t xml:space="preserve">   </w:t>
      </w:r>
      <w:r>
        <w:rPr>
          <w:rFonts w:hint="eastAsia" w:ascii="华文楷体" w:hAnsi="华文楷体" w:eastAsia="华文楷体" w:cs="华文楷体"/>
          <w:bCs w:val="0"/>
          <w:szCs w:val="26"/>
        </w:rPr>
        <w:t>需求分析</w:t>
      </w:r>
      <w:r>
        <w:tab/>
      </w:r>
      <w:r>
        <w:fldChar w:fldCharType="begin"/>
      </w:r>
      <w:r>
        <w:instrText xml:space="preserve"> PAGEREF _Toc1308870622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6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_Toc1513547733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Cs w:val="26"/>
        </w:rPr>
        <w:t>1.2.1</w:t>
      </w:r>
      <w:r>
        <w:rPr>
          <w:szCs w:val="26"/>
        </w:rPr>
        <w:t xml:space="preserve"> </w:t>
      </w:r>
      <w:r>
        <w:rPr>
          <w:rFonts w:hint="eastAsia" w:ascii="华文楷体" w:hAnsi="华文楷体" w:eastAsia="华文楷体" w:cs="华文楷体"/>
          <w:bCs w:val="0"/>
          <w:szCs w:val="26"/>
        </w:rPr>
        <w:t>测试对象分析</w:t>
      </w:r>
      <w:r>
        <w:tab/>
      </w:r>
      <w:r>
        <w:fldChar w:fldCharType="begin"/>
      </w:r>
      <w:r>
        <w:instrText xml:space="preserve"> PAGEREF _Toc1513547733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6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_Toc1252949816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Cs w:val="26"/>
        </w:rPr>
        <w:t>1.2.2</w:t>
      </w:r>
      <w:r>
        <w:rPr>
          <w:szCs w:val="26"/>
        </w:rPr>
        <w:t xml:space="preserve"> </w:t>
      </w:r>
      <w:r>
        <w:rPr>
          <w:rFonts w:hint="eastAsia" w:ascii="华文楷体" w:hAnsi="华文楷体" w:eastAsia="华文楷体" w:cs="华文楷体"/>
          <w:bCs w:val="0"/>
          <w:szCs w:val="26"/>
        </w:rPr>
        <w:t>关键场景分析</w:t>
      </w:r>
      <w:r>
        <w:tab/>
      </w:r>
      <w:r>
        <w:fldChar w:fldCharType="begin"/>
      </w:r>
      <w:r>
        <w:instrText xml:space="preserve"> PAGEREF _Toc1252949816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_Toc102915030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Cs w:val="32"/>
        </w:rPr>
        <w:t>2</w:t>
      </w:r>
      <w:r>
        <w:rPr>
          <w:szCs w:val="32"/>
        </w:rPr>
        <w:t xml:space="preserve"> </w:t>
      </w:r>
      <w:r>
        <w:rPr>
          <w:rFonts w:hint="eastAsia" w:ascii="华文楷体" w:hAnsi="华文楷体" w:eastAsia="华文楷体" w:cs="华文楷体"/>
          <w:bCs w:val="0"/>
          <w:szCs w:val="32"/>
        </w:rPr>
        <w:t>环境概述</w:t>
      </w:r>
      <w:r>
        <w:tab/>
      </w:r>
      <w:r>
        <w:fldChar w:fldCharType="begin"/>
      </w:r>
      <w:r>
        <w:instrText xml:space="preserve"> PAGEREF _Toc102915030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6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_Toc968573375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Cs w:val="26"/>
        </w:rPr>
        <w:t>2.1</w:t>
      </w:r>
      <w:r>
        <w:rPr>
          <w:szCs w:val="26"/>
        </w:rPr>
        <w:t xml:space="preserve"> </w:t>
      </w:r>
      <w:r>
        <w:rPr>
          <w:rFonts w:hint="eastAsia" w:ascii="华文楷体" w:hAnsi="华文楷体" w:eastAsia="华文楷体" w:cs="华文楷体"/>
          <w:bCs w:val="0"/>
          <w:szCs w:val="26"/>
        </w:rPr>
        <w:t>线上</w:t>
      </w:r>
      <w:r>
        <w:rPr>
          <w:szCs w:val="26"/>
        </w:rPr>
        <w:t xml:space="preserve"> </w:t>
      </w:r>
      <w:r>
        <w:rPr>
          <w:rFonts w:hint="default" w:ascii="Times New Roman" w:hAnsi="Times New Roman" w:cs="Times New Roman"/>
          <w:bCs w:val="0"/>
          <w:szCs w:val="26"/>
        </w:rPr>
        <w:t>/</w:t>
      </w:r>
      <w:r>
        <w:rPr>
          <w:szCs w:val="26"/>
        </w:rPr>
        <w:t xml:space="preserve"> </w:t>
      </w:r>
      <w:r>
        <w:rPr>
          <w:rFonts w:hint="eastAsia" w:ascii="华文楷体" w:hAnsi="华文楷体" w:eastAsia="华文楷体" w:cs="华文楷体"/>
          <w:bCs w:val="0"/>
          <w:szCs w:val="26"/>
        </w:rPr>
        <w:t>测试环境部署拓扑</w:t>
      </w:r>
      <w:r>
        <w:tab/>
      </w:r>
      <w:r>
        <w:fldChar w:fldCharType="begin"/>
      </w:r>
      <w:r>
        <w:instrText xml:space="preserve"> PAGEREF _Toc968573375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6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_Toc886669365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Cs w:val="26"/>
        </w:rPr>
        <w:t>2.2</w:t>
      </w:r>
      <w:r>
        <w:rPr>
          <w:szCs w:val="26"/>
        </w:rPr>
        <w:t xml:space="preserve"> </w:t>
      </w:r>
      <w:r>
        <w:rPr>
          <w:rFonts w:hint="eastAsia" w:ascii="华文楷体" w:hAnsi="华文楷体" w:eastAsia="华文楷体" w:cs="华文楷体"/>
          <w:bCs w:val="0"/>
          <w:szCs w:val="26"/>
        </w:rPr>
        <w:t>线上</w:t>
      </w:r>
      <w:r>
        <w:rPr>
          <w:szCs w:val="26"/>
        </w:rPr>
        <w:t xml:space="preserve"> </w:t>
      </w:r>
      <w:r>
        <w:rPr>
          <w:rFonts w:hint="default" w:ascii="Times New Roman" w:hAnsi="Times New Roman" w:cs="Times New Roman"/>
          <w:bCs w:val="0"/>
          <w:szCs w:val="26"/>
        </w:rPr>
        <w:t>/</w:t>
      </w:r>
      <w:r>
        <w:rPr>
          <w:szCs w:val="26"/>
        </w:rPr>
        <w:t xml:space="preserve"> </w:t>
      </w:r>
      <w:r>
        <w:rPr>
          <w:rFonts w:hint="eastAsia" w:ascii="华文楷体" w:hAnsi="华文楷体" w:eastAsia="华文楷体" w:cs="华文楷体"/>
          <w:bCs w:val="0"/>
          <w:szCs w:val="26"/>
        </w:rPr>
        <w:t>测试环境硬件</w:t>
      </w:r>
      <w:r>
        <w:tab/>
      </w:r>
      <w:r>
        <w:fldChar w:fldCharType="begin"/>
      </w:r>
      <w:r>
        <w:instrText xml:space="preserve"> PAGEREF _Toc886669365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6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_Toc862991022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Cs w:val="26"/>
        </w:rPr>
        <w:t>2.3</w:t>
      </w:r>
      <w:r>
        <w:rPr>
          <w:szCs w:val="26"/>
        </w:rPr>
        <w:t xml:space="preserve"> </w:t>
      </w:r>
      <w:r>
        <w:rPr>
          <w:rFonts w:hint="eastAsia" w:ascii="华文楷体" w:hAnsi="华文楷体" w:eastAsia="华文楷体" w:cs="华文楷体"/>
          <w:bCs w:val="0"/>
          <w:szCs w:val="26"/>
        </w:rPr>
        <w:t>软件环境</w:t>
      </w:r>
      <w:r>
        <w:tab/>
      </w:r>
      <w:r>
        <w:fldChar w:fldCharType="begin"/>
      </w:r>
      <w:r>
        <w:instrText xml:space="preserve"> PAGEREF _Toc862991022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_Toc185554916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Cs w:val="32"/>
        </w:rPr>
        <w:t>3</w:t>
      </w:r>
      <w:r>
        <w:rPr>
          <w:szCs w:val="32"/>
        </w:rPr>
        <w:t xml:space="preserve"> </w:t>
      </w:r>
      <w:r>
        <w:rPr>
          <w:rFonts w:hint="eastAsia" w:ascii="华文楷体" w:hAnsi="华文楷体" w:eastAsia="华文楷体" w:cs="华文楷体"/>
          <w:bCs w:val="0"/>
          <w:szCs w:val="32"/>
        </w:rPr>
        <w:t>性能测试场景设计</w:t>
      </w:r>
      <w:r>
        <w:tab/>
      </w:r>
      <w:r>
        <w:fldChar w:fldCharType="begin"/>
      </w:r>
      <w:r>
        <w:instrText xml:space="preserve"> PAGEREF _Toc185554916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6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_Toc475217768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Cs w:val="26"/>
        </w:rPr>
        <w:t xml:space="preserve">3.1 </w:t>
      </w:r>
      <w:r>
        <w:rPr>
          <w:rFonts w:hint="eastAsia" w:ascii="华文楷体" w:hAnsi="华文楷体" w:eastAsia="华文楷体" w:cs="华文楷体"/>
          <w:bCs w:val="0"/>
          <w:szCs w:val="26"/>
        </w:rPr>
        <w:t>定时联盟数据同步</w:t>
      </w:r>
      <w:r>
        <w:tab/>
      </w:r>
      <w:r>
        <w:fldChar w:fldCharType="begin"/>
      </w:r>
      <w:r>
        <w:instrText xml:space="preserve"> PAGEREF _Toc475217768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_Toc493343583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Cs w:val="32"/>
        </w:rPr>
        <w:t>4</w:t>
      </w:r>
      <w:r>
        <w:rPr>
          <w:szCs w:val="32"/>
        </w:rPr>
        <w:t xml:space="preserve"> </w:t>
      </w:r>
      <w:r>
        <w:rPr>
          <w:rFonts w:hint="eastAsia" w:ascii="华文楷体" w:hAnsi="华文楷体" w:eastAsia="华文楷体" w:cs="华文楷体"/>
          <w:bCs w:val="0"/>
          <w:szCs w:val="32"/>
        </w:rPr>
        <w:t>性能测试计划</w:t>
      </w:r>
      <w:r>
        <w:tab/>
      </w:r>
      <w:r>
        <w:fldChar w:fldCharType="begin"/>
      </w:r>
      <w:r>
        <w:instrText xml:space="preserve"> PAGEREF _Toc493343583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_Toc191238414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Cs w:val="32"/>
        </w:rPr>
        <w:t>5</w:t>
      </w:r>
      <w:r>
        <w:rPr>
          <w:szCs w:val="32"/>
        </w:rPr>
        <w:t xml:space="preserve"> </w:t>
      </w:r>
      <w:r>
        <w:rPr>
          <w:rFonts w:hint="eastAsia" w:ascii="华文楷体" w:hAnsi="华文楷体" w:eastAsia="华文楷体" w:cs="华文楷体"/>
          <w:bCs w:val="0"/>
          <w:szCs w:val="32"/>
        </w:rPr>
        <w:t>风险评估</w:t>
      </w:r>
      <w:r>
        <w:tab/>
      </w:r>
      <w:r>
        <w:fldChar w:fldCharType="begin"/>
      </w:r>
      <w:r>
        <w:instrText xml:space="preserve"> PAGEREF _Toc191238414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6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_Toc1508488186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Cs w:val="26"/>
        </w:rPr>
        <w:t>5.1</w:t>
      </w:r>
      <w:r>
        <w:rPr>
          <w:szCs w:val="26"/>
        </w:rPr>
        <w:t xml:space="preserve"> </w:t>
      </w:r>
      <w:r>
        <w:rPr>
          <w:rFonts w:hint="eastAsia" w:ascii="华文楷体" w:hAnsi="华文楷体" w:eastAsia="华文楷体" w:cs="华文楷体"/>
          <w:bCs w:val="0"/>
          <w:szCs w:val="26"/>
        </w:rPr>
        <w:t>技术风险</w:t>
      </w:r>
      <w:r>
        <w:tab/>
      </w:r>
      <w:r>
        <w:fldChar w:fldCharType="begin"/>
      </w:r>
      <w:r>
        <w:instrText xml:space="preserve"> PAGEREF _Toc1508488186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16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fldChar w:fldCharType="begin"/>
      </w:r>
      <w:r>
        <w:rPr>
          <w:rFonts w:hint="default" w:ascii="Times New Roman" w:hAnsi="Times New Roman" w:cs="Times New Roman"/>
          <w:szCs w:val="24"/>
        </w:rPr>
        <w:instrText xml:space="preserve"> HYPERLINK \l _Toc2116489267 </w:instrText>
      </w:r>
      <w:r>
        <w:rPr>
          <w:rFonts w:hint="default" w:ascii="Times New Roman" w:hAnsi="Times New Roman" w:cs="Times New Roman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Cs w:val="26"/>
        </w:rPr>
        <w:t>5.2</w:t>
      </w:r>
      <w:r>
        <w:rPr>
          <w:szCs w:val="26"/>
        </w:rPr>
        <w:t xml:space="preserve"> </w:t>
      </w:r>
      <w:r>
        <w:rPr>
          <w:rFonts w:hint="eastAsia" w:ascii="华文楷体" w:hAnsi="华文楷体" w:eastAsia="华文楷体" w:cs="华文楷体"/>
          <w:bCs w:val="0"/>
          <w:szCs w:val="26"/>
        </w:rPr>
        <w:t>进度风险</w:t>
      </w:r>
      <w:r>
        <w:tab/>
      </w:r>
      <w:r>
        <w:fldChar w:fldCharType="begin"/>
      </w:r>
      <w:r>
        <w:instrText xml:space="preserve"> PAGEREF _Toc2116489267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Cs w:val="24"/>
        </w:rPr>
        <w:sectPr>
          <w:pgSz w:w="12240" w:h="15840"/>
          <w:pgMar w:top="1440" w:right="1440" w:bottom="1440" w:left="1440" w:header="720" w:footer="720" w:gutter="0"/>
          <w:paperSrc/>
          <w:cols w:space="0" w:num="1"/>
        </w:sectPr>
      </w:pPr>
      <w:r>
        <w:rPr>
          <w:rFonts w:hint="default" w:ascii="Times New Roman" w:hAnsi="Times New Roman" w:cs="Times New Roman"/>
          <w:szCs w:val="24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szCs w:val="24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1" w:name="_Toc1654106784"/>
      <w:r>
        <w:rPr>
          <w:rFonts w:hint="default"/>
        </w:rPr>
        <w:t>1</w:t>
      </w:r>
      <w:r>
        <w:rPr>
          <w:rFonts w:hint="eastAsia"/>
        </w:rPr>
        <w:t>．</w:t>
      </w:r>
      <w:bookmarkStart w:id="2" w:name="_Toc363476688"/>
      <w:r>
        <w:rPr>
          <w:rFonts w:hint="eastAsia"/>
          <w:lang w:val="en-US" w:eastAsia="zh-Hans"/>
        </w:rPr>
        <w:t>背景</w:t>
      </w:r>
      <w:bookmarkEnd w:id="1"/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1396908273"/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 </w:t>
      </w:r>
      <w:r>
        <w:rPr>
          <w:rFonts w:hint="eastAsia"/>
          <w:lang w:val="en-US" w:eastAsia="zh-Hans"/>
        </w:rPr>
        <w:t>项目背景</w:t>
      </w:r>
      <w:bookmarkEnd w:id="3"/>
      <w:bookmarkStart w:id="4" w:name="_Toc1546115307"/>
    </w:p>
    <w:p>
      <w:pPr>
        <w:bidi w:val="0"/>
        <w:ind w:firstLine="480" w:firstLineChars="200"/>
        <w:rPr>
          <w:rFonts w:hint="default"/>
          <w:lang w:eastAsia="zh-Hans"/>
        </w:rPr>
      </w:pPr>
      <w:r>
        <w:rPr>
          <w:lang w:val="en-US" w:eastAsia="zh-CN"/>
        </w:rPr>
        <w:t xml:space="preserve">当面对日益增长的电商市场竞争和用户需求时，新蜂商城意识到了确保系统可靠性和提供优质用户体验的重要性。因此，针对新蜂商城进行性能测试，是为了评估其在不同负载下的性能表现以及系统的可扩展性。 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性能目标</w:t>
      </w:r>
      <w:bookmarkEnd w:id="4"/>
    </w:p>
    <w:p>
      <w:pPr>
        <w:numPr>
          <w:ilvl w:val="0"/>
          <w:numId w:val="1"/>
        </w:numPr>
        <w:bidi w:val="0"/>
        <w:ind w:left="0" w:leftChars="0" w:firstLine="0" w:firstLineChars="0"/>
      </w:pPr>
      <w:r>
        <w:rPr>
          <w:lang w:val="en-US" w:eastAsia="zh-CN"/>
        </w:rPr>
        <w:t>根据经典的电商下单流程，测试当前系统的单接口最大容量。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根据业务比例设计容量场景，充分利用当前资源，找到当前系统的性能瓶颈，并优化，以达到系统的最佳运行状态。</w:t>
      </w:r>
    </w:p>
    <w:p>
      <w:pPr>
        <w:numPr>
          <w:ilvl w:val="0"/>
          <w:numId w:val="1"/>
        </w:numPr>
        <w:bidi w:val="0"/>
        <w:ind w:left="0" w:leftChars="0" w:firstLine="0" w:firstLineChars="0"/>
      </w:pPr>
      <w:r>
        <w:rPr>
          <w:lang w:val="en-US" w:eastAsia="zh-CN"/>
        </w:rPr>
        <w:t>根据稳定性场景，判断当前系统可支持的系统最大累加容量。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根据异常场景，判断当前系统中的异常对性能产生的影响。</w:t>
      </w:r>
    </w:p>
    <w:p>
      <w:pPr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eastAsia="zh-Hans"/>
        </w:rPr>
      </w:pPr>
      <w:bookmarkStart w:id="5" w:name="_Toc1007836049"/>
      <w:r>
        <w:rPr>
          <w:rFonts w:hint="eastAsia"/>
          <w:lang w:val="en-US" w:eastAsia="zh-Hans"/>
        </w:rPr>
        <w:t>测试范围</w:t>
      </w:r>
      <w:bookmarkEnd w:id="5"/>
    </w:p>
    <w:p>
      <w:pPr>
        <w:pStyle w:val="3"/>
        <w:numPr>
          <w:numId w:val="0"/>
        </w:numPr>
        <w:bidi w:val="0"/>
        <w:ind w:leftChars="0"/>
        <w:outlineLvl w:val="1"/>
        <w:rPr>
          <w:rFonts w:hint="eastAsia"/>
          <w:lang w:val="en-US" w:eastAsia="zh-Hans"/>
        </w:rPr>
      </w:pPr>
      <w:bookmarkStart w:id="6" w:name="_Toc1496951654"/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需要测试的特性</w:t>
      </w:r>
      <w:bookmarkEnd w:id="6"/>
    </w:p>
    <w:p>
      <w:pPr>
        <w:bidi w:val="0"/>
        <w:rPr>
          <w:lang w:val="en-US" w:eastAsia="zh-CN"/>
        </w:rPr>
      </w:pPr>
      <w:r>
        <w:rPr>
          <w:lang w:val="en-US" w:eastAsia="zh-CN"/>
        </w:rPr>
        <w:t>电商主流程，如下所示：</w:t>
      </w:r>
    </w:p>
    <w:tbl>
      <w:tblPr>
        <w:tblStyle w:val="11"/>
        <w:tblW w:w="0" w:type="auto"/>
        <w:tblInd w:w="3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65"/>
        <w:gridCol w:w="2229"/>
        <w:gridCol w:w="5893"/>
      </w:tblGrid>
      <w:tr>
        <w:tc>
          <w:tcPr>
            <w:tcW w:w="865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序号</w:t>
            </w:r>
          </w:p>
        </w:tc>
        <w:tc>
          <w:tcPr>
            <w:tcW w:w="2229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操作</w:t>
            </w:r>
          </w:p>
        </w:tc>
        <w:tc>
          <w:tcPr>
            <w:tcW w:w="5893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5" w:type="dxa"/>
            <w:vAlign w:val="top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1</w:t>
            </w:r>
          </w:p>
        </w:tc>
        <w:tc>
          <w:tcPr>
            <w:tcW w:w="2229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打开首页</w:t>
            </w:r>
          </w:p>
        </w:tc>
        <w:tc>
          <w:tcPr>
            <w:tcW w:w="5893" w:type="dxa"/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/index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865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2</w:t>
            </w:r>
          </w:p>
        </w:tc>
        <w:tc>
          <w:tcPr>
            <w:tcW w:w="2229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用户注册</w:t>
            </w:r>
          </w:p>
        </w:tc>
        <w:tc>
          <w:tcPr>
            <w:tcW w:w="5893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/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5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3</w:t>
            </w:r>
          </w:p>
        </w:tc>
        <w:tc>
          <w:tcPr>
            <w:tcW w:w="2229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用户登录</w:t>
            </w:r>
          </w:p>
        </w:tc>
        <w:tc>
          <w:tcPr>
            <w:tcW w:w="5893" w:type="dxa"/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5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4</w:t>
            </w:r>
          </w:p>
        </w:tc>
        <w:tc>
          <w:tcPr>
            <w:tcW w:w="2229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设置默认地址</w:t>
            </w:r>
          </w:p>
        </w:tc>
        <w:tc>
          <w:tcPr>
            <w:tcW w:w="5893" w:type="dxa"/>
          </w:tcPr>
          <w:p>
            <w:pPr>
              <w:bidi w:val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personal/updateInfo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5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5</w:t>
            </w:r>
          </w:p>
        </w:tc>
        <w:tc>
          <w:tcPr>
            <w:tcW w:w="2229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浏览商品详情</w:t>
            </w:r>
          </w:p>
        </w:tc>
        <w:tc>
          <w:tcPr>
            <w:tcW w:w="5893" w:type="dxa"/>
          </w:tcPr>
          <w:p>
            <w:pPr>
              <w:bidi w:val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goods/detail/10907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5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6</w:t>
            </w:r>
          </w:p>
        </w:tc>
        <w:tc>
          <w:tcPr>
            <w:tcW w:w="2229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添加购物车</w:t>
            </w:r>
          </w:p>
        </w:tc>
        <w:tc>
          <w:tcPr>
            <w:tcW w:w="5893" w:type="dxa"/>
          </w:tcPr>
          <w:p>
            <w:pPr>
              <w:bidi w:val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/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shop-cart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5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7</w:t>
            </w:r>
          </w:p>
        </w:tc>
        <w:tc>
          <w:tcPr>
            <w:tcW w:w="2229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结账</w:t>
            </w:r>
          </w:p>
        </w:tc>
        <w:tc>
          <w:tcPr>
            <w:tcW w:w="5893" w:type="dxa"/>
          </w:tcPr>
          <w:p>
            <w:pPr>
              <w:bidi w:val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5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8</w:t>
            </w:r>
          </w:p>
        </w:tc>
        <w:tc>
          <w:tcPr>
            <w:tcW w:w="2229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支付</w:t>
            </w:r>
          </w:p>
        </w:tc>
        <w:tc>
          <w:tcPr>
            <w:tcW w:w="5893" w:type="dxa"/>
          </w:tcPr>
          <w:p>
            <w:pPr>
              <w:bidi w:val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5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9</w:t>
            </w:r>
          </w:p>
        </w:tc>
        <w:tc>
          <w:tcPr>
            <w:tcW w:w="2229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登出</w:t>
            </w:r>
          </w:p>
        </w:tc>
        <w:tc>
          <w:tcPr>
            <w:tcW w:w="5893" w:type="dxa"/>
          </w:tcPr>
          <w:p>
            <w:pPr>
              <w:bidi w:val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sz w:val="18"/>
          <w:szCs w:val="18"/>
          <w:vertAlign w:val="baseline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numPr>
          <w:numId w:val="0"/>
        </w:numPr>
        <w:bidi w:val="0"/>
        <w:ind w:leftChars="0"/>
        <w:outlineLvl w:val="1"/>
        <w:rPr>
          <w:rFonts w:hint="eastAsia"/>
          <w:lang w:val="en-US" w:eastAsia="zh-Hans"/>
        </w:rPr>
      </w:pPr>
      <w:bookmarkStart w:id="7" w:name="_Toc1495524173"/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不需要测试的特性</w:t>
      </w:r>
      <w:bookmarkEnd w:id="7"/>
    </w:p>
    <w:p>
      <w:pPr>
        <w:bidi w:val="0"/>
      </w:pPr>
      <w:r>
        <w:rPr>
          <w:lang w:val="en-US" w:eastAsia="zh-CN"/>
        </w:rPr>
        <w:t>批量业务</w:t>
      </w:r>
    </w:p>
    <w:p>
      <w:pPr>
        <w:rPr>
          <w:rFonts w:hint="default"/>
          <w:lang w:val="en-US" w:eastAsia="zh-Hans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eastAsia="zh-Hans"/>
        </w:rPr>
      </w:pPr>
      <w:bookmarkStart w:id="8" w:name="_Toc1126171123"/>
      <w:r>
        <w:rPr>
          <w:rFonts w:hint="eastAsia"/>
          <w:lang w:val="en-US" w:eastAsia="zh-Hans"/>
        </w:rPr>
        <w:t>准则</w:t>
      </w:r>
      <w:bookmarkEnd w:id="8"/>
    </w:p>
    <w:p>
      <w:pPr>
        <w:pStyle w:val="3"/>
        <w:bidi w:val="0"/>
        <w:rPr>
          <w:rFonts w:hint="eastAsia"/>
          <w:lang w:val="en-US" w:eastAsia="zh-Hans"/>
        </w:rPr>
      </w:pPr>
      <w:bookmarkStart w:id="9" w:name="_Toc1784683250"/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启动准则</w:t>
      </w:r>
      <w:bookmarkEnd w:id="9"/>
    </w:p>
    <w:p>
      <w:pPr>
        <w:numPr>
          <w:ilvl w:val="0"/>
          <w:numId w:val="3"/>
        </w:numPr>
        <w:bidi w:val="0"/>
        <w:ind w:left="0" w:leftChars="0" w:firstLine="420" w:firstLineChars="0"/>
      </w:pPr>
      <w:r>
        <w:rPr>
          <w:lang w:val="en-US" w:eastAsia="zh-CN"/>
        </w:rPr>
        <w:t>确定系统逻辑架构和部署架构和生产一致。</w:t>
      </w:r>
    </w:p>
    <w:p>
      <w:pPr>
        <w:numPr>
          <w:ilvl w:val="0"/>
          <w:numId w:val="3"/>
        </w:numPr>
        <w:bidi w:val="0"/>
        <w:ind w:left="0" w:leftChars="0" w:firstLine="420" w:firstLineChars="0"/>
      </w:pPr>
      <w:r>
        <w:rPr>
          <w:lang w:val="en-US" w:eastAsia="zh-CN"/>
        </w:rPr>
        <w:t>确定基础数据和生产一致或按模型缩放。</w:t>
      </w:r>
    </w:p>
    <w:p>
      <w:pPr>
        <w:numPr>
          <w:ilvl w:val="0"/>
          <w:numId w:val="3"/>
        </w:numPr>
        <w:bidi w:val="0"/>
        <w:ind w:left="0" w:leftChars="0" w:firstLine="420" w:firstLineChars="0"/>
      </w:pPr>
      <w:r>
        <w:rPr>
          <w:lang w:val="en-US" w:eastAsia="zh-CN"/>
        </w:rPr>
        <w:t>确定业务模型可以模拟生产真实业务。</w:t>
      </w:r>
    </w:p>
    <w:p>
      <w:pPr>
        <w:numPr>
          <w:ilvl w:val="0"/>
          <w:numId w:val="3"/>
        </w:numPr>
        <w:bidi w:val="0"/>
        <w:ind w:left="0" w:leftChars="0" w:firstLine="420" w:firstLineChars="0"/>
      </w:pPr>
      <w:r>
        <w:rPr>
          <w:lang w:val="en-US" w:eastAsia="zh-CN"/>
        </w:rPr>
        <w:t>环境准备完毕，包括：</w:t>
      </w:r>
    </w:p>
    <w:p>
      <w:pPr>
        <w:numPr>
          <w:ilvl w:val="0"/>
          <w:numId w:val="4"/>
        </w:numPr>
        <w:tabs>
          <w:tab w:val="clear" w:pos="840"/>
        </w:tabs>
        <w:bidi w:val="0"/>
        <w:ind w:left="1265" w:leftChars="0" w:hanging="425" w:firstLineChars="0"/>
      </w:pPr>
      <w:r>
        <w:rPr>
          <w:lang w:val="en-US" w:eastAsia="zh-CN"/>
        </w:rPr>
        <w:t>功能验证通过。</w:t>
      </w:r>
    </w:p>
    <w:p>
      <w:pPr>
        <w:numPr>
          <w:ilvl w:val="0"/>
          <w:numId w:val="4"/>
        </w:numPr>
        <w:tabs>
          <w:tab w:val="clear" w:pos="840"/>
        </w:tabs>
        <w:bidi w:val="0"/>
        <w:ind w:left="1265" w:leftChars="0" w:hanging="425" w:firstLineChars="0"/>
      </w:pPr>
      <w:r>
        <w:rPr>
          <w:lang w:val="en-US" w:eastAsia="zh-CN"/>
        </w:rPr>
        <w:t>各组件基础参数梳理并配置正确。</w:t>
      </w:r>
    </w:p>
    <w:p>
      <w:pPr>
        <w:numPr>
          <w:ilvl w:val="0"/>
          <w:numId w:val="4"/>
        </w:numPr>
        <w:tabs>
          <w:tab w:val="clear" w:pos="840"/>
        </w:tabs>
        <w:bidi w:val="0"/>
        <w:ind w:left="1265" w:leftChars="0" w:hanging="425" w:firstLineChars="0"/>
      </w:pPr>
      <w:r>
        <w:rPr>
          <w:lang w:val="en-US" w:eastAsia="zh-CN"/>
        </w:rPr>
        <w:t>压力机到位，并部署完毕。</w:t>
      </w:r>
    </w:p>
    <w:p>
      <w:pPr>
        <w:numPr>
          <w:ilvl w:val="0"/>
          <w:numId w:val="4"/>
        </w:numPr>
        <w:tabs>
          <w:tab w:val="clear" w:pos="840"/>
        </w:tabs>
        <w:bidi w:val="0"/>
        <w:ind w:left="1265" w:leftChars="0" w:hanging="425" w:firstLineChars="0"/>
      </w:pPr>
      <w:r>
        <w:rPr>
          <w:lang w:val="en-US" w:eastAsia="zh-CN"/>
        </w:rPr>
        <w:t>网络配置正确，连接通畅，可以满足压力测试需求。</w:t>
      </w:r>
    </w:p>
    <w:p>
      <w:pPr>
        <w:numPr>
          <w:ilvl w:val="0"/>
          <w:numId w:val="3"/>
        </w:numPr>
        <w:bidi w:val="0"/>
        <w:ind w:left="0" w:leftChars="0" w:firstLine="420" w:firstLineChars="0"/>
      </w:pPr>
      <w:r>
        <w:rPr>
          <w:lang w:val="en-US" w:eastAsia="zh-CN"/>
        </w:rPr>
        <w:t>测试计划、方案评审完毕。</w:t>
      </w:r>
    </w:p>
    <w:p>
      <w:pPr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Hans"/>
        </w:rPr>
      </w:pPr>
      <w:r>
        <w:rPr>
          <w:lang w:val="en-US" w:eastAsia="zh-CN"/>
        </w:rPr>
        <w:t>架构组、运维组、开发组、测试组及相关专家人员到位</w:t>
      </w:r>
      <w:r>
        <w:rPr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0" w:name="_Toc1267285101"/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结束准则</w:t>
      </w:r>
      <w:bookmarkEnd w:id="10"/>
    </w:p>
    <w:p>
      <w:pPr>
        <w:numPr>
          <w:ilvl w:val="0"/>
          <w:numId w:val="5"/>
        </w:numPr>
        <w:bidi w:val="0"/>
        <w:ind w:left="0" w:leftChars="0" w:firstLine="420" w:firstLineChars="0"/>
        <w:rPr>
          <w:lang w:val="en-US" w:eastAsia="zh-CN"/>
        </w:rPr>
      </w:pPr>
      <w:r>
        <w:rPr>
          <w:lang w:val="en-US" w:eastAsia="zh-CN"/>
        </w:rPr>
        <w:t>达到项目要求的性能需求指标。</w:t>
      </w:r>
    </w:p>
    <w:p>
      <w:pPr>
        <w:numPr>
          <w:ilvl w:val="0"/>
          <w:numId w:val="5"/>
        </w:numPr>
        <w:bidi w:val="0"/>
        <w:ind w:left="0" w:leftChars="0" w:firstLine="420" w:firstLineChars="0"/>
      </w:pPr>
      <w:r>
        <w:rPr>
          <w:lang w:val="en-US" w:eastAsia="zh-CN"/>
        </w:rPr>
        <w:t>关键性能瓶颈已解决。</w:t>
      </w:r>
    </w:p>
    <w:p>
      <w:pPr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val="en-US" w:eastAsia="zh-Hans"/>
        </w:rPr>
      </w:pPr>
      <w:r>
        <w:rPr>
          <w:lang w:val="en-US" w:eastAsia="zh-CN"/>
        </w:rPr>
        <w:t>完成性能测试报告和性能调优报告</w:t>
      </w:r>
    </w:p>
    <w:p>
      <w:pPr>
        <w:numPr>
          <w:numId w:val="0"/>
        </w:numPr>
        <w:bidi w:val="0"/>
        <w:ind w:left="420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发送到发大发放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11" w:name="_Toc517881561"/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暂停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再启动准则</w:t>
      </w:r>
      <w:bookmarkEnd w:id="11"/>
    </w:p>
    <w:p>
      <w:pPr>
        <w:pStyle w:val="4"/>
        <w:bidi w:val="0"/>
        <w:rPr>
          <w:lang w:val="en-US" w:eastAsia="zh-CN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Cs w:val="32"/>
          <w:shd w:val="clear" w:fill="FFFFFF"/>
          <w:lang w:eastAsia="zh-CN" w:bidi="ar"/>
        </w:rPr>
        <w:t>3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Cs w:val="32"/>
          <w:shd w:val="clear" w:fill="FFFFFF"/>
          <w:lang w:val="en-US" w:eastAsia="zh-Hans" w:bidi="ar"/>
        </w:rPr>
        <w:t>.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Cs w:val="32"/>
          <w:shd w:val="clear" w:fill="FFFFFF"/>
          <w:lang w:eastAsia="zh-Hans" w:bidi="ar"/>
        </w:rPr>
        <w:t>3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Cs w:val="32"/>
          <w:shd w:val="clear" w:fill="FFFFFF"/>
          <w:lang w:val="en-US" w:eastAsia="zh-Hans" w:bidi="ar"/>
        </w:rPr>
        <w:t>.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Cs w:val="32"/>
          <w:shd w:val="clear" w:fill="FFFFFF"/>
          <w:lang w:eastAsia="zh-Hans" w:bidi="ar"/>
        </w:rPr>
        <w:t>1</w: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Cs w:val="32"/>
          <w:shd w:val="clear" w:fill="FFFFFF"/>
          <w:lang w:val="en-US" w:eastAsia="zh-CN" w:bidi="ar"/>
        </w:rPr>
        <w:t>暂停</w:t>
      </w:r>
      <w:r>
        <w:rPr>
          <w:lang w:val="en-US" w:eastAsia="zh-CN"/>
        </w:rPr>
        <w:t>准则</w:t>
      </w:r>
    </w:p>
    <w:p>
      <w:pPr>
        <w:numPr>
          <w:ilvl w:val="0"/>
          <w:numId w:val="6"/>
        </w:numPr>
        <w:bidi w:val="0"/>
        <w:ind w:left="840" w:leftChars="0" w:hanging="420" w:firstLineChars="0"/>
      </w:pPr>
      <w:r>
        <w:rPr>
          <w:lang w:val="en-US" w:eastAsia="zh-CN"/>
        </w:rPr>
        <w:t>系统环境变化：举例：系统主机硬件损坏、网络传输时间超长、压力发生器出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现损坏、系统主机因别的原因需升级暂停等。</w:t>
      </w:r>
    </w:p>
    <w:p>
      <w:pPr>
        <w:numPr>
          <w:ilvl w:val="0"/>
          <w:numId w:val="6"/>
        </w:numPr>
        <w:bidi w:val="0"/>
        <w:ind w:left="840" w:leftChars="0" w:hanging="420" w:firstLineChars="0"/>
      </w:pPr>
      <w:r>
        <w:rPr>
          <w:lang w:val="en-US" w:eastAsia="zh-CN"/>
        </w:rPr>
        <w:t>测试环境受到干扰，比如服务器被临时征用，或服务器的其他使用会对测试结果造成干扰。</w:t>
      </w:r>
    </w:p>
    <w:p>
      <w:pPr>
        <w:numPr>
          <w:ilvl w:val="0"/>
          <w:numId w:val="6"/>
        </w:numPr>
        <w:bidi w:val="0"/>
        <w:ind w:left="840" w:leftChars="0" w:hanging="420" w:firstLineChars="0"/>
      </w:pPr>
      <w:r>
        <w:rPr>
          <w:lang w:val="en-US" w:eastAsia="zh-CN"/>
        </w:rPr>
        <w:t>需要调整测试环境资源，如操作系统、数据库参数等。</w:t>
      </w:r>
    </w:p>
    <w:p>
      <w:pPr>
        <w:numPr>
          <w:ilvl w:val="0"/>
          <w:numId w:val="6"/>
        </w:numPr>
        <w:bidi w:val="0"/>
        <w:ind w:left="840" w:leftChars="0" w:hanging="420" w:firstLineChars="0"/>
      </w:pPr>
      <w:r>
        <w:rPr>
          <w:lang w:val="en-US" w:eastAsia="zh-CN"/>
        </w:rPr>
        <w:t>该测试机型无法达到规划指标要求。</w:t>
      </w:r>
    </w:p>
    <w:p>
      <w:pPr>
        <w:numPr>
          <w:ilvl w:val="0"/>
          <w:numId w:val="6"/>
        </w:numPr>
        <w:bidi w:val="0"/>
        <w:ind w:left="840" w:leftChars="0" w:hanging="420" w:firstLineChars="0"/>
      </w:pPr>
      <w:r>
        <w:rPr>
          <w:lang w:val="en-US" w:eastAsia="zh-CN"/>
        </w:rPr>
        <w:t>出现测试风险中列出的问题。</w:t>
      </w:r>
    </w:p>
    <w:p>
      <w:pPr>
        <w:rPr>
          <w:lang w:val="en-US" w:eastAsia="zh-CN"/>
        </w:rPr>
      </w:pPr>
    </w:p>
    <w:p>
      <w:pPr>
        <w:pStyle w:val="4"/>
        <w:bidi w:val="0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Cs w:val="32"/>
          <w:shd w:val="clear" w:fill="FFFFFF"/>
          <w:lang w:val="en-US" w:eastAsia="zh-CN" w:bidi="ar"/>
        </w:rPr>
      </w:pPr>
      <w:r>
        <w:rPr>
          <w:rFonts w:hint="default"/>
          <w:lang w:eastAsia="zh-CN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lang w:val="en-US" w:eastAsia="zh-CN"/>
        </w:rPr>
        <w:t>再启动准</w: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Cs w:val="32"/>
          <w:shd w:val="clear" w:fill="FFFFFF"/>
          <w:lang w:val="en-US" w:eastAsia="zh-CN" w:bidi="ar"/>
        </w:rPr>
        <w:t>则</w:t>
      </w:r>
    </w:p>
    <w:p>
      <w:pPr>
        <w:numPr>
          <w:ilvl w:val="0"/>
          <w:numId w:val="7"/>
        </w:numPr>
        <w:bidi w:val="0"/>
        <w:ind w:left="840" w:leftChars="0" w:hanging="420" w:firstLineChars="0"/>
      </w:pPr>
      <w:r>
        <w:rPr>
          <w:lang w:val="en-US" w:eastAsia="zh-CN"/>
        </w:rPr>
        <w:t>测试中发现问题得以解决。</w:t>
      </w:r>
    </w:p>
    <w:p>
      <w:pPr>
        <w:numPr>
          <w:ilvl w:val="0"/>
          <w:numId w:val="7"/>
        </w:numPr>
        <w:bidi w:val="0"/>
        <w:ind w:left="840" w:leftChars="0" w:hanging="420" w:firstLineChars="0"/>
      </w:pPr>
      <w:r>
        <w:rPr>
          <w:lang w:val="en-US" w:eastAsia="zh-CN"/>
        </w:rPr>
        <w:t>测试环境恢复正常。</w:t>
      </w:r>
    </w:p>
    <w:p>
      <w:pPr>
        <w:numPr>
          <w:ilvl w:val="0"/>
          <w:numId w:val="7"/>
        </w:numPr>
        <w:bidi w:val="0"/>
        <w:ind w:left="840" w:leftChars="0" w:hanging="420" w:firstLineChars="0"/>
      </w:pPr>
      <w:r>
        <w:rPr>
          <w:lang w:val="en-US" w:eastAsia="zh-CN"/>
        </w:rPr>
        <w:t>测试风险中出现的问题已解决。</w:t>
      </w:r>
    </w:p>
    <w:p>
      <w:pPr>
        <w:numPr>
          <w:ilvl w:val="0"/>
          <w:numId w:val="7"/>
        </w:numPr>
        <w:bidi w:val="0"/>
        <w:ind w:left="840" w:leftChars="0" w:hanging="420" w:firstLineChars="0"/>
      </w:pPr>
      <w:r>
        <w:rPr>
          <w:lang w:val="en-US" w:eastAsia="zh-CN"/>
        </w:rPr>
        <w:t>环境调整完毕。</w:t>
      </w:r>
    </w:p>
    <w:p/>
    <w:p>
      <w:pPr>
        <w:keepNext w:val="0"/>
        <w:keepLines w:val="0"/>
        <w:widowControl/>
        <w:suppressLineNumbers w:val="0"/>
        <w:jc w:val="left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Hans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eastAsia="zh-Hans"/>
        </w:rPr>
      </w:pPr>
      <w:bookmarkStart w:id="12" w:name="_Toc284174436"/>
      <w:r>
        <w:rPr>
          <w:rFonts w:hint="eastAsia"/>
          <w:lang w:val="en-US" w:eastAsia="zh-Hans"/>
        </w:rPr>
        <w:t>业务模型与性能指标</w:t>
      </w:r>
      <w:bookmarkEnd w:id="12"/>
    </w:p>
    <w:p>
      <w:pPr>
        <w:pStyle w:val="3"/>
        <w:bidi w:val="0"/>
        <w:rPr>
          <w:rFonts w:hint="eastAsia"/>
          <w:lang w:val="en-US" w:eastAsia="zh-Hans"/>
        </w:rPr>
      </w:pPr>
      <w:bookmarkStart w:id="13" w:name="_Toc116114924"/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业务模型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测试模型</w:t>
      </w:r>
      <w:bookmarkEnd w:id="13"/>
    </w:p>
    <w:tbl>
      <w:tblPr>
        <w:tblStyle w:val="11"/>
        <w:tblW w:w="0" w:type="auto"/>
        <w:tblInd w:w="3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112"/>
        <w:gridCol w:w="3659"/>
        <w:gridCol w:w="3659"/>
      </w:tblGrid>
      <w:tr>
        <w:tc>
          <w:tcPr>
            <w:tcW w:w="809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序号</w:t>
            </w:r>
          </w:p>
        </w:tc>
        <w:tc>
          <w:tcPr>
            <w:tcW w:w="1112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操作</w:t>
            </w:r>
          </w:p>
        </w:tc>
        <w:tc>
          <w:tcPr>
            <w:tcW w:w="3659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接口</w:t>
            </w:r>
          </w:p>
        </w:tc>
        <w:tc>
          <w:tcPr>
            <w:tcW w:w="3659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业务比例</w:t>
            </w:r>
          </w:p>
        </w:tc>
      </w:tr>
      <w:tr>
        <w:tc>
          <w:tcPr>
            <w:tcW w:w="809" w:type="dxa"/>
            <w:vAlign w:val="top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1</w:t>
            </w:r>
          </w:p>
        </w:tc>
        <w:tc>
          <w:tcPr>
            <w:tcW w:w="1112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打开首页</w:t>
            </w:r>
          </w:p>
        </w:tc>
        <w:tc>
          <w:tcPr>
            <w:tcW w:w="3659" w:type="dxa"/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/index</w:t>
            </w:r>
          </w:p>
        </w:tc>
        <w:tc>
          <w:tcPr>
            <w:tcW w:w="3659" w:type="dxa"/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11%</w:t>
            </w:r>
          </w:p>
        </w:tc>
      </w:tr>
      <w:tr>
        <w:trPr>
          <w:trHeight w:val="90" w:hRule="atLeast"/>
        </w:trPr>
        <w:tc>
          <w:tcPr>
            <w:tcW w:w="809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2</w:t>
            </w:r>
          </w:p>
        </w:tc>
        <w:tc>
          <w:tcPr>
            <w:tcW w:w="1112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用户注册</w:t>
            </w:r>
          </w:p>
        </w:tc>
        <w:tc>
          <w:tcPr>
            <w:tcW w:w="3659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/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register</w:t>
            </w:r>
          </w:p>
        </w:tc>
        <w:tc>
          <w:tcPr>
            <w:tcW w:w="3659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20%</w:t>
            </w:r>
          </w:p>
        </w:tc>
      </w:tr>
    </w:tbl>
    <w:p>
      <w:pPr>
        <w:numPr>
          <w:numId w:val="0"/>
        </w:numPr>
        <w:spacing w:before="240" w:after="240"/>
        <w:jc w:val="left"/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14" w:name="_Toc1628376192"/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业务指标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性能指标</w:t>
      </w:r>
      <w:bookmarkEnd w:id="14"/>
    </w:p>
    <w:tbl>
      <w:tblPr>
        <w:tblStyle w:val="11"/>
        <w:tblW w:w="0" w:type="auto"/>
        <w:tblInd w:w="3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429"/>
        <w:gridCol w:w="1407"/>
        <w:gridCol w:w="1402"/>
        <w:gridCol w:w="1401"/>
        <w:gridCol w:w="1401"/>
        <w:gridCol w:w="1404"/>
        <w:gridCol w:w="1401"/>
      </w:tblGrid>
      <w:tr>
        <w:tc>
          <w:tcPr>
            <w:tcW w:w="335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序号</w:t>
            </w:r>
          </w:p>
        </w:tc>
        <w:tc>
          <w:tcPr>
            <w:tcW w:w="429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操作</w:t>
            </w:r>
          </w:p>
        </w:tc>
        <w:tc>
          <w:tcPr>
            <w:tcW w:w="1413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接口</w:t>
            </w:r>
          </w:p>
        </w:tc>
        <w:tc>
          <w:tcPr>
            <w:tcW w:w="1412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业务比例</w:t>
            </w:r>
          </w:p>
        </w:tc>
        <w:tc>
          <w:tcPr>
            <w:tcW w:w="1412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目标tds</w:t>
            </w:r>
          </w:p>
        </w:tc>
        <w:tc>
          <w:tcPr>
            <w:tcW w:w="1412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tps标准方差</w:t>
            </w:r>
          </w:p>
        </w:tc>
        <w:tc>
          <w:tcPr>
            <w:tcW w:w="1412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响应时间</w:t>
            </w:r>
          </w:p>
        </w:tc>
        <w:tc>
          <w:tcPr>
            <w:tcW w:w="1412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响应时间标准方差</w:t>
            </w:r>
          </w:p>
        </w:tc>
      </w:tr>
      <w:tr>
        <w:tc>
          <w:tcPr>
            <w:tcW w:w="335" w:type="dxa"/>
            <w:vAlign w:val="top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1</w:t>
            </w:r>
          </w:p>
        </w:tc>
        <w:tc>
          <w:tcPr>
            <w:tcW w:w="429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打开首页</w:t>
            </w:r>
          </w:p>
        </w:tc>
        <w:tc>
          <w:tcPr>
            <w:tcW w:w="1413" w:type="dxa"/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/index</w:t>
            </w:r>
          </w:p>
        </w:tc>
        <w:tc>
          <w:tcPr>
            <w:tcW w:w="1412" w:type="dxa"/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11%</w:t>
            </w:r>
          </w:p>
        </w:tc>
        <w:tc>
          <w:tcPr>
            <w:tcW w:w="1412" w:type="dxa"/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100</w:t>
            </w:r>
          </w:p>
        </w:tc>
        <w:tc>
          <w:tcPr>
            <w:tcW w:w="1412" w:type="dxa"/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5%</w:t>
            </w:r>
          </w:p>
        </w:tc>
        <w:tc>
          <w:tcPr>
            <w:tcW w:w="1412" w:type="dxa"/>
          </w:tcPr>
          <w:p>
            <w:pPr>
              <w:bidi w:val="0"/>
              <w:rPr>
                <w:rFonts w:hint="eastAsia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200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ms</w:t>
            </w:r>
          </w:p>
        </w:tc>
        <w:tc>
          <w:tcPr>
            <w:tcW w:w="1412" w:type="dxa"/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5%</w:t>
            </w:r>
          </w:p>
        </w:tc>
      </w:tr>
      <w:tr>
        <w:trPr>
          <w:trHeight w:val="90" w:hRule="atLeast"/>
        </w:trPr>
        <w:tc>
          <w:tcPr>
            <w:tcW w:w="335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2</w:t>
            </w:r>
          </w:p>
        </w:tc>
        <w:tc>
          <w:tcPr>
            <w:tcW w:w="429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用户注册</w:t>
            </w:r>
          </w:p>
        </w:tc>
        <w:tc>
          <w:tcPr>
            <w:tcW w:w="1413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/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register</w:t>
            </w:r>
          </w:p>
        </w:tc>
        <w:tc>
          <w:tcPr>
            <w:tcW w:w="1412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20%</w:t>
            </w:r>
          </w:p>
        </w:tc>
        <w:tc>
          <w:tcPr>
            <w:tcW w:w="1412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50</w:t>
            </w:r>
          </w:p>
        </w:tc>
        <w:tc>
          <w:tcPr>
            <w:tcW w:w="1412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5%</w:t>
            </w:r>
          </w:p>
        </w:tc>
        <w:tc>
          <w:tcPr>
            <w:tcW w:w="1412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200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ms</w:t>
            </w:r>
          </w:p>
        </w:tc>
        <w:tc>
          <w:tcPr>
            <w:tcW w:w="1412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5%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eastAsia="zh-Hans"/>
        </w:rPr>
      </w:pPr>
      <w:bookmarkStart w:id="15" w:name="_Toc587061576"/>
      <w:r>
        <w:rPr>
          <w:rFonts w:hint="eastAsia"/>
          <w:lang w:val="en-US" w:eastAsia="zh-Hans"/>
        </w:rPr>
        <w:t>系统架构图</w:t>
      </w:r>
      <w:bookmarkEnd w:id="15"/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16" w:name="_Toc1204033514"/>
      <w:r>
        <w:rPr>
          <w:rFonts w:hint="eastAsia"/>
          <w:lang w:val="en-US" w:eastAsia="zh-Hans"/>
        </w:rPr>
        <w:t>系统技术栈</w:t>
      </w:r>
      <w:bookmarkEnd w:id="16"/>
    </w:p>
    <w:tbl>
      <w:tblPr>
        <w:tblStyle w:val="11"/>
        <w:tblW w:w="0" w:type="auto"/>
        <w:tblInd w:w="3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3700"/>
        <w:gridCol w:w="3637"/>
      </w:tblGrid>
      <w:tr>
        <w:tc>
          <w:tcPr>
            <w:tcW w:w="1748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技术</w:t>
            </w:r>
          </w:p>
        </w:tc>
        <w:tc>
          <w:tcPr>
            <w:tcW w:w="3700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说明</w:t>
            </w:r>
          </w:p>
        </w:tc>
        <w:tc>
          <w:tcPr>
            <w:tcW w:w="3637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官网</w:t>
            </w:r>
          </w:p>
        </w:tc>
      </w:tr>
      <w:tr>
        <w:tc>
          <w:tcPr>
            <w:tcW w:w="1748" w:type="dxa"/>
            <w:vAlign w:val="top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Jmeter</w:t>
            </w:r>
          </w:p>
        </w:tc>
        <w:tc>
          <w:tcPr>
            <w:tcW w:w="3700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压测引擎</w:t>
            </w:r>
          </w:p>
        </w:tc>
        <w:tc>
          <w:tcPr>
            <w:tcW w:w="3637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Jmeter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.apache.org</w:t>
            </w:r>
          </w:p>
        </w:tc>
      </w:tr>
      <w:tr>
        <w:trPr>
          <w:trHeight w:val="90" w:hRule="atLeast"/>
        </w:trPr>
        <w:tc>
          <w:tcPr>
            <w:tcW w:w="1748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Redis</w:t>
            </w:r>
          </w:p>
        </w:tc>
        <w:tc>
          <w:tcPr>
            <w:tcW w:w="3700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分布式缓存</w:t>
            </w:r>
          </w:p>
        </w:tc>
        <w:tc>
          <w:tcPr>
            <w:tcW w:w="3637" w:type="dxa"/>
          </w:tcPr>
          <w:p>
            <w:pPr>
              <w:bidi w:val="0"/>
              <w:jc w:val="left"/>
              <w:rPr>
                <w:rFonts w:hint="default" w:eastAsiaTheme="minor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http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://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redis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.io</w:t>
            </w:r>
          </w:p>
        </w:tc>
      </w:tr>
      <w:tr>
        <w:trPr>
          <w:trHeight w:val="90" w:hRule="atLeast"/>
        </w:trPr>
        <w:tc>
          <w:tcPr>
            <w:tcW w:w="1748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...</w:t>
            </w:r>
          </w:p>
        </w:tc>
        <w:tc>
          <w:tcPr>
            <w:tcW w:w="3700" w:type="dxa"/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eastAsia="zh-Hans"/>
              </w:rPr>
            </w:pPr>
          </w:p>
        </w:tc>
        <w:tc>
          <w:tcPr>
            <w:tcW w:w="3637" w:type="dxa"/>
          </w:tcPr>
          <w:p>
            <w:pPr>
              <w:bidi w:val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</w:p>
        </w:tc>
      </w:tr>
    </w:tbl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备注</w:t>
      </w:r>
      <w:r>
        <w:rPr>
          <w:rFonts w:hint="default"/>
          <w:lang w:eastAsia="zh-Hans"/>
        </w:rPr>
        <w:t>：</w:t>
      </w:r>
      <w:r>
        <w:rPr>
          <w:lang w:val="en-US" w:eastAsia="zh-CN"/>
        </w:rPr>
        <w:t>系统技术栈是让我们知道整个架构中用了哪些技术组件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17" w:name="_Toc452864117"/>
      <w:r>
        <w:rPr>
          <w:rFonts w:hint="eastAsia"/>
          <w:lang w:val="en-US" w:eastAsia="zh-Hans"/>
        </w:rPr>
        <w:t>系统逻辑架构图</w:t>
      </w:r>
      <w:bookmarkEnd w:id="17"/>
    </w:p>
    <w:p>
      <w:r>
        <w:rPr>
          <w:rFonts w:hint="default"/>
          <w:lang w:eastAsia="zh-Hans"/>
        </w:rPr>
        <w:drawing>
          <wp:inline distT="0" distB="0" distL="114300" distR="114300">
            <wp:extent cx="5942965" cy="4152265"/>
            <wp:effectExtent l="0" t="0" r="0" b="0"/>
            <wp:docPr id="5" name="ECB019B1-382A-4266-B25C-5B523AA43C14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1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备注</w:t>
      </w:r>
      <w:r>
        <w:rPr>
          <w:rFonts w:hint="default"/>
          <w:lang w:eastAsia="zh-Hans"/>
        </w:rPr>
        <w:t>：</w:t>
      </w:r>
      <w:r>
        <w:rPr>
          <w:lang w:val="en-US" w:eastAsia="zh-CN"/>
        </w:rPr>
        <w:t>逻辑架构图是为了后续性能分析的时候，脑子里能有一个业务路径。我们在做性能分析时，要做响应时间的拆分，而只有了解了逻辑架构图才可以知道从哪里拆到哪里</w:t>
      </w:r>
      <w:bookmarkStart w:id="40" w:name="_GoBack"/>
      <w:bookmarkEnd w:id="40"/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18" w:name="_Toc605169451"/>
      <w:r>
        <w:rPr>
          <w:rFonts w:hint="eastAsia"/>
          <w:lang w:val="en-US" w:eastAsia="zh-Hans"/>
        </w:rPr>
        <w:t>系统部署架构图</w:t>
      </w:r>
      <w:bookmarkEnd w:id="18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2090" cy="2646045"/>
            <wp:effectExtent l="0" t="0" r="16510" b="20955"/>
            <wp:docPr id="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56"/>
                    <pic:cNvPicPr>
                      <a:picLocks noChangeAspect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rFonts w:hint="eastAsia"/>
          <w:lang w:val="en-US" w:eastAsia="zh-Hans"/>
        </w:rPr>
        <w:t>备注</w:t>
      </w:r>
      <w:r>
        <w:rPr>
          <w:rFonts w:hint="default"/>
          <w:lang w:eastAsia="zh-Hans"/>
        </w:rPr>
        <w:t>：</w:t>
      </w:r>
      <w:r>
        <w:rPr>
          <w:lang w:val="en-US" w:eastAsia="zh-CN"/>
        </w:rPr>
        <w:t>画部署架构图是为了让我们知道有多少节点、多少机器。在执行容量场景时，你的脑子里要有一个概念，就是这样的部署架构最大应该可以支持多少的容量上限。</w:t>
      </w:r>
    </w:p>
    <w:p>
      <w:pPr>
        <w:numPr>
          <w:numId w:val="0"/>
        </w:numPr>
        <w:spacing w:before="240" w:after="240"/>
        <w:jc w:val="left"/>
        <w:rPr>
          <w:rFonts w:hint="default"/>
          <w:lang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19" w:name="_Toc600410765"/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性能实施前提条件</w:t>
      </w:r>
      <w:bookmarkEnd w:id="19"/>
    </w:p>
    <w:p>
      <w:pPr>
        <w:pStyle w:val="3"/>
        <w:bidi w:val="0"/>
        <w:rPr>
          <w:rFonts w:hint="eastAsia"/>
          <w:lang w:val="en-US" w:eastAsia="zh-Hans"/>
        </w:rPr>
      </w:pPr>
      <w:bookmarkStart w:id="20" w:name="_Toc78070102"/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硬件环境</w:t>
      </w:r>
      <w:bookmarkEnd w:id="20"/>
    </w:p>
    <w:tbl>
      <w:tblPr>
        <w:tblStyle w:val="11"/>
        <w:tblW w:w="0" w:type="auto"/>
        <w:tblInd w:w="3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"/>
        <w:gridCol w:w="1505"/>
        <w:gridCol w:w="1912"/>
        <w:gridCol w:w="262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9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序号</w:t>
            </w:r>
          </w:p>
        </w:tc>
        <w:tc>
          <w:tcPr>
            <w:tcW w:w="1505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主机</w:t>
            </w:r>
          </w:p>
        </w:tc>
        <w:tc>
          <w:tcPr>
            <w:tcW w:w="1912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用途</w:t>
            </w:r>
          </w:p>
        </w:tc>
        <w:tc>
          <w:tcPr>
            <w:tcW w:w="2621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配置</w:t>
            </w:r>
          </w:p>
        </w:tc>
        <w:tc>
          <w:tcPr>
            <w:tcW w:w="2621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9" w:type="dxa"/>
            <w:vAlign w:val="top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1</w:t>
            </w:r>
          </w:p>
        </w:tc>
        <w:tc>
          <w:tcPr>
            <w:tcW w:w="1505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物理服务器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1</w:t>
            </w:r>
          </w:p>
        </w:tc>
        <w:tc>
          <w:tcPr>
            <w:tcW w:w="1912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kvm服务器</w:t>
            </w:r>
          </w:p>
        </w:tc>
        <w:tc>
          <w:tcPr>
            <w:tcW w:w="2621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16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c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-32g-280g</w:t>
            </w:r>
          </w:p>
        </w:tc>
        <w:tc>
          <w:tcPr>
            <w:tcW w:w="2621" w:type="dxa"/>
          </w:tcPr>
          <w:p>
            <w:pPr>
              <w:bidi w:val="0"/>
              <w:rPr>
                <w:rFonts w:hint="default"/>
                <w:sz w:val="10"/>
                <w:szCs w:val="10"/>
                <w:vertAlign w:val="baseline"/>
                <w:lang w:eastAsia="zh-CN"/>
              </w:rPr>
            </w:pPr>
            <w:r>
              <w:rPr>
                <w:rFonts w:hint="default"/>
                <w:sz w:val="10"/>
                <w:szCs w:val="10"/>
                <w:vertAlign w:val="baseline"/>
                <w:lang w:eastAsia="zh-CN"/>
              </w:rPr>
              <w:t>[xn57014@shell.ceshiren.com ~]$ free -h</w:t>
            </w:r>
          </w:p>
          <w:p>
            <w:pPr>
              <w:bidi w:val="0"/>
              <w:rPr>
                <w:rFonts w:hint="default"/>
                <w:sz w:val="10"/>
                <w:szCs w:val="10"/>
                <w:vertAlign w:val="baseline"/>
                <w:lang w:eastAsia="zh-CN"/>
              </w:rPr>
            </w:pPr>
            <w:r>
              <w:rPr>
                <w:rFonts w:hint="default"/>
                <w:sz w:val="10"/>
                <w:szCs w:val="10"/>
                <w:vertAlign w:val="baseline"/>
                <w:lang w:eastAsia="zh-CN"/>
              </w:rPr>
              <w:t xml:space="preserve">              total        used        free      shared  buff/cache   available</w:t>
            </w:r>
          </w:p>
          <w:p>
            <w:pPr>
              <w:bidi w:val="0"/>
              <w:rPr>
                <w:rFonts w:hint="default"/>
                <w:sz w:val="10"/>
                <w:szCs w:val="10"/>
                <w:vertAlign w:val="baseline"/>
                <w:lang w:eastAsia="zh-CN"/>
              </w:rPr>
            </w:pPr>
            <w:r>
              <w:rPr>
                <w:rFonts w:hint="default"/>
                <w:sz w:val="10"/>
                <w:szCs w:val="10"/>
                <w:vertAlign w:val="baseline"/>
                <w:lang w:eastAsia="zh-CN"/>
              </w:rPr>
              <w:t>Mem:           3.7G        964M        127M        2.0G        2.6G        504M</w:t>
            </w:r>
          </w:p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0"/>
                <w:szCs w:val="10"/>
                <w:vertAlign w:val="baseline"/>
                <w:lang w:eastAsia="zh-CN"/>
              </w:rPr>
              <w:t>Swap:            0B          0B          0B</w:t>
            </w:r>
          </w:p>
        </w:tc>
      </w:tr>
      <w:tr>
        <w:trPr>
          <w:trHeight w:val="90" w:hRule="atLeast"/>
        </w:trPr>
        <w:tc>
          <w:tcPr>
            <w:tcW w:w="579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2</w:t>
            </w:r>
          </w:p>
        </w:tc>
        <w:tc>
          <w:tcPr>
            <w:tcW w:w="1505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物理服务器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2</w:t>
            </w:r>
          </w:p>
        </w:tc>
        <w:tc>
          <w:tcPr>
            <w:tcW w:w="1912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nfs服务器</w:t>
            </w:r>
          </w:p>
        </w:tc>
        <w:tc>
          <w:tcPr>
            <w:tcW w:w="2621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4c-4g-300g</w:t>
            </w:r>
          </w:p>
        </w:tc>
        <w:tc>
          <w:tcPr>
            <w:tcW w:w="2621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备注</w:t>
      </w:r>
      <w:r>
        <w:rPr>
          <w:rFonts w:hint="default"/>
          <w:lang w:eastAsia="zh-Hans"/>
        </w:rPr>
        <w:t>：</w:t>
      </w:r>
      <w:r>
        <w:rPr>
          <w:lang w:val="en-US" w:eastAsia="zh-CN"/>
        </w:rPr>
        <w:t>鉴于此，作为性能从业人员，我们必须要了解硬件配置和整体业务容量之间的关系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1" w:name="_Toc11695997"/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工具准备</w:t>
      </w:r>
      <w:bookmarkEnd w:id="21"/>
    </w:p>
    <w:p>
      <w:pPr>
        <w:pStyle w:val="4"/>
        <w:bidi w:val="0"/>
        <w:rPr>
          <w:rFonts w:hint="eastAsia"/>
          <w:lang w:val="en-US" w:eastAsia="zh-Hans"/>
        </w:rPr>
      </w:pPr>
      <w:bookmarkStart w:id="22" w:name="_Toc1153609702"/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测试工具</w:t>
      </w:r>
      <w:bookmarkEnd w:id="22"/>
    </w:p>
    <w:tbl>
      <w:tblPr>
        <w:tblStyle w:val="11"/>
        <w:tblW w:w="0" w:type="auto"/>
        <w:tblInd w:w="3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245"/>
        <w:gridCol w:w="2752"/>
      </w:tblGrid>
      <w:tr>
        <w:tc>
          <w:tcPr>
            <w:tcW w:w="1748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序号</w:t>
            </w:r>
          </w:p>
        </w:tc>
        <w:tc>
          <w:tcPr>
            <w:tcW w:w="2245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软件</w:t>
            </w:r>
          </w:p>
        </w:tc>
        <w:tc>
          <w:tcPr>
            <w:tcW w:w="2752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版本</w:t>
            </w:r>
          </w:p>
        </w:tc>
      </w:tr>
      <w:tr>
        <w:tc>
          <w:tcPr>
            <w:tcW w:w="1748" w:type="dxa"/>
            <w:vAlign w:val="top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1</w:t>
            </w:r>
          </w:p>
        </w:tc>
        <w:tc>
          <w:tcPr>
            <w:tcW w:w="2245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jmeter</w:t>
            </w:r>
          </w:p>
        </w:tc>
        <w:tc>
          <w:tcPr>
            <w:tcW w:w="2752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5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3</w:t>
            </w:r>
          </w:p>
        </w:tc>
      </w:tr>
      <w:tr>
        <w:trPr>
          <w:trHeight w:val="90" w:hRule="atLeast"/>
        </w:trPr>
        <w:tc>
          <w:tcPr>
            <w:tcW w:w="1748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2</w:t>
            </w:r>
          </w:p>
        </w:tc>
        <w:tc>
          <w:tcPr>
            <w:tcW w:w="2245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influxDB</w:t>
            </w:r>
          </w:p>
        </w:tc>
        <w:tc>
          <w:tcPr>
            <w:tcW w:w="2752" w:type="dxa"/>
          </w:tcPr>
          <w:p>
            <w:pPr>
              <w:bidi w:val="0"/>
              <w:jc w:val="left"/>
              <w:rPr>
                <w:rFonts w:hint="default" w:eastAsiaTheme="minor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1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8</w:t>
            </w:r>
          </w:p>
        </w:tc>
      </w:tr>
      <w:tr>
        <w:trPr>
          <w:trHeight w:val="90" w:hRule="atLeast"/>
        </w:trPr>
        <w:tc>
          <w:tcPr>
            <w:tcW w:w="1748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3</w:t>
            </w:r>
          </w:p>
        </w:tc>
        <w:tc>
          <w:tcPr>
            <w:tcW w:w="2245" w:type="dxa"/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grafana</w:t>
            </w:r>
          </w:p>
        </w:tc>
        <w:tc>
          <w:tcPr>
            <w:tcW w:w="2752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7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1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0</w:t>
            </w:r>
          </w:p>
        </w:tc>
      </w:tr>
    </w:tbl>
    <w:p>
      <w:pPr>
        <w:bidi w:val="0"/>
        <w:ind w:firstLine="480" w:firstLineChars="200"/>
        <w:rPr>
          <w:rFonts w:hint="default"/>
          <w:lang w:val="en-US" w:eastAsia="zh-Hans"/>
        </w:rPr>
      </w:pPr>
      <w:r>
        <w:rPr>
          <w:lang w:val="en-US" w:eastAsia="zh-CN"/>
        </w:rPr>
        <w:t>在测试过程中，我们将使用 JMeter 的 backend Listener 把数据直接发到 InfluxDB 中，然后再由 Grafana 来展现。我们不使用 JMeter 的分布式执行功能或本地收集数据的功能，因为这样会消耗本地的 IO。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23" w:name="_Toc1235896398"/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监控工具</w:t>
      </w:r>
      <w:bookmarkEnd w:id="23"/>
    </w:p>
    <w:tbl>
      <w:tblPr>
        <w:tblStyle w:val="11"/>
        <w:tblW w:w="0" w:type="auto"/>
        <w:tblInd w:w="3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245"/>
        <w:gridCol w:w="4593"/>
      </w:tblGrid>
      <w:tr>
        <w:tc>
          <w:tcPr>
            <w:tcW w:w="1748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序号</w:t>
            </w:r>
          </w:p>
        </w:tc>
        <w:tc>
          <w:tcPr>
            <w:tcW w:w="2245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软件</w:t>
            </w:r>
          </w:p>
        </w:tc>
        <w:tc>
          <w:tcPr>
            <w:tcW w:w="4593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功能</w:t>
            </w:r>
          </w:p>
        </w:tc>
      </w:tr>
      <w:tr>
        <w:tc>
          <w:tcPr>
            <w:tcW w:w="1748" w:type="dxa"/>
            <w:vAlign w:val="top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1</w:t>
            </w:r>
          </w:p>
        </w:tc>
        <w:tc>
          <w:tcPr>
            <w:tcW w:w="2245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Prometh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ues</w:t>
            </w:r>
          </w:p>
        </w:tc>
        <w:tc>
          <w:tcPr>
            <w:tcW w:w="4593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通过Prometh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ues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提供的Exporter功能采集数据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。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包括k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8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s的各个组件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、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centos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、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mq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、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redis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、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myslq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、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redis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、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nfs等组件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748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2</w:t>
            </w:r>
          </w:p>
        </w:tc>
        <w:tc>
          <w:tcPr>
            <w:tcW w:w="2245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Grafana</w:t>
            </w:r>
          </w:p>
        </w:tc>
        <w:tc>
          <w:tcPr>
            <w:tcW w:w="4593" w:type="dxa"/>
          </w:tcPr>
          <w:p>
            <w:pPr>
              <w:bidi w:val="0"/>
              <w:jc w:val="left"/>
              <w:rPr>
                <w:rFonts w:hint="default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展示Prometh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ues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采集的数据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748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3</w:t>
            </w:r>
          </w:p>
        </w:tc>
        <w:tc>
          <w:tcPr>
            <w:tcW w:w="2245" w:type="dxa"/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Skywalking</w:t>
            </w:r>
          </w:p>
        </w:tc>
        <w:tc>
          <w:tcPr>
            <w:tcW w:w="4593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java应用apm链路监控工具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748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4</w:t>
            </w:r>
          </w:p>
        </w:tc>
        <w:tc>
          <w:tcPr>
            <w:tcW w:w="2245" w:type="dxa"/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Elasticsearch</w:t>
            </w:r>
          </w:p>
        </w:tc>
        <w:tc>
          <w:tcPr>
            <w:tcW w:w="4593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存储各类日志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748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5</w:t>
            </w:r>
          </w:p>
        </w:tc>
        <w:tc>
          <w:tcPr>
            <w:tcW w:w="2245" w:type="dxa"/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Kibana</w:t>
            </w:r>
          </w:p>
        </w:tc>
        <w:tc>
          <w:tcPr>
            <w:tcW w:w="4593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展示各类日志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748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6</w:t>
            </w:r>
          </w:p>
        </w:tc>
        <w:tc>
          <w:tcPr>
            <w:tcW w:w="2245" w:type="dxa"/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Logstash</w:t>
            </w:r>
          </w:p>
        </w:tc>
        <w:tc>
          <w:tcPr>
            <w:tcW w:w="4593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采集各类日志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24" w:name="_Toc1248927402"/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数据准备</w:t>
      </w:r>
      <w:bookmarkEnd w:id="24"/>
    </w:p>
    <w:p>
      <w:pPr>
        <w:pStyle w:val="4"/>
        <w:bidi w:val="0"/>
        <w:rPr>
          <w:rFonts w:hint="eastAsia"/>
          <w:lang w:val="en-US" w:eastAsia="zh-Hans"/>
        </w:rPr>
      </w:pPr>
      <w:bookmarkStart w:id="25" w:name="_Toc1217679636"/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基础数据</w:t>
      </w:r>
      <w:bookmarkEnd w:id="25"/>
    </w:p>
    <w:tbl>
      <w:tblPr>
        <w:tblStyle w:val="11"/>
        <w:tblW w:w="0" w:type="auto"/>
        <w:tblInd w:w="3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1167"/>
        <w:gridCol w:w="2388"/>
        <w:gridCol w:w="2388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8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序号</w:t>
            </w:r>
          </w:p>
        </w:tc>
        <w:tc>
          <w:tcPr>
            <w:tcW w:w="1167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数据类型</w:t>
            </w:r>
          </w:p>
        </w:tc>
        <w:tc>
          <w:tcPr>
            <w:tcW w:w="2388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表</w:t>
            </w:r>
          </w:p>
        </w:tc>
        <w:tc>
          <w:tcPr>
            <w:tcW w:w="2388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准备前数据</w:t>
            </w:r>
          </w:p>
        </w:tc>
        <w:tc>
          <w:tcPr>
            <w:tcW w:w="2388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准备后数据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8" w:type="dxa"/>
            <w:vAlign w:val="top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1</w:t>
            </w:r>
          </w:p>
        </w:tc>
        <w:tc>
          <w:tcPr>
            <w:tcW w:w="1167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用户信息</w:t>
            </w:r>
          </w:p>
        </w:tc>
        <w:tc>
          <w:tcPr>
            <w:tcW w:w="2388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Ums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_member</w:t>
            </w:r>
          </w:p>
        </w:tc>
        <w:tc>
          <w:tcPr>
            <w:tcW w:w="2388" w:type="dxa"/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10</w:t>
            </w:r>
          </w:p>
        </w:tc>
        <w:tc>
          <w:tcPr>
            <w:tcW w:w="2388" w:type="dxa"/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2345655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908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2</w:t>
            </w:r>
          </w:p>
        </w:tc>
        <w:tc>
          <w:tcPr>
            <w:tcW w:w="1167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地址信息</w:t>
            </w:r>
          </w:p>
        </w:tc>
        <w:tc>
          <w:tcPr>
            <w:tcW w:w="2388" w:type="dxa"/>
          </w:tcPr>
          <w:p>
            <w:pPr>
              <w:bidi w:val="0"/>
              <w:jc w:val="left"/>
              <w:rPr>
                <w:rFonts w:hint="default" w:eastAsiaTheme="minorEastAsia"/>
                <w:sz w:val="18"/>
                <w:szCs w:val="18"/>
                <w:vertAlign w:val="baseline"/>
                <w:lang w:val="en-US" w:eastAsia="zh-Hans"/>
              </w:rPr>
            </w:pPr>
          </w:p>
        </w:tc>
        <w:tc>
          <w:tcPr>
            <w:tcW w:w="2388" w:type="dxa"/>
            <w:vAlign w:val="top"/>
          </w:tcPr>
          <w:p>
            <w:pPr>
              <w:bidi w:val="0"/>
              <w:rPr>
                <w:rFonts w:hint="eastAsia" w:asciiTheme="minorAscii" w:hAnsiTheme="minorAscii" w:eastAsiaTheme="minorEastAsia" w:cstheme="minorEastAsia"/>
                <w:kern w:val="0"/>
                <w:sz w:val="18"/>
                <w:szCs w:val="18"/>
                <w:vertAlign w:val="baseline"/>
                <w:lang w:val="en-US" w:eastAsia="zh-Hans" w:bidi="ar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10</w:t>
            </w:r>
          </w:p>
        </w:tc>
        <w:tc>
          <w:tcPr>
            <w:tcW w:w="2388" w:type="dxa"/>
            <w:vAlign w:val="top"/>
          </w:tcPr>
          <w:p>
            <w:pPr>
              <w:bidi w:val="0"/>
              <w:rPr>
                <w:rFonts w:hint="eastAsia" w:asciiTheme="minorAscii" w:hAnsiTheme="minorAscii" w:eastAsiaTheme="minorEastAsia" w:cstheme="minorEastAsia"/>
                <w:kern w:val="0"/>
                <w:sz w:val="18"/>
                <w:szCs w:val="18"/>
                <w:vertAlign w:val="baseline"/>
                <w:lang w:val="en-US" w:eastAsia="zh-Hans" w:bidi="ar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45655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908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3</w:t>
            </w:r>
          </w:p>
        </w:tc>
        <w:tc>
          <w:tcPr>
            <w:tcW w:w="1167" w:type="dxa"/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商品数据</w:t>
            </w:r>
          </w:p>
        </w:tc>
        <w:tc>
          <w:tcPr>
            <w:tcW w:w="2388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</w:p>
        </w:tc>
        <w:tc>
          <w:tcPr>
            <w:tcW w:w="2388" w:type="dxa"/>
            <w:vAlign w:val="top"/>
          </w:tcPr>
          <w:p>
            <w:pPr>
              <w:bidi w:val="0"/>
              <w:rPr>
                <w:rFonts w:hint="eastAsia" w:asciiTheme="minorAscii" w:hAnsiTheme="minorAscii" w:eastAsiaTheme="minorEastAsia" w:cstheme="minorEastAsia"/>
                <w:kern w:val="0"/>
                <w:sz w:val="18"/>
                <w:szCs w:val="18"/>
                <w:vertAlign w:val="baseline"/>
                <w:lang w:val="en-US" w:eastAsia="zh-Hans" w:bidi="ar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10</w:t>
            </w:r>
          </w:p>
        </w:tc>
        <w:tc>
          <w:tcPr>
            <w:tcW w:w="2388" w:type="dxa"/>
            <w:vAlign w:val="top"/>
          </w:tcPr>
          <w:p>
            <w:pPr>
              <w:bidi w:val="0"/>
              <w:rPr>
                <w:rFonts w:hint="default" w:asciiTheme="minorAscii" w:hAnsiTheme="minorAscii" w:eastAsiaTheme="minorEastAsia" w:cstheme="minorEastAsia"/>
                <w:kern w:val="0"/>
                <w:sz w:val="18"/>
                <w:szCs w:val="18"/>
                <w:vertAlign w:val="baseline"/>
                <w:lang w:eastAsia="zh-Hans" w:bidi="ar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55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908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4</w:t>
            </w:r>
          </w:p>
        </w:tc>
        <w:tc>
          <w:tcPr>
            <w:tcW w:w="1167" w:type="dxa"/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订单表</w:t>
            </w:r>
          </w:p>
        </w:tc>
        <w:tc>
          <w:tcPr>
            <w:tcW w:w="2388" w:type="dxa"/>
          </w:tcPr>
          <w:p>
            <w:pPr>
              <w:bidi w:val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</w:p>
        </w:tc>
        <w:tc>
          <w:tcPr>
            <w:tcW w:w="2388" w:type="dxa"/>
            <w:vAlign w:val="top"/>
          </w:tcPr>
          <w:p>
            <w:pPr>
              <w:bidi w:val="0"/>
              <w:rPr>
                <w:rFonts w:hint="eastAsia" w:asciiTheme="minorAscii" w:hAnsiTheme="minorAscii" w:eastAsiaTheme="minorEastAsia" w:cstheme="minorEastAsia"/>
                <w:kern w:val="0"/>
                <w:sz w:val="18"/>
                <w:szCs w:val="18"/>
                <w:vertAlign w:val="baseline"/>
                <w:lang w:val="en-US" w:eastAsia="zh-Hans" w:bidi="ar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10</w:t>
            </w:r>
          </w:p>
        </w:tc>
        <w:tc>
          <w:tcPr>
            <w:tcW w:w="2388" w:type="dxa"/>
            <w:vAlign w:val="top"/>
          </w:tcPr>
          <w:p>
            <w:pPr>
              <w:bidi w:val="0"/>
              <w:rPr>
                <w:rFonts w:hint="eastAsia" w:asciiTheme="minorAscii" w:hAnsiTheme="minorAscii" w:eastAsiaTheme="minorEastAsia" w:cstheme="minorEastAsia"/>
                <w:kern w:val="0"/>
                <w:sz w:val="18"/>
                <w:szCs w:val="18"/>
                <w:vertAlign w:val="baseline"/>
                <w:lang w:val="en-US" w:eastAsia="zh-Hans" w:bidi="ar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234655</w:t>
            </w:r>
          </w:p>
        </w:tc>
      </w:tr>
    </w:tbl>
    <w:p>
      <w:pPr>
        <w:bidi w:val="0"/>
        <w:rPr>
          <w:lang w:eastAsia="zh-CN"/>
        </w:rPr>
      </w:pPr>
      <w:r>
        <w:rPr>
          <w:lang w:val="en-US" w:eastAsia="zh-CN"/>
        </w:rPr>
        <w:t>基础数据要满足两个特性</w:t>
      </w:r>
      <w:r>
        <w:rPr>
          <w:lang w:eastAsia="zh-CN"/>
        </w:rPr>
        <w:t>：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满足生产环境的真实数据分布</w:t>
      </w:r>
    </w:p>
    <w:p>
      <w:pPr>
        <w:numPr>
          <w:ilvl w:val="0"/>
          <w:numId w:val="8"/>
        </w:numPr>
        <w:bidi w:val="0"/>
        <w:ind w:left="425" w:leftChars="0" w:hanging="425" w:firstLineChars="0"/>
      </w:pPr>
      <w:r>
        <w:rPr>
          <w:lang w:val="en-US" w:eastAsia="zh-CN"/>
        </w:rPr>
        <w:t>参数化数据一定要使用基础数据来覆盖真实用户</w:t>
      </w:r>
    </w:p>
    <w:p>
      <w:pPr>
        <w:keepNext w:val="0"/>
        <w:keepLines w:val="0"/>
        <w:widowControl/>
        <w:suppressLineNumbers w:val="0"/>
        <w:jc w:val="left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bidi w:val="0"/>
        <w:rPr>
          <w:rFonts w:hint="default"/>
          <w:lang w:eastAsia="zh-CN"/>
        </w:rPr>
      </w:pPr>
    </w:p>
    <w:p>
      <w:pPr>
        <w:rPr>
          <w:rFonts w:hint="default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26" w:name="_Toc22486342"/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性能设计</w:t>
      </w:r>
      <w:bookmarkEnd w:id="26"/>
    </w:p>
    <w:p>
      <w:pPr>
        <w:pStyle w:val="3"/>
        <w:bidi w:val="0"/>
        <w:rPr>
          <w:rFonts w:hint="eastAsia"/>
          <w:lang w:val="en-US" w:eastAsia="zh-Hans"/>
        </w:rPr>
      </w:pPr>
      <w:bookmarkStart w:id="27" w:name="_Toc2118311769"/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场景执行策略</w:t>
      </w:r>
      <w:bookmarkEnd w:id="27"/>
    </w:p>
    <w:p>
      <w:pPr>
        <w:pStyle w:val="4"/>
        <w:bidi w:val="0"/>
        <w:rPr>
          <w:rFonts w:hint="eastAsia"/>
          <w:lang w:val="en-US" w:eastAsia="zh-Hans"/>
        </w:rPr>
      </w:pPr>
      <w:bookmarkStart w:id="28" w:name="_Toc1482001617"/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场景递增策略</w:t>
      </w:r>
      <w:bookmarkEnd w:id="28"/>
    </w:p>
    <w:p>
      <w:pPr>
        <w:bidi w:val="0"/>
        <w:rPr>
          <w:lang w:val="en-US" w:eastAsia="zh-CN"/>
        </w:rPr>
      </w:pPr>
      <w:r>
        <w:rPr>
          <w:lang w:val="en-US" w:eastAsia="zh-CN"/>
        </w:rPr>
        <w:t>对于性能场景，我一直在强调一个观点，那就是性能的场景必须满足两个条件：</w:t>
      </w:r>
    </w:p>
    <w:p>
      <w:pPr>
        <w:numPr>
          <w:ilvl w:val="0"/>
          <w:numId w:val="9"/>
        </w:numPr>
        <w:bidi w:val="0"/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连续</w:t>
      </w:r>
    </w:p>
    <w:p>
      <w:pPr>
        <w:numPr>
          <w:ilvl w:val="0"/>
          <w:numId w:val="9"/>
        </w:numPr>
        <w:bidi w:val="0"/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递增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29" w:name="_Toc1485839013"/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业务场景</w:t>
      </w:r>
      <w:bookmarkEnd w:id="29"/>
    </w:p>
    <w:p>
      <w:pPr>
        <w:pStyle w:val="5"/>
        <w:numPr>
          <w:ilvl w:val="0"/>
          <w:numId w:val="10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基准场景</w:t>
      </w:r>
    </w:p>
    <w:p>
      <w:pPr>
        <w:bidi w:val="0"/>
        <w:ind w:firstLine="480" w:firstLineChars="200"/>
        <w:rPr>
          <w:lang w:val="en-US" w:eastAsia="zh-CN"/>
        </w:rPr>
      </w:pPr>
      <w:r>
        <w:rPr>
          <w:lang w:val="en-US" w:eastAsia="zh-CN"/>
        </w:rPr>
        <w:t>基准场景必须是容量场景的前奏。具体怎么做呢？那就是在基准场景中，我们也要通过递增连续的场景做到最大 TPS。也就是说在基准场景中，我们要把单接口或单业务压到最大 TPS，然后来分析单接口或单业务的瓶颈点在哪里。</w:t>
      </w:r>
    </w:p>
    <w:p>
      <w:pPr>
        <w:bidi w:val="0"/>
        <w:ind w:firstLine="480" w:firstLineChars="200"/>
        <w:rPr>
          <w:lang w:val="en-US" w:eastAsia="zh-CN"/>
        </w:rPr>
      </w:pPr>
      <w:r>
        <w:rPr>
          <w:lang w:val="en-US" w:eastAsia="zh-CN"/>
        </w:rPr>
        <w:t>可能你会问，在基准场景中有没有必要做调优的动作呢？</w:t>
      </w:r>
    </w:p>
    <w:p>
      <w:pPr>
        <w:bidi w:val="0"/>
        <w:ind w:firstLine="480" w:firstLineChars="200"/>
        <w:rPr>
          <w:rFonts w:hint="eastAsia"/>
          <w:lang w:val="en-US" w:eastAsia="zh-Hans"/>
        </w:rPr>
      </w:pPr>
      <w:r>
        <w:rPr>
          <w:lang w:val="en-US" w:eastAsia="zh-CN"/>
        </w:rPr>
        <w:t>根据我的经验，应该先判断当前单接口或单业务的最大 TPS，有没有超过目标 TPS。如果超过，并且响应时间也在业务可接受的范围之内，那就不用调优。如果没有超过，那必须要做调优。</w:t>
      </w:r>
    </w:p>
    <w:p>
      <w:pPr>
        <w:pStyle w:val="5"/>
        <w:numPr>
          <w:ilvl w:val="0"/>
          <w:numId w:val="10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容量场景</w:t>
      </w:r>
    </w:p>
    <w:p>
      <w:pPr>
        <w:bidi w:val="0"/>
        <w:ind w:firstLine="480" w:firstLineChars="200"/>
        <w:rPr>
          <w:rFonts w:hint="eastAsia"/>
          <w:lang w:val="en-US" w:eastAsia="zh-Hans"/>
        </w:rPr>
      </w:pPr>
      <w:r>
        <w:rPr>
          <w:lang w:val="en-US" w:eastAsia="zh-CN"/>
        </w:rPr>
        <w:t>有了基准场景的结果之后，我们就进入了容量场景的阶段。在容量场景中，我们还是要继续秉承“连续、递增”的执行思路，最重要的是，要实现我们前面提到的业务模型，来真实模拟线上的业务场景。</w:t>
      </w:r>
    </w:p>
    <w:p>
      <w:pPr>
        <w:pStyle w:val="5"/>
        <w:numPr>
          <w:ilvl w:val="0"/>
          <w:numId w:val="10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稳定性场景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在稳定性场景中，我们只有两个关键点：</w:t>
      </w:r>
    </w:p>
    <w:p>
      <w:pPr>
        <w:numPr>
          <w:ilvl w:val="0"/>
          <w:numId w:val="11"/>
        </w:numPr>
        <w:bidi w:val="0"/>
        <w:ind w:left="425" w:leftChars="0" w:hanging="425" w:firstLineChars="0"/>
      </w:pPr>
      <w:r>
        <w:rPr>
          <w:lang w:val="en-US" w:eastAsia="zh-CN"/>
        </w:rPr>
        <w:t>第一个关键点：稳定性场景的时长。</w:t>
      </w:r>
    </w:p>
    <w:p>
      <w:pPr>
        <w:numPr>
          <w:ilvl w:val="0"/>
          <w:numId w:val="11"/>
        </w:numPr>
        <w:bidi w:val="0"/>
        <w:ind w:left="425" w:leftChars="0" w:hanging="425" w:firstLineChars="0"/>
        <w:rPr>
          <w:rFonts w:hint="eastAsia"/>
          <w:lang w:val="en-US" w:eastAsia="zh-Hans"/>
        </w:rPr>
      </w:pPr>
      <w:r>
        <w:rPr>
          <w:lang w:val="en-US" w:eastAsia="zh-CN"/>
        </w:rPr>
        <w:t>第二个关键点：用多大的 TPS 来执行。</w:t>
      </w:r>
    </w:p>
    <w:p>
      <w:pPr>
        <w:pStyle w:val="5"/>
        <w:numPr>
          <w:ilvl w:val="0"/>
          <w:numId w:val="10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异常场景</w:t>
      </w:r>
    </w:p>
    <w:p>
      <w:pPr>
        <w:bidi w:val="0"/>
        <w:rPr>
          <w:rFonts w:hint="eastAsia"/>
          <w:lang w:val="en-US" w:eastAsia="zh-Hans"/>
        </w:rPr>
      </w:pPr>
      <w:r>
        <w:rPr>
          <w:lang w:val="en-US" w:eastAsia="zh-CN"/>
        </w:rPr>
        <w:t>对于常规的异常场景，我们经常做的就是：宕主机；宕网卡；宕应用。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0" w:name="_Toc1556444175"/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监控设计</w:t>
      </w:r>
      <w:bookmarkEnd w:id="30"/>
    </w:p>
    <w:p>
      <w:pPr>
        <w:pStyle w:val="4"/>
        <w:bidi w:val="0"/>
        <w:rPr>
          <w:rFonts w:hint="eastAsia"/>
          <w:lang w:val="en-US" w:eastAsia="zh-Hans"/>
        </w:rPr>
      </w:pPr>
      <w:bookmarkStart w:id="31" w:name="_Toc658945118"/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全局监控</w:t>
      </w:r>
      <w:bookmarkEnd w:id="31"/>
    </w:p>
    <w:p>
      <w:pPr>
        <w:bidi w:val="0"/>
        <w:rPr>
          <w:lang w:val="en-US" w:eastAsia="zh-CN"/>
        </w:rPr>
      </w:pPr>
      <w:r>
        <w:rPr>
          <w:lang w:val="en-US" w:eastAsia="zh-CN"/>
        </w:rPr>
        <w:t>其实，有了前面的监控工具部分，监控设计就已经出现在写方案之人的脑子里了。对于我们这个课程所用的系统，全局监控如下所示：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5575" cy="2419350"/>
            <wp:effectExtent l="0" t="0" r="22225" b="19050"/>
            <wp:docPr id="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56"/>
                    <pic:cNvPicPr>
                      <a:picLocks noChangeAspect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80" w:firstLineChars="200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lang w:val="en-US" w:eastAsia="zh-CN"/>
        </w:rPr>
        <w:t>从上图来看，我们使用 Prometheus/Grafana/Spring Boot Admin/SkyWalking/Weave Scope/ELK/EFK 就可以实现具有全局视角的第一层监控。对工具中没有覆盖的第一层计数器，我们只能在执行场景时再执行命令来补充了。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32" w:name="_Toc317430647"/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定向监控</w:t>
      </w:r>
      <w:bookmarkEnd w:id="32"/>
    </w:p>
    <w:p>
      <w:pPr>
        <w:bidi w:val="0"/>
        <w:ind w:firstLine="480" w:firstLineChars="200"/>
        <w:rPr>
          <w:lang w:val="en-US" w:eastAsia="zh-CN"/>
        </w:rPr>
      </w:pPr>
      <w:r>
        <w:rPr>
          <w:lang w:val="en-US" w:eastAsia="zh-CN"/>
        </w:rPr>
        <w:t>那后面的定向监控怎么办呢？在这里我也大体列一下常用的工具。不过，请你注意，这些工具是在有问题的时候才会去使用。</w:t>
      </w:r>
    </w:p>
    <w:tbl>
      <w:tblPr>
        <w:tblStyle w:val="11"/>
        <w:tblW w:w="0" w:type="auto"/>
        <w:tblInd w:w="3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245"/>
        <w:gridCol w:w="4593"/>
      </w:tblGrid>
      <w:tr>
        <w:tc>
          <w:tcPr>
            <w:tcW w:w="1748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序号</w:t>
            </w:r>
          </w:p>
        </w:tc>
        <w:tc>
          <w:tcPr>
            <w:tcW w:w="2245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工具</w:t>
            </w:r>
          </w:p>
        </w:tc>
        <w:tc>
          <w:tcPr>
            <w:tcW w:w="4593" w:type="dxa"/>
            <w:shd w:val="clear" w:color="auto" w:fill="4F81BD" w:themeFill="accent1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Hans"/>
              </w:rPr>
              <w:t>作用</w:t>
            </w:r>
          </w:p>
        </w:tc>
      </w:tr>
      <w:tr>
        <w:tc>
          <w:tcPr>
            <w:tcW w:w="1748" w:type="dxa"/>
            <w:vAlign w:val="top"/>
          </w:tcPr>
          <w:p>
            <w:pPr>
              <w:bidi w:val="0"/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1</w:t>
            </w:r>
          </w:p>
        </w:tc>
        <w:tc>
          <w:tcPr>
            <w:tcW w:w="2245" w:type="dxa"/>
          </w:tcPr>
          <w:p>
            <w:pPr>
              <w:bidi w:val="0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Jstack</w:t>
            </w:r>
          </w:p>
          <w:p>
            <w:pPr>
              <w:bidi w:val="0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Jmap</w:t>
            </w:r>
          </w:p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Jv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isualvm</w:t>
            </w:r>
          </w:p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Arthas</w:t>
            </w:r>
          </w:p>
        </w:tc>
        <w:tc>
          <w:tcPr>
            <w:tcW w:w="4593" w:type="dxa"/>
          </w:tcPr>
          <w:p>
            <w:pPr>
              <w:bidi w:val="0"/>
              <w:rPr>
                <w:rFonts w:hint="default" w:eastAsiaTheme="minor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监控Java应用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。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这里的工具各有各的使用场景</w:t>
            </w:r>
          </w:p>
        </w:tc>
      </w:tr>
      <w:tr>
        <w:trPr>
          <w:trHeight w:val="90" w:hRule="atLeast"/>
        </w:trPr>
        <w:tc>
          <w:tcPr>
            <w:tcW w:w="1748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2</w:t>
            </w:r>
          </w:p>
        </w:tc>
        <w:tc>
          <w:tcPr>
            <w:tcW w:w="2245" w:type="dxa"/>
          </w:tcPr>
          <w:p>
            <w:pPr>
              <w:bidi w:val="0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Mysqlreport</w:t>
            </w:r>
          </w:p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Pt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digest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query</w:t>
            </w:r>
          </w:p>
        </w:tc>
        <w:tc>
          <w:tcPr>
            <w:tcW w:w="4593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分析mysql</w:t>
            </w:r>
          </w:p>
        </w:tc>
      </w:tr>
      <w:tr>
        <w:trPr>
          <w:trHeight w:val="90" w:hRule="atLeast"/>
        </w:trPr>
        <w:tc>
          <w:tcPr>
            <w:tcW w:w="1748" w:type="dxa"/>
            <w:vAlign w:val="top"/>
          </w:tcPr>
          <w:p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3</w:t>
            </w:r>
          </w:p>
        </w:tc>
        <w:tc>
          <w:tcPr>
            <w:tcW w:w="2245" w:type="dxa"/>
          </w:tcPr>
          <w:p>
            <w:pPr>
              <w:bidi w:val="0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Perf</w:t>
            </w:r>
          </w:p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Strace</w:t>
            </w:r>
          </w:p>
        </w:tc>
        <w:tc>
          <w:tcPr>
            <w:tcW w:w="4593" w:type="dxa"/>
          </w:tcPr>
          <w:p>
            <w:pPr>
              <w:bidi w:val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跟踪操作系统级别的调用</w:t>
            </w:r>
          </w:p>
        </w:tc>
      </w:tr>
    </w:tbl>
    <w:p>
      <w:pPr>
        <w:bidi w:val="0"/>
        <w:rPr>
          <w:lang w:val="en-US" w:eastAsia="zh-CN"/>
        </w:rPr>
      </w:pPr>
    </w:p>
    <w:p>
      <w:pPr>
        <w:rPr>
          <w:rFonts w:hint="default"/>
          <w:lang w:val="en-US" w:eastAsia="zh-Hans"/>
        </w:rPr>
      </w:pPr>
    </w:p>
    <w:p>
      <w:pPr>
        <w:pStyle w:val="2"/>
        <w:numPr>
          <w:ilvl w:val="0"/>
          <w:numId w:val="12"/>
        </w:numPr>
        <w:bidi w:val="0"/>
        <w:rPr>
          <w:rFonts w:hint="eastAsia"/>
          <w:lang w:val="en-US" w:eastAsia="zh-Hans"/>
        </w:rPr>
      </w:pPr>
      <w:bookmarkStart w:id="33" w:name="_Toc707504981"/>
      <w:r>
        <w:rPr>
          <w:rFonts w:hint="eastAsia"/>
          <w:lang w:val="en-US" w:eastAsia="zh-Hans"/>
        </w:rPr>
        <w:t>项目组织架构</w:t>
      </w:r>
      <w:bookmarkEnd w:id="33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68365" cy="4885690"/>
            <wp:effectExtent l="0" t="0" r="635" b="16510"/>
            <wp:docPr id="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56"/>
                    <pic:cNvPicPr>
                      <a:picLocks noChangeAspect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488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240" w:after="240"/>
        <w:jc w:val="left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34" w:name="_Toc419262228"/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成果输出</w:t>
      </w:r>
      <w:bookmarkEnd w:id="34"/>
    </w:p>
    <w:p>
      <w:pPr>
        <w:pStyle w:val="3"/>
        <w:bidi w:val="0"/>
        <w:rPr>
          <w:rFonts w:hint="eastAsia"/>
          <w:lang w:val="en-US" w:eastAsia="zh-Hans"/>
        </w:rPr>
      </w:pPr>
      <w:bookmarkStart w:id="35" w:name="_Toc646420189"/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过程性输出</w:t>
      </w:r>
      <w:bookmarkEnd w:id="35"/>
    </w:p>
    <w:p>
      <w:pPr>
        <w:numPr>
          <w:ilvl w:val="0"/>
          <w:numId w:val="13"/>
        </w:numPr>
        <w:bidi w:val="0"/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脚本</w:t>
      </w:r>
    </w:p>
    <w:p>
      <w:pPr>
        <w:numPr>
          <w:ilvl w:val="0"/>
          <w:numId w:val="13"/>
        </w:numPr>
        <w:bidi w:val="0"/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场景执行结果</w:t>
      </w:r>
    </w:p>
    <w:p>
      <w:pPr>
        <w:numPr>
          <w:ilvl w:val="0"/>
          <w:numId w:val="13"/>
        </w:numPr>
        <w:bidi w:val="0"/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监控结果</w:t>
      </w:r>
    </w:p>
    <w:p>
      <w:pPr>
        <w:numPr>
          <w:ilvl w:val="0"/>
          <w:numId w:val="13"/>
        </w:numPr>
        <w:bidi w:val="0"/>
        <w:ind w:left="425" w:leftChars="0" w:hanging="425" w:firstLineChars="0"/>
      </w:pPr>
      <w:r>
        <w:rPr>
          <w:lang w:val="en-US" w:eastAsia="zh-CN"/>
        </w:rPr>
        <w:t>问题记录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建议</w:t>
      </w:r>
      <w:r>
        <w:rPr>
          <w:rFonts w:hint="default"/>
          <w:lang w:eastAsia="zh-Hans"/>
        </w:rPr>
        <w:t>：</w:t>
      </w:r>
      <w:r>
        <w:rPr>
          <w:lang w:val="en-US" w:eastAsia="zh-CN"/>
        </w:rPr>
        <w:t>在性能项目中，尽量多做一些归档整理的工作，以备在后面的项目中查阅，并实现自己的技术积累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6" w:name="_Toc264346350"/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结果输出</w:t>
      </w:r>
      <w:bookmarkEnd w:id="36"/>
    </w:p>
    <w:p>
      <w:pPr>
        <w:pStyle w:val="4"/>
        <w:bidi w:val="0"/>
        <w:rPr>
          <w:rFonts w:hint="eastAsia"/>
          <w:lang w:val="en-US" w:eastAsia="zh-Hans"/>
        </w:rPr>
      </w:pPr>
      <w:bookmarkStart w:id="37" w:name="_Toc1872922454"/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性能测试报告</w:t>
      </w:r>
      <w:bookmarkEnd w:id="37"/>
    </w:p>
    <w:p>
      <w:pPr>
        <w:numPr>
          <w:ilvl w:val="0"/>
          <w:numId w:val="14"/>
        </w:numPr>
        <w:bidi w:val="0"/>
        <w:rPr>
          <w:lang w:val="en-US" w:eastAsia="zh-CN"/>
        </w:rPr>
      </w:pPr>
      <w:r>
        <w:rPr>
          <w:lang w:val="en-US" w:eastAsia="zh-CN"/>
        </w:rPr>
        <w:t>性能结果报告一定要有结论，而不是给出一堆“资源使用率是多少”、“TPS 是多少”、“响应时间是多少”这种描述类的总结语。你想想，性能结果都在这个报告中了，谁还看不见怎么滴？还要你复述一遍吗？我们要给出“当前系统可支持 XXX 并发用户数，XXX 在线用户数”这样的结论</w:t>
      </w:r>
    </w:p>
    <w:p>
      <w:pPr>
        <w:numPr>
          <w:ilvl w:val="0"/>
          <w:numId w:val="14"/>
        </w:numPr>
        <w:bidi w:val="0"/>
      </w:pPr>
      <w:r>
        <w:rPr>
          <w:lang w:val="en-US" w:eastAsia="zh-CN"/>
        </w:rPr>
        <w:t>一定不要用“可能”、“或许”、“理应”这种模棱两可的词，否则就是在赤裸裸地耍流氓</w:t>
      </w:r>
    </w:p>
    <w:p>
      <w:pPr>
        <w:numPr>
          <w:ilvl w:val="0"/>
          <w:numId w:val="14"/>
        </w:numPr>
        <w:bidi w:val="0"/>
      </w:pPr>
      <w:r>
        <w:rPr>
          <w:lang w:val="en-US" w:eastAsia="zh-CN"/>
        </w:rPr>
        <w:t>性能结果报告中要有对运维工作的建议，也就是要给出关键性能参数的配置建议，比如线程池、队列、超时等。</w:t>
      </w:r>
    </w:p>
    <w:p>
      <w:pPr>
        <w:numPr>
          <w:ilvl w:val="0"/>
          <w:numId w:val="14"/>
        </w:numPr>
        <w:bidi w:val="0"/>
        <w:rPr>
          <w:rFonts w:hint="default"/>
          <w:lang w:val="en-US" w:eastAsia="zh-Hans"/>
        </w:rPr>
      </w:pPr>
      <w:r>
        <w:rPr>
          <w:lang w:val="en-US" w:eastAsia="zh-CN"/>
        </w:rPr>
        <w:t>性能结果报告中要有对后续性能工作的建议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38" w:name="_Toc392386652"/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性能调优报告</w:t>
      </w:r>
      <w:bookmarkEnd w:id="38"/>
    </w:p>
    <w:p>
      <w:pPr>
        <w:bidi w:val="0"/>
        <w:ind w:firstLine="480" w:firstLineChars="200"/>
        <w:rPr>
          <w:rFonts w:hint="default"/>
          <w:lang w:val="en-US" w:eastAsia="zh-Hans"/>
        </w:rPr>
      </w:pPr>
      <w:r>
        <w:rPr>
          <w:lang w:val="en-US" w:eastAsia="zh-CN"/>
        </w:rPr>
        <w:t>为什么我要强调单独写调优报告呢？因为调优报告才是整个性能项目的精华，调优报告中一定要记录下每一个性能问题的问题现象、分析过程、解决方案和解决效果。可以说，调优报告完全是一个团队技术能力的体现。</w:t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39" w:name="_Toc2067663874"/>
      <w:r>
        <w:rPr>
          <w:rFonts w:hint="default"/>
          <w:lang w:eastAsia="zh-Hans"/>
        </w:rPr>
        <w:t xml:space="preserve">10. </w:t>
      </w:r>
      <w:r>
        <w:rPr>
          <w:rFonts w:hint="eastAsia"/>
          <w:lang w:val="en-US" w:eastAsia="zh-Hans"/>
        </w:rPr>
        <w:t>项目风险分析</w:t>
      </w:r>
      <w:bookmarkEnd w:id="39"/>
    </w:p>
    <w:p>
      <w:pPr>
        <w:bidi w:val="0"/>
        <w:rPr>
          <w:lang w:eastAsia="zh-CN"/>
        </w:rPr>
      </w:pPr>
      <w:r>
        <w:rPr>
          <w:lang w:val="en-US" w:eastAsia="zh-CN"/>
        </w:rPr>
        <w:t>比较常见的风险</w:t>
      </w:r>
      <w:r>
        <w:rPr>
          <w:lang w:eastAsia="zh-CN"/>
        </w:rPr>
        <w:t>：</w:t>
      </w:r>
    </w:p>
    <w:p>
      <w:pPr>
        <w:numPr>
          <w:ilvl w:val="0"/>
          <w:numId w:val="15"/>
        </w:numPr>
        <w:bidi w:val="0"/>
        <w:ind w:left="425" w:leftChars="0" w:hanging="425" w:firstLineChars="0"/>
      </w:pPr>
      <w:r>
        <w:rPr>
          <w:lang w:val="en-US" w:eastAsia="zh-CN"/>
        </w:rPr>
        <w:t>业务层的性能需求不明确</w:t>
      </w:r>
    </w:p>
    <w:p>
      <w:pPr>
        <w:numPr>
          <w:ilvl w:val="0"/>
          <w:numId w:val="15"/>
        </w:numPr>
        <w:bidi w:val="0"/>
        <w:ind w:left="425" w:leftChars="0" w:hanging="425" w:firstLineChars="0"/>
      </w:pPr>
      <w:r>
        <w:rPr>
          <w:lang w:val="en-US" w:eastAsia="zh-CN"/>
        </w:rPr>
        <w:t>环境问题</w:t>
      </w:r>
    </w:p>
    <w:p>
      <w:pPr>
        <w:numPr>
          <w:ilvl w:val="0"/>
          <w:numId w:val="15"/>
        </w:numPr>
        <w:bidi w:val="0"/>
        <w:ind w:left="425" w:leftChars="0" w:hanging="425" w:firstLineChars="0"/>
      </w:pPr>
      <w:r>
        <w:rPr>
          <w:lang w:val="en-US" w:eastAsia="zh-CN"/>
        </w:rPr>
        <w:t>数据问题</w:t>
      </w:r>
    </w:p>
    <w:p>
      <w:pPr>
        <w:numPr>
          <w:ilvl w:val="0"/>
          <w:numId w:val="15"/>
        </w:numPr>
        <w:bidi w:val="0"/>
        <w:ind w:left="425" w:leftChars="0" w:hanging="425" w:firstLineChars="0"/>
      </w:pPr>
      <w:r>
        <w:rPr>
          <w:lang w:val="en-US" w:eastAsia="zh-CN"/>
        </w:rPr>
        <w:t>业务模型不准确</w:t>
      </w:r>
    </w:p>
    <w:p>
      <w:pPr>
        <w:numPr>
          <w:ilvl w:val="0"/>
          <w:numId w:val="15"/>
        </w:numPr>
        <w:bidi w:val="0"/>
        <w:ind w:left="425" w:leftChars="0" w:hanging="425" w:firstLineChars="0"/>
      </w:pPr>
      <w:r>
        <w:rPr>
          <w:lang w:val="en-US" w:eastAsia="zh-CN"/>
        </w:rPr>
        <w:t>团队间协调沟通困难</w:t>
      </w:r>
    </w:p>
    <w:p>
      <w:pPr>
        <w:numPr>
          <w:ilvl w:val="0"/>
          <w:numId w:val="15"/>
        </w:numPr>
        <w:bidi w:val="0"/>
        <w:ind w:left="425" w:leftChars="0" w:hanging="425" w:firstLineChars="0"/>
      </w:pPr>
      <w:r>
        <w:rPr>
          <w:lang w:val="en-US" w:eastAsia="zh-CN"/>
        </w:rPr>
        <w:t>瓶颈分析不到位，影响进度</w:t>
      </w:r>
    </w:p>
    <w:p>
      <w:pPr>
        <w:numPr>
          <w:ilvl w:val="0"/>
          <w:numId w:val="15"/>
        </w:numPr>
        <w:bidi w:val="0"/>
        <w:ind w:left="425" w:leftChars="0" w:hanging="425" w:firstLineChars="0"/>
      </w:pPr>
      <w:r>
        <w:rPr>
          <w:lang w:val="en-US" w:eastAsia="zh-CN"/>
        </w:rPr>
        <w:t>......</w:t>
      </w:r>
      <w:bookmarkEnd w:id="2"/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7E8BE"/>
    <w:multiLevelType w:val="singleLevel"/>
    <w:tmpl w:val="8BE7E8B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BFBC7C8E"/>
    <w:multiLevelType w:val="multilevel"/>
    <w:tmpl w:val="BFBC7C8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2">
    <w:nsid w:val="BFD62262"/>
    <w:multiLevelType w:val="singleLevel"/>
    <w:tmpl w:val="BFD6226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DC5AEB7D"/>
    <w:multiLevelType w:val="singleLevel"/>
    <w:tmpl w:val="DC5AEB7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E3EEAEF3"/>
    <w:multiLevelType w:val="singleLevel"/>
    <w:tmpl w:val="E3EEAE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DDCB856"/>
    <w:multiLevelType w:val="singleLevel"/>
    <w:tmpl w:val="FDDCB856"/>
    <w:lvl w:ilvl="0" w:tentative="0">
      <w:start w:val="1"/>
      <w:numFmt w:val="chineseCounting"/>
      <w:suff w:val="nothing"/>
      <w:lvlText w:val="（%1）"/>
      <w:lvlJc w:val="left"/>
      <w:pPr>
        <w:ind w:left="420" w:firstLine="420"/>
      </w:pPr>
      <w:rPr>
        <w:rFonts w:hint="eastAsia"/>
      </w:rPr>
    </w:lvl>
  </w:abstractNum>
  <w:abstractNum w:abstractNumId="6">
    <w:nsid w:val="FDF77EDF"/>
    <w:multiLevelType w:val="singleLevel"/>
    <w:tmpl w:val="FDF77EDF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7">
    <w:nsid w:val="FF6AE7C8"/>
    <w:multiLevelType w:val="singleLevel"/>
    <w:tmpl w:val="FF6AE7C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FFF4592A"/>
    <w:multiLevelType w:val="singleLevel"/>
    <w:tmpl w:val="FFF4592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0FFF40C2"/>
    <w:multiLevelType w:val="singleLevel"/>
    <w:tmpl w:val="0FFF40C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3AF50824"/>
    <w:multiLevelType w:val="multilevel"/>
    <w:tmpl w:val="3AF50824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4BEC69D7"/>
    <w:multiLevelType w:val="singleLevel"/>
    <w:tmpl w:val="4BEC69D7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2">
    <w:nsid w:val="4FFF0CB8"/>
    <w:multiLevelType w:val="singleLevel"/>
    <w:tmpl w:val="4FFF0CB8"/>
    <w:lvl w:ilvl="0" w:tentative="0">
      <w:start w:val="8"/>
      <w:numFmt w:val="decimal"/>
      <w:suff w:val="space"/>
      <w:lvlText w:val="%1."/>
      <w:lvlJc w:val="left"/>
    </w:lvl>
  </w:abstractNum>
  <w:abstractNum w:abstractNumId="13">
    <w:nsid w:val="79BF5FD2"/>
    <w:multiLevelType w:val="singleLevel"/>
    <w:tmpl w:val="79BF5FD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7FFD3274"/>
    <w:multiLevelType w:val="singleLevel"/>
    <w:tmpl w:val="7FFD3274"/>
    <w:lvl w:ilvl="0" w:tentative="0">
      <w:start w:val="1"/>
      <w:numFmt w:val="chineseCounting"/>
      <w:suff w:val="nothing"/>
      <w:lvlText w:val="（%1）"/>
      <w:lvlJc w:val="left"/>
      <w:pPr>
        <w:ind w:left="420" w:firstLine="420"/>
      </w:pPr>
      <w:rPr>
        <w:rFonts w:hint="eastAsia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14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  <w:num w:numId="11">
    <w:abstractNumId w:val="0"/>
  </w:num>
  <w:num w:numId="12">
    <w:abstractNumId w:val="12"/>
  </w:num>
  <w:num w:numId="13">
    <w:abstractNumId w:val="3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F98AB"/>
    <w:rsid w:val="0EDEBDE1"/>
    <w:rsid w:val="11DF27EC"/>
    <w:rsid w:val="12EF0796"/>
    <w:rsid w:val="19F7F589"/>
    <w:rsid w:val="1BEF7017"/>
    <w:rsid w:val="1DBCCD34"/>
    <w:rsid w:val="1EEFC82D"/>
    <w:rsid w:val="1FBF529E"/>
    <w:rsid w:val="26EF39AF"/>
    <w:rsid w:val="27F7CA86"/>
    <w:rsid w:val="2A77B2F5"/>
    <w:rsid w:val="2AE6CCCB"/>
    <w:rsid w:val="2AF74F1D"/>
    <w:rsid w:val="2AFDE27B"/>
    <w:rsid w:val="2B7FFF45"/>
    <w:rsid w:val="2EE9D6E8"/>
    <w:rsid w:val="2EF92B81"/>
    <w:rsid w:val="2F3F062F"/>
    <w:rsid w:val="2F6F4A65"/>
    <w:rsid w:val="2FBE5ECA"/>
    <w:rsid w:val="32FE5F4E"/>
    <w:rsid w:val="336C3FC7"/>
    <w:rsid w:val="37B35283"/>
    <w:rsid w:val="37DF82F7"/>
    <w:rsid w:val="37FB6520"/>
    <w:rsid w:val="39FB4C48"/>
    <w:rsid w:val="3ADFE701"/>
    <w:rsid w:val="3BADA29E"/>
    <w:rsid w:val="3BEBE467"/>
    <w:rsid w:val="3BFB328A"/>
    <w:rsid w:val="3BFD33F9"/>
    <w:rsid w:val="3BFE73D7"/>
    <w:rsid w:val="3CAF392F"/>
    <w:rsid w:val="3CE44F48"/>
    <w:rsid w:val="3D77D70B"/>
    <w:rsid w:val="3DD7F2A1"/>
    <w:rsid w:val="3DEA4145"/>
    <w:rsid w:val="3E3F26D8"/>
    <w:rsid w:val="3E747CFE"/>
    <w:rsid w:val="3EC360FB"/>
    <w:rsid w:val="3EDEE8A7"/>
    <w:rsid w:val="3EE2B9AD"/>
    <w:rsid w:val="3EE9A0F4"/>
    <w:rsid w:val="3EFC3531"/>
    <w:rsid w:val="3F1891FB"/>
    <w:rsid w:val="3F6EEAF4"/>
    <w:rsid w:val="3FAF0DB2"/>
    <w:rsid w:val="3FAFFCCA"/>
    <w:rsid w:val="3FDB7DB2"/>
    <w:rsid w:val="3FDD76B8"/>
    <w:rsid w:val="3FEFEF7A"/>
    <w:rsid w:val="3FF3B741"/>
    <w:rsid w:val="3FFA8BE4"/>
    <w:rsid w:val="3FFF5F52"/>
    <w:rsid w:val="426D1D95"/>
    <w:rsid w:val="45D7940A"/>
    <w:rsid w:val="45DCDF67"/>
    <w:rsid w:val="49F7984D"/>
    <w:rsid w:val="4A7520E6"/>
    <w:rsid w:val="4AB33886"/>
    <w:rsid w:val="4CAF578E"/>
    <w:rsid w:val="4DB775C6"/>
    <w:rsid w:val="4DFA27E4"/>
    <w:rsid w:val="4F7E7206"/>
    <w:rsid w:val="51DDD983"/>
    <w:rsid w:val="53B3D33D"/>
    <w:rsid w:val="547FEE0F"/>
    <w:rsid w:val="55BFE64F"/>
    <w:rsid w:val="55F62A65"/>
    <w:rsid w:val="56DD995E"/>
    <w:rsid w:val="56FB5E7B"/>
    <w:rsid w:val="575B3A85"/>
    <w:rsid w:val="57D66E15"/>
    <w:rsid w:val="57FD7C19"/>
    <w:rsid w:val="57FE2AC5"/>
    <w:rsid w:val="59E7B354"/>
    <w:rsid w:val="59FCF798"/>
    <w:rsid w:val="5A4D03E3"/>
    <w:rsid w:val="5B5FC649"/>
    <w:rsid w:val="5B706169"/>
    <w:rsid w:val="5B77C49A"/>
    <w:rsid w:val="5BBD1794"/>
    <w:rsid w:val="5BF36ED3"/>
    <w:rsid w:val="5CFD6152"/>
    <w:rsid w:val="5D8F31FD"/>
    <w:rsid w:val="5DF25980"/>
    <w:rsid w:val="5EF9C679"/>
    <w:rsid w:val="5EFE4EFB"/>
    <w:rsid w:val="5F35EBD1"/>
    <w:rsid w:val="5F97CC33"/>
    <w:rsid w:val="5F9F73C8"/>
    <w:rsid w:val="5FA36BD7"/>
    <w:rsid w:val="5FEBE5BB"/>
    <w:rsid w:val="5FEF331A"/>
    <w:rsid w:val="5FFD078F"/>
    <w:rsid w:val="5FFD2C48"/>
    <w:rsid w:val="5FFDF403"/>
    <w:rsid w:val="5FFE62F7"/>
    <w:rsid w:val="5FFF4B8D"/>
    <w:rsid w:val="63CF7399"/>
    <w:rsid w:val="65F7ACC7"/>
    <w:rsid w:val="673B5C8D"/>
    <w:rsid w:val="675CA25C"/>
    <w:rsid w:val="678FCAB5"/>
    <w:rsid w:val="67EDD1A0"/>
    <w:rsid w:val="67EF0311"/>
    <w:rsid w:val="67FEEDBD"/>
    <w:rsid w:val="69CFDE54"/>
    <w:rsid w:val="6ADFD61A"/>
    <w:rsid w:val="6BF7000D"/>
    <w:rsid w:val="6BFF1171"/>
    <w:rsid w:val="6BFF4490"/>
    <w:rsid w:val="6CDF56CF"/>
    <w:rsid w:val="6DADC937"/>
    <w:rsid w:val="6DBF6D1F"/>
    <w:rsid w:val="6DDFFDE7"/>
    <w:rsid w:val="6DF58E16"/>
    <w:rsid w:val="6DFF3A01"/>
    <w:rsid w:val="6EFF3C6C"/>
    <w:rsid w:val="6EFF75B3"/>
    <w:rsid w:val="6F1DC45F"/>
    <w:rsid w:val="6F75B7AB"/>
    <w:rsid w:val="6F78E5EC"/>
    <w:rsid w:val="6F7AC144"/>
    <w:rsid w:val="6F7FE85C"/>
    <w:rsid w:val="6FAFA553"/>
    <w:rsid w:val="6FB103F6"/>
    <w:rsid w:val="6FBCF357"/>
    <w:rsid w:val="6FEFB90D"/>
    <w:rsid w:val="72FB97B1"/>
    <w:rsid w:val="73FDFC46"/>
    <w:rsid w:val="74FF7FCD"/>
    <w:rsid w:val="74FF9E59"/>
    <w:rsid w:val="74FFAA3C"/>
    <w:rsid w:val="7576C1AF"/>
    <w:rsid w:val="75CDED09"/>
    <w:rsid w:val="75F753A8"/>
    <w:rsid w:val="75FF6603"/>
    <w:rsid w:val="766BF45D"/>
    <w:rsid w:val="767F6A47"/>
    <w:rsid w:val="7698B129"/>
    <w:rsid w:val="76EDC56F"/>
    <w:rsid w:val="76EEE479"/>
    <w:rsid w:val="76EF44F9"/>
    <w:rsid w:val="76FEFB4C"/>
    <w:rsid w:val="773BFF84"/>
    <w:rsid w:val="77574AA3"/>
    <w:rsid w:val="7777D8D3"/>
    <w:rsid w:val="77CF3659"/>
    <w:rsid w:val="77EF9C1A"/>
    <w:rsid w:val="77F5C54C"/>
    <w:rsid w:val="77F78DC3"/>
    <w:rsid w:val="77FE7652"/>
    <w:rsid w:val="77FF67A7"/>
    <w:rsid w:val="77FFABAD"/>
    <w:rsid w:val="783E6294"/>
    <w:rsid w:val="791665B9"/>
    <w:rsid w:val="795FCFE5"/>
    <w:rsid w:val="79D65D83"/>
    <w:rsid w:val="79F7949B"/>
    <w:rsid w:val="7ABFF62A"/>
    <w:rsid w:val="7AD6E139"/>
    <w:rsid w:val="7AE1DD3F"/>
    <w:rsid w:val="7AFB559A"/>
    <w:rsid w:val="7AFDBAF4"/>
    <w:rsid w:val="7AFF498B"/>
    <w:rsid w:val="7B1B5976"/>
    <w:rsid w:val="7B7F4C44"/>
    <w:rsid w:val="7B7F8502"/>
    <w:rsid w:val="7BBFA6D7"/>
    <w:rsid w:val="7BD8DA2F"/>
    <w:rsid w:val="7BF79E6A"/>
    <w:rsid w:val="7BFC9144"/>
    <w:rsid w:val="7BFFF295"/>
    <w:rsid w:val="7CFF3D1C"/>
    <w:rsid w:val="7D377271"/>
    <w:rsid w:val="7DADE1A2"/>
    <w:rsid w:val="7DBF4224"/>
    <w:rsid w:val="7DC7C9C6"/>
    <w:rsid w:val="7DD5DAD7"/>
    <w:rsid w:val="7DE6BA75"/>
    <w:rsid w:val="7DEBD0DF"/>
    <w:rsid w:val="7DEF9717"/>
    <w:rsid w:val="7DF221E5"/>
    <w:rsid w:val="7DFC2A90"/>
    <w:rsid w:val="7DFF4DA6"/>
    <w:rsid w:val="7E272C91"/>
    <w:rsid w:val="7E7BD964"/>
    <w:rsid w:val="7E7E92B0"/>
    <w:rsid w:val="7EE710D0"/>
    <w:rsid w:val="7EED3D79"/>
    <w:rsid w:val="7EF39E47"/>
    <w:rsid w:val="7EFEB01D"/>
    <w:rsid w:val="7F3B7900"/>
    <w:rsid w:val="7F59574C"/>
    <w:rsid w:val="7F6DEB6D"/>
    <w:rsid w:val="7F6E80FB"/>
    <w:rsid w:val="7F6FD8BD"/>
    <w:rsid w:val="7F752464"/>
    <w:rsid w:val="7F779B41"/>
    <w:rsid w:val="7F7CF6AF"/>
    <w:rsid w:val="7F7F3BFD"/>
    <w:rsid w:val="7F7FDF7C"/>
    <w:rsid w:val="7F9A1D9C"/>
    <w:rsid w:val="7F9F88DC"/>
    <w:rsid w:val="7F9FDA2E"/>
    <w:rsid w:val="7FAE6ACE"/>
    <w:rsid w:val="7FB717C0"/>
    <w:rsid w:val="7FB7201C"/>
    <w:rsid w:val="7FC40406"/>
    <w:rsid w:val="7FCD10F5"/>
    <w:rsid w:val="7FDB2F22"/>
    <w:rsid w:val="7FDBDB02"/>
    <w:rsid w:val="7FDF86A4"/>
    <w:rsid w:val="7FE74648"/>
    <w:rsid w:val="7FF1532B"/>
    <w:rsid w:val="7FFA960E"/>
    <w:rsid w:val="7FFE3806"/>
    <w:rsid w:val="7FFE6EA6"/>
    <w:rsid w:val="7FFF0CDC"/>
    <w:rsid w:val="7FFF228F"/>
    <w:rsid w:val="8A7080EA"/>
    <w:rsid w:val="8BFE0F74"/>
    <w:rsid w:val="8DFF65FC"/>
    <w:rsid w:val="8EBE583B"/>
    <w:rsid w:val="8F9CD05D"/>
    <w:rsid w:val="95B822FF"/>
    <w:rsid w:val="95F88FB8"/>
    <w:rsid w:val="95FDB127"/>
    <w:rsid w:val="965FCF1D"/>
    <w:rsid w:val="973B508A"/>
    <w:rsid w:val="9BF33871"/>
    <w:rsid w:val="9D8FFFEB"/>
    <w:rsid w:val="9DBC707B"/>
    <w:rsid w:val="9DF75ACA"/>
    <w:rsid w:val="9DFEB0BE"/>
    <w:rsid w:val="9EFBEEE7"/>
    <w:rsid w:val="9FFF68B6"/>
    <w:rsid w:val="A75F2FDA"/>
    <w:rsid w:val="A777540B"/>
    <w:rsid w:val="A7FD8C7E"/>
    <w:rsid w:val="A9DF95D0"/>
    <w:rsid w:val="ABB7A722"/>
    <w:rsid w:val="ADFF01B7"/>
    <w:rsid w:val="AFBF7C51"/>
    <w:rsid w:val="AFFBFB32"/>
    <w:rsid w:val="AFFCEDE2"/>
    <w:rsid w:val="B24DBE21"/>
    <w:rsid w:val="B342E6C9"/>
    <w:rsid w:val="B39F0FDA"/>
    <w:rsid w:val="B3AFE39E"/>
    <w:rsid w:val="B55BA2E2"/>
    <w:rsid w:val="B5FB184D"/>
    <w:rsid w:val="B777B1EA"/>
    <w:rsid w:val="B7955ED7"/>
    <w:rsid w:val="B79FB8F4"/>
    <w:rsid w:val="B7AF4EE5"/>
    <w:rsid w:val="B7DF1909"/>
    <w:rsid w:val="B7FFB812"/>
    <w:rsid w:val="B94E9FB7"/>
    <w:rsid w:val="BBD65218"/>
    <w:rsid w:val="BBED7498"/>
    <w:rsid w:val="BBEFC170"/>
    <w:rsid w:val="BBF71894"/>
    <w:rsid w:val="BDB7792D"/>
    <w:rsid w:val="BDEFD0E6"/>
    <w:rsid w:val="BE69F54D"/>
    <w:rsid w:val="BEBB1B56"/>
    <w:rsid w:val="BEFDA938"/>
    <w:rsid w:val="BF17E3FB"/>
    <w:rsid w:val="BF2F5D98"/>
    <w:rsid w:val="BF3A7C60"/>
    <w:rsid w:val="BF3F93C2"/>
    <w:rsid w:val="BF5E209F"/>
    <w:rsid w:val="BF6EAF6B"/>
    <w:rsid w:val="BF7BA653"/>
    <w:rsid w:val="BF97C48F"/>
    <w:rsid w:val="BF9D060E"/>
    <w:rsid w:val="BFB7C0F7"/>
    <w:rsid w:val="BFBB145C"/>
    <w:rsid w:val="BFEF942F"/>
    <w:rsid w:val="BFF115A7"/>
    <w:rsid w:val="BFFF02B4"/>
    <w:rsid w:val="BFFF2586"/>
    <w:rsid w:val="C8EFB9A8"/>
    <w:rsid w:val="CC5E57D5"/>
    <w:rsid w:val="CD739651"/>
    <w:rsid w:val="CFBE784C"/>
    <w:rsid w:val="CFBF01E9"/>
    <w:rsid w:val="CFF7ABF6"/>
    <w:rsid w:val="D1C5EF4C"/>
    <w:rsid w:val="D1E7732E"/>
    <w:rsid w:val="D2FFC3D7"/>
    <w:rsid w:val="D37B1BD3"/>
    <w:rsid w:val="D5DE31AB"/>
    <w:rsid w:val="D7BC07BC"/>
    <w:rsid w:val="D7EF45F7"/>
    <w:rsid w:val="D89DC4DA"/>
    <w:rsid w:val="D8FF5C87"/>
    <w:rsid w:val="D9FF5360"/>
    <w:rsid w:val="DAEF743B"/>
    <w:rsid w:val="DAF5D2FF"/>
    <w:rsid w:val="DB3D1510"/>
    <w:rsid w:val="DB4FA725"/>
    <w:rsid w:val="DBB52031"/>
    <w:rsid w:val="DBED78E4"/>
    <w:rsid w:val="DD5FDF6E"/>
    <w:rsid w:val="DDB7D97D"/>
    <w:rsid w:val="DDDEFB4D"/>
    <w:rsid w:val="DDFD7907"/>
    <w:rsid w:val="DE7F7603"/>
    <w:rsid w:val="DEA72AD8"/>
    <w:rsid w:val="DEFD756F"/>
    <w:rsid w:val="DF5B0A47"/>
    <w:rsid w:val="DF6FA329"/>
    <w:rsid w:val="DF7F917D"/>
    <w:rsid w:val="DFFD5E18"/>
    <w:rsid w:val="E177CA23"/>
    <w:rsid w:val="E2EA5EC1"/>
    <w:rsid w:val="E38F715E"/>
    <w:rsid w:val="E55B1677"/>
    <w:rsid w:val="E5EFC5C8"/>
    <w:rsid w:val="E6774226"/>
    <w:rsid w:val="E69EBC8F"/>
    <w:rsid w:val="E73B4B64"/>
    <w:rsid w:val="E8BD9D92"/>
    <w:rsid w:val="E9B92A69"/>
    <w:rsid w:val="EB3FDDE5"/>
    <w:rsid w:val="EBEFC8AC"/>
    <w:rsid w:val="ECFF35C8"/>
    <w:rsid w:val="EDDF0CD6"/>
    <w:rsid w:val="EDE5E8FF"/>
    <w:rsid w:val="EE5D58C4"/>
    <w:rsid w:val="EF5B0778"/>
    <w:rsid w:val="EF7B4B8A"/>
    <w:rsid w:val="EF7DAB75"/>
    <w:rsid w:val="EF871523"/>
    <w:rsid w:val="EFBBAEA4"/>
    <w:rsid w:val="EFE514C6"/>
    <w:rsid w:val="EFED68AF"/>
    <w:rsid w:val="EFFC463F"/>
    <w:rsid w:val="EFFD38DE"/>
    <w:rsid w:val="EFFDEBEB"/>
    <w:rsid w:val="EFFFCE42"/>
    <w:rsid w:val="F1775D1F"/>
    <w:rsid w:val="F29F564D"/>
    <w:rsid w:val="F2B1E87E"/>
    <w:rsid w:val="F377A3FE"/>
    <w:rsid w:val="F3D9EC54"/>
    <w:rsid w:val="F5BC01CE"/>
    <w:rsid w:val="F5BE6E6C"/>
    <w:rsid w:val="F6E5A72A"/>
    <w:rsid w:val="F6FB0414"/>
    <w:rsid w:val="F6FFD52E"/>
    <w:rsid w:val="F74A08F8"/>
    <w:rsid w:val="F7798010"/>
    <w:rsid w:val="F79DE40F"/>
    <w:rsid w:val="F7AF056F"/>
    <w:rsid w:val="F7CD997C"/>
    <w:rsid w:val="F7DD982A"/>
    <w:rsid w:val="F7F5FEF6"/>
    <w:rsid w:val="F7FB0003"/>
    <w:rsid w:val="F7FD0531"/>
    <w:rsid w:val="F7FD5DB6"/>
    <w:rsid w:val="F7FE16DF"/>
    <w:rsid w:val="F7FF340A"/>
    <w:rsid w:val="F8D393C5"/>
    <w:rsid w:val="F8EB97EF"/>
    <w:rsid w:val="FACB0F94"/>
    <w:rsid w:val="FAE76053"/>
    <w:rsid w:val="FAED3FA2"/>
    <w:rsid w:val="FB7DD5C6"/>
    <w:rsid w:val="FBB78938"/>
    <w:rsid w:val="FBC10587"/>
    <w:rsid w:val="FBDD5E8A"/>
    <w:rsid w:val="FBEF8F01"/>
    <w:rsid w:val="FBFF0C1F"/>
    <w:rsid w:val="FC4F9CE9"/>
    <w:rsid w:val="FC7927D6"/>
    <w:rsid w:val="FCF6394C"/>
    <w:rsid w:val="FCF8069E"/>
    <w:rsid w:val="FCFD77C6"/>
    <w:rsid w:val="FCFF62E9"/>
    <w:rsid w:val="FCFF983D"/>
    <w:rsid w:val="FD7F045A"/>
    <w:rsid w:val="FD9AA7D4"/>
    <w:rsid w:val="FDAB9A7A"/>
    <w:rsid w:val="FDAF856D"/>
    <w:rsid w:val="FDBF5C41"/>
    <w:rsid w:val="FDCA3E01"/>
    <w:rsid w:val="FDD7B268"/>
    <w:rsid w:val="FDD7CBA5"/>
    <w:rsid w:val="FDF72A92"/>
    <w:rsid w:val="FDF75FBD"/>
    <w:rsid w:val="FDFEA810"/>
    <w:rsid w:val="FDFFC1F4"/>
    <w:rsid w:val="FE274B3E"/>
    <w:rsid w:val="FE3F6C47"/>
    <w:rsid w:val="FE741FDF"/>
    <w:rsid w:val="FEAF8FD1"/>
    <w:rsid w:val="FEBDDEEC"/>
    <w:rsid w:val="FEBED404"/>
    <w:rsid w:val="FEBFD758"/>
    <w:rsid w:val="FECB5664"/>
    <w:rsid w:val="FEDF6313"/>
    <w:rsid w:val="FEEA87FF"/>
    <w:rsid w:val="FEF2F719"/>
    <w:rsid w:val="FEF7110B"/>
    <w:rsid w:val="FEFF0031"/>
    <w:rsid w:val="FEFF42D1"/>
    <w:rsid w:val="FEFF4E93"/>
    <w:rsid w:val="FF2E9C0C"/>
    <w:rsid w:val="FF32DA45"/>
    <w:rsid w:val="FF4E1D59"/>
    <w:rsid w:val="FF4F7CF1"/>
    <w:rsid w:val="FF5EBDFF"/>
    <w:rsid w:val="FF6B0582"/>
    <w:rsid w:val="FF7F1B97"/>
    <w:rsid w:val="FF7FF7E8"/>
    <w:rsid w:val="FF93B203"/>
    <w:rsid w:val="FF9D3C74"/>
    <w:rsid w:val="FF9EBC3A"/>
    <w:rsid w:val="FFAB1ED8"/>
    <w:rsid w:val="FFBF2264"/>
    <w:rsid w:val="FFBF7AEE"/>
    <w:rsid w:val="FFD3383A"/>
    <w:rsid w:val="FFD54AD8"/>
    <w:rsid w:val="FFD7B5AE"/>
    <w:rsid w:val="FFDECB57"/>
    <w:rsid w:val="FFDF1D68"/>
    <w:rsid w:val="FFDF336E"/>
    <w:rsid w:val="FFDF394F"/>
    <w:rsid w:val="FFDFB10D"/>
    <w:rsid w:val="FFEB1CDD"/>
    <w:rsid w:val="FFEEFD1E"/>
    <w:rsid w:val="FFF1F66E"/>
    <w:rsid w:val="FFF77A4A"/>
    <w:rsid w:val="FFF7B680"/>
    <w:rsid w:val="FFF9C66E"/>
    <w:rsid w:val="FFFD4006"/>
    <w:rsid w:val="FFFE2C90"/>
    <w:rsid w:val="FFFE3995"/>
    <w:rsid w:val="FFFE5FF7"/>
    <w:rsid w:val="FFFF295D"/>
    <w:rsid w:val="FFFF5FE8"/>
    <w:rsid w:val="FFFF64FE"/>
    <w:rsid w:val="FFFF8578"/>
    <w:rsid w:val="FFFFBE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40" w:after="240"/>
      <w:jc w:val="left"/>
    </w:pPr>
    <w:rPr>
      <w:rFonts w:asciiTheme="minorAscii" w:hAnsiTheme="minorAscii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link w:val="17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iPriority w:val="0"/>
    <w:rPr>
      <w:color w:val="0000FF"/>
      <w:u w:val="single"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sz w:val="20"/>
      <w:szCs w:val="20"/>
    </w:rPr>
  </w:style>
  <w:style w:type="character" w:customStyle="1" w:styleId="17">
    <w:name w:val="标题 1 Char"/>
    <w:link w:val="2"/>
    <w:uiPriority w:val="0"/>
    <w:rPr>
      <w:rFonts w:hint="eastAsia" w:ascii="宋体" w:hAnsi="宋体" w:eastAsia="宋体" w:cs="宋体"/>
      <w:b/>
      <w:bCs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s://static001.geekbang.org/resource/image/a7/7e/a74520ff665ba1fbef725f3ee178337e.jpg?wh=2000*1637" TargetMode="External"/><Relationship Id="rId7" Type="http://schemas.openxmlformats.org/officeDocument/2006/relationships/image" Target="https://static001.geekbang.org/resource/image/c4/dd/c4fcbd3e0cc44ac772b7dfe334deb1dd.jpg?wh=2000*924" TargetMode="External"/><Relationship Id="rId6" Type="http://schemas.openxmlformats.org/officeDocument/2006/relationships/image" Target="https://static001.geekbang.org/resource/image/f2/2f/f2294e162a078c7053ef0887f86b762f.png?wh=1650*825" TargetMode="Externa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extobjs>
    <extobj name="ECB019B1-382A-4266-B25C-5B523AA43C14-1">
      <extobjdata type="ECB019B1-382A-4266-B25C-5B523AA43C14" data="ewoJIkZpbGVJZCIgOiAiMjU2Mjc2MjAzNDc1IiwKCSJHcm91cElkIiA6ICI0NjE4NzU2NTciLAoJIkltYWdlIiA6ICJpVkJPUncwS0dnb0FBQUFOU1VoRVVnQUFBMmtBQUFKaUNBWUFBQUJkT0lyUkFBQUFDWEJJV1hNQUFBc1RBQUFMRXdFQW1wd1lBQUFnQUVsRVFWUjRuT3pkZTF4VlpjTCsvNHZEQmtRd1VoSUxOVVVkYXhRYzNDT0tJb1o0eUdyRVNrdDlLaU56c2ttdHFhL21oSTZtVENwYVRWSTZxVFZwTk5sVEk0cUp3NHlIOFloSmFJYUhSTTF6aUJwNEFPVE03dzkvN0NjOElDQ3dGdkI1djE2OWdyWFdYdXZhS3JBdjdudmRXd0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75</TotalTime>
  <ScaleCrop>false</ScaleCrop>
  <LinksUpToDate>false</LinksUpToDate>
  <Application>WPS Office_5.1.0.7657_F1E327BC-269C-435d-A152-05C5408002CA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2023-10-09T10:53:06Z</dcterms:created>
  <dc:creator>Data</dc:creator>
  <cp:lastModifiedBy>安杰</cp:lastModifiedBy>
  <dcterms:modified xsi:type="dcterms:W3CDTF">2023-10-10T13:31:13Z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2052-5.1.0.7657</vt:lpwstr>
  </property>
  <property fmtid="{D5CDD505-2E9C-101B-9397-08002B2CF9AE}" pid="3" name="ICV">
    <vt:lpwstr>90FFA5C00012C41D20DC2465B614DA59</vt:lpwstr>
  </property>
</Properties>
</file>