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4006693" r:id="rId8"/>
        </w:object>
      </w:r>
    </w:p>
    <w:p w:rsidR="003F50FF" w:rsidRDefault="003F50FF"/>
    <w:p w:rsidR="00F44BF1" w:rsidRDefault="006A21EE">
      <w:r w:rsidRPr="006A21EE">
        <w:rPr>
          <w:rFonts w:hint="eastAsia"/>
        </w:rPr>
        <w:t>可以在</w:t>
      </w:r>
      <w:proofErr w:type="spellStart"/>
      <w:r w:rsidRPr="006A21EE">
        <w:rPr>
          <w:rFonts w:hint="eastAsia"/>
        </w:rPr>
        <w:t>plugin</w:t>
      </w:r>
      <w:proofErr w:type="spellEnd"/>
      <w:r w:rsidRPr="006A21EE">
        <w:rPr>
          <w:rFonts w:hint="eastAsia"/>
        </w:rPr>
        <w:t>中添加多个</w:t>
      </w:r>
      <w:r w:rsidRPr="006A21EE">
        <w:rPr>
          <w:rFonts w:hint="eastAsia"/>
        </w:rPr>
        <w:t xml:space="preserve">handler; </w:t>
      </w:r>
      <w:r w:rsidRPr="006A21EE">
        <w:rPr>
          <w:rFonts w:hint="eastAsia"/>
        </w:rPr>
        <w:cr/>
      </w:r>
      <w:r w:rsidRPr="006A21EE">
        <w:rPr>
          <w:rFonts w:hint="eastAsia"/>
        </w:rPr>
        <w:t>各个</w:t>
      </w:r>
      <w:r w:rsidRPr="006A21EE">
        <w:rPr>
          <w:rFonts w:hint="eastAsia"/>
        </w:rPr>
        <w:t>handler</w:t>
      </w:r>
      <w:r w:rsidRPr="006A21EE">
        <w:rPr>
          <w:rFonts w:hint="eastAsia"/>
        </w:rPr>
        <w:t>处理不同的命名空间。</w:t>
      </w:r>
      <w:r>
        <w:rPr>
          <w:rFonts w:hint="eastAsia"/>
        </w:rPr>
        <w:t xml:space="preserve"> </w:t>
      </w:r>
      <w:r w:rsidRPr="006A21EE">
        <w:rPr>
          <w:rFonts w:hint="eastAsia"/>
        </w:rPr>
        <w:t xml:space="preserve"> </w:t>
      </w:r>
      <w:r w:rsidRPr="006A21EE">
        <w:rPr>
          <w:rFonts w:hint="eastAsia"/>
        </w:rPr>
        <w:cr/>
      </w:r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 w:rsidR="00180FF9"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</w:p>
    <w:p w:rsidR="00F16350" w:rsidRDefault="007205F5" w:rsidP="00884C89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0" w:name="OLE_LINK4"/>
            <w:bookmarkStart w:id="1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0"/>
      <w:bookmarkEnd w:id="1"/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Pr="006823A5" w:rsidRDefault="006823A5" w:rsidP="006823A5"/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7F4FFA" w:rsidRDefault="007F4FFA" w:rsidP="00D947CA">
      <w:r w:rsidRPr="007F4FFA">
        <w:rPr>
          <w:noProof/>
        </w:rPr>
        <w:drawing>
          <wp:inline distT="0" distB="0" distL="0" distR="0">
            <wp:extent cx="5437656" cy="3314700"/>
            <wp:effectExtent l="19050" t="0" r="0" b="0"/>
            <wp:docPr id="1" name="图片 35" descr="C:\Users\slieer\AppData\Roaming\Tencent\Users\491089448\QQ\WinTemp\RichOle\S_~G__%%B5M@[I4I$$MS[S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lieer\AppData\Roaming\Tencent\Users\491089448\QQ\WinTemp\RichOle\S_~G__%%B5M@[I4I$$MS[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0"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1" cy="331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/>
    <w:p w:rsidR="00180D79" w:rsidRDefault="00AD1603" w:rsidP="00D947CA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2" w:name="OLE_LINK1"/>
      <w:bookmarkStart w:id="3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2"/>
      <w:bookmarkEnd w:id="3"/>
      <w:r w:rsidR="00180D79">
        <w:rPr>
          <w:rFonts w:hint="eastAsia"/>
        </w:rPr>
        <w:t>Map.</w:t>
      </w:r>
    </w:p>
    <w:p w:rsidR="0066413B" w:rsidRDefault="0066413B" w:rsidP="00EA1DDB"/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4" w:name="OLE_LINK3"/>
      <w:proofErr w:type="spellStart"/>
      <w:r w:rsidR="00EA1DDB">
        <w:rPr>
          <w:rFonts w:hint="eastAsia"/>
        </w:rPr>
        <w:t>LocalClientSession</w:t>
      </w:r>
      <w:bookmarkEnd w:id="4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5" w:name="OLE_LINK17"/>
      <w:bookmarkStart w:id="6" w:name="OLE_LINK18"/>
      <w:proofErr w:type="spellStart"/>
      <w:proofErr w:type="gramStart"/>
      <w:r w:rsidR="00EA1DDB" w:rsidRPr="008F2DAA">
        <w:t>setAuthToken</w:t>
      </w:r>
      <w:bookmarkEnd w:id="5"/>
      <w:bookmarkEnd w:id="6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lastRenderedPageBreak/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7" w:name="OLE_LINK6"/>
            <w:bookmarkStart w:id="8" w:name="OLE_LINK7"/>
            <w:r>
              <w:t>NOT NULL</w:t>
            </w:r>
            <w:bookmarkEnd w:id="7"/>
            <w:bookmarkEnd w:id="8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9" w:name="OLE_LINK8"/>
      <w:bookmarkStart w:id="10" w:name="OLE_LINK9"/>
      <w:proofErr w:type="spellStart"/>
      <w:r w:rsidRPr="00CE6989">
        <w:t>store_and_bounce</w:t>
      </w:r>
      <w:bookmarkEnd w:id="9"/>
      <w:bookmarkEnd w:id="10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2A38E2" w:rsidRDefault="002A38E2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11" w:name="OLE_LINK10"/>
            <w:proofErr w:type="spellStart"/>
            <w:r w:rsidRPr="00170C54">
              <w:t>mediumtext</w:t>
            </w:r>
            <w:bookmarkEnd w:id="11"/>
            <w:proofErr w:type="spellEnd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F65F47" w:rsidRDefault="00F65F4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65F47" w:rsidRPr="00217DFD" w:rsidRDefault="00FB4146" w:rsidP="00217DFD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gram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Stanzas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F65F47"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r w:rsidR="00F65F47" w:rsidRPr="00217DFD">
        <w:rPr>
          <w:rFonts w:ascii="Courier New" w:hAnsi="Courier New" w:cs="Courier New" w:hint="eastAsia"/>
          <w:color w:val="2A00FF"/>
          <w:kern w:val="0"/>
          <w:sz w:val="20"/>
          <w:szCs w:val="20"/>
        </w:rPr>
        <w:t>.</w:t>
      </w:r>
      <w:proofErr w:type="gramEnd"/>
    </w:p>
    <w:p w:rsidR="00792762" w:rsidRDefault="00231AFF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32776">
        <w:rPr>
          <w:rFonts w:ascii="Courier New" w:hAnsi="Courier New" w:cs="Courier New"/>
          <w:color w:val="000000"/>
          <w:kern w:val="0"/>
          <w:sz w:val="20"/>
          <w:szCs w:val="20"/>
        </w:rPr>
        <w:object w:dxaOrig="8865" w:dyaOrig="2981">
          <v:shape id="_x0000_i1026" type="#_x0000_t75" style="width:456pt;height:171.75pt" o:ole="">
            <v:imagedata r:id="rId11" o:title=""/>
          </v:shape>
          <o:OLEObject Type="Embed" ProgID="Visio.Drawing.11" ShapeID="_x0000_i1026" DrawAspect="Content" ObjectID="_1374006694" r:id="rId12"/>
        </w:object>
      </w:r>
    </w:p>
    <w:p w:rsidR="00D50E86" w:rsidRDefault="00D12BAC" w:rsidP="00D50E86">
      <w:proofErr w:type="spellStart"/>
      <w:r w:rsidRPr="00F44BF1">
        <w:t>ClientStanzaHandler</w:t>
      </w:r>
      <w:proofErr w:type="spellEnd"/>
      <w:r w:rsidRPr="00F44BF1">
        <w:rPr>
          <w:rFonts w:hint="eastAsia"/>
        </w:rPr>
        <w:t xml:space="preserve"> </w:t>
      </w:r>
      <w:r>
        <w:rPr>
          <w:rFonts w:hint="eastAsia"/>
        </w:rPr>
        <w:t>用于</w:t>
      </w:r>
      <w:r w:rsidR="00D50E86">
        <w:rPr>
          <w:rFonts w:hint="eastAsia"/>
        </w:rPr>
        <w:t>Client</w:t>
      </w:r>
      <w:r w:rsidR="00D50E86">
        <w:rPr>
          <w:rFonts w:hint="eastAsia"/>
        </w:rPr>
        <w:t>直接连到</w:t>
      </w:r>
      <w:r w:rsidR="00D50E86">
        <w:rPr>
          <w:rFonts w:hint="eastAsia"/>
        </w:rPr>
        <w:t>Server</w:t>
      </w:r>
      <w:r>
        <w:rPr>
          <w:rFonts w:hint="eastAsia"/>
        </w:rPr>
        <w:t>时</w:t>
      </w:r>
      <w:bookmarkStart w:id="12" w:name="OLE_LINK11"/>
      <w:bookmarkStart w:id="13" w:name="OLE_LINK12"/>
      <w:r w:rsidR="00D50E86" w:rsidRPr="00EB6C85">
        <w:t>XML stanzas</w:t>
      </w:r>
      <w:r>
        <w:rPr>
          <w:rFonts w:hint="eastAsia"/>
        </w:rPr>
        <w:t>的</w:t>
      </w:r>
      <w:r w:rsidR="00D50E86">
        <w:rPr>
          <w:rFonts w:hint="eastAsia"/>
        </w:rPr>
        <w:t>处理。</w:t>
      </w:r>
      <w:bookmarkEnd w:id="12"/>
      <w:bookmarkEnd w:id="13"/>
    </w:p>
    <w:p w:rsidR="00D50E86" w:rsidRDefault="00D50E86" w:rsidP="00F65F47">
      <w:proofErr w:type="spellStart"/>
      <w:r w:rsidRPr="00D50E86">
        <w:t>ServerStanzaHandler</w:t>
      </w:r>
      <w:proofErr w:type="spellEnd"/>
      <w:r w:rsidR="00D12BAC">
        <w:rPr>
          <w:rFonts w:hint="eastAsia"/>
        </w:rPr>
        <w:t>用于</w:t>
      </w:r>
      <w:r w:rsidRPr="00D50E86">
        <w:t>Server-to-server communication</w:t>
      </w:r>
      <w:r w:rsidR="000E2E5C">
        <w:rPr>
          <w:rFonts w:hint="eastAsia"/>
        </w:rPr>
        <w:t xml:space="preserve"> </w:t>
      </w:r>
      <w:r w:rsidR="000E2E5C" w:rsidRPr="00EB6C85">
        <w:t>XML stanzas</w:t>
      </w:r>
      <w:r w:rsidR="000E2E5C">
        <w:rPr>
          <w:rFonts w:hint="eastAsia"/>
        </w:rPr>
        <w:t>的处理。</w:t>
      </w:r>
    </w:p>
    <w:p w:rsidR="000E2E5C" w:rsidRDefault="000E2E5C" w:rsidP="00F65F47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FB4146" w:rsidRDefault="00FB4146" w:rsidP="00F65F47"/>
    <w:p w:rsidR="00FB4146" w:rsidRDefault="00FB4146" w:rsidP="00F65F47"/>
    <w:p w:rsidR="00075103" w:rsidRPr="00C975B8" w:rsidRDefault="00F87294" w:rsidP="00C975B8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4" w:name="OLE_LINK13"/>
      <w:bookmarkStart w:id="15" w:name="OLE_LINK14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proofErr w:type="spellEnd"/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6" w:name="OLE_LINK15"/>
      <w:bookmarkStart w:id="17" w:name="OLE_LINK16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4"/>
      <w:bookmarkEnd w:id="15"/>
      <w:bookmarkEnd w:id="16"/>
      <w:bookmarkEnd w:id="17"/>
      <w:proofErr w:type="spellEnd"/>
    </w:p>
    <w:p w:rsidR="005E18A1" w:rsidRDefault="00C975B8" w:rsidP="00F65F47">
      <w:pPr>
        <w:rPr>
          <w:rFonts w:hint="eastAsia"/>
        </w:rPr>
      </w:pPr>
      <w:r>
        <w:object w:dxaOrig="8550" w:dyaOrig="2235">
          <v:shape id="_x0000_i1027" type="#_x0000_t75" style="width:483.75pt;height:154.5pt" o:ole="">
            <v:imagedata r:id="rId13" o:title=""/>
          </v:shape>
        </w:object>
      </w:r>
    </w:p>
    <w:p w:rsidR="005E18A1" w:rsidRDefault="005E18A1" w:rsidP="00F65F47">
      <w:pPr>
        <w:rPr>
          <w:rFonts w:hint="eastAsia"/>
        </w:rPr>
      </w:pPr>
    </w:p>
    <w:p w:rsidR="005E18A1" w:rsidRDefault="005E18A1" w:rsidP="00F65F47">
      <w:pPr>
        <w:rPr>
          <w:rFonts w:hint="eastAsia"/>
        </w:rPr>
      </w:pPr>
      <w:r>
        <w:rPr>
          <w:rFonts w:hint="eastAsia"/>
        </w:rPr>
        <w:t>RoutingTable</w:t>
      </w:r>
      <w:r>
        <w:rPr>
          <w:rFonts w:hint="eastAsia"/>
        </w:rPr>
        <w:t>中存放的数据</w:t>
      </w:r>
    </w:p>
    <w:p w:rsidR="005E18A1" w:rsidRDefault="006C3A07" w:rsidP="00F65F47">
      <w:pPr>
        <w:rPr>
          <w:rFonts w:hint="eastAsia"/>
        </w:rPr>
      </w:pPr>
      <w:r w:rsidRPr="006C3A07">
        <w:t>usersCache</w:t>
      </w:r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{nodeID, available/unavailable}</w:t>
      </w:r>
    </w:p>
    <w:p w:rsidR="005E18A1" w:rsidRDefault="005E18A1" w:rsidP="00F65F47">
      <w:pPr>
        <w:rPr>
          <w:rFonts w:hint="eastAsia"/>
        </w:rPr>
      </w:pPr>
      <w:r w:rsidRPr="006C3A07">
        <w:t>anonymousUsersCache</w:t>
      </w:r>
      <w:r w:rsidR="00335749">
        <w:rPr>
          <w:rFonts w:hint="eastAsia"/>
        </w:rPr>
        <w:t>：</w:t>
      </w:r>
      <w:r w:rsidR="00335749" w:rsidRPr="00335749">
        <w:t>Key: full JID, Value: {nodeID, available/unavailable}</w:t>
      </w:r>
      <w:r>
        <w:rPr>
          <w:rFonts w:hint="eastAsia"/>
        </w:rPr>
        <w:t xml:space="preserve"> </w:t>
      </w:r>
    </w:p>
    <w:p w:rsidR="005E18A1" w:rsidRDefault="00C61370" w:rsidP="00F65F47">
      <w:pPr>
        <w:rPr>
          <w:rFonts w:hint="eastAsia"/>
        </w:rPr>
      </w:pPr>
      <w:r w:rsidRPr="006C3A07">
        <w:t>usersSessions</w:t>
      </w:r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5A7220" w:rsidRDefault="005A7220" w:rsidP="00F65F47">
      <w:r>
        <w:t>......</w:t>
      </w:r>
    </w:p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</w:p>
    <w:p w:rsidR="00302E84" w:rsidRPr="00302E84" w:rsidRDefault="00E91BFA" w:rsidP="00302E84">
      <w:pPr>
        <w:rPr>
          <w:rFonts w:hint="eastAsia"/>
        </w:rPr>
      </w:pPr>
      <w:r>
        <w:object w:dxaOrig="8955" w:dyaOrig="7050">
          <v:shape id="_x0000_i1028" type="#_x0000_t75" style="width:447.75pt;height:352.5pt" o:ole="">
            <v:imagedata r:id="rId14" o:title=""/>
          </v:shape>
          <o:OLEObject Type="Embed" ProgID="Visio.Drawing.11" ShapeID="_x0000_i1028" DrawAspect="Content" ObjectID="_1374006696" r:id="rId15"/>
        </w:object>
      </w:r>
    </w:p>
    <w:sectPr w:rsidR="00302E84" w:rsidRPr="00302E84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ECD" w:rsidRDefault="00F31ECD" w:rsidP="007205F5">
      <w:r>
        <w:separator/>
      </w:r>
    </w:p>
  </w:endnote>
  <w:endnote w:type="continuationSeparator" w:id="0">
    <w:p w:rsidR="00F31ECD" w:rsidRDefault="00F31ECD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ECD" w:rsidRDefault="00F31ECD" w:rsidP="007205F5">
      <w:r>
        <w:separator/>
      </w:r>
    </w:p>
  </w:footnote>
  <w:footnote w:type="continuationSeparator" w:id="0">
    <w:p w:rsidR="00F31ECD" w:rsidRDefault="00F31ECD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25681"/>
    <w:rsid w:val="00061876"/>
    <w:rsid w:val="000648AF"/>
    <w:rsid w:val="00066C6D"/>
    <w:rsid w:val="00075103"/>
    <w:rsid w:val="00083B65"/>
    <w:rsid w:val="00097187"/>
    <w:rsid w:val="000B2CEB"/>
    <w:rsid w:val="000E2E5C"/>
    <w:rsid w:val="00132776"/>
    <w:rsid w:val="00165389"/>
    <w:rsid w:val="00170C54"/>
    <w:rsid w:val="00172E48"/>
    <w:rsid w:val="00180D79"/>
    <w:rsid w:val="00180FF9"/>
    <w:rsid w:val="001C45A4"/>
    <w:rsid w:val="001C520A"/>
    <w:rsid w:val="00217DFD"/>
    <w:rsid w:val="00224B4D"/>
    <w:rsid w:val="00231AFF"/>
    <w:rsid w:val="0023431E"/>
    <w:rsid w:val="002460BD"/>
    <w:rsid w:val="00250297"/>
    <w:rsid w:val="00275344"/>
    <w:rsid w:val="00281874"/>
    <w:rsid w:val="00281DE1"/>
    <w:rsid w:val="00291F69"/>
    <w:rsid w:val="002A1648"/>
    <w:rsid w:val="002A38E2"/>
    <w:rsid w:val="002B0468"/>
    <w:rsid w:val="002B69C3"/>
    <w:rsid w:val="00302E84"/>
    <w:rsid w:val="003171C5"/>
    <w:rsid w:val="00335749"/>
    <w:rsid w:val="003603A0"/>
    <w:rsid w:val="003A278D"/>
    <w:rsid w:val="003D5711"/>
    <w:rsid w:val="003F50FF"/>
    <w:rsid w:val="00441CAB"/>
    <w:rsid w:val="00450AC5"/>
    <w:rsid w:val="00475FDD"/>
    <w:rsid w:val="00496071"/>
    <w:rsid w:val="00530CF8"/>
    <w:rsid w:val="00540E68"/>
    <w:rsid w:val="00544727"/>
    <w:rsid w:val="00582E1F"/>
    <w:rsid w:val="005853E0"/>
    <w:rsid w:val="005918BA"/>
    <w:rsid w:val="005A7220"/>
    <w:rsid w:val="005B5F7F"/>
    <w:rsid w:val="005E0128"/>
    <w:rsid w:val="005E18A1"/>
    <w:rsid w:val="006105B4"/>
    <w:rsid w:val="006175D9"/>
    <w:rsid w:val="006540AD"/>
    <w:rsid w:val="0066413B"/>
    <w:rsid w:val="00675D34"/>
    <w:rsid w:val="006823A5"/>
    <w:rsid w:val="006833D5"/>
    <w:rsid w:val="00691745"/>
    <w:rsid w:val="006A21EE"/>
    <w:rsid w:val="006C3A07"/>
    <w:rsid w:val="006F2860"/>
    <w:rsid w:val="006F4D30"/>
    <w:rsid w:val="007002FB"/>
    <w:rsid w:val="00704C92"/>
    <w:rsid w:val="007205F5"/>
    <w:rsid w:val="0073478A"/>
    <w:rsid w:val="00734943"/>
    <w:rsid w:val="007403AB"/>
    <w:rsid w:val="0077078B"/>
    <w:rsid w:val="0077385B"/>
    <w:rsid w:val="00792762"/>
    <w:rsid w:val="007D300F"/>
    <w:rsid w:val="007F4FFA"/>
    <w:rsid w:val="00842414"/>
    <w:rsid w:val="00865B44"/>
    <w:rsid w:val="00870760"/>
    <w:rsid w:val="00884C89"/>
    <w:rsid w:val="008A37B6"/>
    <w:rsid w:val="008E52ED"/>
    <w:rsid w:val="008F2DAA"/>
    <w:rsid w:val="00904CFE"/>
    <w:rsid w:val="009429FB"/>
    <w:rsid w:val="00951F6C"/>
    <w:rsid w:val="00993EE4"/>
    <w:rsid w:val="009B6A53"/>
    <w:rsid w:val="009D3973"/>
    <w:rsid w:val="009E3DFD"/>
    <w:rsid w:val="00A0142F"/>
    <w:rsid w:val="00A04BD0"/>
    <w:rsid w:val="00A30537"/>
    <w:rsid w:val="00A533F2"/>
    <w:rsid w:val="00A65BC2"/>
    <w:rsid w:val="00A91AF9"/>
    <w:rsid w:val="00AC41FC"/>
    <w:rsid w:val="00AD10AC"/>
    <w:rsid w:val="00AD1603"/>
    <w:rsid w:val="00B015E7"/>
    <w:rsid w:val="00B21AB6"/>
    <w:rsid w:val="00B81DF1"/>
    <w:rsid w:val="00BC5F0E"/>
    <w:rsid w:val="00BD00DB"/>
    <w:rsid w:val="00C1420D"/>
    <w:rsid w:val="00C36384"/>
    <w:rsid w:val="00C524ED"/>
    <w:rsid w:val="00C61370"/>
    <w:rsid w:val="00C73B50"/>
    <w:rsid w:val="00C750FB"/>
    <w:rsid w:val="00C766F4"/>
    <w:rsid w:val="00C8723F"/>
    <w:rsid w:val="00C876D2"/>
    <w:rsid w:val="00C975B8"/>
    <w:rsid w:val="00C97D64"/>
    <w:rsid w:val="00CA5FEF"/>
    <w:rsid w:val="00CE6989"/>
    <w:rsid w:val="00CF6DE3"/>
    <w:rsid w:val="00D008A4"/>
    <w:rsid w:val="00D12BAC"/>
    <w:rsid w:val="00D16443"/>
    <w:rsid w:val="00D40780"/>
    <w:rsid w:val="00D50E86"/>
    <w:rsid w:val="00D556F3"/>
    <w:rsid w:val="00D57CDE"/>
    <w:rsid w:val="00D75462"/>
    <w:rsid w:val="00D84FB6"/>
    <w:rsid w:val="00D947CA"/>
    <w:rsid w:val="00DA7E0A"/>
    <w:rsid w:val="00DB014D"/>
    <w:rsid w:val="00DD68F7"/>
    <w:rsid w:val="00E1128A"/>
    <w:rsid w:val="00E30434"/>
    <w:rsid w:val="00E53D6A"/>
    <w:rsid w:val="00E67EDB"/>
    <w:rsid w:val="00E91BFA"/>
    <w:rsid w:val="00EA1DDB"/>
    <w:rsid w:val="00EB1BB3"/>
    <w:rsid w:val="00EB6C85"/>
    <w:rsid w:val="00EF01E0"/>
    <w:rsid w:val="00EF6DFE"/>
    <w:rsid w:val="00F16350"/>
    <w:rsid w:val="00F20FA1"/>
    <w:rsid w:val="00F31ECD"/>
    <w:rsid w:val="00F44BF1"/>
    <w:rsid w:val="00F65F47"/>
    <w:rsid w:val="00F87294"/>
    <w:rsid w:val="00FB4146"/>
    <w:rsid w:val="00FD3D82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uml.of/Session.oom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me</cp:lastModifiedBy>
  <cp:revision>268</cp:revision>
  <dcterms:created xsi:type="dcterms:W3CDTF">2011-07-26T08:49:00Z</dcterms:created>
  <dcterms:modified xsi:type="dcterms:W3CDTF">2011-08-04T15:45:00Z</dcterms:modified>
</cp:coreProperties>
</file>