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63621F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63621F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28D12FF7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</w:p>
    <w:p w14:paraId="47747AE9" w14:textId="7A20C224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This paper assesses the potential for this information to indicate the gender of a Twitter user. To evaluate </w:t>
      </w:r>
      <w:bookmarkStart w:id="0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 will be</w:t>
      </w:r>
      <w:r w:rsidR="00CC5120" w:rsidRPr="004F1B62">
        <w:rPr>
          <w:rFonts w:cs="Linux Libertine"/>
          <w:color w:val="000000"/>
          <w:szCs w:val="18"/>
        </w:rPr>
        <w:t xml:space="preserve"> analysed using</w:t>
      </w:r>
      <w:r w:rsidRPr="004F1B62">
        <w:rPr>
          <w:rFonts w:cs="Linux Libertine"/>
          <w:color w:val="000000"/>
          <w:szCs w:val="18"/>
        </w:rPr>
        <w:t xml:space="preserve"> logistic regression, support vector machines, and </w:t>
      </w:r>
      <w:bookmarkEnd w:id="0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1" w:name="_Related_Work"/>
      <w:bookmarkEnd w:id="1"/>
      <w:r>
        <w:t>Related Work</w:t>
      </w:r>
    </w:p>
    <w:p w14:paraId="2C30C148" w14:textId="77777777" w:rsidR="006664F0" w:rsidRPr="006664F0" w:rsidRDefault="006664F0" w:rsidP="006664F0"/>
    <w:p w14:paraId="5A29F730" w14:textId="3C6356D8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064C7" w:rsidRPr="001064C7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67F78D74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064C7" w:rsidRPr="001064C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1BF0A8CD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064C7" w:rsidRPr="001064C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064C7" w:rsidRPr="001064C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63286143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references to social media, and hyperlinks.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  <w:r w:rsidR="00F46582">
        <w:rPr>
          <w:rFonts w:cs="Linux Libertine"/>
          <w:color w:val="000000"/>
          <w:szCs w:val="18"/>
        </w:rPr>
        <w:t xml:space="preserve">Additionally, the textual content of the user’s profile and a sample tweet was </w:t>
      </w:r>
      <w:proofErr w:type="spellStart"/>
      <w:r w:rsidR="00F46582">
        <w:rPr>
          <w:rFonts w:cs="Linux Libertine"/>
          <w:color w:val="000000"/>
          <w:szCs w:val="18"/>
        </w:rPr>
        <w:t>analysed</w:t>
      </w:r>
      <w:proofErr w:type="spellEnd"/>
      <w:r w:rsidR="00F46582">
        <w:rPr>
          <w:rFonts w:cs="Linux Libertine"/>
          <w:color w:val="000000"/>
          <w:szCs w:val="18"/>
        </w:rPr>
        <w:t xml:space="preserve">. </w:t>
      </w:r>
      <w:r w:rsidR="00963CE6">
        <w:rPr>
          <w:rFonts w:cs="Linux Libertine"/>
          <w:color w:val="000000"/>
          <w:szCs w:val="18"/>
        </w:rPr>
        <w:t xml:space="preserve">This text was merged and then cleaned. Non-alpha characters and words with less than three characters were removed. </w:t>
      </w:r>
      <w:proofErr w:type="spellStart"/>
      <w:r w:rsidR="00963CE6">
        <w:rPr>
          <w:rFonts w:cs="Linux Libertine"/>
          <w:color w:val="000000"/>
          <w:szCs w:val="18"/>
        </w:rPr>
        <w:t>Lemmetizer</w:t>
      </w:r>
      <w:proofErr w:type="spellEnd"/>
      <w:r w:rsidR="00963CE6">
        <w:rPr>
          <w:rFonts w:cs="Linux Libertine"/>
          <w:color w:val="000000"/>
          <w:szCs w:val="18"/>
        </w:rPr>
        <w:t xml:space="preserve"> was then used to </w:t>
      </w:r>
      <w:r w:rsidR="002D6ED5">
        <w:rPr>
          <w:rFonts w:cs="Linux Libertine"/>
          <w:color w:val="000000"/>
          <w:szCs w:val="18"/>
        </w:rPr>
        <w:t>remove inflectional endings so only the base form of each word remained. For example, ‘playing’ became ‘play’</w:t>
      </w:r>
      <w:r w:rsidR="00E55C69">
        <w:rPr>
          <w:rFonts w:cs="Linux Libertine"/>
          <w:color w:val="000000"/>
          <w:szCs w:val="18"/>
        </w:rPr>
        <w:t>.</w:t>
      </w:r>
      <w:r w:rsidR="00871E94">
        <w:rPr>
          <w:rFonts w:cs="Linux Libertine"/>
          <w:color w:val="000000"/>
          <w:szCs w:val="18"/>
        </w:rPr>
        <w:t xml:space="preserve"> </w:t>
      </w:r>
      <w:r w:rsidR="00A061B5">
        <w:rPr>
          <w:rFonts w:cs="Linux Libertine"/>
          <w:color w:val="000000"/>
          <w:szCs w:val="18"/>
        </w:rPr>
        <w:t>This limited variations of the same word from complicating results</w:t>
      </w:r>
      <w:r w:rsidR="00871E94">
        <w:rPr>
          <w:rFonts w:cs="Linux Libertine"/>
          <w:color w:val="000000"/>
          <w:szCs w:val="18"/>
        </w:rPr>
        <w:t>.</w:t>
      </w:r>
      <w:r w:rsidR="006A4BA6">
        <w:rPr>
          <w:rFonts w:cs="Linux Libertine"/>
          <w:color w:val="000000"/>
          <w:szCs w:val="18"/>
        </w:rPr>
        <w:t xml:space="preserve"> Bag of Words was used to count the frequency of words used in the text. In this case, we </w:t>
      </w:r>
      <w:proofErr w:type="spellStart"/>
      <w:r w:rsidR="006A4BA6">
        <w:rPr>
          <w:rFonts w:cs="Linux Libertine"/>
          <w:color w:val="000000"/>
          <w:szCs w:val="18"/>
        </w:rPr>
        <w:t>analysed</w:t>
      </w:r>
      <w:proofErr w:type="spellEnd"/>
      <w:r w:rsidR="006A4BA6">
        <w:rPr>
          <w:rFonts w:cs="Linux Libertine"/>
          <w:color w:val="000000"/>
          <w:szCs w:val="18"/>
        </w:rPr>
        <w:t xml:space="preserve"> the three-thousand most frequent words. Furthermore, words which appeared with frequency of higher than ninety percent were ignored. Similarly, any word which only occurred once was ignored.</w:t>
      </w:r>
      <w:bookmarkStart w:id="2" w:name="_GoBack"/>
      <w:bookmarkEnd w:id="2"/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2B601FB5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g</w:t>
            </w:r>
            <w:r w:rsidR="003321C0"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52105FC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created</w:t>
            </w:r>
          </w:p>
        </w:tc>
        <w:tc>
          <w:tcPr>
            <w:tcW w:w="3065" w:type="dxa"/>
          </w:tcPr>
          <w:p w14:paraId="2CBCB8B3" w14:textId="7A7AC505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1E049F90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fav_number</w:t>
            </w:r>
            <w:proofErr w:type="spellEnd"/>
          </w:p>
        </w:tc>
        <w:tc>
          <w:tcPr>
            <w:tcW w:w="3065" w:type="dxa"/>
          </w:tcPr>
          <w:p w14:paraId="3C21FF81" w14:textId="49A3A48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23A9B9F9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lastRenderedPageBreak/>
              <w:t>tweet_count</w:t>
            </w:r>
            <w:proofErr w:type="spellEnd"/>
          </w:p>
        </w:tc>
        <w:tc>
          <w:tcPr>
            <w:tcW w:w="3065" w:type="dxa"/>
          </w:tcPr>
          <w:p w14:paraId="4C6EFC03" w14:textId="34585A9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377FA42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desc_len</w:t>
            </w:r>
            <w:proofErr w:type="spellEnd"/>
          </w:p>
        </w:tc>
        <w:tc>
          <w:tcPr>
            <w:tcW w:w="3065" w:type="dxa"/>
          </w:tcPr>
          <w:p w14:paraId="5693F689" w14:textId="4ECC839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6CE16A2F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desc_hashtags</w:t>
            </w:r>
            <w:proofErr w:type="spellEnd"/>
          </w:p>
        </w:tc>
        <w:tc>
          <w:tcPr>
            <w:tcW w:w="3065" w:type="dxa"/>
          </w:tcPr>
          <w:p w14:paraId="1CE72E02" w14:textId="0406616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44B049C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bio_mention</w:t>
            </w:r>
            <w:proofErr w:type="spellEnd"/>
          </w:p>
        </w:tc>
        <w:tc>
          <w:tcPr>
            <w:tcW w:w="3065" w:type="dxa"/>
          </w:tcPr>
          <w:p w14:paraId="40291709" w14:textId="4B20C3D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03EBC74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name_len</w:t>
            </w:r>
            <w:proofErr w:type="spellEnd"/>
          </w:p>
        </w:tc>
        <w:tc>
          <w:tcPr>
            <w:tcW w:w="3065" w:type="dxa"/>
          </w:tcPr>
          <w:p w14:paraId="5914D6F6" w14:textId="7611375C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12CC1CA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default_link_color</w:t>
            </w:r>
            <w:proofErr w:type="spellEnd"/>
          </w:p>
        </w:tc>
        <w:tc>
          <w:tcPr>
            <w:tcW w:w="3065" w:type="dxa"/>
          </w:tcPr>
          <w:p w14:paraId="193C32BD" w14:textId="0FB5851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624E298D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tweet_len</w:t>
            </w:r>
            <w:proofErr w:type="spellEnd"/>
          </w:p>
        </w:tc>
        <w:tc>
          <w:tcPr>
            <w:tcW w:w="3065" w:type="dxa"/>
          </w:tcPr>
          <w:p w14:paraId="42F1EB22" w14:textId="4212EBA2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5B3A6F5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num_tagged</w:t>
            </w:r>
            <w:proofErr w:type="spellEnd"/>
          </w:p>
        </w:tc>
        <w:tc>
          <w:tcPr>
            <w:tcW w:w="3065" w:type="dxa"/>
          </w:tcPr>
          <w:p w14:paraId="6590A582" w14:textId="4D6B87F9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3C297EB5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tweet_hashtag</w:t>
            </w:r>
            <w:proofErr w:type="spellEnd"/>
          </w:p>
        </w:tc>
        <w:tc>
          <w:tcPr>
            <w:tcW w:w="3065" w:type="dxa"/>
          </w:tcPr>
          <w:p w14:paraId="66D4292D" w14:textId="04B2BB0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hashtag was used in the sample tweet</w:t>
            </w:r>
          </w:p>
        </w:tc>
      </w:tr>
      <w:tr w:rsidR="003321C0" w14:paraId="39DC4793" w14:textId="77777777" w:rsidTr="003321C0">
        <w:tc>
          <w:tcPr>
            <w:tcW w:w="1951" w:type="dxa"/>
          </w:tcPr>
          <w:p w14:paraId="6A8EB524" w14:textId="015F8A9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tweet_link</w:t>
            </w:r>
            <w:proofErr w:type="spellEnd"/>
          </w:p>
        </w:tc>
        <w:tc>
          <w:tcPr>
            <w:tcW w:w="3065" w:type="dxa"/>
          </w:tcPr>
          <w:p w14:paraId="7FC8150B" w14:textId="77B1E2D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link was given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37A978B3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Since our prediction is binary, we chose Logistic Regression as the baseline model.  Multiple parameters were tweaked to get an optimal prediction. We tested combinations of C - the inverse of regularization strength, penalty, and polynomial features.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DC591BD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064C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&lt;EndNote&gt;&lt;Cite&gt;&lt;Author&gt;Chen&lt;/Author&gt;&lt;Year&gt;2016&lt;/Year&gt;&lt;RecNum&gt;11&lt;/RecNum&gt;&lt;DisplayText&gt;[5]&lt;/DisplayText&gt;&lt;record&gt;&lt;rec-number&gt;11&lt;/rec-number&gt;&lt;foreign-keys&gt;&lt;key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064C7">
        <w:rPr>
          <w:rFonts w:cs="Linux Libertine"/>
          <w:noProof/>
          <w:color w:val="000000"/>
          <w:szCs w:val="18"/>
        </w:rPr>
        <w:t>[</w:t>
      </w:r>
      <w:hyperlink w:anchor="_ENREF_5" w:tooltip="Chen, 2016 #11" w:history="1">
        <w:r w:rsidR="001064C7">
          <w:rPr>
            <w:rFonts w:cs="Linux Libertine"/>
            <w:noProof/>
            <w:color w:val="000000"/>
            <w:szCs w:val="18"/>
          </w:rPr>
          <w:t>5</w:t>
        </w:r>
      </w:hyperlink>
      <w:r w:rsidR="001064C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4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4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4E4964AB" w14:textId="524B40CF" w:rsidR="00E25066" w:rsidRPr="004F1B62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Initial tests were carried out 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Pr="004F1B62">
        <w:rPr>
          <w:rFonts w:cs="Linux Libertine"/>
          <w:color w:val="000000"/>
          <w:szCs w:val="18"/>
        </w:rPr>
        <w:t>Learn’s</w:t>
      </w:r>
      <w:proofErr w:type="spellEnd"/>
      <w:r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Pr="004F1B62">
        <w:rPr>
          <w:rFonts w:cs="Linux Libertine"/>
          <w:color w:val="000000"/>
          <w:szCs w:val="18"/>
        </w:rPr>
        <w:t xml:space="preserve"> over combinations of these values to identify a ‘best match’. 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008B20DE" w14:textId="4D36CB6E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5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5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6" w:name="Figure2"/>
      <w:r>
        <w:rPr>
          <w:noProof/>
        </w:rPr>
        <w:drawing>
          <wp:inline distT="0" distB="0" distL="0" distR="0" wp14:anchorId="054B267A" wp14:editId="49AAC738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6"/>
    </w:p>
    <w:p w14:paraId="2771F1AC" w14:textId="0785313A" w:rsidR="00040AE8" w:rsidRPr="00A62B50" w:rsidRDefault="00561234" w:rsidP="005C62DE">
      <w:pPr>
        <w:pStyle w:val="Heading2"/>
      </w:pPr>
      <w:r>
        <w:t>F</w:t>
      </w:r>
      <w:r w:rsidR="005E33F9">
        <w:t xml:space="preserve"> S</w:t>
      </w:r>
      <w:r>
        <w:t>core</w:t>
      </w:r>
    </w:p>
    <w:p w14:paraId="012D48C0" w14:textId="55EFD24A" w:rsidR="007465E8" w:rsidRDefault="00D1029D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importance of a feature is measured by its F</w:t>
      </w:r>
      <w:r w:rsidR="00EF2B51" w:rsidRPr="004F1B62">
        <w:rPr>
          <w:rFonts w:cs="Linux Libertine"/>
          <w:color w:val="000000"/>
          <w:szCs w:val="18"/>
        </w:rPr>
        <w:t>-</w:t>
      </w:r>
      <w:r w:rsidR="00CF392A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core. In tree boosting, it is calculated as the number of times a value </w:t>
      </w:r>
      <w:proofErr w:type="gramStart"/>
      <w:r w:rsidR="00EF2B51" w:rsidRPr="004F1B62">
        <w:rPr>
          <w:rFonts w:cs="Linux Libertine"/>
          <w:color w:val="000000"/>
          <w:szCs w:val="18"/>
        </w:rPr>
        <w:t>splits</w:t>
      </w:r>
      <w:proofErr w:type="gramEnd"/>
      <w:r w:rsidR="00EF2B51" w:rsidRPr="004F1B62">
        <w:rPr>
          <w:rFonts w:cs="Linux Libertine"/>
          <w:color w:val="000000"/>
          <w:szCs w:val="18"/>
        </w:rPr>
        <w:t xml:space="preserve">. </w:t>
      </w:r>
      <w:bookmarkStart w:id="7" w:name="Figure1"/>
      <w:r w:rsidR="00D72443">
        <w:rPr>
          <w:rFonts w:cs="Linux Libertine"/>
          <w:color w:val="000000"/>
          <w:szCs w:val="18"/>
        </w:rPr>
        <w:fldChar w:fldCharType="begin"/>
      </w:r>
      <w:r w:rsidR="00D72443">
        <w:rPr>
          <w:rFonts w:cs="Linux Libertine"/>
          <w:color w:val="000000"/>
          <w:szCs w:val="18"/>
        </w:rPr>
        <w:instrText xml:space="preserve"> HYPERLINK  \l "Figure2" </w:instrText>
      </w:r>
      <w:r w:rsidR="00D72443">
        <w:rPr>
          <w:rFonts w:cs="Linux Libertine"/>
          <w:color w:val="000000"/>
          <w:szCs w:val="18"/>
        </w:rPr>
        <w:fldChar w:fldCharType="separate"/>
      </w:r>
      <w:r w:rsidR="007465E8" w:rsidRPr="00D72443">
        <w:rPr>
          <w:rStyle w:val="Hyperlink"/>
          <w:rFonts w:cs="Linux Libertine"/>
          <w:szCs w:val="18"/>
        </w:rPr>
        <w:t>Fig.2</w:t>
      </w:r>
      <w:bookmarkEnd w:id="7"/>
      <w:r w:rsidR="00D72443">
        <w:rPr>
          <w:rFonts w:cs="Linux Libertine"/>
          <w:color w:val="000000"/>
          <w:szCs w:val="18"/>
        </w:rPr>
        <w:fldChar w:fldCharType="end"/>
      </w:r>
      <w:r w:rsidR="007465E8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shows the Feature Importance of </w:t>
      </w:r>
      <w:r w:rsidR="00EF2B51" w:rsidRPr="004F1B62">
        <w:rPr>
          <w:rFonts w:cs="Linux Libertine"/>
          <w:color w:val="000000"/>
          <w:szCs w:val="18"/>
        </w:rPr>
        <w:t>each</w:t>
      </w:r>
      <w:r w:rsidRPr="004F1B62">
        <w:rPr>
          <w:rFonts w:cs="Linux Libertine"/>
          <w:color w:val="000000"/>
          <w:szCs w:val="18"/>
        </w:rPr>
        <w:t xml:space="preserve"> feature in the prediction. </w:t>
      </w:r>
      <w:r w:rsidR="006B2826" w:rsidRPr="004F1B62">
        <w:rPr>
          <w:rFonts w:cs="Linux Libertine"/>
          <w:color w:val="000000"/>
          <w:szCs w:val="18"/>
        </w:rPr>
        <w:t xml:space="preserve">With scores of 12, the number of hashtags in a bio or tweet and the inclusion of a link to other social media, were the </w:t>
      </w:r>
      <w:r w:rsidR="00EF2B51" w:rsidRPr="004F1B62">
        <w:rPr>
          <w:rFonts w:cs="Linux Libertine"/>
          <w:color w:val="000000"/>
          <w:szCs w:val="18"/>
        </w:rPr>
        <w:lastRenderedPageBreak/>
        <w:t>least important features</w:t>
      </w:r>
      <w:r w:rsidR="006B2826" w:rsidRPr="004F1B62">
        <w:rPr>
          <w:rFonts w:cs="Linux Libertine"/>
          <w:color w:val="000000"/>
          <w:szCs w:val="18"/>
        </w:rPr>
        <w:t>. Conversely, the number of favorites and the number of tweets</w:t>
      </w:r>
      <w:r w:rsidR="0021546E" w:rsidRPr="004F1B62">
        <w:rPr>
          <w:rFonts w:cs="Linux Libertine"/>
          <w:color w:val="000000"/>
          <w:szCs w:val="18"/>
        </w:rPr>
        <w:t xml:space="preserve">, with scores of 108 and 83 respectively, </w:t>
      </w:r>
      <w:r w:rsidR="006B2826" w:rsidRPr="004F1B62">
        <w:rPr>
          <w:rFonts w:cs="Linux Libertine"/>
          <w:color w:val="000000"/>
          <w:szCs w:val="18"/>
        </w:rPr>
        <w:t>were effective indicators of gender.</w:t>
      </w:r>
    </w:p>
    <w:p w14:paraId="0A593ED8" w14:textId="25FB11A8" w:rsidR="007465E8" w:rsidRPr="00ED7C02" w:rsidRDefault="007465E8" w:rsidP="007465E8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 w:rsidR="00ED7C02" w:rsidRPr="00ED7C02">
        <w:rPr>
          <w:rStyle w:val="Label"/>
          <w:rFonts w:ascii="Linux Libertine" w:hAnsi="Linux Libertine"/>
          <w:b/>
          <w14:ligatures w14:val="standard"/>
        </w:rPr>
        <w:t>2</w:t>
      </w:r>
      <w:r w:rsidRPr="00ED7C02">
        <w:rPr>
          <w:rStyle w:val="Label"/>
          <w:rFonts w:ascii="Linux Libertine" w:hAnsi="Linux Libertine"/>
          <w:b/>
          <w14:ligatures w14:val="standard"/>
        </w:rPr>
        <w:t>: F Score measurement of features</w:t>
      </w:r>
    </w:p>
    <w:p w14:paraId="15DDCD86" w14:textId="0B1D0347" w:rsidR="00DA041E" w:rsidRPr="004F1B62" w:rsidRDefault="00561234" w:rsidP="004F1B62">
      <w:pPr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348DC5" wp14:editId="2A29F199">
            <wp:extent cx="3069356" cy="3558540"/>
            <wp:effectExtent l="0" t="0" r="17145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6E856E22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064C7" w:rsidRPr="001064C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064C7" w:rsidRPr="001064C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5F50DAE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</w:t>
      </w:r>
      <w:r w:rsidR="0098155F" w:rsidRPr="00220E10">
        <w:rPr>
          <w:rFonts w:cs="Linux Libertine"/>
          <w:color w:val="000000"/>
          <w:szCs w:val="18"/>
        </w:rPr>
        <w:t>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064C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&lt;EndNote&gt;&lt;Cite&gt;&lt;Author&gt;Sayyadiharikandeh&lt;/Author&gt;&lt;Year&gt;2016&lt;/Year&gt;&lt;RecNum&gt;10&lt;/RecNum&gt;&lt;DisplayText&gt;[6]&lt;/DisplayText&gt;&lt;record&gt;&lt;rec-number&gt;10&lt;/rec-number&gt;&lt;foreign-keys&gt;&lt;key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064C7">
        <w:rPr>
          <w:rFonts w:cs="Linux Libertine"/>
          <w:noProof/>
          <w:color w:val="000000"/>
          <w:szCs w:val="18"/>
        </w:rPr>
        <w:t>[</w:t>
      </w:r>
      <w:hyperlink w:anchor="_ENREF_6" w:tooltip="Sayyadiharikandeh, 2016 #10" w:history="1">
        <w:r w:rsidR="001064C7">
          <w:rPr>
            <w:rFonts w:cs="Linux Libertine"/>
            <w:noProof/>
            <w:color w:val="000000"/>
            <w:szCs w:val="18"/>
          </w:rPr>
          <w:t>6</w:t>
        </w:r>
      </w:hyperlink>
      <w:r w:rsidR="001064C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42F95254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71D83AF4" w14:textId="77777777" w:rsidR="00C761B2" w:rsidRPr="00CF3A48" w:rsidRDefault="00C761B2" w:rsidP="00C761B2">
      <w:pPr>
        <w:pStyle w:val="FigureCaption"/>
        <w:rPr>
          <w:lang w:eastAsia="it-IT"/>
          <w14:ligatures w14:val="standard"/>
        </w:rPr>
      </w:pP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70E29A38" w14:textId="77777777" w:rsidR="001064C7" w:rsidRPr="001064C7" w:rsidRDefault="00CC0BE5" w:rsidP="001064C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064C7" w:rsidRPr="001064C7">
        <w:t>[1]</w:t>
      </w:r>
      <w:r w:rsidR="001064C7" w:rsidRPr="001064C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642F8B23" w14:textId="77777777" w:rsidR="001064C7" w:rsidRPr="001064C7" w:rsidRDefault="001064C7" w:rsidP="001064C7">
      <w:pPr>
        <w:pStyle w:val="EndNoteBibliography"/>
        <w:ind w:left="720" w:hanging="720"/>
      </w:pPr>
      <w:bookmarkStart w:id="10" w:name="_ENREF_2"/>
      <w:r w:rsidRPr="001064C7">
        <w:t>[2]</w:t>
      </w:r>
      <w:r w:rsidRPr="001064C7">
        <w:tab/>
        <w:t>M. Vicente, F. Batista, and J. P. Carvalho, "Twitter gender classification using user unstructured information." pp. 1-7.</w:t>
      </w:r>
      <w:bookmarkEnd w:id="10"/>
    </w:p>
    <w:p w14:paraId="19E1611F" w14:textId="02CA209B" w:rsidR="001064C7" w:rsidRPr="001064C7" w:rsidRDefault="001064C7" w:rsidP="001064C7">
      <w:pPr>
        <w:pStyle w:val="EndNoteBibliography"/>
        <w:ind w:left="720" w:hanging="720"/>
      </w:pPr>
      <w:bookmarkStart w:id="11" w:name="_ENREF_3"/>
      <w:r w:rsidRPr="001064C7">
        <w:t>[3]</w:t>
      </w:r>
      <w:r w:rsidRPr="001064C7">
        <w:tab/>
        <w:t xml:space="preserve">K. inc. "Twitter User Gender Classification," 14/10, 2018; </w:t>
      </w:r>
      <w:hyperlink r:id="rId16" w:history="1">
        <w:r w:rsidRPr="001064C7">
          <w:rPr>
            <w:rStyle w:val="Hyperlink"/>
          </w:rPr>
          <w:t>https://www.kaggle.com/crowdflower/twitter-user-gender-classification</w:t>
        </w:r>
      </w:hyperlink>
      <w:r w:rsidRPr="001064C7">
        <w:t>.</w:t>
      </w:r>
      <w:bookmarkEnd w:id="11"/>
    </w:p>
    <w:p w14:paraId="23CFAE3E" w14:textId="7629423A" w:rsidR="001064C7" w:rsidRPr="001064C7" w:rsidRDefault="001064C7" w:rsidP="001064C7">
      <w:pPr>
        <w:pStyle w:val="EndNoteBibliography"/>
        <w:ind w:left="720" w:hanging="720"/>
      </w:pPr>
      <w:bookmarkStart w:id="12" w:name="_ENREF_4"/>
      <w:r w:rsidRPr="001064C7">
        <w:t>[4]</w:t>
      </w:r>
      <w:r w:rsidRPr="001064C7">
        <w:tab/>
        <w:t xml:space="preserve">F. E. Inc. "Data For Everyone," 28/10, 2018; </w:t>
      </w:r>
      <w:hyperlink r:id="rId17" w:history="1">
        <w:r w:rsidRPr="001064C7">
          <w:rPr>
            <w:rStyle w:val="Hyperlink"/>
          </w:rPr>
          <w:t>https://www.figure-eight.com/data-for-everyone/</w:t>
        </w:r>
      </w:hyperlink>
      <w:r w:rsidRPr="001064C7">
        <w:t>.</w:t>
      </w:r>
      <w:bookmarkEnd w:id="12"/>
    </w:p>
    <w:p w14:paraId="043E66C1" w14:textId="77777777" w:rsidR="001064C7" w:rsidRPr="001064C7" w:rsidRDefault="001064C7" w:rsidP="001064C7">
      <w:pPr>
        <w:pStyle w:val="EndNoteBibliography"/>
        <w:ind w:left="720" w:hanging="720"/>
      </w:pPr>
      <w:bookmarkStart w:id="13" w:name="_ENREF_5"/>
      <w:r w:rsidRPr="001064C7">
        <w:t>[5]</w:t>
      </w:r>
      <w:r w:rsidRPr="001064C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3"/>
    </w:p>
    <w:p w14:paraId="05706D16" w14:textId="77777777" w:rsidR="001064C7" w:rsidRPr="001064C7" w:rsidRDefault="001064C7" w:rsidP="001064C7">
      <w:pPr>
        <w:pStyle w:val="EndNoteBibliography"/>
        <w:ind w:left="720" w:hanging="720"/>
      </w:pPr>
      <w:bookmarkStart w:id="14" w:name="_ENREF_6"/>
      <w:r w:rsidRPr="001064C7">
        <w:t>[6]</w:t>
      </w:r>
      <w:r w:rsidRPr="001064C7">
        <w:tab/>
        <w:t xml:space="preserve">M. Sayyadiharikandeh, G. L. Ciampaglia, and A. Flammini, “Cross-domain Gender Detection in Twitter,” </w:t>
      </w:r>
      <w:r w:rsidRPr="001064C7">
        <w:rPr>
          <w:i/>
        </w:rPr>
        <w:t>Proceedings of the Workshop on Computational Approaches to Social Modeling,</w:t>
      </w:r>
      <w:r w:rsidRPr="001064C7">
        <w:t xml:space="preserve"> vol. ChASM 2016, Nov, 2016.</w:t>
      </w:r>
      <w:bookmarkEnd w:id="14"/>
    </w:p>
    <w:p w14:paraId="434D2EE0" w14:textId="24EF2523" w:rsidR="003E00A2" w:rsidRDefault="00CC0BE5" w:rsidP="004F6F87">
      <w:pPr>
        <w:pStyle w:val="NormalWeb"/>
      </w:pPr>
      <w:r>
        <w:fldChar w:fldCharType="end"/>
      </w:r>
    </w:p>
    <w:p w14:paraId="70D3504B" w14:textId="2127F9CC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571C" w14:textId="77777777" w:rsidR="0063621F" w:rsidRDefault="0063621F" w:rsidP="00842867">
      <w:r>
        <w:separator/>
      </w:r>
    </w:p>
  </w:endnote>
  <w:endnote w:type="continuationSeparator" w:id="0">
    <w:p w14:paraId="62E92BF0" w14:textId="77777777" w:rsidR="0063621F" w:rsidRDefault="0063621F" w:rsidP="00842867">
      <w:r>
        <w:continuationSeparator/>
      </w:r>
    </w:p>
  </w:endnote>
  <w:endnote w:type="continuationNotice" w:id="1">
    <w:p w14:paraId="1EF79ED4" w14:textId="77777777" w:rsidR="0063621F" w:rsidRDefault="006362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E3B9" w14:textId="77777777" w:rsidR="0063621F" w:rsidRDefault="0063621F" w:rsidP="00C24563">
      <w:r>
        <w:separator/>
      </w:r>
    </w:p>
  </w:footnote>
  <w:footnote w:type="continuationSeparator" w:id="0">
    <w:p w14:paraId="5E1AD35C" w14:textId="77777777" w:rsidR="0063621F" w:rsidRDefault="0063621F" w:rsidP="00842867">
      <w:r>
        <w:continuationSeparator/>
      </w:r>
    </w:p>
  </w:footnote>
  <w:footnote w:type="continuationNotice" w:id="1">
    <w:p w14:paraId="05CF9DE3" w14:textId="77777777" w:rsidR="0063621F" w:rsidRDefault="006362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6ED5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21F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BA6"/>
    <w:rsid w:val="006A4C31"/>
    <w:rsid w:val="006A5BBB"/>
    <w:rsid w:val="006A5D93"/>
    <w:rsid w:val="006A6B74"/>
    <w:rsid w:val="006A6D2D"/>
    <w:rsid w:val="006A6FCD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1A7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1E94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324"/>
    <w:rsid w:val="0096355A"/>
    <w:rsid w:val="00963CE6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61B5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87904"/>
    <w:rsid w:val="00A87A5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5C6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6582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figure-eight.com/data-for-every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rowdflower/twitter-user-gender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62.65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62.22</c:v>
                </c:pt>
                <c:pt idx="1">
                  <c:v>62.74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8-4367-9C23-F2C3DA89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DC9E15D-5290-4DF5-A9BB-E58FC81F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1567</TotalTime>
  <Pages>4</Pages>
  <Words>2920</Words>
  <Characters>16647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19528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1548</cp:revision>
  <cp:lastPrinted>2018-10-29T04:47:00Z</cp:lastPrinted>
  <dcterms:created xsi:type="dcterms:W3CDTF">2014-06-21T14:11:00Z</dcterms:created>
  <dcterms:modified xsi:type="dcterms:W3CDTF">2018-12-17T15:37:00Z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