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Exercise:</w:t>
      </w:r>
      <w:r>
        <w:t xml:space="preserve"> </w:t>
      </w:r>
      <w:r>
        <w:t xml:space="preserve">Factors</w:t>
      </w:r>
      <w:r>
        <w:t xml:space="preserve"> </w:t>
      </w:r>
      <w:r>
        <w:t xml:space="preserve">Influencing</w:t>
      </w:r>
      <w:r>
        <w:t xml:space="preserve"> </w:t>
      </w:r>
      <w:r>
        <w:t xml:space="preserve">Abundance</w:t>
      </w:r>
      <w:r>
        <w:t xml:space="preserve"> </w:t>
      </w:r>
      <w:r>
        <w:t xml:space="preserve">&amp;</w:t>
      </w:r>
      <w:r>
        <w:t xml:space="preserve"> </w:t>
      </w:r>
      <w:r>
        <w:t xml:space="preserve">Virus</w:t>
      </w:r>
      <w:r>
        <w:t xml:space="preserve"> </w:t>
      </w:r>
      <w:r>
        <w:t xml:space="preserve">Isolation</w:t>
      </w:r>
      <w:r>
        <w:t xml:space="preserve"> </w:t>
      </w:r>
      <w:r>
        <w:t xml:space="preserve">in</w:t>
      </w:r>
      <w:r>
        <w:t xml:space="preserve"> </w:t>
      </w:r>
      <w:r>
        <w:t xml:space="preserve">Mosquitoes</w:t>
      </w:r>
    </w:p>
    <w:p>
      <w:pPr>
        <w:pStyle w:val="Subtitle"/>
      </w:pPr>
      <w:r>
        <w:t xml:space="preserve">Which</w:t>
      </w:r>
      <w:r>
        <w:t xml:space="preserve"> </w:t>
      </w:r>
      <w:r>
        <w:t xml:space="preserve">environmental,</w:t>
      </w:r>
      <w:r>
        <w:t xml:space="preserve"> </w:t>
      </w:r>
      <w:r>
        <w:t xml:space="preserve">ecological,</w:t>
      </w:r>
      <w:r>
        <w:t xml:space="preserve"> </w:t>
      </w:r>
      <w:r>
        <w:t xml:space="preserve">and</w:t>
      </w:r>
      <w:r>
        <w:t xml:space="preserve"> </w:t>
      </w:r>
      <w:r>
        <w:t xml:space="preserve">temporal</w:t>
      </w:r>
      <w:r>
        <w:t xml:space="preserve"> </w:t>
      </w:r>
      <w:r>
        <w:t xml:space="preserve">factors</w:t>
      </w:r>
      <w:r>
        <w:t xml:space="preserve"> </w:t>
      </w:r>
      <w:r>
        <w:t xml:space="preserve">impact</w:t>
      </w:r>
      <w:r>
        <w:t xml:space="preserve"> </w:t>
      </w:r>
      <w:r>
        <w:t xml:space="preserve">mosquito</w:t>
      </w:r>
      <w:r>
        <w:t xml:space="preserve"> </w:t>
      </w:r>
      <w:r>
        <w:t xml:space="preserve">populations</w:t>
      </w:r>
    </w:p>
    <w:p>
      <w:pPr>
        <w:pStyle w:val="Author"/>
      </w:pPr>
      <w:r>
        <w:t xml:space="preserve">Andrew</w:t>
      </w:r>
      <w:r>
        <w:t xml:space="preserve"> </w:t>
      </w:r>
      <w:r>
        <w:t xml:space="preserve">Ruiz</w:t>
      </w:r>
    </w:p>
    <w:p>
      <w:pPr>
        <w:pStyle w:val="Date"/>
      </w:pPr>
      <w:r>
        <w:t xml:space="preserve">2024-02-02</w:t>
      </w:r>
    </w:p>
    <w:bookmarkStart w:id="20" w:name="summaryabstract"/>
    <w:p>
      <w:pPr>
        <w:pStyle w:val="Heading1"/>
      </w:pPr>
      <w:r>
        <w:t xml:space="preserve">1. Summary/Abstract</w:t>
      </w:r>
    </w:p>
    <w:p>
      <w:pPr>
        <w:pStyle w:val="FirstParagraph"/>
      </w:pPr>
      <w:r>
        <w:t xml:space="preserve">Eastern equine encephalitis (EEE) is caused by an Alphavirus transmitted</w:t>
      </w:r>
      <w:r>
        <w:t xml:space="preserve"> </w:t>
      </w:r>
      <w:r>
        <w:t xml:space="preserve">to humans by the bite of an infected mosquito. Human infections are</w:t>
      </w:r>
      <w:r>
        <w:t xml:space="preserve"> </w:t>
      </w:r>
      <w:r>
        <w:t xml:space="preserve">rare, but serious. About 30-50% of symptomatic cases lead to death and</w:t>
      </w:r>
      <w:r>
        <w:t xml:space="preserve"> </w:t>
      </w:r>
      <w:r>
        <w:t xml:space="preserve">those who survive are left with life-long disability. The transmission</w:t>
      </w:r>
      <w:r>
        <w:t xml:space="preserve"> </w:t>
      </w:r>
      <w:r>
        <w:t xml:space="preserve">cycle for EEE includes two distinct cycles: an amplifying enzootic cycle</w:t>
      </w:r>
      <w:r>
        <w:t xml:space="preserve"> </w:t>
      </w:r>
      <w:r>
        <w:t xml:space="preserve">in which the virus is transmitted between the Culiseta melanura mosquito</w:t>
      </w:r>
      <w:r>
        <w:t xml:space="preserve"> </w:t>
      </w:r>
      <w:r>
        <w:t xml:space="preserve">and birds and an epizootic cycle in which bridge vector mosquitoes</w:t>
      </w:r>
      <w:r>
        <w:t xml:space="preserve"> </w:t>
      </w:r>
      <w:r>
        <w:t xml:space="preserve">transmit the EEE virus (EEEv) from birds to humans and other mammals.</w:t>
      </w:r>
      <w:r>
        <w:t xml:space="preserve"> </w:t>
      </w:r>
      <w:r>
        <w:t xml:space="preserve">Because C. melanura feeds almost exclusively on birds, it is not</w:t>
      </w:r>
      <w:r>
        <w:t xml:space="preserve"> </w:t>
      </w:r>
      <w:r>
        <w:t xml:space="preserve">considered a direct human threat. However, EEEv isolations in C.</w:t>
      </w:r>
      <w:r>
        <w:t xml:space="preserve"> </w:t>
      </w:r>
      <w:r>
        <w:t xml:space="preserve">melanura are an early warning sign that EEEv is circulating in the</w:t>
      </w:r>
      <w:r>
        <w:t xml:space="preserve"> </w:t>
      </w:r>
      <w:r>
        <w:t xml:space="preserve">ecosystem. Isolations in bridge vector mosquito species indicate</w:t>
      </w:r>
      <w:r>
        <w:t xml:space="preserve"> </w:t>
      </w:r>
      <w:r>
        <w:t xml:space="preserve">heightened transmission risk to humans.</w:t>
      </w:r>
    </w:p>
    <w:p>
      <w:pPr>
        <w:pStyle w:val="BodyText"/>
      </w:pPr>
      <w:r>
        <w:t xml:space="preserve">This project will lay the foundation for my dissertation research.</w:t>
      </w:r>
      <w:r>
        <w:t xml:space="preserve"> </w:t>
      </w:r>
      <w:r>
        <w:rPr>
          <w:bCs/>
          <w:b/>
        </w:rPr>
        <w:t xml:space="preserve">The</w:t>
      </w:r>
      <w:r>
        <w:rPr>
          <w:bCs/>
          <w:b/>
        </w:rPr>
        <w:t xml:space="preserve"> </w:t>
      </w:r>
      <w:r>
        <w:rPr>
          <w:bCs/>
          <w:b/>
        </w:rPr>
        <w:t xml:space="preserve">goal for this phase of the project is to answer which environmental,</w:t>
      </w:r>
      <w:r>
        <w:rPr>
          <w:bCs/>
          <w:b/>
        </w:rPr>
        <w:t xml:space="preserve"> </w:t>
      </w:r>
      <w:r>
        <w:rPr>
          <w:bCs/>
          <w:b/>
        </w:rPr>
        <w:t xml:space="preserve">ecological, and temporal factors influence the transmission cycles for</w:t>
      </w:r>
      <w:r>
        <w:rPr>
          <w:bCs/>
          <w:b/>
        </w:rPr>
        <w:t xml:space="preserve"> </w:t>
      </w:r>
      <w:r>
        <w:rPr>
          <w:bCs/>
          <w:b/>
        </w:rPr>
        <w:t xml:space="preserve">EEE in southeastern Massachusetts.</w:t>
      </w:r>
    </w:p>
    <w:bookmarkEnd w:id="20"/>
    <w:bookmarkStart w:id="27"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Humans and other mammals are dead-end hosts for EEE. About 94% of human</w:t>
      </w:r>
      <w:r>
        <w:t xml:space="preserve"> </w:t>
      </w:r>
      <w:r>
        <w:t xml:space="preserve">EEE infections are asymptomatic. While symptomatic cases are rare, the</w:t>
      </w:r>
      <w:r>
        <w:t xml:space="preserve"> </w:t>
      </w:r>
      <w:r>
        <w:t xml:space="preserve">consequences can be severe. Mortality rates associated with symptomatic</w:t>
      </w:r>
      <w:r>
        <w:t xml:space="preserve"> </w:t>
      </w:r>
      <w:r>
        <w:t xml:space="preserve">infections range from 30 to 50%. Those who survive often experience</w:t>
      </w:r>
      <w:r>
        <w:t xml:space="preserve"> </w:t>
      </w:r>
      <w:r>
        <w:t xml:space="preserve">lifelong disability that includes debilitating neurological damage. On</w:t>
      </w:r>
      <w:r>
        <w:t xml:space="preserve"> </w:t>
      </w:r>
      <w:r>
        <w:t xml:space="preserve">average, there are 11 cases reported in the US annually. Most occur in</w:t>
      </w:r>
      <w:r>
        <w:t xml:space="preserve"> </w:t>
      </w:r>
      <w:r>
        <w:t xml:space="preserve">Massachusetts and Florida. Until recently, nearly all human EEE cases in</w:t>
      </w:r>
      <w:r>
        <w:t xml:space="preserve"> </w:t>
      </w:r>
      <w:r>
        <w:t xml:space="preserve">Massachusetts occurred in two counties: Bristol and Plymouth.</w:t>
      </w:r>
    </w:p>
    <w:p>
      <w:pPr>
        <w:pStyle w:val="BodyText"/>
      </w:pPr>
      <w:r>
        <w:t xml:space="preserve">Since 2000, there have been 45 human cases recorded in Massachusetts,</w:t>
      </w:r>
      <w:r>
        <w:t xml:space="preserve"> </w:t>
      </w:r>
      <w:r>
        <w:t xml:space="preserve">resulting in 22 deaths. There are no human vaccines for EEE, and</w:t>
      </w:r>
      <w:r>
        <w:t xml:space="preserve"> </w:t>
      </w:r>
      <w:r>
        <w:t xml:space="preserve">treatment consists of palliative care only. Prevention measures include</w:t>
      </w:r>
      <w:r>
        <w:t xml:space="preserve"> </w:t>
      </w:r>
      <w:r>
        <w:t xml:space="preserve">personal behaviors to avoid mosquito bites and decreasing the mosquito</w:t>
      </w:r>
      <w:r>
        <w:t xml:space="preserve"> </w:t>
      </w:r>
      <w:r>
        <w:t xml:space="preserve">population through pesticide use and environmental modifications like</w:t>
      </w:r>
      <w:r>
        <w:t xml:space="preserve"> </w:t>
      </w:r>
      <w:r>
        <w:t xml:space="preserve">removing standing water. The Bristol County Mosquito Control Project</w:t>
      </w:r>
      <w:r>
        <w:t xml:space="preserve"> </w:t>
      </w:r>
      <w:r>
        <w:t xml:space="preserve">(BCMCP) coordinates mosquito surveillance and testing in the county from</w:t>
      </w:r>
      <w:r>
        <w:t xml:space="preserve"> </w:t>
      </w:r>
      <w:r>
        <w:t xml:space="preserve">June to October. BCMCP has used the same sentinel collection sites and</w:t>
      </w:r>
      <w:r>
        <w:t xml:space="preserve"> </w:t>
      </w:r>
      <w:r>
        <w:t xml:space="preserve">trapping methods for over 20 years. Once trapped, mosquitoes are sorted</w:t>
      </w:r>
      <w:r>
        <w:t xml:space="preserve"> </w:t>
      </w:r>
      <w:r>
        <w:t xml:space="preserve">by species, and vector species are submitted to the Massachusetts</w:t>
      </w:r>
      <w:r>
        <w:t xml:space="preserve"> </w:t>
      </w:r>
      <w:r>
        <w:t xml:space="preserve">Department of Health’s (MDPH) State Lab for PCR virus testing. Results</w:t>
      </w:r>
      <w:r>
        <w:t xml:space="preserve"> </w:t>
      </w:r>
      <w:r>
        <w:t xml:space="preserve">are available within 24 hours of submission. When rates of EEE mosquito</w:t>
      </w:r>
      <w:r>
        <w:t xml:space="preserve"> </w:t>
      </w:r>
      <w:r>
        <w:t xml:space="preserve">infections are above a defined threshold, MDPH notifies the local boards</w:t>
      </w:r>
      <w:r>
        <w:t xml:space="preserve"> </w:t>
      </w:r>
      <w:r>
        <w:t xml:space="preserve">of health and recommends preventive measures. Recommended measures</w:t>
      </w:r>
      <w:r>
        <w:t xml:space="preserve"> </w:t>
      </w:r>
      <w:r>
        <w:t xml:space="preserve">include outreach and education to increase personal protective practices</w:t>
      </w:r>
      <w:r>
        <w:t xml:space="preserve"> </w:t>
      </w:r>
      <w:r>
        <w:t xml:space="preserve">(Heymann, 2015). Additionally, MDPH may recommend that cities and towns</w:t>
      </w:r>
      <w:r>
        <w:t xml:space="preserve"> </w:t>
      </w:r>
      <w:r>
        <w:t xml:space="preserve">in the affected areas cancel evening outdoor events and discourage</w:t>
      </w:r>
      <w:r>
        <w:t xml:space="preserve"> </w:t>
      </w:r>
      <w:r>
        <w:t xml:space="preserve">outdoor activities when mosquito vectors are most active (dawn and dusk)</w:t>
      </w:r>
      <w:r>
        <w:t xml:space="preserve"> </w:t>
      </w:r>
      <w:r>
        <w:t xml:space="preserve">(Massachusetts Department of Public Health, n.d.). When infection rates</w:t>
      </w:r>
      <w:r>
        <w:t xml:space="preserve"> </w:t>
      </w:r>
      <w:r>
        <w:t xml:space="preserve">are high enough to indicate imminent human transmission, the</w:t>
      </w:r>
      <w:r>
        <w:t xml:space="preserve"> </w:t>
      </w:r>
      <w:r>
        <w:t xml:space="preserve">Commonwealth of Massachusetts will recommend and fund aerial pesticide</w:t>
      </w:r>
      <w:r>
        <w:t xml:space="preserve"> </w:t>
      </w:r>
      <w:r>
        <w:t xml:space="preserve">applications over the affected areas.</w:t>
      </w:r>
    </w:p>
    <w:bookmarkEnd w:id="21"/>
    <w:bookmarkStart w:id="25" w:name="description-of-data-and-data-source"/>
    <w:p>
      <w:pPr>
        <w:pStyle w:val="Heading2"/>
      </w:pPr>
      <w:r>
        <w:t xml:space="preserve">2.2 Description of data and data source</w:t>
      </w:r>
    </w:p>
    <w:p>
      <w:pPr>
        <w:pStyle w:val="FirstParagraph"/>
      </w:pPr>
      <w:r>
        <w:rPr>
          <w:iCs/>
          <w:i/>
        </w:rPr>
        <w:t xml:space="preserve">The cornerstone of this research will be the mosquito collection data</w:t>
      </w:r>
      <w:r>
        <w:rPr>
          <w:iCs/>
          <w:i/>
        </w:rPr>
        <w:t xml:space="preserve"> </w:t>
      </w:r>
      <w:r>
        <w:rPr>
          <w:iCs/>
          <w:i/>
        </w:rPr>
        <w:t xml:space="preserve">provided by a mosquito control project in SE Massachusetts. A formal</w:t>
      </w:r>
      <w:r>
        <w:rPr>
          <w:iCs/>
          <w:i/>
        </w:rPr>
        <w:t xml:space="preserve"> </w:t>
      </w:r>
      <w:r>
        <w:rPr>
          <w:iCs/>
          <w:i/>
        </w:rPr>
        <w:t xml:space="preserve">data-sharing agreement will be in place by January 2024. The dataset</w:t>
      </w:r>
      <w:r>
        <w:rPr>
          <w:iCs/>
          <w:i/>
        </w:rPr>
        <w:t xml:space="preserve"> </w:t>
      </w:r>
      <w:r>
        <w:rPr>
          <w:iCs/>
          <w:i/>
        </w:rPr>
        <w:t xml:space="preserve">encompasses nearly two decades of detailed mosquito surveillance. The</w:t>
      </w:r>
      <w:r>
        <w:rPr>
          <w:iCs/>
          <w:i/>
        </w:rPr>
        <w:t xml:space="preserve"> </w:t>
      </w:r>
      <w:r>
        <w:rPr>
          <w:iCs/>
          <w:i/>
        </w:rPr>
        <w:t xml:space="preserve">datasets include spatial identifiers. Mosquito collection data will be</w:t>
      </w:r>
      <w:r>
        <w:rPr>
          <w:iCs/>
          <w:i/>
        </w:rPr>
        <w:t xml:space="preserve"> </w:t>
      </w:r>
      <w:r>
        <w:rPr>
          <w:iCs/>
          <w:i/>
        </w:rPr>
        <w:t xml:space="preserve">integrated with other datasets using spatial or temporal attributes.</w:t>
      </w:r>
      <w:r>
        <w:rPr>
          <w:iCs/>
          <w:i/>
        </w:rPr>
        <w:t xml:space="preserve"> </w:t>
      </w:r>
      <w:r>
        <w:rPr>
          <w:iCs/>
          <w:i/>
        </w:rPr>
        <w:t xml:space="preserve">These datasets will include biological and ecological data,</w:t>
      </w:r>
      <w:r>
        <w:rPr>
          <w:iCs/>
          <w:i/>
        </w:rPr>
        <w:t xml:space="preserve"> </w:t>
      </w:r>
      <w:r>
        <w:rPr>
          <w:iCs/>
          <w:i/>
        </w:rPr>
        <w:t xml:space="preserve">environmental and spatial data, and demographic data, which are crucial</w:t>
      </w:r>
      <w:r>
        <w:rPr>
          <w:iCs/>
          <w:i/>
        </w:rPr>
        <w:t xml:space="preserve"> </w:t>
      </w:r>
      <w:r>
        <w:rPr>
          <w:iCs/>
          <w:i/>
        </w:rPr>
        <w:t xml:space="preserve">in understanding the transmission dynamics of EEE. Potential datasets</w:t>
      </w:r>
      <w:r>
        <w:rPr>
          <w:iCs/>
          <w:i/>
        </w:rPr>
        <w:t xml:space="preserve"> </w:t>
      </w:r>
      <w:r>
        <w:rPr>
          <w:iCs/>
          <w:i/>
        </w:rPr>
        <w:t xml:space="preserve">with their sources are outlined in the table below. Other datasets may</w:t>
      </w:r>
      <w:r>
        <w:rPr>
          <w:iCs/>
          <w:i/>
        </w:rPr>
        <w:t xml:space="preserve"> </w:t>
      </w:r>
      <w:r>
        <w:rPr>
          <w:iCs/>
          <w:i/>
        </w:rPr>
        <w:t xml:space="preserve">be included based on availability and need.</w:t>
      </w:r>
    </w:p>
    <w:tbl>
      <w:tblPr>
        <w:tblStyle w:val="Table"/>
        <w:tblW w:type="pct" w:w="5000"/>
        <w:tblLook w:firstRow="1" w:lastRow="0" w:firstColumn="0" w:lastColumn="0" w:noHBand="0" w:noVBand="0" w:val="0020"/>
        <w:jc w:val="start"/>
        <w:tblLayout w:type="fixed"/>
      </w:tblPr>
      <w:tblGrid>
        <w:gridCol w:w="1980"/>
        <w:gridCol w:w="3410"/>
        <w:gridCol w:w="2530"/>
      </w:tblGrid>
      <w:tr>
        <w:trPr>
          <w:tblHeader w:val="true"/>
        </w:trPr>
        <w:tc>
          <w:tcPr/>
          <w:p>
            <w:pPr>
              <w:pStyle w:val="Compact"/>
              <w:jc w:val="left"/>
            </w:pPr>
            <w:r>
              <w:t xml:space="preserve">Data</w:t>
            </w:r>
          </w:p>
        </w:tc>
        <w:tc>
          <w:tcPr/>
          <w:p>
            <w:pPr>
              <w:pStyle w:val="Compact"/>
              <w:jc w:val="left"/>
            </w:pPr>
            <w:r>
              <w:t xml:space="preserve">Description</w:t>
            </w:r>
          </w:p>
        </w:tc>
        <w:tc>
          <w:tcPr/>
          <w:p>
            <w:pPr>
              <w:pStyle w:val="Compact"/>
              <w:jc w:val="left"/>
            </w:pPr>
            <w:r>
              <w:t xml:space="preserve">Source</w:t>
            </w:r>
          </w:p>
        </w:tc>
      </w:tr>
      <w:tr>
        <w:tc>
          <w:tcPr/>
          <w:p>
            <w:pPr>
              <w:pStyle w:val="Compact"/>
              <w:jc w:val="left"/>
            </w:pPr>
            <w:r>
              <w:t xml:space="preserve">Mosquito Surveillance Data</w:t>
            </w:r>
          </w:p>
        </w:tc>
        <w:tc>
          <w:tcPr/>
          <w:p>
            <w:pPr>
              <w:pStyle w:val="Compact"/>
              <w:jc w:val="left"/>
            </w:pPr>
            <w:r>
              <w:t xml:space="preserve">Records of mosquito species counts, locations, and dates of collection. Data on the presence of EEE in mosquito populations is particularly valuable.</w:t>
            </w:r>
          </w:p>
        </w:tc>
        <w:tc>
          <w:tcPr/>
          <w:p>
            <w:pPr>
              <w:pStyle w:val="Compact"/>
              <w:jc w:val="left"/>
            </w:pPr>
            <w:r>
              <w:t xml:space="preserve">XXX County Mosquito Control</w:t>
            </w:r>
          </w:p>
        </w:tc>
      </w:tr>
      <w:tr>
        <w:tc>
          <w:tcPr/>
          <w:p>
            <w:pPr>
              <w:pStyle w:val="Compact"/>
              <w:jc w:val="left"/>
            </w:pPr>
            <w:r>
              <w:t xml:space="preserve">Weather Data</w:t>
            </w:r>
          </w:p>
        </w:tc>
        <w:tc>
          <w:tcPr/>
          <w:p>
            <w:pPr>
              <w:pStyle w:val="Compact"/>
              <w:jc w:val="left"/>
            </w:pPr>
            <w:r>
              <w:t xml:space="preserve">Temperature, humidity, rainfall, and wind speed influence mosquito activity, population dynamics, and virus transmission.</w:t>
            </w:r>
          </w:p>
        </w:tc>
        <w:tc>
          <w:tcPr/>
          <w:p>
            <w:pPr>
              <w:pStyle w:val="Compact"/>
              <w:jc w:val="left"/>
            </w:pPr>
            <w:r>
              <w:t xml:space="preserve">NOAA</w:t>
            </w:r>
          </w:p>
        </w:tc>
      </w:tr>
      <w:tr>
        <w:tc>
          <w:tcPr/>
          <w:p>
            <w:pPr>
              <w:pStyle w:val="Compact"/>
              <w:jc w:val="left"/>
            </w:pPr>
            <w:r>
              <w:t xml:space="preserve">Bird Population Data</w:t>
            </w:r>
          </w:p>
        </w:tc>
        <w:tc>
          <w:tcPr/>
          <w:p>
            <w:pPr>
              <w:pStyle w:val="Compact"/>
              <w:jc w:val="left"/>
            </w:pPr>
            <w:r>
              <w:t xml:space="preserve">Since birds are a natural reservoir for EEE, information on bird populations and migration patterns could be relevant.</w:t>
            </w:r>
          </w:p>
        </w:tc>
        <w:tc>
          <w:tcPr/>
          <w:p>
            <w:pPr>
              <w:pStyle w:val="Compact"/>
              <w:jc w:val="left"/>
            </w:pPr>
            <w:r>
              <w:t xml:space="preserve">Crowd-sourced bird data</w:t>
            </w:r>
          </w:p>
        </w:tc>
      </w:tr>
      <w:tr>
        <w:tc>
          <w:tcPr/>
          <w:p>
            <w:pPr>
              <w:pStyle w:val="Compact"/>
              <w:jc w:val="left"/>
            </w:pPr>
            <w:r>
              <w:t xml:space="preserve">Human Case Reports</w:t>
            </w:r>
          </w:p>
        </w:tc>
        <w:tc>
          <w:tcPr/>
          <w:p>
            <w:pPr>
              <w:pStyle w:val="Compact"/>
              <w:jc w:val="left"/>
            </w:pPr>
            <w:r>
              <w:t xml:space="preserve">Data on confirmed human cases of EEE, including location, date of onset, and clinical outcomes.</w:t>
            </w:r>
          </w:p>
        </w:tc>
        <w:tc>
          <w:tcPr/>
          <w:p>
            <w:pPr>
              <w:pStyle w:val="Compact"/>
              <w:jc w:val="left"/>
            </w:pPr>
            <w:r>
              <w:t xml:space="preserve">MA Dept of Public Health publications</w:t>
            </w:r>
          </w:p>
        </w:tc>
      </w:tr>
      <w:tr>
        <w:tc>
          <w:tcPr/>
          <w:p>
            <w:pPr>
              <w:pStyle w:val="Compact"/>
              <w:jc w:val="left"/>
            </w:pPr>
            <w:r>
              <w:t xml:space="preserve">Veterinary Surveillance Data</w:t>
            </w:r>
          </w:p>
        </w:tc>
        <w:tc>
          <w:tcPr/>
          <w:p>
            <w:pPr>
              <w:pStyle w:val="Compact"/>
              <w:jc w:val="left"/>
            </w:pPr>
            <w:r>
              <w:t xml:space="preserve">Since horses and other mammals can also be affected by EEE, veterinary records could provide early warning signs of virus activity in an area.</w:t>
            </w:r>
          </w:p>
        </w:tc>
        <w:tc>
          <w:tcPr/>
          <w:p>
            <w:pPr>
              <w:pStyle w:val="Compact"/>
              <w:jc w:val="left"/>
            </w:pPr>
            <w:r>
              <w:t xml:space="preserve">MA Dept of Public Health</w:t>
            </w:r>
          </w:p>
        </w:tc>
      </w:tr>
    </w:tbl>
    <w:bookmarkStart w:id="24" w:name="X121e3b20b88166cb8e0fe43604e3897171733b0"/>
    <w:p>
      <w:pPr>
        <w:pStyle w:val="Heading3"/>
      </w:pPr>
      <w:r>
        <w:t xml:space="preserve">2.2.1 Currently, I have collected 2 datasets that are described below:</w:t>
      </w:r>
    </w:p>
    <w:bookmarkStart w:id="22" w:name="Xe450781464b6529def8c220867b74e9e5ae3b0b"/>
    <w:p>
      <w:pPr>
        <w:pStyle w:val="Heading4"/>
      </w:pPr>
      <w:r>
        <w:t xml:space="preserve">2.2.1.1 The first dataset is the mosquito collection dataset</w:t>
      </w:r>
    </w:p>
    <w:p>
      <w:pPr>
        <w:pStyle w:val="SourceCode"/>
      </w:pPr>
      <w:r>
        <w:rPr>
          <w:rStyle w:val="NormalTok"/>
        </w:rPr>
        <w:t xml:space="preserve">dp1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"MOSQ_MADA.xlsx"</w:t>
      </w:r>
      <w:r>
        <w:rPr>
          <w:rStyle w:val="NormalTok"/>
        </w:rPr>
        <w:t xml:space="preserve">)</w:t>
      </w:r>
      <w:r>
        <w:br/>
      </w:r>
      <w:r>
        <w:br/>
      </w:r>
      <w:r>
        <w:rPr>
          <w:rStyle w:val="NormalTok"/>
        </w:rPr>
        <w:t xml:space="preserve">mos_data </w:t>
      </w:r>
      <w:r>
        <w:rPr>
          <w:rStyle w:val="OtherTok"/>
        </w:rPr>
        <w:t xml:space="preserve">=</w:t>
      </w:r>
      <w:r>
        <w:rPr>
          <w:rStyle w:val="NormalTok"/>
        </w:rPr>
        <w:t xml:space="preserve"> </w:t>
      </w:r>
      <w:r>
        <w:rPr>
          <w:rStyle w:val="FunctionTok"/>
        </w:rPr>
        <w:t xml:space="preserve">read_excel</w:t>
      </w:r>
      <w:r>
        <w:rPr>
          <w:rStyle w:val="NormalTok"/>
        </w:rPr>
        <w:t xml:space="preserve">(dp1)</w:t>
      </w:r>
      <w:r>
        <w:br/>
      </w:r>
      <w:r>
        <w:br/>
      </w:r>
      <w:r>
        <w:rPr>
          <w:rStyle w:val="FunctionTok"/>
        </w:rPr>
        <w:t xml:space="preserve">head</w:t>
      </w:r>
      <w:r>
        <w:rPr>
          <w:rStyle w:val="NormalTok"/>
        </w:rPr>
        <w:t xml:space="preserve">(mos_data)</w:t>
      </w:r>
    </w:p>
    <w:p>
      <w:pPr>
        <w:pStyle w:val="SourceCode"/>
      </w:pPr>
      <w:r>
        <w:rPr>
          <w:rStyle w:val="VerbatimChar"/>
        </w:rPr>
        <w:t xml:space="preserve"># A tibble: 6 × 12</w:t>
      </w:r>
      <w:r>
        <w:br/>
      </w:r>
      <w:r>
        <w:rPr>
          <w:rStyle w:val="VerbatimChar"/>
        </w:rPr>
        <w:t xml:space="preserve">  MCD     `Pool ID` `Species code` `Trap Set Date`     `Collection Date`   Town </w:t>
      </w:r>
      <w:r>
        <w:br/>
      </w:r>
      <w:r>
        <w:rPr>
          <w:rStyle w:val="VerbatimChar"/>
        </w:rPr>
        <w:t xml:space="preserve">  &lt;chr&gt;   &lt;chr&gt;     &lt;chr&gt;          &lt;dttm&gt;              &lt;dttm&gt;              &lt;chr&gt;</w:t>
      </w:r>
      <w:r>
        <w:br/>
      </w:r>
      <w:r>
        <w:rPr>
          <w:rStyle w:val="VerbatimChar"/>
        </w:rPr>
        <w:t xml:space="preserve">1 Bristol BR07NS-0… NCR            2007-05-09 00:00:00 2007-05-10 00:00:00 Digh…</w:t>
      </w:r>
      <w:r>
        <w:br/>
      </w:r>
      <w:r>
        <w:rPr>
          <w:rStyle w:val="VerbatimChar"/>
        </w:rPr>
        <w:t xml:space="preserve">2 Bristol BR07NS-0… NCR            2007-05-09 00:00:00 2007-05-10 00:00:00 Digh…</w:t>
      </w:r>
      <w:r>
        <w:br/>
      </w:r>
      <w:r>
        <w:rPr>
          <w:rStyle w:val="VerbatimChar"/>
        </w:rPr>
        <w:t xml:space="preserve">3 Bristol BR07NS-0… NCR            2007-05-09 00:00:00 2007-05-10 00:00:00 Swan…</w:t>
      </w:r>
      <w:r>
        <w:br/>
      </w:r>
      <w:r>
        <w:rPr>
          <w:rStyle w:val="VerbatimChar"/>
        </w:rPr>
        <w:t xml:space="preserve">4 State … SL07NS-0… MEL            2007-05-24 00:00:00 2007-05-25 00:00:00 New …</w:t>
      </w:r>
      <w:r>
        <w:br/>
      </w:r>
      <w:r>
        <w:rPr>
          <w:rStyle w:val="VerbatimChar"/>
        </w:rPr>
        <w:t xml:space="preserve">5 State … SL07NS-0… RES            2007-05-24 00:00:00 2007-05-25 00:00:00 New …</w:t>
      </w:r>
      <w:r>
        <w:br/>
      </w:r>
      <w:r>
        <w:rPr>
          <w:rStyle w:val="VerbatimChar"/>
        </w:rPr>
        <w:t xml:space="preserve">6 State … SL07NS-0… ABS            2007-05-24 00:00:00 2007-05-25 00:00:00 New …</w:t>
      </w:r>
      <w:r>
        <w:br/>
      </w:r>
      <w:r>
        <w:rPr>
          <w:rStyle w:val="VerbatimChar"/>
        </w:rPr>
        <w:t xml:space="preserve"># ℹ 6 more variables: `Number of Traps` &lt;dbl&gt;, `Trap Type` &lt;chr&gt;,</w:t>
      </w:r>
      <w:r>
        <w:br/>
      </w:r>
      <w:r>
        <w:rPr>
          <w:rStyle w:val="VerbatimChar"/>
        </w:rPr>
        <w:t xml:space="preserve">#   `Pool Size` &lt;dbl&gt;, `Submitted for Testing` &lt;chr&gt;, Genus &lt;chr&gt;,</w:t>
      </w:r>
      <w:r>
        <w:br/>
      </w:r>
      <w:r>
        <w:rPr>
          <w:rStyle w:val="VerbatimChar"/>
        </w:rPr>
        <w:t xml:space="preserve">#   Species &lt;chr&gt;</w:t>
      </w:r>
    </w:p>
    <w:p>
      <w:pPr>
        <w:pStyle w:val="SourceCode"/>
      </w:pPr>
      <w:r>
        <w:rPr>
          <w:rStyle w:val="FunctionTok"/>
        </w:rPr>
        <w:t xml:space="preserve">summary</w:t>
      </w:r>
      <w:r>
        <w:rPr>
          <w:rStyle w:val="NormalTok"/>
        </w:rPr>
        <w:t xml:space="preserve">(mos_data)</w:t>
      </w:r>
    </w:p>
    <w:p>
      <w:pPr>
        <w:pStyle w:val="SourceCode"/>
      </w:pPr>
      <w:r>
        <w:rPr>
          <w:rStyle w:val="VerbatimChar"/>
        </w:rPr>
        <w:t xml:space="preserve">     MCD              Pool ID          Species code      </w:t>
      </w:r>
      <w:r>
        <w:br/>
      </w:r>
      <w:r>
        <w:rPr>
          <w:rStyle w:val="VerbatimChar"/>
        </w:rPr>
        <w:t xml:space="preserve"> Length:45393       Length:45393       Length:45393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Trap Set Date                    Collection Date                 </w:t>
      </w:r>
      <w:r>
        <w:br/>
      </w:r>
      <w:r>
        <w:rPr>
          <w:rStyle w:val="VerbatimChar"/>
        </w:rPr>
        <w:t xml:space="preserve"> Min.   :2007-05-09 00:00:00.00   Min.   :2007-05-10 00:00:00.00  </w:t>
      </w:r>
      <w:r>
        <w:br/>
      </w:r>
      <w:r>
        <w:rPr>
          <w:rStyle w:val="VerbatimChar"/>
        </w:rPr>
        <w:t xml:space="preserve"> 1st Qu.:2011-09-18 00:00:00.00   1st Qu.:2011-09-19 00:00:00.00  </w:t>
      </w:r>
      <w:r>
        <w:br/>
      </w:r>
      <w:r>
        <w:rPr>
          <w:rStyle w:val="VerbatimChar"/>
        </w:rPr>
        <w:t xml:space="preserve"> Median :2016-07-18 00:00:00.00   Median :2016-07-19 00:00:00.00  </w:t>
      </w:r>
      <w:r>
        <w:br/>
      </w:r>
      <w:r>
        <w:rPr>
          <w:rStyle w:val="VerbatimChar"/>
        </w:rPr>
        <w:t xml:space="preserve"> Mean   :2016-01-08 04:36:04.65   Mean   :2016-01-09 07:29:04.68  </w:t>
      </w:r>
      <w:r>
        <w:br/>
      </w:r>
      <w:r>
        <w:rPr>
          <w:rStyle w:val="VerbatimChar"/>
        </w:rPr>
        <w:t xml:space="preserve"> 3rd Qu.:2020-06-21 00:00:00.00   3rd Qu.:2020-06-22 00:00:00.00  </w:t>
      </w:r>
      <w:r>
        <w:br/>
      </w:r>
      <w:r>
        <w:rPr>
          <w:rStyle w:val="VerbatimChar"/>
        </w:rPr>
        <w:t xml:space="preserve"> Max.   :2023-10-31 00:00:00.00   Max.   :2023-11-01 00:00:00.00  </w:t>
      </w:r>
      <w:r>
        <w:br/>
      </w:r>
      <w:r>
        <w:rPr>
          <w:rStyle w:val="VerbatimChar"/>
        </w:rPr>
        <w:t xml:space="preserve"> NA's   :4                        NA's   :4                       </w:t>
      </w:r>
      <w:r>
        <w:br/>
      </w:r>
      <w:r>
        <w:rPr>
          <w:rStyle w:val="VerbatimChar"/>
        </w:rPr>
        <w:t xml:space="preserve">     Town           Number of Traps   Trap Type           Pool Size       </w:t>
      </w:r>
      <w:r>
        <w:br/>
      </w:r>
      <w:r>
        <w:rPr>
          <w:rStyle w:val="VerbatimChar"/>
        </w:rPr>
        <w:t xml:space="preserve"> Length:45393       Min.   : 1.000   Length:45393       Min.   :    0.00  </w:t>
      </w:r>
      <w:r>
        <w:br/>
      </w:r>
      <w:r>
        <w:rPr>
          <w:rStyle w:val="VerbatimChar"/>
        </w:rPr>
        <w:t xml:space="preserve"> Class :character   1st Qu.: 1.000   Class :character   1st Qu.:    1.00  </w:t>
      </w:r>
      <w:r>
        <w:br/>
      </w:r>
      <w:r>
        <w:rPr>
          <w:rStyle w:val="VerbatimChar"/>
        </w:rPr>
        <w:t xml:space="preserve"> Mode  :character   Median : 1.000   Mode  :character   Median :    5.00  </w:t>
      </w:r>
      <w:r>
        <w:br/>
      </w:r>
      <w:r>
        <w:rPr>
          <w:rStyle w:val="VerbatimChar"/>
        </w:rPr>
        <w:t xml:space="preserve">                    Mean   : 1.681                      Mean   :   23.11  </w:t>
      </w:r>
      <w:r>
        <w:br/>
      </w:r>
      <w:r>
        <w:rPr>
          <w:rStyle w:val="VerbatimChar"/>
        </w:rPr>
        <w:t xml:space="preserve">                    3rd Qu.: 2.000                      3rd Qu.:   24.00  </w:t>
      </w:r>
      <w:r>
        <w:br/>
      </w:r>
      <w:r>
        <w:rPr>
          <w:rStyle w:val="VerbatimChar"/>
        </w:rPr>
        <w:t xml:space="preserve">                    Max.   :14.000                      Max.   :14367.00  </w:t>
      </w:r>
      <w:r>
        <w:br/>
      </w:r>
      <w:r>
        <w:rPr>
          <w:rStyle w:val="VerbatimChar"/>
        </w:rPr>
        <w:t xml:space="preserve">                    NA's   :4                           NA's   :13        </w:t>
      </w:r>
      <w:r>
        <w:br/>
      </w:r>
      <w:r>
        <w:rPr>
          <w:rStyle w:val="VerbatimChar"/>
        </w:rPr>
        <w:t xml:space="preserve"> Submitted for Testing    Genus             Species         </w:t>
      </w:r>
      <w:r>
        <w:br/>
      </w:r>
      <w:r>
        <w:rPr>
          <w:rStyle w:val="VerbatimChar"/>
        </w:rPr>
        <w:t xml:space="preserve"> Length:45393          Length:45393       Length:45393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22"/>
    <w:bookmarkStart w:id="23" w:name="Xbb030bd409d1ec5231e32d6808a4484c844f2dd"/>
    <w:p>
      <w:pPr>
        <w:pStyle w:val="Heading4"/>
      </w:pPr>
      <w:r>
        <w:t xml:space="preserve">2.2.1.2 The second dataset is the weather data spanning the same time period as the mosquito collection data</w:t>
      </w:r>
    </w:p>
    <w:p>
      <w:pPr>
        <w:pStyle w:val="SourceCode"/>
      </w:pPr>
      <w:r>
        <w:rPr>
          <w:rStyle w:val="NormalTok"/>
        </w:rPr>
        <w:t xml:space="preserve">dp2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"raw-data"</w:t>
      </w:r>
      <w:r>
        <w:rPr>
          <w:rStyle w:val="NormalTok"/>
        </w:rPr>
        <w:t xml:space="preserve">, </w:t>
      </w:r>
      <w:r>
        <w:rPr>
          <w:rStyle w:val="StringTok"/>
        </w:rPr>
        <w:t xml:space="preserve">"weather_airport.csv"</w:t>
      </w:r>
      <w:r>
        <w:rPr>
          <w:rStyle w:val="NormalTok"/>
        </w:rPr>
        <w:t xml:space="preserve">)</w:t>
      </w:r>
      <w:r>
        <w:br/>
      </w:r>
      <w:r>
        <w:rPr>
          <w:rStyle w:val="NormalTok"/>
        </w:rPr>
        <w:t xml:space="preserve">weather </w:t>
      </w:r>
      <w:r>
        <w:rPr>
          <w:rStyle w:val="OtherTok"/>
        </w:rPr>
        <w:t xml:space="preserve">=</w:t>
      </w:r>
      <w:r>
        <w:rPr>
          <w:rStyle w:val="NormalTok"/>
        </w:rPr>
        <w:t xml:space="preserve"> </w:t>
      </w:r>
      <w:r>
        <w:rPr>
          <w:rStyle w:val="FunctionTok"/>
        </w:rPr>
        <w:t xml:space="preserve">read.csv</w:t>
      </w:r>
      <w:r>
        <w:rPr>
          <w:rStyle w:val="NormalTok"/>
        </w:rPr>
        <w:t xml:space="preserve">(dp2, </w:t>
      </w:r>
      <w:r>
        <w:rPr>
          <w:rStyle w:val="AttributeTok"/>
        </w:rPr>
        <w:t xml:space="preserve">fileEncoding =</w:t>
      </w:r>
      <w:r>
        <w:rPr>
          <w:rStyle w:val="NormalTok"/>
        </w:rPr>
        <w:t xml:space="preserve"> </w:t>
      </w:r>
      <w:r>
        <w:rPr>
          <w:rStyle w:val="StringTok"/>
        </w:rPr>
        <w:t xml:space="preserve">"UTF-8"</w:t>
      </w:r>
      <w:r>
        <w:rPr>
          <w:rStyle w:val="NormalTok"/>
        </w:rPr>
        <w:t xml:space="preserve">)</w:t>
      </w:r>
      <w:r>
        <w:br/>
      </w:r>
      <w:r>
        <w:rPr>
          <w:rStyle w:val="FunctionTok"/>
        </w:rPr>
        <w:t xml:space="preserve">head</w:t>
      </w:r>
      <w:r>
        <w:rPr>
          <w:rStyle w:val="NormalTok"/>
        </w:rPr>
        <w:t xml:space="preserve">(weather)</w:t>
      </w:r>
    </w:p>
    <w:p>
      <w:pPr>
        <w:pStyle w:val="SourceCode"/>
      </w:pPr>
      <w:r>
        <w:rPr>
          <w:rStyle w:val="VerbatimChar"/>
        </w:rPr>
        <w:t xml:space="preserve">      STATION                             NAME   DATE  AWND AWND_ATTRIBUTES</w:t>
      </w:r>
      <w:r>
        <w:br/>
      </w:r>
      <w:r>
        <w:rPr>
          <w:rStyle w:val="VerbatimChar"/>
        </w:rPr>
        <w:t xml:space="preserve">1 USW00054777 TAUNTON MUNICIPAL AIRPORT, MA US 1/1/07  6.49             ,,W</w:t>
      </w:r>
      <w:r>
        <w:br/>
      </w:r>
      <w:r>
        <w:rPr>
          <w:rStyle w:val="VerbatimChar"/>
        </w:rPr>
        <w:t xml:space="preserve">2 USW00054777 TAUNTON MUNICIPAL AIRPORT, MA US 1/2/07  8.95             ,,W</w:t>
      </w:r>
      <w:r>
        <w:br/>
      </w:r>
      <w:r>
        <w:rPr>
          <w:rStyle w:val="VerbatimChar"/>
        </w:rPr>
        <w:t xml:space="preserve">3 USW00054777 TAUNTON MUNICIPAL AIRPORT, MA US 1/3/07  7.61             ,,W</w:t>
      </w:r>
      <w:r>
        <w:br/>
      </w:r>
      <w:r>
        <w:rPr>
          <w:rStyle w:val="VerbatimChar"/>
        </w:rPr>
        <w:t xml:space="preserve">4 USW00054777 TAUNTON MUNICIPAL AIRPORT, MA US 1/4/07  6.71             ,,W</w:t>
      </w:r>
      <w:r>
        <w:br/>
      </w:r>
      <w:r>
        <w:rPr>
          <w:rStyle w:val="VerbatimChar"/>
        </w:rPr>
        <w:t xml:space="preserve">5 USW00054777 TAUNTON MUNICIPAL AIRPORT, MA US 1/5/07  8.28             ,,W</w:t>
      </w:r>
      <w:r>
        <w:br/>
      </w:r>
      <w:r>
        <w:rPr>
          <w:rStyle w:val="VerbatimChar"/>
        </w:rPr>
        <w:t xml:space="preserve">6 USW00054777 TAUNTON MUNICIPAL AIRPORT, MA US 1/6/07 10.51             ,,W</w:t>
      </w:r>
      <w:r>
        <w:br/>
      </w:r>
      <w:r>
        <w:rPr>
          <w:rStyle w:val="VerbatimChar"/>
        </w:rPr>
        <w:t xml:space="preserve">  PRCP PRCP_ATTRIBUTES TMAX TMAX_ATTRIBUTES TMIN TMIN_ATTRIBUTES WT01</w:t>
      </w:r>
      <w:r>
        <w:br/>
      </w:r>
      <w:r>
        <w:rPr>
          <w:rStyle w:val="VerbatimChar"/>
        </w:rPr>
        <w:t xml:space="preserve">1 1.17             ,,W   57             ,,W   26             ,,W    1</w:t>
      </w:r>
      <w:r>
        <w:br/>
      </w:r>
      <w:r>
        <w:rPr>
          <w:rStyle w:val="VerbatimChar"/>
        </w:rPr>
        <w:t xml:space="preserve">2 0.01             ,,W   48             ,,W   34             ,,W   NA</w:t>
      </w:r>
      <w:r>
        <w:br/>
      </w:r>
      <w:r>
        <w:rPr>
          <w:rStyle w:val="VerbatimChar"/>
        </w:rPr>
        <w:t xml:space="preserve">3 0.00             ,,W   50             ,,W   25             ,,W   NA</w:t>
      </w:r>
      <w:r>
        <w:br/>
      </w:r>
      <w:r>
        <w:rPr>
          <w:rStyle w:val="VerbatimChar"/>
        </w:rPr>
        <w:t xml:space="preserve">4 0.00             ,,W   54             ,,W   37             ,,W   NA</w:t>
      </w:r>
      <w:r>
        <w:br/>
      </w:r>
      <w:r>
        <w:rPr>
          <w:rStyle w:val="VerbatimChar"/>
        </w:rPr>
        <w:t xml:space="preserve">5 0.04             ,,W   60             ,,W   48             ,,W    1</w:t>
      </w:r>
      <w:r>
        <w:br/>
      </w:r>
      <w:r>
        <w:rPr>
          <w:rStyle w:val="VerbatimChar"/>
        </w:rPr>
        <w:t xml:space="preserve">6 0.05             ,,W   63             ,,W   54             ,,W    1</w:t>
      </w:r>
      <w:r>
        <w:br/>
      </w:r>
      <w:r>
        <w:rPr>
          <w:rStyle w:val="VerbatimChar"/>
        </w:rPr>
        <w:t xml:space="preserve">  WT01_ATTRIBUTES WT02 WT02_ATTRIBUTES WT03 WT03_ATTRIBUTES WT08</w:t>
      </w:r>
      <w:r>
        <w:br/>
      </w:r>
      <w:r>
        <w:rPr>
          <w:rStyle w:val="VerbatimChar"/>
        </w:rPr>
        <w:t xml:space="preserve">1             ,,W   NA                   NA                   NA</w:t>
      </w:r>
      <w:r>
        <w:br/>
      </w:r>
      <w:r>
        <w:rPr>
          <w:rStyle w:val="VerbatimChar"/>
        </w:rPr>
        <w:t xml:space="preserve">2                   NA                   NA                   NA</w:t>
      </w:r>
      <w:r>
        <w:br/>
      </w:r>
      <w:r>
        <w:rPr>
          <w:rStyle w:val="VerbatimChar"/>
        </w:rPr>
        <w:t xml:space="preserve">3                   NA                   NA                   NA</w:t>
      </w:r>
      <w:r>
        <w:br/>
      </w:r>
      <w:r>
        <w:rPr>
          <w:rStyle w:val="VerbatimChar"/>
        </w:rPr>
        <w:t xml:space="preserve">4                   NA                   NA                   NA</w:t>
      </w:r>
      <w:r>
        <w:br/>
      </w:r>
      <w:r>
        <w:rPr>
          <w:rStyle w:val="VerbatimChar"/>
        </w:rPr>
        <w:t xml:space="preserve">5             ,,W   NA                   NA                   NA</w:t>
      </w:r>
      <w:r>
        <w:br/>
      </w:r>
      <w:r>
        <w:rPr>
          <w:rStyle w:val="VerbatimChar"/>
        </w:rPr>
        <w:t xml:space="preserve">6             ,,W   NA                   NA                   NA</w:t>
      </w:r>
      <w:r>
        <w:br/>
      </w:r>
      <w:r>
        <w:rPr>
          <w:rStyle w:val="VerbatimChar"/>
        </w:rPr>
        <w:t xml:space="preserve">  WT08_ATTRIBUTES</w:t>
      </w:r>
      <w:r>
        <w:br/>
      </w:r>
      <w:r>
        <w:rPr>
          <w:rStyle w:val="VerbatimChar"/>
        </w:rPr>
        <w:t xml:space="preserve">1                </w:t>
      </w:r>
      <w:r>
        <w:br/>
      </w:r>
      <w:r>
        <w:rPr>
          <w:rStyle w:val="VerbatimChar"/>
        </w:rPr>
        <w:t xml:space="preserve">2                </w:t>
      </w:r>
      <w:r>
        <w:br/>
      </w:r>
      <w:r>
        <w:rPr>
          <w:rStyle w:val="VerbatimChar"/>
        </w:rPr>
        <w:t xml:space="preserve">3                </w:t>
      </w:r>
      <w:r>
        <w:br/>
      </w:r>
      <w:r>
        <w:rPr>
          <w:rStyle w:val="VerbatimChar"/>
        </w:rPr>
        <w:t xml:space="preserve">4                </w:t>
      </w:r>
      <w:r>
        <w:br/>
      </w:r>
      <w:r>
        <w:rPr>
          <w:rStyle w:val="VerbatimChar"/>
        </w:rPr>
        <w:t xml:space="preserve">5                </w:t>
      </w:r>
      <w:r>
        <w:br/>
      </w:r>
      <w:r>
        <w:rPr>
          <w:rStyle w:val="VerbatimChar"/>
        </w:rPr>
        <w:t xml:space="preserve">6                </w:t>
      </w:r>
    </w:p>
    <w:p>
      <w:pPr>
        <w:pStyle w:val="SourceCode"/>
      </w:pPr>
      <w:r>
        <w:rPr>
          <w:rStyle w:val="FunctionTok"/>
        </w:rPr>
        <w:t xml:space="preserve">summary</w:t>
      </w:r>
      <w:r>
        <w:rPr>
          <w:rStyle w:val="NormalTok"/>
        </w:rPr>
        <w:t xml:space="preserve">(weather)</w:t>
      </w:r>
    </w:p>
    <w:p>
      <w:pPr>
        <w:pStyle w:val="SourceCode"/>
      </w:pPr>
      <w:r>
        <w:rPr>
          <w:rStyle w:val="VerbatimChar"/>
        </w:rPr>
        <w:t xml:space="preserve">   STATION              NAME               DATE                AWND       </w:t>
      </w:r>
      <w:r>
        <w:br/>
      </w:r>
      <w:r>
        <w:rPr>
          <w:rStyle w:val="VerbatimChar"/>
        </w:rPr>
        <w:t xml:space="preserve"> Length:5977        Length:5977        Length:5977        Min.   : 0.000  </w:t>
      </w:r>
      <w:r>
        <w:br/>
      </w:r>
      <w:r>
        <w:rPr>
          <w:rStyle w:val="VerbatimChar"/>
        </w:rPr>
        <w:t xml:space="preserve"> Class :character   Class :character   Class :character   1st Qu.: 3.360  </w:t>
      </w:r>
      <w:r>
        <w:br/>
      </w:r>
      <w:r>
        <w:rPr>
          <w:rStyle w:val="VerbatimChar"/>
        </w:rPr>
        <w:t xml:space="preserve"> Mode  :character   Mode  :character   Mode  :character   Median : 4.920  </w:t>
      </w:r>
      <w:r>
        <w:br/>
      </w:r>
      <w:r>
        <w:rPr>
          <w:rStyle w:val="VerbatimChar"/>
        </w:rPr>
        <w:t xml:space="preserve">                                                          Mean   : 5.381  </w:t>
      </w:r>
      <w:r>
        <w:br/>
      </w:r>
      <w:r>
        <w:rPr>
          <w:rStyle w:val="VerbatimChar"/>
        </w:rPr>
        <w:t xml:space="preserve">                                                          3rd Qu.: 6.930  </w:t>
      </w:r>
      <w:r>
        <w:br/>
      </w:r>
      <w:r>
        <w:rPr>
          <w:rStyle w:val="VerbatimChar"/>
        </w:rPr>
        <w:t xml:space="preserve">                                                          Max.   :18.570  </w:t>
      </w:r>
      <w:r>
        <w:br/>
      </w:r>
      <w:r>
        <w:rPr>
          <w:rStyle w:val="VerbatimChar"/>
        </w:rPr>
        <w:t xml:space="preserve">                                                          NA's   :104     </w:t>
      </w:r>
      <w:r>
        <w:br/>
      </w:r>
      <w:r>
        <w:rPr>
          <w:rStyle w:val="VerbatimChar"/>
        </w:rPr>
        <w:t xml:space="preserve"> AWND_ATTRIBUTES         PRCP        PRCP_ATTRIBUTES         TMAX       </w:t>
      </w:r>
      <w:r>
        <w:br/>
      </w:r>
      <w:r>
        <w:rPr>
          <w:rStyle w:val="VerbatimChar"/>
        </w:rPr>
        <w:t xml:space="preserve"> Length:5977        Min.   :0.0000   Length:5977        Min.   : 10.00  </w:t>
      </w:r>
      <w:r>
        <w:br/>
      </w:r>
      <w:r>
        <w:rPr>
          <w:rStyle w:val="VerbatimChar"/>
        </w:rPr>
        <w:t xml:space="preserve"> Class :character   1st Qu.:0.0000   Class :character   1st Qu.: 48.00  </w:t>
      </w:r>
      <w:r>
        <w:br/>
      </w:r>
      <w:r>
        <w:rPr>
          <w:rStyle w:val="VerbatimChar"/>
        </w:rPr>
        <w:t xml:space="preserve"> Mode  :character   Median :0.0000   Mode  :character   Median : 64.00  </w:t>
      </w:r>
      <w:r>
        <w:br/>
      </w:r>
      <w:r>
        <w:rPr>
          <w:rStyle w:val="VerbatimChar"/>
        </w:rPr>
        <w:t xml:space="preserve">                    Mean   :0.1304                      Mean   : 62.63  </w:t>
      </w:r>
      <w:r>
        <w:br/>
      </w:r>
      <w:r>
        <w:rPr>
          <w:rStyle w:val="VerbatimChar"/>
        </w:rPr>
        <w:t xml:space="preserve">                    3rd Qu.:0.0700                      3rd Qu.: 78.00  </w:t>
      </w:r>
      <w:r>
        <w:br/>
      </w:r>
      <w:r>
        <w:rPr>
          <w:rStyle w:val="VerbatimChar"/>
        </w:rPr>
        <w:t xml:space="preserve">                    Max.   :4.2100                      Max.   :100.00  </w:t>
      </w:r>
      <w:r>
        <w:br/>
      </w:r>
      <w:r>
        <w:rPr>
          <w:rStyle w:val="VerbatimChar"/>
        </w:rPr>
        <w:t xml:space="preserve">                    NA's   :22                          NA's   :95      </w:t>
      </w:r>
      <w:r>
        <w:br/>
      </w:r>
      <w:r>
        <w:rPr>
          <w:rStyle w:val="VerbatimChar"/>
        </w:rPr>
        <w:t xml:space="preserve"> TMAX_ATTRIBUTES         TMIN        TMIN_ATTRIBUTES         WT01     </w:t>
      </w:r>
      <w:r>
        <w:br/>
      </w:r>
      <w:r>
        <w:rPr>
          <w:rStyle w:val="VerbatimChar"/>
        </w:rPr>
        <w:t xml:space="preserve"> Length:5977        Min.   :-16.00   Length:5977        Min.   :1     </w:t>
      </w:r>
      <w:r>
        <w:br/>
      </w:r>
      <w:r>
        <w:rPr>
          <w:rStyle w:val="VerbatimChar"/>
        </w:rPr>
        <w:t xml:space="preserve"> Class :character   1st Qu.: 27.00   Class :character   1st Qu.:1     </w:t>
      </w:r>
      <w:r>
        <w:br/>
      </w:r>
      <w:r>
        <w:rPr>
          <w:rStyle w:val="VerbatimChar"/>
        </w:rPr>
        <w:t xml:space="preserve"> Mode  :character   Median : 41.00   Mode  :character   Median :1     </w:t>
      </w:r>
      <w:r>
        <w:br/>
      </w:r>
      <w:r>
        <w:rPr>
          <w:rStyle w:val="VerbatimChar"/>
        </w:rPr>
        <w:t xml:space="preserve">                    Mean   : 40.47                      Mean   :1     </w:t>
      </w:r>
      <w:r>
        <w:br/>
      </w:r>
      <w:r>
        <w:rPr>
          <w:rStyle w:val="VerbatimChar"/>
        </w:rPr>
        <w:t xml:space="preserve">                    3rd Qu.: 54.00                      3rd Qu.:1     </w:t>
      </w:r>
      <w:r>
        <w:br/>
      </w:r>
      <w:r>
        <w:rPr>
          <w:rStyle w:val="VerbatimChar"/>
        </w:rPr>
        <w:t xml:space="preserve">                    Max.   : 78.00                      Max.   :1     </w:t>
      </w:r>
      <w:r>
        <w:br/>
      </w:r>
      <w:r>
        <w:rPr>
          <w:rStyle w:val="VerbatimChar"/>
        </w:rPr>
        <w:t xml:space="preserve">                    NA's   :95                          NA's   :4533  </w:t>
      </w:r>
      <w:r>
        <w:br/>
      </w:r>
      <w:r>
        <w:rPr>
          <w:rStyle w:val="VerbatimChar"/>
        </w:rPr>
        <w:t xml:space="preserve"> WT01_ATTRIBUTES         WT02      WT02_ATTRIBUTES         WT03     </w:t>
      </w:r>
      <w:r>
        <w:br/>
      </w:r>
      <w:r>
        <w:rPr>
          <w:rStyle w:val="VerbatimChar"/>
        </w:rPr>
        <w:t xml:space="preserve"> Length:5977        Min.   :1      Length:5977        Min.   :1     </w:t>
      </w:r>
      <w:r>
        <w:br/>
      </w:r>
      <w:r>
        <w:rPr>
          <w:rStyle w:val="VerbatimChar"/>
        </w:rPr>
        <w:t xml:space="preserve"> Class :character   1st Qu.:1      Class :character   1st Qu.:1     </w:t>
      </w:r>
      <w:r>
        <w:br/>
      </w:r>
      <w:r>
        <w:rPr>
          <w:rStyle w:val="VerbatimChar"/>
        </w:rPr>
        <w:t xml:space="preserve"> Mode  :character   Median :1      Mode  :character   Median :1     </w:t>
      </w:r>
      <w:r>
        <w:br/>
      </w:r>
      <w:r>
        <w:rPr>
          <w:rStyle w:val="VerbatimChar"/>
        </w:rPr>
        <w:t xml:space="preserve">                    Mean   :1                         Mean   :1     </w:t>
      </w:r>
      <w:r>
        <w:br/>
      </w:r>
      <w:r>
        <w:rPr>
          <w:rStyle w:val="VerbatimChar"/>
        </w:rPr>
        <w:t xml:space="preserve">                    3rd Qu.:1                         3rd Qu.:1     </w:t>
      </w:r>
      <w:r>
        <w:br/>
      </w:r>
      <w:r>
        <w:rPr>
          <w:rStyle w:val="VerbatimChar"/>
        </w:rPr>
        <w:t xml:space="preserve">                    Max.   :1                         Max.   :1     </w:t>
      </w:r>
      <w:r>
        <w:br/>
      </w:r>
      <w:r>
        <w:rPr>
          <w:rStyle w:val="VerbatimChar"/>
        </w:rPr>
        <w:t xml:space="preserve">                    NA's   :5584                      NA's   :5825  </w:t>
      </w:r>
      <w:r>
        <w:br/>
      </w:r>
      <w:r>
        <w:rPr>
          <w:rStyle w:val="VerbatimChar"/>
        </w:rPr>
        <w:t xml:space="preserve"> WT03_ATTRIBUTES         WT08      WT08_ATTRIBUTES   </w:t>
      </w:r>
      <w:r>
        <w:br/>
      </w:r>
      <w:r>
        <w:rPr>
          <w:rStyle w:val="VerbatimChar"/>
        </w:rPr>
        <w:t xml:space="preserve"> Length:5977        Min.   :1      Length:5977       </w:t>
      </w:r>
      <w:r>
        <w:br/>
      </w:r>
      <w:r>
        <w:rPr>
          <w:rStyle w:val="VerbatimChar"/>
        </w:rPr>
        <w:t xml:space="preserve"> Class :character   1st Qu.:1      Class :character  </w:t>
      </w:r>
      <w:r>
        <w:br/>
      </w:r>
      <w:r>
        <w:rPr>
          <w:rStyle w:val="VerbatimChar"/>
        </w:rPr>
        <w:t xml:space="preserve"> Mode  :character   Median :1      Mode  :character  </w:t>
      </w:r>
      <w:r>
        <w:br/>
      </w:r>
      <w:r>
        <w:rPr>
          <w:rStyle w:val="VerbatimChar"/>
        </w:rPr>
        <w:t xml:space="preserve">                    Mean   :1                        </w:t>
      </w:r>
      <w:r>
        <w:br/>
      </w:r>
      <w:r>
        <w:rPr>
          <w:rStyle w:val="VerbatimChar"/>
        </w:rPr>
        <w:t xml:space="preserve">                    3rd Qu.:1                        </w:t>
      </w:r>
      <w:r>
        <w:br/>
      </w:r>
      <w:r>
        <w:rPr>
          <w:rStyle w:val="VerbatimChar"/>
        </w:rPr>
        <w:t xml:space="preserve">                    Max.   :1                        </w:t>
      </w:r>
      <w:r>
        <w:br/>
      </w:r>
      <w:r>
        <w:rPr>
          <w:rStyle w:val="VerbatimChar"/>
        </w:rPr>
        <w:t xml:space="preserve">                    NA's   :5603                     </w:t>
      </w:r>
    </w:p>
    <w:bookmarkEnd w:id="23"/>
    <w:bookmarkEnd w:id="24"/>
    <w:bookmarkEnd w:id="25"/>
    <w:bookmarkStart w:id="26" w:name="questionshypotheses-to-be-addressed"/>
    <w:p>
      <w:pPr>
        <w:pStyle w:val="Heading2"/>
      </w:pPr>
      <w:r>
        <w:t xml:space="preserve">2.3 Questions/Hypotheses to be addressed</w:t>
      </w:r>
    </w:p>
    <w:p>
      <w:pPr>
        <w:pStyle w:val="FirstParagraph"/>
      </w:pPr>
      <w:r>
        <w:t xml:space="preserve">*This project will lay the foundation for my dissertation research.</w:t>
      </w:r>
      <w:r>
        <w:t xml:space="preserve"> </w:t>
      </w:r>
      <w:r>
        <w:rPr>
          <w:bCs/>
          <w:b/>
        </w:rPr>
        <w:t xml:space="preserve">The goal for this phase of the project is to answer which</w:t>
      </w:r>
      <w:r>
        <w:rPr>
          <w:bCs/>
          <w:b/>
        </w:rPr>
        <w:t xml:space="preserve"> </w:t>
      </w:r>
      <w:r>
        <w:rPr>
          <w:bCs/>
          <w:b/>
        </w:rPr>
        <w:t xml:space="preserve">environmental, ecological, and temporal factors influence the</w:t>
      </w:r>
      <w:r>
        <w:rPr>
          <w:bCs/>
          <w:b/>
        </w:rPr>
        <w:t xml:space="preserve"> </w:t>
      </w:r>
      <w:r>
        <w:rPr>
          <w:bCs/>
          <w:b/>
        </w:rPr>
        <w:t xml:space="preserve">transmission cycles for EEE in southeastern Massachusetts.</w:t>
      </w:r>
      <w:r>
        <w:t xml:space="preserve"> </w:t>
      </w:r>
      <w:r>
        <w:t xml:space="preserve">While the</w:t>
      </w:r>
      <w:r>
        <w:t xml:space="preserve"> </w:t>
      </w:r>
      <w:r>
        <w:t xml:space="preserve">following questions will not be addressed in this phase, this project</w:t>
      </w:r>
      <w:r>
        <w:t xml:space="preserve"> </w:t>
      </w:r>
      <w:r>
        <w:t xml:space="preserve">will hopefully inform research that will answer the following questions:</w:t>
      </w:r>
    </w:p>
    <w:p>
      <w:pPr>
        <w:pStyle w:val="BodyText"/>
      </w:pPr>
      <w:r>
        <w:t xml:space="preserve">1. Can an AI-driven model that leverages historic mosquito</w:t>
      </w:r>
      <w:r>
        <w:t xml:space="preserve"> </w:t>
      </w:r>
      <w:r>
        <w:t xml:space="preserve">surveillance, ecological, and environmental data accurately quantify the</w:t>
      </w:r>
      <w:r>
        <w:t xml:space="preserve"> </w:t>
      </w:r>
      <w:r>
        <w:t xml:space="preserve">risk of human EEEv infection in southeastern Massachusetts?</w:t>
      </w:r>
    </w:p>
    <w:p>
      <w:pPr>
        <w:pStyle w:val="BodyText"/>
      </w:pPr>
      <w:r>
        <w:t xml:space="preserve">2. What is the potential of machine learning algorithms to identify</w:t>
      </w:r>
      <w:r>
        <w:t xml:space="preserve"> </w:t>
      </w:r>
      <w:r>
        <w:t xml:space="preserve">early warning signals for EEE outbreaks, enabling timely public health</w:t>
      </w:r>
      <w:r>
        <w:t xml:space="preserve"> </w:t>
      </w:r>
      <w:r>
        <w:t xml:space="preserve">interventions in Massachusetts to prevent human infections?</w:t>
      </w:r>
    </w:p>
    <w:p>
      <w:pPr>
        <w:pStyle w:val="BodyText"/>
      </w:pPr>
      <w:r>
        <w:t xml:space="preserve">3. How can machine learning models use real-time data on mosquito</w:t>
      </w:r>
      <w:r>
        <w:t xml:space="preserve"> </w:t>
      </w:r>
      <w:r>
        <w:t xml:space="preserve">activity, environmental factors, and weather to accurately predict when</w:t>
      </w:r>
      <w:r>
        <w:t xml:space="preserve"> </w:t>
      </w:r>
      <w:r>
        <w:t xml:space="preserve">the risk of EEE transmission to humans is low enough to lift evening</w:t>
      </w:r>
      <w:r>
        <w:t xml:space="preserve"> </w:t>
      </w:r>
      <w:r>
        <w:t xml:space="preserve">outdoor activity restrictions? *</w:t>
      </w:r>
    </w:p>
    <w:p>
      <w:pPr>
        <w:pStyle w:val="BodyText"/>
      </w:pPr>
      <w:r>
        <w:t xml:space="preserve">To cite other work (important everywhere, but likely happens first in</w:t>
      </w:r>
      <w:r>
        <w:t xml:space="preserve"> </w:t>
      </w:r>
      <w:r>
        <w:t xml:space="preserve">introduction), make sure your references are in the bibtex file</w:t>
      </w:r>
      <w:r>
        <w:t xml:space="preserve"> </w:t>
      </w:r>
      <w:r>
        <w:t xml:space="preserve">specified in the YAML header above (here</w:t>
      </w:r>
      <w:r>
        <w:t xml:space="preserve"> </w:t>
      </w:r>
      <w:r>
        <w:rPr>
          <w:rStyle w:val="VerbatimChar"/>
        </w:rPr>
        <w:t xml:space="preserve">dataanalysis_template_references.bib</w:t>
      </w:r>
      <w:r>
        <w:t xml:space="preserve">) and have the right bibtex key.</w:t>
      </w:r>
      <w:r>
        <w:t xml:space="preserve"> </w:t>
      </w:r>
      <w:r>
        <w:t xml:space="preserve">Then you can include like this:</w:t>
      </w:r>
    </w:p>
    <w:p>
      <w:pPr>
        <w:pStyle w:val="BodyText"/>
      </w:pPr>
      <w:r>
        <w:t xml:space="preserve">Examples of reproducible research projects can for instance be found in</w:t>
      </w:r>
      <w:r>
        <w:t xml:space="preserve"> </w:t>
      </w:r>
      <w:r>
        <w:t xml:space="preserve">[@mckay2020; @mckay2020a]</w:t>
      </w:r>
      <w:r>
        <w:t xml:space="preserve">.</w:t>
      </w:r>
    </w:p>
    <w:p>
      <w:r>
        <w:br w:type="page"/>
      </w:r>
    </w:p>
    <w:bookmarkEnd w:id="26"/>
    <w:bookmarkEnd w:id="27"/>
    <w:bookmarkStart w:id="33" w:name="methods"/>
    <w:p>
      <w:pPr>
        <w:pStyle w:val="Heading1"/>
      </w:pPr>
      <w:r>
        <w:t xml:space="preserve">3. Methods</w:t>
      </w:r>
    </w:p>
    <w:p>
      <w:pPr>
        <w:pStyle w:val="FirstParagraph"/>
      </w:pPr>
      <w:r>
        <w:rPr>
          <w:iCs/>
          <w:i/>
        </w:rPr>
        <w:t xml:space="preserve">Specific methods will be determined when all data sources are</w:t>
      </w:r>
      <w:r>
        <w:rPr>
          <w:iCs/>
          <w:i/>
        </w:rPr>
        <w:t xml:space="preserve"> </w:t>
      </w:r>
      <w:r>
        <w:rPr>
          <w:iCs/>
          <w:i/>
        </w:rPr>
        <w:t xml:space="preserve">confirmed.</w:t>
      </w:r>
    </w:p>
    <w:bookmarkStart w:id="29" w:name="Xfcf83916a8bc66d28370886e0089558ecc946d0"/>
    <w:p>
      <w:pPr>
        <w:pStyle w:val="Heading2"/>
      </w:pPr>
      <w:r>
        <w:t xml:space="preserve">3.1 The process will involve creating a relational database in which all datasets are joined using spatial or temporal attributes. This will lead to a thorough examination of the datasets to understand the distributions, identify missing data and outliers, and uncover potential correlations between variables. The EDA will involve using visualizations, geographic information systems, and statistical tests to understand how biological, ecological, environmental, and demographic forces influence the EEE transmission cycles. The EDA will inform the preprocessing steps, feature engineering, and selection of appropriate AI models.</w:t>
      </w:r>
    </w:p>
    <w:bookmarkStart w:id="28" w:name="schematic-of-workflow"/>
    <w:p>
      <w:pPr>
        <w:pStyle w:val="Heading3"/>
      </w:pPr>
      <w:r>
        <w:t xml:space="preserve">3.1.1 Schematic of workflow</w:t>
      </w:r>
    </w:p>
    <w:p>
      <w:pPr>
        <w:pStyle w:val="FirstParagraph"/>
      </w:pPr>
      <w:r>
        <w:rPr>
          <w:iCs/>
          <w:i/>
        </w:rPr>
        <w:t xml:space="preserve">This section will be updated when all data sources are confirmed</w:t>
      </w:r>
    </w:p>
    <w:bookmarkEnd w:id="28"/>
    <w:bookmarkEnd w:id="29"/>
    <w:bookmarkStart w:id="30" w:name="data-aquisition"/>
    <w:p>
      <w:pPr>
        <w:pStyle w:val="Heading2"/>
      </w:pPr>
      <w:r>
        <w:t xml:space="preserve">3.2 Data aquisition</w:t>
      </w:r>
    </w:p>
    <w:p>
      <w:pPr>
        <w:pStyle w:val="FirstParagraph"/>
      </w:pPr>
      <w:r>
        <w:t xml:space="preserve">With the exception of the mosquito collection data, all other datasets</w:t>
      </w:r>
      <w:r>
        <w:t xml:space="preserve"> </w:t>
      </w:r>
      <w:r>
        <w:t xml:space="preserve">are publicly available for use without restrictions.</w:t>
      </w:r>
    </w:p>
    <w:bookmarkEnd w:id="30"/>
    <w:bookmarkStart w:id="31" w:name="data-import-and-cleaning"/>
    <w:p>
      <w:pPr>
        <w:pStyle w:val="Heading2"/>
      </w:pPr>
      <w:r>
        <w:t xml:space="preserve">3.3 Data import and cleaning</w:t>
      </w:r>
    </w:p>
    <w:p>
      <w:pPr>
        <w:pStyle w:val="FirstParagraph"/>
      </w:pPr>
      <w:r>
        <w:rPr>
          <w:iCs/>
          <w:i/>
        </w:rPr>
        <w:t xml:space="preserve">This step will be completed once all data sources are confirmed</w:t>
      </w:r>
    </w:p>
    <w:bookmarkEnd w:id="31"/>
    <w:bookmarkStart w:id="32" w:name="statistical-analysis"/>
    <w:p>
      <w:pPr>
        <w:pStyle w:val="Heading2"/>
      </w:pPr>
      <w:r>
        <w:t xml:space="preserve">3.4 Statistical analysis</w:t>
      </w:r>
    </w:p>
    <w:p>
      <w:pPr>
        <w:pStyle w:val="FirstParagraph"/>
      </w:pPr>
      <w:r>
        <w:t xml:space="preserve">This exercise will serve as the beginning of the exploratory data</w:t>
      </w:r>
      <w:r>
        <w:t xml:space="preserve"> </w:t>
      </w:r>
      <w:r>
        <w:t xml:space="preserve">analysis phase. One of the main objectives for of this phase is describe</w:t>
      </w:r>
      <w:r>
        <w:t xml:space="preserve"> </w:t>
      </w:r>
      <w:r>
        <w:t xml:space="preserve">the data, understand its structure, clean data, and identify</w:t>
      </w:r>
      <w:r>
        <w:t xml:space="preserve"> </w:t>
      </w:r>
      <w:r>
        <w:t xml:space="preserve">associations within the datasets.</w:t>
      </w:r>
    </w:p>
    <w:bookmarkEnd w:id="32"/>
    <w:bookmarkEnd w:id="33"/>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rPr>
          <w:iCs/>
          <w:i/>
        </w:rPr>
        <w:t xml:space="preserve">These will be generated in later phases of the exercise</w:t>
      </w:r>
    </w:p>
    <w:bookmarkEnd w:id="34"/>
    <w:bookmarkStart w:id="35" w:name="basic-statistical-analysis"/>
    <w:p>
      <w:pPr>
        <w:pStyle w:val="Heading2"/>
      </w:pPr>
      <w:r>
        <w:t xml:space="preserve">4.2 Basic statistical analysis</w:t>
      </w:r>
    </w:p>
    <w:bookmarkEnd w:id="35"/>
    <w:bookmarkStart w:id="36" w:name="full-analysis"/>
    <w:p>
      <w:pPr>
        <w:pStyle w:val="Heading2"/>
      </w:pPr>
      <w:r>
        <w:t xml:space="preserve">4.3 Full analysis</w:t>
      </w:r>
    </w:p>
    <w:bookmarkEnd w:id="36"/>
    <w:bookmarkEnd w:id="37"/>
    <w:bookmarkStart w:id="41" w:name="discussion"/>
    <w:p>
      <w:pPr>
        <w:pStyle w:val="Heading1"/>
      </w:pPr>
      <w:r>
        <w:t xml:space="preserve">5. Discussion</w:t>
      </w:r>
    </w:p>
    <w:bookmarkStart w:id="38" w:name="strengths-and-limitations"/>
    <w:p>
      <w:pPr>
        <w:pStyle w:val="Heading2"/>
      </w:pPr>
      <w:r>
        <w:t xml:space="preserve">5.1 Strengths and Limitations</w:t>
      </w:r>
    </w:p>
    <w:bookmarkEnd w:id="38"/>
    <w:bookmarkStart w:id="40" w:name="conclusions"/>
    <w:p>
      <w:pPr>
        <w:pStyle w:val="Heading2"/>
      </w:pPr>
      <w:r>
        <w:t xml:space="preserve">5.2 Conclusions</w:t>
      </w:r>
    </w:p>
    <w:p>
      <w:pPr>
        <w:pStyle w:val="FirstParagraph"/>
      </w:pPr>
      <w:r>
        <w:rPr>
          <w:iCs/>
          <w:i/>
        </w:rPr>
        <w:t xml:space="preserve">Include citations in your Rmd file using bibtex, the list of references</w:t>
      </w:r>
      <w:r>
        <w:rPr>
          <w:iCs/>
          <w:i/>
        </w:rPr>
        <w:t xml:space="preserve"> </w:t>
      </w:r>
      <w:r>
        <w:rPr>
          <w:iCs/>
          <w:i/>
        </w:rPr>
        <w:t xml:space="preserve">will automatically be placed at the end</w:t>
      </w:r>
    </w:p>
    <w:p>
      <w:pPr>
        <w:pStyle w:val="BodyText"/>
      </w:pPr>
      <w:r>
        <w:t xml:space="preserve">This paper</w:t>
      </w:r>
      <w:r>
        <w:t xml:space="preserve"> </w:t>
      </w:r>
      <w:r>
        <w:t xml:space="preserve">[@leek2015]</w:t>
      </w:r>
      <w:r>
        <w:t xml:space="preserve"> </w:t>
      </w:r>
      <w:r>
        <w:t xml:space="preserve">discusses types of analyses.</w:t>
      </w:r>
    </w:p>
    <w:p>
      <w:pPr>
        <w:pStyle w:val="BodyText"/>
      </w:pPr>
      <w:r>
        <w:t xml:space="preserve">These papers</w:t>
      </w:r>
      <w:r>
        <w:t xml:space="preserve"> </w:t>
      </w:r>
      <w:r>
        <w:t xml:space="preserve">[@mckay2020; @mckay2020a]</w:t>
      </w:r>
      <w:r>
        <w:t xml:space="preserve"> </w:t>
      </w:r>
      <w:r>
        <w:t xml:space="preserve">are good examples of papers</w:t>
      </w:r>
      <w:r>
        <w:t xml:space="preserve"> </w:t>
      </w:r>
      <w:r>
        <w:t xml:space="preserve">published using a fully reproducible setup similar to the one shown in</w:t>
      </w:r>
      <w:r>
        <w:t xml:space="preserve"> </w:t>
      </w:r>
      <w:r>
        <w:t xml:space="preserve">this template.</w:t>
      </w:r>
    </w:p>
    <w:p>
      <w:pPr>
        <w:pStyle w:val="BodyText"/>
      </w:pPr>
      <w:r>
        <w:t xml:space="preserve">Note that this cited reference will show up at the end of the document,</w:t>
      </w:r>
      <w:r>
        <w:t xml:space="preserve"> </w:t>
      </w:r>
      <w:r>
        <w:t xml:space="preserve">the reference formatting is determined by the CSL file specified in the</w:t>
      </w:r>
      <w:r>
        <w:t xml:space="preserve"> </w:t>
      </w:r>
      <w:r>
        <w:t xml:space="preserve">YAML header. Many more style files for almost any journal</w:t>
      </w:r>
      <w:r>
        <w:t xml:space="preserve"> </w:t>
      </w:r>
      <w:hyperlink r:id="rId39">
        <w:r>
          <w:rPr>
            <w:rStyle w:val="Hyperlink"/>
          </w:rPr>
          <w:t xml:space="preserve">are</w:t>
        </w:r>
        <w:r>
          <w:rPr>
            <w:rStyle w:val="Hyperlink"/>
          </w:rPr>
          <w:t xml:space="preserve"> </w:t>
        </w:r>
        <w:r>
          <w:rPr>
            <w:rStyle w:val="Hyperlink"/>
          </w:rPr>
          <w:t xml:space="preserve">available</w:t>
        </w:r>
      </w:hyperlink>
      <w:r>
        <w:t xml:space="preserve">. You also specify the location</w:t>
      </w:r>
      <w:r>
        <w:t xml:space="preserve"> </w:t>
      </w:r>
      <w:r>
        <w:t xml:space="preserve">of your bibtex reference file in the YAML. You can call your reference</w:t>
      </w:r>
      <w:r>
        <w:t xml:space="preserve"> </w:t>
      </w:r>
      <w:r>
        <w:t xml:space="preserve">file anything you like, I just used the generic word</w:t>
      </w:r>
      <w:r>
        <w:t xml:space="preserve"> </w:t>
      </w:r>
      <w:r>
        <w:rPr>
          <w:rStyle w:val="VerbatimChar"/>
        </w:rPr>
        <w:t xml:space="preserve">references.bib</w:t>
      </w:r>
      <w:r>
        <w:t xml:space="preserve"> </w:t>
      </w:r>
      <w:r>
        <w:t xml:space="preserve">but giving it a more descriptive name is probably better.</w:t>
      </w:r>
    </w:p>
    <w:p>
      <w:r>
        <w:br w:type="page"/>
      </w:r>
    </w:p>
    <w:bookmarkEnd w:id="40"/>
    <w:bookmarkEnd w:id="41"/>
    <w:bookmarkStart w:id="42" w:name="references"/>
    <w:p>
      <w:pPr>
        <w:pStyle w:val="Heading1"/>
      </w:pPr>
      <w:r>
        <w:t xml:space="preserve">6. 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9"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Exercise: Factors Influencing Abundance &amp; Virus Isolation in Mosquitoes</dc:title>
  <dc:creator>Andrew Ruiz</dc:creator>
  <cp:keywords/>
  <dcterms:created xsi:type="dcterms:W3CDTF">2024-02-02T17:42:50Z</dcterms:created>
  <dcterms:modified xsi:type="dcterms:W3CDTF">2024-02-02T17:42:50Z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2024-02-02</vt:lpwstr>
  </property>
  <property fmtid="{D5CDD505-2E9C-101B-9397-08002B2CF9AE}" pid="6" name="edit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Which environmental, ecological, and temporal factors impact mosquito populations</vt:lpwstr>
  </property>
  <property fmtid="{D5CDD505-2E9C-101B-9397-08002B2CF9AE}" pid="12" name="toc-title">
    <vt:lpwstr>Table of contents</vt:lpwstr>
  </property>
</Properties>
</file>