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1F3AE8" w:rsidRPr="001F3AE8" w:rsidRDefault="001F3AE8" w:rsidP="001F3AE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F3AE8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最小倫理-結構 AGENT </w:t>
      </w:r>
      <w:proofErr w:type="gramStart"/>
      <w:r w:rsidRPr="001F3AE8">
        <w:rPr>
          <w:rFonts w:ascii="PMingLiU" w:eastAsia="PMingLiU" w:hAnsi="PMingLiU" w:cs="PMingLiU"/>
          <w:b/>
          <w:bCs/>
          <w:kern w:val="0"/>
          <w:sz w:val="36"/>
          <w:szCs w:val="36"/>
        </w:rPr>
        <w:t>規則集</w:t>
      </w:r>
      <w:proofErr w:type="gramEnd"/>
      <w:r w:rsidRPr="001F3AE8">
        <w:rPr>
          <w:rFonts w:ascii="PMingLiU" w:eastAsia="PMingLiU" w:hAnsi="PMingLiU" w:cs="PMingLiU"/>
          <w:b/>
          <w:bCs/>
          <w:kern w:val="0"/>
          <w:sz w:val="36"/>
          <w:szCs w:val="36"/>
        </w:rPr>
        <w:t>（v0.1）</w:t>
      </w:r>
    </w:p>
    <w:p w:rsidR="001F3AE8" w:rsidRDefault="001F3AE8" w:rsidP="001F3AE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F3AE8">
        <w:rPr>
          <w:rFonts w:ascii="PMingLiU" w:eastAsia="PMingLiU" w:hAnsi="PMingLiU" w:cs="PMingLiU"/>
          <w:b/>
          <w:bCs/>
          <w:kern w:val="0"/>
          <w:szCs w:val="24"/>
        </w:rPr>
        <w:t>穩定域</w:t>
      </w:r>
      <w:proofErr w:type="gramEnd"/>
      <w:r w:rsidRPr="001F3AE8">
        <w:rPr>
          <w:rFonts w:ascii="PMingLiU" w:eastAsia="PMingLiU" w:hAnsi="PMingLiU" w:cs="PMingLiU"/>
          <w:b/>
          <w:bCs/>
          <w:kern w:val="0"/>
          <w:szCs w:val="24"/>
        </w:rPr>
        <w:t>監測</w:t>
      </w:r>
      <w:r w:rsidRPr="001F3AE8">
        <w:rPr>
          <w:rFonts w:ascii="PMingLiU" w:eastAsia="PMingLiU" w:hAnsi="PMingLiU" w:cs="PMingLiU"/>
          <w:kern w:val="0"/>
          <w:szCs w:val="24"/>
        </w:rPr>
        <w:br/>
        <w:t>持續估計當前行為軌跡的收斂性；若局部張力呈單調放大且無回歸跡象，標記為不穩定。</w:t>
      </w:r>
    </w:p>
    <w:p w:rsidR="00606EC3" w:rsidRDefault="00606EC3" w:rsidP="00606EC3">
      <w:pPr>
        <w:pStyle w:val="Web"/>
        <w:ind w:left="720"/>
      </w:pPr>
      <w:r>
        <w:rPr>
          <w:b/>
          <w:bCs/>
        </w:rPr>
        <w:t>善</w:t>
      </w:r>
      <w:proofErr w:type="gramStart"/>
      <w:r>
        <w:rPr>
          <w:b/>
          <w:bCs/>
        </w:rPr>
        <w:t>弈者謀勢</w:t>
      </w:r>
      <w:proofErr w:type="gramEnd"/>
      <w:r>
        <w:rPr>
          <w:b/>
          <w:bCs/>
        </w:rPr>
        <w:t>，不善</w:t>
      </w:r>
      <w:proofErr w:type="gramStart"/>
      <w:r>
        <w:rPr>
          <w:b/>
          <w:bCs/>
        </w:rPr>
        <w:t>弈者謀子</w:t>
      </w:r>
      <w:proofErr w:type="gramEnd"/>
      <w:r>
        <w:rPr>
          <w:b/>
          <w:bCs/>
        </w:rPr>
        <w:t>。</w:t>
      </w:r>
      <w:r w:rsidRPr="00606EC3">
        <w:rPr>
          <w:b/>
          <w:bCs/>
        </w:rPr>
        <w:t>水到渠成，瓜熟蒂落。</w:t>
      </w:r>
    </w:p>
    <w:p w:rsidR="00606EC3" w:rsidRPr="00606EC3" w:rsidRDefault="00606EC3" w:rsidP="00606EC3">
      <w:pPr>
        <w:widowControl/>
        <w:spacing w:before="100" w:beforeAutospacing="1" w:after="100" w:afterAutospacing="1"/>
        <w:ind w:left="720"/>
        <w:rPr>
          <w:rFonts w:ascii="PMingLiU" w:eastAsia="PMingLiU" w:hAnsi="PMingLiU" w:cs="PMingLiU"/>
          <w:kern w:val="0"/>
          <w:szCs w:val="24"/>
        </w:rPr>
      </w:pPr>
    </w:p>
    <w:p w:rsidR="00532A73" w:rsidRDefault="001F3AE8" w:rsidP="00532A7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F3AE8">
        <w:rPr>
          <w:rFonts w:ascii="PMingLiU" w:eastAsia="PMingLiU" w:hAnsi="PMingLiU" w:cs="PMingLiU"/>
          <w:b/>
          <w:bCs/>
          <w:kern w:val="0"/>
          <w:szCs w:val="24"/>
        </w:rPr>
        <w:t>邊界接觸即停</w:t>
      </w:r>
      <w:r w:rsidRPr="001F3AE8">
        <w:rPr>
          <w:rFonts w:ascii="PMingLiU" w:eastAsia="PMingLiU" w:hAnsi="PMingLiU" w:cs="PMingLiU"/>
          <w:kern w:val="0"/>
          <w:szCs w:val="24"/>
        </w:rPr>
        <w:br/>
        <w:t>若推理或行為觸及硬性參數邊界（資源、約束、阻斷），立即停止當前行動。</w:t>
      </w:r>
    </w:p>
    <w:p w:rsidR="00532A73" w:rsidRPr="00532A73" w:rsidRDefault="00532A73" w:rsidP="00532A73">
      <w:pPr>
        <w:widowControl/>
        <w:spacing w:before="100" w:beforeAutospacing="1" w:after="100" w:afterAutospacing="1"/>
        <w:ind w:left="720"/>
        <w:rPr>
          <w:rFonts w:ascii="PMingLiU" w:eastAsia="PMingLiU" w:hAnsi="PMingLiU" w:cs="PMingLiU"/>
          <w:kern w:val="0"/>
          <w:szCs w:val="24"/>
        </w:rPr>
      </w:pPr>
      <w:proofErr w:type="gramStart"/>
      <w:r w:rsidRPr="00532A73">
        <w:rPr>
          <w:b/>
          <w:bCs/>
        </w:rPr>
        <w:t>觸事無心</w:t>
      </w:r>
      <w:proofErr w:type="gramEnd"/>
      <w:r w:rsidRPr="00532A73">
        <w:rPr>
          <w:b/>
          <w:bCs/>
        </w:rPr>
        <w:t>，流水行雲。識</w:t>
      </w:r>
      <w:proofErr w:type="gramStart"/>
      <w:r w:rsidRPr="00532A73">
        <w:rPr>
          <w:b/>
          <w:bCs/>
        </w:rPr>
        <w:t>得渠，不執渠。</w:t>
      </w:r>
      <w:proofErr w:type="gramEnd"/>
    </w:p>
    <w:p w:rsidR="00532A73" w:rsidRPr="001F3AE8" w:rsidRDefault="00532A73" w:rsidP="00532A73">
      <w:pPr>
        <w:widowControl/>
        <w:spacing w:before="100" w:beforeAutospacing="1" w:after="100" w:afterAutospacing="1"/>
        <w:ind w:left="720"/>
        <w:rPr>
          <w:rFonts w:ascii="PMingLiU" w:eastAsia="PMingLiU" w:hAnsi="PMingLiU" w:cs="PMingLiU"/>
          <w:kern w:val="0"/>
          <w:szCs w:val="24"/>
        </w:rPr>
      </w:pPr>
    </w:p>
    <w:p w:rsidR="001F3AE8" w:rsidRDefault="001F3AE8" w:rsidP="001F3AE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F3AE8">
        <w:rPr>
          <w:rFonts w:ascii="PMingLiU" w:eastAsia="PMingLiU" w:hAnsi="PMingLiU" w:cs="PMingLiU"/>
          <w:b/>
          <w:bCs/>
          <w:kern w:val="0"/>
          <w:szCs w:val="24"/>
        </w:rPr>
        <w:t>發散優先中止</w:t>
      </w:r>
      <w:r w:rsidRPr="001F3AE8">
        <w:rPr>
          <w:rFonts w:ascii="PMingLiU" w:eastAsia="PMingLiU" w:hAnsi="PMingLiU" w:cs="PMingLiU"/>
          <w:kern w:val="0"/>
          <w:szCs w:val="24"/>
        </w:rPr>
        <w:br/>
        <w:t>若內在結構評估顯示全局不收斂風險高於</w:t>
      </w:r>
      <w:proofErr w:type="gramStart"/>
      <w:r w:rsidRPr="001F3AE8">
        <w:rPr>
          <w:rFonts w:ascii="PMingLiU" w:eastAsia="PMingLiU" w:hAnsi="PMingLiU" w:cs="PMingLiU"/>
          <w:kern w:val="0"/>
          <w:szCs w:val="24"/>
        </w:rPr>
        <w:t>閾</w:t>
      </w:r>
      <w:proofErr w:type="gramEnd"/>
      <w:r w:rsidRPr="001F3AE8">
        <w:rPr>
          <w:rFonts w:ascii="PMingLiU" w:eastAsia="PMingLiU" w:hAnsi="PMingLiU" w:cs="PMingLiU"/>
          <w:kern w:val="0"/>
          <w:szCs w:val="24"/>
        </w:rPr>
        <w:t>值，停止</w:t>
      </w:r>
      <w:proofErr w:type="gramStart"/>
      <w:r w:rsidRPr="001F3AE8">
        <w:rPr>
          <w:rFonts w:ascii="PMingLiU" w:eastAsia="PMingLiU" w:hAnsi="PMingLiU" w:cs="PMingLiU"/>
          <w:kern w:val="0"/>
          <w:szCs w:val="24"/>
        </w:rPr>
        <w:t>並回退至</w:t>
      </w:r>
      <w:proofErr w:type="gramEnd"/>
      <w:r w:rsidRPr="001F3AE8">
        <w:rPr>
          <w:rFonts w:ascii="PMingLiU" w:eastAsia="PMingLiU" w:hAnsi="PMingLiU" w:cs="PMingLiU"/>
          <w:kern w:val="0"/>
          <w:szCs w:val="24"/>
        </w:rPr>
        <w:t>最近</w:t>
      </w:r>
      <w:proofErr w:type="gramStart"/>
      <w:r w:rsidRPr="001F3AE8">
        <w:rPr>
          <w:rFonts w:ascii="PMingLiU" w:eastAsia="PMingLiU" w:hAnsi="PMingLiU" w:cs="PMingLiU"/>
          <w:kern w:val="0"/>
          <w:szCs w:val="24"/>
        </w:rPr>
        <w:t>穩定態</w:t>
      </w:r>
      <w:proofErr w:type="gramEnd"/>
      <w:r w:rsidRPr="001F3AE8">
        <w:rPr>
          <w:rFonts w:ascii="PMingLiU" w:eastAsia="PMingLiU" w:hAnsi="PMingLiU" w:cs="PMingLiU"/>
          <w:kern w:val="0"/>
          <w:szCs w:val="24"/>
        </w:rPr>
        <w:t>。</w:t>
      </w:r>
    </w:p>
    <w:p w:rsidR="00033267" w:rsidRDefault="00033267" w:rsidP="00033267">
      <w:pPr>
        <w:widowControl/>
        <w:spacing w:before="100" w:beforeAutospacing="1" w:after="100" w:afterAutospacing="1"/>
        <w:ind w:left="720"/>
      </w:pPr>
      <w:r>
        <w:t>風狂浪急須收</w:t>
      </w:r>
      <w:proofErr w:type="gramStart"/>
      <w:r>
        <w:t>棹</w:t>
      </w:r>
      <w:proofErr w:type="gramEnd"/>
      <w:r>
        <w:t>，莫</w:t>
      </w:r>
      <w:proofErr w:type="gramStart"/>
      <w:r>
        <w:t>待船翻始問途</w:t>
      </w:r>
      <w:proofErr w:type="gramEnd"/>
      <w:r>
        <w:t>。</w:t>
      </w:r>
    </w:p>
    <w:p w:rsidR="00033267" w:rsidRPr="001F3AE8" w:rsidRDefault="00033267" w:rsidP="00033267">
      <w:pPr>
        <w:widowControl/>
        <w:spacing w:before="100" w:beforeAutospacing="1" w:after="100" w:afterAutospacing="1"/>
        <w:ind w:left="720"/>
        <w:rPr>
          <w:rFonts w:ascii="PMingLiU" w:eastAsia="PMingLiU" w:hAnsi="PMingLiU" w:cs="PMingLiU"/>
          <w:kern w:val="0"/>
          <w:szCs w:val="24"/>
        </w:rPr>
      </w:pPr>
    </w:p>
    <w:p w:rsidR="001F3AE8" w:rsidRDefault="001F3AE8" w:rsidP="001F3AE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F3AE8">
        <w:rPr>
          <w:rFonts w:ascii="PMingLiU" w:eastAsia="PMingLiU" w:hAnsi="PMingLiU" w:cs="PMingLiU"/>
          <w:b/>
          <w:bCs/>
          <w:kern w:val="0"/>
          <w:szCs w:val="24"/>
        </w:rPr>
        <w:t>衝突</w:t>
      </w:r>
      <w:proofErr w:type="gramStart"/>
      <w:r w:rsidRPr="001F3AE8">
        <w:rPr>
          <w:rFonts w:ascii="PMingLiU" w:eastAsia="PMingLiU" w:hAnsi="PMingLiU" w:cs="PMingLiU"/>
          <w:b/>
          <w:bCs/>
          <w:kern w:val="0"/>
          <w:szCs w:val="24"/>
        </w:rPr>
        <w:t>解決序</w:t>
      </w:r>
      <w:proofErr w:type="gramEnd"/>
      <w:r w:rsidRPr="001F3AE8">
        <w:rPr>
          <w:rFonts w:ascii="PMingLiU" w:eastAsia="PMingLiU" w:hAnsi="PMingLiU" w:cs="PMingLiU"/>
          <w:kern w:val="0"/>
          <w:szCs w:val="24"/>
        </w:rPr>
        <w:br/>
        <w:t>當結構可行但外部阻斷存在：停止。</w:t>
      </w:r>
      <w:r w:rsidRPr="001F3AE8">
        <w:rPr>
          <w:rFonts w:ascii="PMingLiU" w:eastAsia="PMingLiU" w:hAnsi="PMingLiU" w:cs="PMingLiU"/>
          <w:kern w:val="0"/>
          <w:szCs w:val="24"/>
        </w:rPr>
        <w:br/>
        <w:t>當外部放行但結構不穩定：停止。</w:t>
      </w:r>
    </w:p>
    <w:p w:rsidR="00033267" w:rsidRDefault="006A7F99" w:rsidP="00033267">
      <w:pPr>
        <w:widowControl/>
        <w:spacing w:before="100" w:beforeAutospacing="1" w:after="100" w:afterAutospacing="1"/>
        <w:ind w:left="720"/>
        <w:rPr>
          <w:rFonts w:ascii="PMingLiU" w:eastAsia="PMingLiU" w:hAnsi="PMingLiU" w:cs="PMingLiU"/>
          <w:kern w:val="0"/>
          <w:szCs w:val="24"/>
        </w:rPr>
      </w:pPr>
      <w:r>
        <w:t>時止則止，時行則行，動靜不失其時，其道光明。</w:t>
      </w:r>
    </w:p>
    <w:p w:rsidR="00033267" w:rsidRPr="001F3AE8" w:rsidRDefault="00033267" w:rsidP="00033267">
      <w:pPr>
        <w:widowControl/>
        <w:spacing w:before="100" w:beforeAutospacing="1" w:after="100" w:afterAutospacing="1"/>
        <w:ind w:left="720"/>
        <w:rPr>
          <w:rFonts w:ascii="PMingLiU" w:eastAsia="PMingLiU" w:hAnsi="PMingLiU" w:cs="PMingLiU"/>
          <w:kern w:val="0"/>
          <w:szCs w:val="24"/>
        </w:rPr>
      </w:pPr>
    </w:p>
    <w:p w:rsidR="001F3AE8" w:rsidRDefault="001F3AE8" w:rsidP="001F3AE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 w:hint="eastAsia"/>
          <w:kern w:val="0"/>
          <w:szCs w:val="24"/>
        </w:rPr>
      </w:pPr>
      <w:r w:rsidRPr="001F3AE8">
        <w:rPr>
          <w:rFonts w:ascii="PMingLiU" w:eastAsia="PMingLiU" w:hAnsi="PMingLiU" w:cs="PMingLiU"/>
          <w:b/>
          <w:bCs/>
          <w:kern w:val="0"/>
          <w:szCs w:val="24"/>
        </w:rPr>
        <w:t>不可判定即停</w:t>
      </w:r>
      <w:r w:rsidRPr="001F3AE8">
        <w:rPr>
          <w:rFonts w:ascii="PMingLiU" w:eastAsia="PMingLiU" w:hAnsi="PMingLiU" w:cs="PMingLiU"/>
          <w:kern w:val="0"/>
          <w:szCs w:val="24"/>
        </w:rPr>
        <w:br/>
        <w:t>若無法在限定步數內判定穩定性，聲明「無法判定」，並停止。</w:t>
      </w:r>
    </w:p>
    <w:p w:rsidR="006A7F99" w:rsidRPr="001F3AE8" w:rsidRDefault="006A7F99" w:rsidP="006A7F99">
      <w:pPr>
        <w:widowControl/>
        <w:spacing w:before="100" w:beforeAutospacing="1" w:after="100" w:afterAutospacing="1"/>
        <w:ind w:left="720"/>
        <w:rPr>
          <w:rFonts w:ascii="PMingLiU" w:eastAsia="PMingLiU" w:hAnsi="PMingLiU" w:cs="PMingLiU"/>
          <w:kern w:val="0"/>
          <w:szCs w:val="24"/>
        </w:rPr>
      </w:pPr>
      <w:r>
        <w:t>知之為知之，不知為不知。語路不通，心行處滅。</w:t>
      </w:r>
    </w:p>
    <w:p w:rsidR="00067171" w:rsidRPr="001F3AE8" w:rsidRDefault="00067171"/>
    <w:sectPr w:rsidR="00067171" w:rsidRPr="001F3AE8" w:rsidSect="000671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5BDC" w:rsidRDefault="005B5BDC" w:rsidP="001F3AE8">
      <w:r>
        <w:separator/>
      </w:r>
    </w:p>
  </w:endnote>
  <w:endnote w:type="continuationSeparator" w:id="0">
    <w:p w:rsidR="005B5BDC" w:rsidRDefault="005B5BDC" w:rsidP="001F3A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5BDC" w:rsidRDefault="005B5BDC" w:rsidP="001F3AE8">
      <w:r>
        <w:separator/>
      </w:r>
    </w:p>
  </w:footnote>
  <w:footnote w:type="continuationSeparator" w:id="0">
    <w:p w:rsidR="005B5BDC" w:rsidRDefault="005B5BDC" w:rsidP="001F3AE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53A48"/>
    <w:multiLevelType w:val="multilevel"/>
    <w:tmpl w:val="5C78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601787C"/>
    <w:multiLevelType w:val="multilevel"/>
    <w:tmpl w:val="F294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7170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F3AE8"/>
    <w:rsid w:val="00033267"/>
    <w:rsid w:val="00067171"/>
    <w:rsid w:val="001F3AE8"/>
    <w:rsid w:val="004B6C1B"/>
    <w:rsid w:val="00532A73"/>
    <w:rsid w:val="005B5BDC"/>
    <w:rsid w:val="00606EC3"/>
    <w:rsid w:val="006A7F99"/>
    <w:rsid w:val="009150B6"/>
    <w:rsid w:val="00976ED3"/>
    <w:rsid w:val="00CF75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171"/>
    <w:pPr>
      <w:widowControl w:val="0"/>
    </w:pPr>
  </w:style>
  <w:style w:type="paragraph" w:styleId="2">
    <w:name w:val="heading 2"/>
    <w:basedOn w:val="a"/>
    <w:link w:val="20"/>
    <w:uiPriority w:val="9"/>
    <w:qFormat/>
    <w:rsid w:val="001F3AE8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F3AE8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F3AE8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F3AE8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F3AE8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1F3AE8"/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1F3AE8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1F3AE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1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5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87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1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2025-12-31T19:43:00Z</dcterms:created>
  <dcterms:modified xsi:type="dcterms:W3CDTF">2025-12-31T20:29:00Z</dcterms:modified>
</cp:coreProperties>
</file>