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白御行線-v5.0蘇清三晚交易事實修正補丁"/>
    <w:p>
      <w:pPr>
        <w:pStyle w:val="Heading1"/>
      </w:pPr>
      <w:r>
        <w:rPr>
          <w:rFonts w:hint="eastAsia"/>
        </w:rPr>
        <w:t xml:space="preserve">白御行線</w:t>
      </w:r>
      <w:r>
        <w:t xml:space="preserve"> </w:t>
      </w:r>
      <w:r>
        <w:rPr>
          <w:rFonts w:hint="eastAsia"/>
        </w:rPr>
        <w:t xml:space="preserve">V5.0｜蘇清三晚交易事實修正補丁</w:t>
      </w:r>
    </w:p>
    <w:bookmarkStart w:id="20" w:name="修正範圍"/>
    <w:p>
      <w:pPr>
        <w:pStyle w:val="Heading2"/>
      </w:pPr>
      <w:r>
        <w:rPr>
          <w:rFonts w:hint="eastAsia"/>
        </w:rPr>
        <w:t xml:space="preserve">修正範圍</w:t>
      </w:r>
    </w:p>
    <w:p>
      <w:pPr>
        <w:pStyle w:val="FirstParagraph"/>
      </w:pPr>
      <w:r>
        <w:rPr>
          <w:rFonts w:hint="eastAsia"/>
        </w:rPr>
        <w:t xml:space="preserve">本補丁取代</w:t>
      </w:r>
      <w:r>
        <w:t xml:space="preserve"> V5.0 </w:t>
      </w:r>
      <w:r>
        <w:rPr>
          <w:rFonts w:hint="eastAsia"/>
        </w:rPr>
        <w:t xml:space="preserve">中所有下列敘述：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白御行與蘇清已發生實質肉體關係；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三晚交易已有實質性交付；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爭議只發生在第三晚最後節點。</w:t>
      </w:r>
    </w:p>
    <w:bookmarkEnd w:id="20"/>
    <w:bookmarkStart w:id="21" w:name="正式事件紀錄"/>
    <w:p>
      <w:pPr>
        <w:pStyle w:val="Heading2"/>
      </w:pPr>
      <w:r>
        <w:rPr>
          <w:rFonts w:hint="eastAsia"/>
        </w:rPr>
        <w:t xml:space="preserve">正式事件紀錄</w:t>
      </w:r>
    </w:p>
    <w:p>
      <w:pPr>
        <w:pStyle w:val="FirstParagraph"/>
      </w:pPr>
      <w:r>
        <w:rPr>
          <w:rFonts w:hint="eastAsia"/>
        </w:rPr>
        <w:t xml:space="preserve">白御行與蘇清成立五百兩、三晚、排除感情的成人風月交易。</w:t>
      </w:r>
    </w:p>
    <w:p>
      <w:pPr>
        <w:pStyle w:val="BodyText"/>
      </w:pPr>
      <w:r>
        <w:rPr>
          <w:rFonts w:hint="eastAsia"/>
        </w:rPr>
        <w:t xml:space="preserve">三晚之中，蘇清每一晚都曾與白御行進入床榻與親密情境，但每次到了真正肉體交歡即將發生的最後關頭，蘇清都選擇拒絕。</w:t>
      </w:r>
    </w:p>
    <w:p>
      <w:pPr>
        <w:pStyle w:val="BodyText"/>
      </w:pPr>
      <w:r>
        <w:rPr>
          <w:rFonts w:hint="eastAsia"/>
        </w:rPr>
        <w:t xml:space="preserve">三晚實際進度最多只到：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躺在床上交談；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進入交易與親密情境；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未完成真正的肉體交歡。</w:t>
      </w:r>
    </w:p>
    <w:p>
      <w:pPr>
        <w:pStyle w:val="FirstParagraph"/>
      </w:pPr>
      <w:r>
        <w:rPr>
          <w:rFonts w:hint="eastAsia"/>
        </w:rPr>
        <w:t xml:space="preserve">因此，白御行認為蘇清沒有完成雙方約定的核心交付，構成違約。</w:t>
      </w:r>
    </w:p>
    <w:p>
      <w:pPr>
        <w:pStyle w:val="BodyText"/>
      </w:pPr>
      <w:r>
        <w:rPr>
          <w:rFonts w:hint="eastAsia"/>
        </w:rPr>
        <w:t xml:space="preserve">但白御行沒有當眾逼迫蘇清承認違約，也沒有替她宣布已經履約或未履約。他給蘇清留下一個自行面對的台階，只說：</w:t>
      </w:r>
    </w:p>
    <w:p>
      <w:pPr>
        <w:pStyle w:val="BlockText"/>
      </w:pPr>
      <w:r>
        <w:rPr>
          <w:rFonts w:hint="eastAsia"/>
        </w:rPr>
        <w:t xml:space="preserve">「有沒有履約，自己知道。」</w:t>
      </w:r>
    </w:p>
    <w:p>
      <w:pPr>
        <w:pStyle w:val="FirstParagraph"/>
      </w:pPr>
      <w:r>
        <w:rPr>
          <w:rFonts w:hint="eastAsia"/>
        </w:rPr>
        <w:t xml:space="preserve">這句話沒有替契約作出正式裁判，而是將蘇清是否承認自己履約的責任留給她本人。</w:t>
      </w:r>
    </w:p>
    <w:p>
      <w:pPr>
        <w:pStyle w:val="BodyText"/>
      </w:pPr>
      <w:r>
        <w:rPr>
          <w:rFonts w:hint="eastAsia"/>
        </w:rPr>
        <w:t xml:space="preserve">蘇清沒有明確承認違約，也沒有明確主張自己已完整履約；她同樣沒有提出退款、賠償、重議或新的交付方案。</w:t>
      </w:r>
    </w:p>
    <w:p>
      <w:pPr>
        <w:pStyle w:val="BodyText"/>
      </w:pPr>
      <w:r>
        <w:rPr>
          <w:rFonts w:hint="eastAsia"/>
        </w:rPr>
        <w:t xml:space="preserve">因此潘金蓮無法在帳簿上正式寫下：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已履約；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未履約；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違約成立；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契約解除；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退款；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賠償；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重新議價；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正式結清。</w:t>
      </w:r>
    </w:p>
    <w:bookmarkEnd w:id="21"/>
    <w:bookmarkStart w:id="22" w:name="正式帳目狀態"/>
    <w:p>
      <w:pPr>
        <w:pStyle w:val="Heading2"/>
      </w:pPr>
      <w:r>
        <w:rPr>
          <w:rFonts w:hint="eastAsia"/>
        </w:rPr>
        <w:t xml:space="preserve">正式帳目狀態</w:t>
      </w:r>
    </w:p>
    <w:p>
      <w:pPr>
        <w:pStyle w:val="SourceCode"/>
      </w:pPr>
      <w:r>
        <w:rPr>
          <w:rStyle w:val="FunctionTok"/>
        </w:rPr>
        <w:t xml:space="preserve">SU_QING_THREE_NIGHT_CONTRACT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"五百兩"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"三晚"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emotional_component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"EXCLUDED"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nights_elapsed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confirmed_performance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"三晚均進入床榻與親密情境"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"最多只到同床交談"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"三晚均未完成真正肉體交歡"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refusal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occurred_each_night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"真正肉體交歡前的最後關頭"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"EFFECTIVE"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bai_yuxing_position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assessment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"BREACH_OF_CONTRACT"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public_ruling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"NOT_FORMALLY_DECLARED"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"有沒有履約，自己知道"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face_saving_exit_given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su_qing_position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admitted_breach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claimed_full_performance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proposed_renegotiation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proposed_refund_or_compensation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pan_jinlian_ledger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"UNSETTLED"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closeable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"履約事實與責任未由當事人形成可入帳的正式結論"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sexual_intercourse_completed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payment_debt_recorded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refund_recorded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compensation_recorded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2"/>
    <w:bookmarkStart w:id="23" w:name="後續禁止誤寫"/>
    <w:p>
      <w:pPr>
        <w:pStyle w:val="Heading2"/>
      </w:pPr>
      <w:r>
        <w:rPr>
          <w:rFonts w:hint="eastAsia"/>
        </w:rPr>
        <w:t xml:space="preserve">後續禁止誤寫</w:t>
      </w:r>
    </w:p>
    <w:p>
      <w:pPr>
        <w:pStyle w:val="FirstParagraph"/>
      </w:pPr>
      <w:r>
        <w:rPr>
          <w:rFonts w:hint="eastAsia"/>
        </w:rPr>
        <w:t xml:space="preserve">後續不得：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寫成白御行與蘇清已完成肉體交歡；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把同床聊天升格成核心交付完成；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把蘇清的拒絕寫成欲拒還迎；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把白御行的判斷直接當成潘金蓮的正式帳目裁決；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自動判定五百兩應退、應賠或已結清；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因白御行給台階，就抹除他認為蘇清違約的事實；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因帳目未結，就倒推蘇清已經履約。</w:t>
      </w:r>
    </w:p>
    <w:p>
      <w:pPr>
        <w:pStyle w:val="FirstParagraph"/>
      </w:pPr>
      <w:r>
        <w:rPr>
          <w:rFonts w:hint="eastAsia"/>
        </w:rPr>
        <w:t xml:space="preserve">目前最準確的狀態是：</w:t>
      </w:r>
    </w:p>
    <w:p>
      <w:pPr>
        <w:pStyle w:val="BlockText"/>
      </w:pPr>
      <w:r>
        <w:rPr>
          <w:rFonts w:hint="eastAsia"/>
          <w:b/>
          <w:bCs/>
        </w:rPr>
        <w:t xml:space="preserve">三晚已過，三晚皆在最後關頭拒絕真正交歡。白御行認定違約，但沒有強迫蘇清當眾承認；蘇清也沒有作出足以讓潘金蓮結帳的正式表態，因此這筆帳至今結不了。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