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03685" w:rsidRDefault="0063778E">
      <w:pPr>
        <w:pStyle w:val="aa"/>
      </w:pPr>
      <w:r>
        <w:t>SAC Protocol v1.0 – Visual Supplement</w:t>
      </w:r>
    </w:p>
    <w:p w:rsidR="00C03685" w:rsidRDefault="0063778E">
      <w:pPr>
        <w:pStyle w:val="1"/>
      </w:pPr>
      <w:r>
        <w:t>1. Attractor Landscape Concept</w:t>
      </w:r>
    </w:p>
    <w:p w:rsidR="00C03685" w:rsidRDefault="0063778E">
      <w:r>
        <w:t>Illustrates a conceptual attractor landscape where system states move between basins.</w:t>
      </w:r>
    </w:p>
    <w:p w:rsidR="00C03685" w:rsidRDefault="0063778E">
      <w:r>
        <w:rPr>
          <w:noProof/>
          <w:lang w:eastAsia="zh-TW"/>
        </w:rPr>
        <w:drawing>
          <wp:inline distT="0" distB="0" distL="0" distR="0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ttractor_landsca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85" w:rsidRDefault="0063778E">
      <w:pPr>
        <w:pStyle w:val="1"/>
      </w:pPr>
      <w:r>
        <w:t>2. Tension Gradient</w:t>
      </w:r>
    </w:p>
    <w:p w:rsidR="00C03685" w:rsidRDefault="0063778E">
      <w:r>
        <w:t>Example of tension variation during exploration phases.</w:t>
      </w:r>
    </w:p>
    <w:p w:rsidR="00C03685" w:rsidRDefault="0063778E">
      <w:r>
        <w:rPr>
          <w:noProof/>
          <w:lang w:eastAsia="zh-TW"/>
        </w:rPr>
        <w:lastRenderedPageBreak/>
        <w:drawing>
          <wp:inline distT="0" distB="0" distL="0" distR="0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ension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85" w:rsidRDefault="0063778E">
      <w:pPr>
        <w:pStyle w:val="1"/>
      </w:pPr>
      <w:r>
        <w:t xml:space="preserve">3. SAC Architecture </w:t>
      </w:r>
      <w:r>
        <w:t>Flow</w:t>
      </w:r>
    </w:p>
    <w:p w:rsidR="00C03685" w:rsidRDefault="0063778E">
      <w:r>
        <w:t>Simplified conceptual architecture showing relationship between reactive substrate, SAC protocol, and language layer.</w:t>
      </w:r>
    </w:p>
    <w:p w:rsidR="00C03685" w:rsidRDefault="0063778E">
      <w:r>
        <w:rPr>
          <w:noProof/>
          <w:lang w:eastAsia="zh-TW"/>
        </w:rPr>
        <w:lastRenderedPageBreak/>
        <w:drawing>
          <wp:inline distT="0" distB="0" distL="0" distR="0">
            <wp:extent cx="5486400" cy="4378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ac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6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778E" w:rsidRDefault="0063778E" w:rsidP="004F528E">
      <w:pPr>
        <w:spacing w:after="0" w:line="240" w:lineRule="auto"/>
      </w:pPr>
      <w:r>
        <w:separator/>
      </w:r>
    </w:p>
  </w:endnote>
  <w:endnote w:type="continuationSeparator" w:id="0">
    <w:p w:rsidR="0063778E" w:rsidRDefault="0063778E" w:rsidP="004F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778E" w:rsidRDefault="0063778E" w:rsidP="004F528E">
      <w:pPr>
        <w:spacing w:after="0" w:line="240" w:lineRule="auto"/>
      </w:pPr>
      <w:r>
        <w:separator/>
      </w:r>
    </w:p>
  </w:footnote>
  <w:footnote w:type="continuationSeparator" w:id="0">
    <w:p w:rsidR="0063778E" w:rsidRDefault="0063778E" w:rsidP="004F5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F528E"/>
    <w:rsid w:val="0063778E"/>
    <w:rsid w:val="00AA1D8D"/>
    <w:rsid w:val="00B47730"/>
    <w:rsid w:val="00C03685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4F528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b">
    <w:name w:val="註解方塊文字 字元"/>
    <w:basedOn w:val="a2"/>
    <w:link w:val="affa"/>
    <w:uiPriority w:val="99"/>
    <w:semiHidden/>
    <w:rsid w:val="004F528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C4C3A4-0C29-403E-ABF9-00B693698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2026-03-04T04:13:00Z</dcterms:modified>
  <cp:category/>
</cp:coreProperties>
</file>