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D12F40" w:rsidRPr="00D12F40" w:rsidRDefault="00D12F40" w:rsidP="00D12F4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12F40">
        <w:rPr>
          <w:rFonts w:ascii="PMingLiU" w:eastAsia="PMingLiU" w:hAnsi="PMingLiU" w:cs="PMingLiU"/>
          <w:b/>
          <w:bCs/>
          <w:kern w:val="36"/>
          <w:sz w:val="48"/>
          <w:szCs w:val="48"/>
        </w:rPr>
        <w:t>SAC 審計報告樣本說明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D12F40">
        <w:rPr>
          <w:rFonts w:ascii="PMingLiU" w:eastAsia="PMingLiU" w:hAnsi="PMingLiU" w:cs="PMingLiU"/>
          <w:kern w:val="0"/>
          <w:szCs w:val="24"/>
        </w:rPr>
        <w:t>（</w:t>
      </w:r>
      <w:proofErr w:type="gramEnd"/>
      <w:r w:rsidRPr="00D12F40">
        <w:rPr>
          <w:rFonts w:ascii="PMingLiU" w:eastAsia="PMingLiU" w:hAnsi="PMingLiU" w:cs="PMingLiU"/>
          <w:kern w:val="0"/>
          <w:szCs w:val="24"/>
        </w:rPr>
        <w:t>對應文件：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D12F40">
        <w:rPr>
          <w:rFonts w:ascii="PMingLiU" w:eastAsia="PMingLiU" w:hAnsi="PMingLiU" w:cs="PMingLiU"/>
          <w:kern w:val="0"/>
          <w:szCs w:val="24"/>
        </w:rPr>
        <w:t>dc536410-d4d2-4a67-98ec-a0eb05b</w:t>
      </w:r>
      <w:proofErr w:type="gramEnd"/>
      <w:r w:rsidRPr="00D12F40">
        <w:rPr>
          <w:rFonts w:ascii="PMingLiU" w:eastAsia="PMingLiU" w:hAnsi="PMingLiU" w:cs="PMingLiU"/>
          <w:kern w:val="0"/>
          <w:szCs w:val="24"/>
        </w:rPr>
        <w:t>…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）</w: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D12F40">
        <w:rPr>
          <w:rFonts w:ascii="PMingLiU" w:eastAsia="PMingLiU" w:hAnsi="PMingLiU" w:cs="PMingLiU"/>
          <w:b/>
          <w:bCs/>
          <w:kern w:val="0"/>
          <w:sz w:val="36"/>
          <w:szCs w:val="36"/>
        </w:rPr>
        <w:t>一、這份文件是什麼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這不是理論文件。</w:t>
      </w:r>
      <w:r w:rsidRPr="00D12F40">
        <w:rPr>
          <w:rFonts w:ascii="PMingLiU" w:eastAsia="PMingLiU" w:hAnsi="PMingLiU" w:cs="PMingLiU"/>
          <w:kern w:val="0"/>
          <w:szCs w:val="24"/>
        </w:rPr>
        <w:br/>
        <w:t>也不是設計文件。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 xml:space="preserve">它其實是 </w:t>
      </w:r>
      <w:r w:rsidRPr="00D12F40">
        <w:rPr>
          <w:rFonts w:ascii="PMingLiU" w:eastAsia="PMingLiU" w:hAnsi="PMingLiU" w:cs="PMingLiU"/>
          <w:b/>
          <w:bCs/>
          <w:kern w:val="0"/>
          <w:szCs w:val="24"/>
        </w:rPr>
        <w:t>SAC 系統一次審計運行的輸出結果</w:t>
      </w:r>
      <w:r w:rsidRPr="00D12F40">
        <w:rPr>
          <w:rFonts w:ascii="PMingLiU" w:eastAsia="PMingLiU" w:hAnsi="PMingLiU" w:cs="PMingLiU"/>
          <w:kern w:val="0"/>
          <w:szCs w:val="24"/>
        </w:rPr>
        <w:t>。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換句話說：</w:t>
      </w:r>
    </w:p>
    <w:p w:rsidR="00D12F40" w:rsidRPr="00D12F40" w:rsidRDefault="00D12F40" w:rsidP="00D12F4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這是 SAC 審計引擎執行一次判斷後留下的「審計紀錄」。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類似：</w:t>
      </w:r>
    </w:p>
    <w:p w:rsidR="00D12F40" w:rsidRPr="00D12F40" w:rsidRDefault="00D12F40" w:rsidP="00D12F4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AI推理審計紀錄</w:t>
      </w:r>
    </w:p>
    <w:p w:rsidR="00D12F40" w:rsidRPr="00D12F40" w:rsidRDefault="00D12F40" w:rsidP="00D12F4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系統判定結果</w:t>
      </w:r>
    </w:p>
    <w:p w:rsidR="00D12F40" w:rsidRPr="00D12F40" w:rsidRDefault="00D12F40" w:rsidP="00D12F4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可驗證的審計證據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12F40">
        <w:rPr>
          <w:rFonts w:ascii="PMingLiU" w:eastAsia="PMingLiU" w:hAnsi="PMingLiU" w:cs="PMingLiU"/>
          <w:b/>
          <w:bCs/>
          <w:kern w:val="36"/>
          <w:sz w:val="48"/>
          <w:szCs w:val="48"/>
        </w:rPr>
        <w:t>二、文件結構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這份審計報告包含幾個關鍵部分：</w: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D12F40">
        <w:rPr>
          <w:rFonts w:ascii="PMingLiU" w:eastAsia="PMingLiU" w:hAnsi="PMingLiU" w:cs="PMingLiU"/>
          <w:b/>
          <w:bCs/>
          <w:kern w:val="0"/>
          <w:sz w:val="36"/>
          <w:szCs w:val="36"/>
        </w:rPr>
        <w:t>1</w: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12F40">
        <w:rPr>
          <w:rFonts w:ascii="PMingLiU" w:eastAsia="PMingLiU" w:hAnsi="PMingLiU" w:cs="PMingLiU"/>
          <w:b/>
          <w:bCs/>
          <w:kern w:val="0"/>
          <w:sz w:val="27"/>
          <w:szCs w:val="27"/>
        </w:rPr>
        <w:t>審計時間</w:t>
      </w:r>
    </w:p>
    <w:p w:rsidR="00D12F40" w:rsidRPr="00D12F40" w:rsidRDefault="00D12F40" w:rsidP="00D12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  <w:szCs w:val="24"/>
        </w:rPr>
      </w:pPr>
      <w:r w:rsidRPr="00D12F40">
        <w:rPr>
          <w:rFonts w:ascii="MingLiU" w:eastAsia="MingLiU" w:hAnsi="MingLiU" w:cs="MingLiU"/>
          <w:kern w:val="0"/>
          <w:szCs w:val="24"/>
        </w:rPr>
        <w:t>Generated (UTC): 2026-02-23T16:50:16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代表：</w:t>
      </w:r>
    </w:p>
    <w:p w:rsidR="00D12F40" w:rsidRPr="00D12F40" w:rsidRDefault="00D12F40" w:rsidP="00D12F4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lastRenderedPageBreak/>
        <w:t>這次審計產生的時間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D12F40">
        <w:rPr>
          <w:rFonts w:ascii="PMingLiU" w:eastAsia="PMingLiU" w:hAnsi="PMingLiU" w:cs="PMingLiU"/>
          <w:b/>
          <w:bCs/>
          <w:kern w:val="0"/>
          <w:sz w:val="36"/>
          <w:szCs w:val="36"/>
        </w:rPr>
        <w:t>2</w: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12F40">
        <w:rPr>
          <w:rFonts w:ascii="PMingLiU" w:eastAsia="PMingLiU" w:hAnsi="PMingLiU" w:cs="PMingLiU"/>
          <w:b/>
          <w:bCs/>
          <w:kern w:val="0"/>
          <w:sz w:val="27"/>
          <w:szCs w:val="27"/>
        </w:rPr>
        <w:t>審計來源</w:t>
      </w:r>
    </w:p>
    <w:p w:rsidR="00D12F40" w:rsidRPr="00D12F40" w:rsidRDefault="00D12F40" w:rsidP="00D12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  <w:szCs w:val="24"/>
        </w:rPr>
      </w:pPr>
      <w:r w:rsidRPr="00D12F40">
        <w:rPr>
          <w:rFonts w:ascii="MingLiU" w:eastAsia="MingLiU" w:hAnsi="MingLiU" w:cs="MingLiU"/>
          <w:kern w:val="0"/>
          <w:szCs w:val="24"/>
        </w:rPr>
        <w:t>Input log</w:t>
      </w:r>
      <w:proofErr w:type="gramStart"/>
      <w:r w:rsidRPr="00D12F40">
        <w:rPr>
          <w:rFonts w:ascii="MingLiU" w:eastAsia="MingLiU" w:hAnsi="MingLiU" w:cs="MingLiU"/>
          <w:kern w:val="0"/>
          <w:szCs w:val="24"/>
        </w:rPr>
        <w:t>:</w:t>
      </w:r>
      <w:proofErr w:type="gramEnd"/>
      <w:r w:rsidRPr="00D12F40">
        <w:rPr>
          <w:rFonts w:ascii="MingLiU" w:eastAsia="MingLiU" w:hAnsi="MingLiU" w:cs="MingLiU"/>
          <w:kern w:val="0"/>
          <w:szCs w:val="24"/>
        </w:rPr>
        <w:br/>
        <w:t>/</w:t>
      </w:r>
      <w:proofErr w:type="spellStart"/>
      <w:r w:rsidRPr="00D12F40">
        <w:rPr>
          <w:rFonts w:ascii="MingLiU" w:eastAsia="MingLiU" w:hAnsi="MingLiU" w:cs="MingLiU"/>
          <w:kern w:val="0"/>
          <w:szCs w:val="24"/>
        </w:rPr>
        <w:t>mnt</w:t>
      </w:r>
      <w:proofErr w:type="spellEnd"/>
      <w:r w:rsidRPr="00D12F40">
        <w:rPr>
          <w:rFonts w:ascii="MingLiU" w:eastAsia="MingLiU" w:hAnsi="MingLiU" w:cs="MingLiU"/>
          <w:kern w:val="0"/>
          <w:szCs w:val="24"/>
        </w:rPr>
        <w:t>/data/sac_mvp_v0_7/logs/</w:t>
      </w:r>
      <w:proofErr w:type="spellStart"/>
      <w:r w:rsidRPr="00D12F40">
        <w:rPr>
          <w:rFonts w:ascii="MingLiU" w:eastAsia="MingLiU" w:hAnsi="MingLiU" w:cs="MingLiU"/>
          <w:kern w:val="0"/>
          <w:szCs w:val="24"/>
        </w:rPr>
        <w:t>audit.jsonl</w:t>
      </w:r>
      <w:proofErr w:type="spellEnd"/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表示：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 xml:space="preserve">這份審計是從某個 </w:t>
      </w:r>
      <w:r w:rsidRPr="00D12F40">
        <w:rPr>
          <w:rFonts w:ascii="PMingLiU" w:eastAsia="PMingLiU" w:hAnsi="PMingLiU" w:cs="PMingLiU"/>
          <w:b/>
          <w:bCs/>
          <w:kern w:val="0"/>
          <w:szCs w:val="24"/>
        </w:rPr>
        <w:t>推理記錄 log</w:t>
      </w:r>
      <w:r w:rsidRPr="00D12F40">
        <w:rPr>
          <w:rFonts w:ascii="PMingLiU" w:eastAsia="PMingLiU" w:hAnsi="PMingLiU" w:cs="PMingLiU"/>
          <w:kern w:val="0"/>
          <w:szCs w:val="24"/>
        </w:rPr>
        <w:t xml:space="preserve"> 裡讀取資料後生成的。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也就是說：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SAC 並不是直接判斷文本，而是：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b/>
          <w:bCs/>
          <w:kern w:val="0"/>
          <w:szCs w:val="24"/>
        </w:rPr>
        <w:t>讀取推理過程 → 再進行審計。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D12F40">
        <w:rPr>
          <w:rFonts w:ascii="PMingLiU" w:eastAsia="PMingLiU" w:hAnsi="PMingLiU" w:cs="PMingLiU"/>
          <w:b/>
          <w:bCs/>
          <w:kern w:val="0"/>
          <w:sz w:val="36"/>
          <w:szCs w:val="36"/>
        </w:rPr>
        <w:t>3</w: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12F40">
        <w:rPr>
          <w:rFonts w:ascii="PMingLiU" w:eastAsia="PMingLiU" w:hAnsi="PMingLiU" w:cs="PMingLiU"/>
          <w:b/>
          <w:bCs/>
          <w:kern w:val="0"/>
          <w:sz w:val="27"/>
          <w:szCs w:val="27"/>
        </w:rPr>
        <w:t>審計紀錄數量</w:t>
      </w:r>
    </w:p>
    <w:p w:rsidR="00D12F40" w:rsidRPr="00D12F40" w:rsidRDefault="00D12F40" w:rsidP="00D12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  <w:szCs w:val="24"/>
        </w:rPr>
      </w:pPr>
      <w:r w:rsidRPr="00D12F40">
        <w:rPr>
          <w:rFonts w:ascii="MingLiU" w:eastAsia="MingLiU" w:hAnsi="MingLiU" w:cs="MingLiU"/>
          <w:kern w:val="0"/>
          <w:szCs w:val="24"/>
        </w:rPr>
        <w:t>Records: 1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表示：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 xml:space="preserve">這次只有 </w:t>
      </w:r>
      <w:r w:rsidRPr="00D12F40">
        <w:rPr>
          <w:rFonts w:ascii="PMingLiU" w:eastAsia="PMingLiU" w:hAnsi="PMingLiU" w:cs="PMingLiU"/>
          <w:b/>
          <w:bCs/>
          <w:kern w:val="0"/>
          <w:szCs w:val="24"/>
        </w:rPr>
        <w:t>一條審計紀錄</w:t>
      </w:r>
      <w:r w:rsidRPr="00D12F40">
        <w:rPr>
          <w:rFonts w:ascii="PMingLiU" w:eastAsia="PMingLiU" w:hAnsi="PMingLiU" w:cs="PMingLiU"/>
          <w:kern w:val="0"/>
          <w:szCs w:val="24"/>
        </w:rPr>
        <w:t>。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12F40">
        <w:rPr>
          <w:rFonts w:ascii="PMingLiU" w:eastAsia="PMingLiU" w:hAnsi="PMingLiU" w:cs="PMingLiU"/>
          <w:b/>
          <w:bCs/>
          <w:kern w:val="36"/>
          <w:sz w:val="48"/>
          <w:szCs w:val="48"/>
        </w:rPr>
        <w:t>三、審計結果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這條紀錄是：</w:t>
      </w:r>
    </w:p>
    <w:p w:rsidR="00D12F40" w:rsidRPr="00D12F40" w:rsidRDefault="00D12F40" w:rsidP="00D12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  <w:szCs w:val="24"/>
        </w:rPr>
      </w:pPr>
      <w:proofErr w:type="gramStart"/>
      <w:r w:rsidRPr="00D12F40">
        <w:rPr>
          <w:rFonts w:ascii="MingLiU" w:eastAsia="MingLiU" w:hAnsi="MingLiU" w:cs="MingLiU"/>
          <w:kern w:val="0"/>
          <w:szCs w:val="24"/>
        </w:rPr>
        <w:t>pass-001</w:t>
      </w:r>
      <w:proofErr w:type="gramEnd"/>
      <w:r w:rsidRPr="00D12F40">
        <w:rPr>
          <w:rFonts w:ascii="MingLiU" w:eastAsia="MingLiU" w:hAnsi="MingLiU" w:cs="MingLiU"/>
          <w:kern w:val="0"/>
          <w:szCs w:val="24"/>
        </w:rPr>
        <w:t xml:space="preserve"> — PASS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lastRenderedPageBreak/>
        <w:t>意思是：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 xml:space="preserve">這次推理被 SAC 判定為 </w:t>
      </w:r>
      <w:r w:rsidRPr="00D12F40">
        <w:rPr>
          <w:rFonts w:ascii="PMingLiU" w:eastAsia="PMingLiU" w:hAnsi="PMingLiU" w:cs="PMingLiU"/>
          <w:b/>
          <w:bCs/>
          <w:kern w:val="0"/>
          <w:szCs w:val="24"/>
        </w:rPr>
        <w:t>通過審計</w:t>
      </w:r>
      <w:r w:rsidRPr="00D12F40">
        <w:rPr>
          <w:rFonts w:ascii="PMingLiU" w:eastAsia="PMingLiU" w:hAnsi="PMingLiU" w:cs="PMingLiU"/>
          <w:kern w:val="0"/>
          <w:szCs w:val="24"/>
        </w:rPr>
        <w:t>。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12F40">
        <w:rPr>
          <w:rFonts w:ascii="PMingLiU" w:eastAsia="PMingLiU" w:hAnsi="PMingLiU" w:cs="PMingLiU"/>
          <w:b/>
          <w:bCs/>
          <w:kern w:val="36"/>
          <w:sz w:val="48"/>
          <w:szCs w:val="48"/>
        </w:rPr>
        <w:t>四、三大審計原則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文件裡面最重要的一段：</w:t>
      </w:r>
    </w:p>
    <w:p w:rsidR="00D12F40" w:rsidRPr="00D12F40" w:rsidRDefault="00D12F40" w:rsidP="00D12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  <w:szCs w:val="24"/>
        </w:rPr>
      </w:pPr>
      <w:r w:rsidRPr="00D12F40">
        <w:rPr>
          <w:rFonts w:ascii="MingLiU" w:eastAsia="MingLiU" w:hAnsi="MingLiU" w:cs="MingLiU"/>
          <w:kern w:val="0"/>
          <w:szCs w:val="24"/>
        </w:rPr>
        <w:t>Outer principles</w:t>
      </w:r>
      <w:proofErr w:type="gramStart"/>
      <w:r w:rsidRPr="00D12F40">
        <w:rPr>
          <w:rFonts w:ascii="MingLiU" w:eastAsia="MingLiU" w:hAnsi="MingLiU" w:cs="MingLiU"/>
          <w:kern w:val="0"/>
          <w:szCs w:val="24"/>
        </w:rPr>
        <w:t>:</w:t>
      </w:r>
      <w:proofErr w:type="gramEnd"/>
      <w:r w:rsidRPr="00D12F40">
        <w:rPr>
          <w:rFonts w:ascii="MingLiU" w:eastAsia="MingLiU" w:hAnsi="MingLiU" w:cs="MingLiU"/>
          <w:kern w:val="0"/>
          <w:szCs w:val="24"/>
        </w:rPr>
        <w:br/>
        <w:t>LI = PASS</w:t>
      </w:r>
      <w:r w:rsidRPr="00D12F40">
        <w:rPr>
          <w:rFonts w:ascii="MingLiU" w:eastAsia="MingLiU" w:hAnsi="MingLiU" w:cs="MingLiU"/>
          <w:kern w:val="0"/>
          <w:szCs w:val="24"/>
        </w:rPr>
        <w:br/>
        <w:t>RA = PASS</w:t>
      </w:r>
      <w:r w:rsidRPr="00D12F40">
        <w:rPr>
          <w:rFonts w:ascii="MingLiU" w:eastAsia="MingLiU" w:hAnsi="MingLiU" w:cs="MingLiU"/>
          <w:kern w:val="0"/>
          <w:szCs w:val="24"/>
        </w:rPr>
        <w:br/>
        <w:t>HT = PASS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這三</w:t>
      </w:r>
      <w:proofErr w:type="gramStart"/>
      <w:r w:rsidRPr="00D12F40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D12F40">
        <w:rPr>
          <w:rFonts w:ascii="PMingLiU" w:eastAsia="PMingLiU" w:hAnsi="PMingLiU" w:cs="PMingLiU"/>
          <w:kern w:val="0"/>
          <w:szCs w:val="24"/>
        </w:rPr>
        <w:t>其實就是 SAC 的外層審計軸。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我幫你翻譯一下：</w: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12F40">
        <w:rPr>
          <w:rFonts w:ascii="PMingLiU" w:eastAsia="PMingLiU" w:hAnsi="PMingLiU" w:cs="PMingLiU"/>
          <w:b/>
          <w:bCs/>
          <w:kern w:val="0"/>
          <w:sz w:val="27"/>
          <w:szCs w:val="27"/>
        </w:rPr>
        <w:t>LI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Logical Integrity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邏輯完整性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判定結果：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PASS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12F40">
        <w:rPr>
          <w:rFonts w:ascii="PMingLiU" w:eastAsia="PMingLiU" w:hAnsi="PMingLiU" w:cs="PMingLiU"/>
          <w:b/>
          <w:bCs/>
          <w:kern w:val="0"/>
          <w:sz w:val="27"/>
          <w:szCs w:val="27"/>
        </w:rPr>
        <w:t>RA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Responsibility Attribution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責任歸屬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判定結果：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PASS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D12F40">
        <w:rPr>
          <w:rFonts w:ascii="PMingLiU" w:eastAsia="PMingLiU" w:hAnsi="PMingLiU" w:cs="PMingLiU"/>
          <w:b/>
          <w:bCs/>
          <w:kern w:val="0"/>
          <w:sz w:val="27"/>
          <w:szCs w:val="27"/>
        </w:rPr>
        <w:lastRenderedPageBreak/>
        <w:t>HT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Heat / Token Efficiency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推理能量效率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判定結果：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PASS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換句話說：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這次推理：</w:t>
      </w:r>
    </w:p>
    <w:p w:rsidR="00D12F40" w:rsidRPr="00D12F40" w:rsidRDefault="00D12F40" w:rsidP="00D12F4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邏輯正常</w:t>
      </w:r>
    </w:p>
    <w:p w:rsidR="00D12F40" w:rsidRPr="00D12F40" w:rsidRDefault="00D12F40" w:rsidP="00D12F4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責任清晰</w:t>
      </w:r>
    </w:p>
    <w:p w:rsidR="00D12F40" w:rsidRPr="00D12F40" w:rsidRDefault="00D12F40" w:rsidP="00D12F4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能量消耗合理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 xml:space="preserve">所以整體判定 </w:t>
      </w:r>
      <w:r w:rsidRPr="00D12F40">
        <w:rPr>
          <w:rFonts w:ascii="PMingLiU" w:eastAsia="PMingLiU" w:hAnsi="PMingLiU" w:cs="PMingLiU"/>
          <w:b/>
          <w:bCs/>
          <w:kern w:val="0"/>
          <w:szCs w:val="24"/>
        </w:rPr>
        <w:t>PASS</w:t>
      </w:r>
      <w:r w:rsidRPr="00D12F40">
        <w:rPr>
          <w:rFonts w:ascii="PMingLiU" w:eastAsia="PMingLiU" w:hAnsi="PMingLiU" w:cs="PMingLiU"/>
          <w:kern w:val="0"/>
          <w:szCs w:val="24"/>
        </w:rPr>
        <w:t>。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12F40">
        <w:rPr>
          <w:rFonts w:ascii="PMingLiU" w:eastAsia="PMingLiU" w:hAnsi="PMingLiU" w:cs="PMingLiU"/>
          <w:b/>
          <w:bCs/>
          <w:kern w:val="36"/>
          <w:sz w:val="48"/>
          <w:szCs w:val="48"/>
        </w:rPr>
        <w:t>五、內部狀態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文件還記錄了一些內部參數：</w:t>
      </w:r>
    </w:p>
    <w:p w:rsidR="00D12F40" w:rsidRPr="00D12F40" w:rsidRDefault="00D12F40" w:rsidP="00D12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  <w:szCs w:val="24"/>
        </w:rPr>
      </w:pPr>
      <w:r w:rsidRPr="00D12F40">
        <w:rPr>
          <w:rFonts w:ascii="MingLiU" w:eastAsia="MingLiU" w:hAnsi="MingLiU" w:cs="MingLiU"/>
          <w:kern w:val="0"/>
          <w:szCs w:val="24"/>
        </w:rPr>
        <w:t>t = 0.5 (MID</w:t>
      </w:r>
      <w:proofErr w:type="gramStart"/>
      <w:r w:rsidRPr="00D12F40">
        <w:rPr>
          <w:rFonts w:ascii="MingLiU" w:eastAsia="MingLiU" w:hAnsi="MingLiU" w:cs="MingLiU"/>
          <w:kern w:val="0"/>
          <w:szCs w:val="24"/>
        </w:rPr>
        <w:t>)</w:t>
      </w:r>
      <w:proofErr w:type="gramEnd"/>
      <w:r w:rsidRPr="00D12F40">
        <w:rPr>
          <w:rFonts w:ascii="MingLiU" w:eastAsia="MingLiU" w:hAnsi="MingLiU" w:cs="MingLiU"/>
          <w:kern w:val="0"/>
          <w:szCs w:val="24"/>
        </w:rPr>
        <w:br/>
        <w:t>e = 40.0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通常代表：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t</w:t>
      </w:r>
      <w:r w:rsidRPr="00D12F40">
        <w:rPr>
          <w:rFonts w:ascii="PMingLiU" w:eastAsia="PMingLiU" w:hAnsi="PMingLiU" w:cs="PMingLiU"/>
          <w:kern w:val="0"/>
          <w:szCs w:val="24"/>
        </w:rPr>
        <w:br/>
        <w:t>張力或判定區間位置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 xml:space="preserve">0.5 表示 </w:t>
      </w:r>
      <w:r w:rsidRPr="00D12F40">
        <w:rPr>
          <w:rFonts w:ascii="PMingLiU" w:eastAsia="PMingLiU" w:hAnsi="PMingLiU" w:cs="PMingLiU"/>
          <w:b/>
          <w:bCs/>
          <w:kern w:val="0"/>
          <w:szCs w:val="24"/>
        </w:rPr>
        <w:t>中間區域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D12F40">
        <w:rPr>
          <w:rFonts w:ascii="PMingLiU" w:eastAsia="PMingLiU" w:hAnsi="PMingLiU" w:cs="PMingLiU"/>
          <w:kern w:val="0"/>
          <w:szCs w:val="24"/>
        </w:rPr>
        <w:t>e</w:t>
      </w:r>
      <w:proofErr w:type="gramEnd"/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lastRenderedPageBreak/>
        <w:t>推理能量消耗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40 token（或某個內部單位）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12F40">
        <w:rPr>
          <w:rFonts w:ascii="PMingLiU" w:eastAsia="PMingLiU" w:hAnsi="PMingLiU" w:cs="PMingLiU"/>
          <w:b/>
          <w:bCs/>
          <w:kern w:val="36"/>
          <w:sz w:val="48"/>
          <w:szCs w:val="48"/>
        </w:rPr>
        <w:t>六、不可偽造簽名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文件最後兩個欄位非常重要：</w:t>
      </w:r>
    </w:p>
    <w:p w:rsidR="00D12F40" w:rsidRPr="00D12F40" w:rsidRDefault="00D12F40" w:rsidP="00D12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  <w:szCs w:val="24"/>
        </w:rPr>
      </w:pPr>
      <w:proofErr w:type="spellStart"/>
      <w:r w:rsidRPr="00D12F40">
        <w:rPr>
          <w:rFonts w:ascii="MingLiU" w:eastAsia="MingLiU" w:hAnsi="MingLiU" w:cs="MingLiU"/>
          <w:kern w:val="0"/>
          <w:szCs w:val="24"/>
        </w:rPr>
        <w:t>state_hash</w:t>
      </w:r>
      <w:proofErr w:type="spellEnd"/>
      <w:r w:rsidRPr="00D12F40">
        <w:rPr>
          <w:rFonts w:ascii="MingLiU" w:eastAsia="MingLiU" w:hAnsi="MingLiU" w:cs="MingLiU"/>
          <w:kern w:val="0"/>
          <w:szCs w:val="24"/>
        </w:rPr>
        <w:br/>
      </w:r>
      <w:proofErr w:type="spellStart"/>
      <w:r w:rsidRPr="00D12F40">
        <w:rPr>
          <w:rFonts w:ascii="MingLiU" w:eastAsia="MingLiU" w:hAnsi="MingLiU" w:cs="MingLiU"/>
          <w:kern w:val="0"/>
          <w:szCs w:val="24"/>
        </w:rPr>
        <w:t>audit_signature</w:t>
      </w:r>
      <w:proofErr w:type="spellEnd"/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這兩</w:t>
      </w:r>
      <w:proofErr w:type="gramStart"/>
      <w:r w:rsidRPr="00D12F40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D12F40">
        <w:rPr>
          <w:rFonts w:ascii="PMingLiU" w:eastAsia="PMingLiU" w:hAnsi="PMingLiU" w:cs="PMingLiU"/>
          <w:kern w:val="0"/>
          <w:szCs w:val="24"/>
        </w:rPr>
        <w:t>東西是：</w: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proofErr w:type="spellStart"/>
      <w:r w:rsidRPr="00D12F40">
        <w:rPr>
          <w:rFonts w:ascii="PMingLiU" w:eastAsia="PMingLiU" w:hAnsi="PMingLiU" w:cs="PMingLiU"/>
          <w:b/>
          <w:bCs/>
          <w:kern w:val="0"/>
          <w:sz w:val="27"/>
          <w:szCs w:val="27"/>
        </w:rPr>
        <w:t>state_hash</w:t>
      </w:r>
      <w:proofErr w:type="spellEnd"/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推理狀態哈希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用來確保：</w:t>
      </w:r>
    </w:p>
    <w:p w:rsidR="00D12F40" w:rsidRPr="00D12F40" w:rsidRDefault="00D12F40" w:rsidP="00D12F4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審計對應的是唯一的一次推理。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proofErr w:type="spellStart"/>
      <w:r w:rsidRPr="00D12F40">
        <w:rPr>
          <w:rFonts w:ascii="PMingLiU" w:eastAsia="PMingLiU" w:hAnsi="PMingLiU" w:cs="PMingLiU"/>
          <w:b/>
          <w:bCs/>
          <w:kern w:val="0"/>
          <w:sz w:val="27"/>
          <w:szCs w:val="27"/>
        </w:rPr>
        <w:t>audit_signature</w:t>
      </w:r>
      <w:proofErr w:type="spellEnd"/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審計簽名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用來確保：</w:t>
      </w:r>
    </w:p>
    <w:p w:rsidR="00D12F40" w:rsidRPr="00D12F40" w:rsidRDefault="00D12F40" w:rsidP="00D12F4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這份審計報告沒有被修改。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12F40">
        <w:rPr>
          <w:rFonts w:ascii="PMingLiU" w:eastAsia="PMingLiU" w:hAnsi="PMingLiU" w:cs="PMingLiU"/>
          <w:b/>
          <w:bCs/>
          <w:kern w:val="36"/>
          <w:sz w:val="48"/>
          <w:szCs w:val="48"/>
        </w:rPr>
        <w:t>七、這份文件真正的用途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這類文件存在的意義其實是：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b/>
          <w:bCs/>
          <w:kern w:val="0"/>
          <w:szCs w:val="24"/>
        </w:rPr>
        <w:t>可驗證的推理審計證據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lastRenderedPageBreak/>
        <w:t>也就是說：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如果 SAC 真的被做成系統，</w:t>
      </w:r>
      <w:r w:rsidRPr="00D12F40">
        <w:rPr>
          <w:rFonts w:ascii="PMingLiU" w:eastAsia="PMingLiU" w:hAnsi="PMingLiU" w:cs="PMingLiU"/>
          <w:kern w:val="0"/>
          <w:szCs w:val="24"/>
        </w:rPr>
        <w:br/>
        <w:t>每一次推理都可以留下：</w:t>
      </w:r>
    </w:p>
    <w:p w:rsidR="00D12F40" w:rsidRPr="00D12F40" w:rsidRDefault="00D12F40" w:rsidP="00D12F4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推理 log</w:t>
      </w:r>
    </w:p>
    <w:p w:rsidR="00D12F40" w:rsidRPr="00D12F40" w:rsidRDefault="00D12F40" w:rsidP="00D12F4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SAC 審計結果</w:t>
      </w:r>
    </w:p>
    <w:p w:rsidR="00D12F40" w:rsidRPr="00D12F40" w:rsidRDefault="00D12F40" w:rsidP="00D12F4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狀態 hash</w:t>
      </w:r>
    </w:p>
    <w:p w:rsidR="00D12F40" w:rsidRPr="00D12F40" w:rsidRDefault="00D12F40" w:rsidP="00D12F4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審計簽名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未來任何人都可以驗證：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 xml:space="preserve">這次推理當時 </w:t>
      </w:r>
      <w:r w:rsidRPr="00D12F40">
        <w:rPr>
          <w:rFonts w:ascii="PMingLiU" w:eastAsia="PMingLiU" w:hAnsi="PMingLiU" w:cs="PMingLiU"/>
          <w:b/>
          <w:bCs/>
          <w:kern w:val="0"/>
          <w:szCs w:val="24"/>
        </w:rPr>
        <w:t>是否符合 SAC 原則</w:t>
      </w:r>
      <w:r w:rsidRPr="00D12F40">
        <w:rPr>
          <w:rFonts w:ascii="PMingLiU" w:eastAsia="PMingLiU" w:hAnsi="PMingLiU" w:cs="PMingLiU"/>
          <w:kern w:val="0"/>
          <w:szCs w:val="24"/>
        </w:rPr>
        <w:t>。</w:t>
      </w:r>
    </w:p>
    <w:p w:rsidR="00D12F40" w:rsidRPr="00D12F40" w:rsidRDefault="00D12F40" w:rsidP="00D12F40">
      <w:pPr>
        <w:widowControl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D12F40" w:rsidRPr="00D12F40" w:rsidRDefault="00D12F40" w:rsidP="00D12F4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12F40">
        <w:rPr>
          <w:rFonts w:ascii="PMingLiU" w:eastAsia="PMingLiU" w:hAnsi="PMingLiU" w:cs="PMingLiU"/>
          <w:b/>
          <w:bCs/>
          <w:kern w:val="36"/>
          <w:sz w:val="48"/>
          <w:szCs w:val="48"/>
        </w:rPr>
        <w:t>八、簡單一句話總結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這份文件的本質是：</w:t>
      </w:r>
    </w:p>
    <w:p w:rsidR="00D12F40" w:rsidRPr="00D12F40" w:rsidRDefault="00D12F40" w:rsidP="00D12F4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SAC 推理審計系統的一次「審計紀錄樣本」。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它證明：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SAC 可以對一次推理進行</w:t>
      </w:r>
    </w:p>
    <w:p w:rsidR="00D12F40" w:rsidRPr="00D12F40" w:rsidRDefault="00D12F40" w:rsidP="00D12F4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邏輯審計</w:t>
      </w:r>
    </w:p>
    <w:p w:rsidR="00D12F40" w:rsidRPr="00D12F40" w:rsidRDefault="00D12F40" w:rsidP="00D12F4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責任審計</w:t>
      </w:r>
    </w:p>
    <w:p w:rsidR="00D12F40" w:rsidRPr="00D12F40" w:rsidRDefault="00D12F40" w:rsidP="00D12F4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>能量審計</w:t>
      </w:r>
    </w:p>
    <w:p w:rsidR="00D12F40" w:rsidRPr="00D12F40" w:rsidRDefault="00D12F40" w:rsidP="00D12F4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12F40">
        <w:rPr>
          <w:rFonts w:ascii="PMingLiU" w:eastAsia="PMingLiU" w:hAnsi="PMingLiU" w:cs="PMingLiU"/>
          <w:kern w:val="0"/>
          <w:szCs w:val="24"/>
        </w:rPr>
        <w:t xml:space="preserve">並生成 </w:t>
      </w:r>
      <w:r w:rsidRPr="00D12F40">
        <w:rPr>
          <w:rFonts w:ascii="PMingLiU" w:eastAsia="PMingLiU" w:hAnsi="PMingLiU" w:cs="PMingLiU"/>
          <w:b/>
          <w:bCs/>
          <w:kern w:val="0"/>
          <w:szCs w:val="24"/>
        </w:rPr>
        <w:t>可驗證的審計證據</w:t>
      </w:r>
      <w:r w:rsidRPr="00D12F40">
        <w:rPr>
          <w:rFonts w:ascii="PMingLiU" w:eastAsia="PMingLiU" w:hAnsi="PMingLiU" w:cs="PMingLiU"/>
          <w:kern w:val="0"/>
          <w:szCs w:val="24"/>
        </w:rPr>
        <w:t>。</w:t>
      </w:r>
    </w:p>
    <w:p w:rsidR="00722DA6" w:rsidRPr="00D12F40" w:rsidRDefault="00722DA6"/>
    <w:sectPr w:rsidR="00722DA6" w:rsidRPr="00D12F40" w:rsidSect="00722D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2B95" w:rsidRDefault="00BE2B95" w:rsidP="00D12F40">
      <w:r>
        <w:separator/>
      </w:r>
    </w:p>
  </w:endnote>
  <w:endnote w:type="continuationSeparator" w:id="0">
    <w:p w:rsidR="00BE2B95" w:rsidRDefault="00BE2B95" w:rsidP="00D12F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2B95" w:rsidRDefault="00BE2B95" w:rsidP="00D12F40">
      <w:r>
        <w:separator/>
      </w:r>
    </w:p>
  </w:footnote>
  <w:footnote w:type="continuationSeparator" w:id="0">
    <w:p w:rsidR="00BE2B95" w:rsidRDefault="00BE2B95" w:rsidP="00D12F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80265"/>
    <w:multiLevelType w:val="multilevel"/>
    <w:tmpl w:val="F9F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A77E0F"/>
    <w:multiLevelType w:val="multilevel"/>
    <w:tmpl w:val="A1C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FD609E"/>
    <w:multiLevelType w:val="multilevel"/>
    <w:tmpl w:val="C53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BB54FF"/>
    <w:multiLevelType w:val="multilevel"/>
    <w:tmpl w:val="ECB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2F40"/>
    <w:rsid w:val="00722DA6"/>
    <w:rsid w:val="00BE2B95"/>
    <w:rsid w:val="00D12F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DA6"/>
    <w:pPr>
      <w:widowControl w:val="0"/>
    </w:pPr>
  </w:style>
  <w:style w:type="paragraph" w:styleId="1">
    <w:name w:val="heading 1"/>
    <w:basedOn w:val="a"/>
    <w:link w:val="10"/>
    <w:uiPriority w:val="9"/>
    <w:qFormat/>
    <w:rsid w:val="00D12F40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12F40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12F40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12F40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D12F40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D12F40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D12F4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D12F40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12F40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D12F40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12F40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customStyle="1" w:styleId="relative">
    <w:name w:val="relative"/>
    <w:basedOn w:val="a0"/>
    <w:rsid w:val="00D12F40"/>
  </w:style>
  <w:style w:type="paragraph" w:customStyle="1" w:styleId="not-prose">
    <w:name w:val="not-prose"/>
    <w:basedOn w:val="a"/>
    <w:rsid w:val="00D12F40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D12F4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12F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D12F40"/>
    <w:rPr>
      <w:rFonts w:ascii="MingLiU" w:eastAsia="MingLiU" w:hAnsi="MingLiU" w:cs="MingLiU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7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4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9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5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2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7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6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4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3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7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7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44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9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7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12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2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7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8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1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8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4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2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2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2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4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7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1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64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3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3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83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44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9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2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0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1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8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569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2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2026-03-04T08:28:00Z</dcterms:created>
  <dcterms:modified xsi:type="dcterms:W3CDTF">2026-03-04T08:29:00Z</dcterms:modified>
</cp:coreProperties>
</file>