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IT &amp; Equipment FAQ</w:t>
      </w:r>
    </w:p>
    <w:p>
      <w:pPr>
        <w:spacing w:after="60"/>
      </w:pPr>
      <w:r>
        <w:rPr>
          <w:b/>
          <w:bCs/>
        </w:rPr>
        <w:t xml:space="preserve">Prepared By: </w:t>
      </w:r>
      <w:r>
        <w:t xml:space="preserve">Angela Tino, Executive Operations Lead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July 22, 2026</w:t>
      </w:r>
    </w:p>
    <w:p>
      <w:pPr>
        <w:spacing w:after="60"/>
      </w:pPr>
      <w:r>
        <w:rPr>
          <w:b/>
          <w:bCs/>
        </w:rPr>
        <w:t xml:space="preserve">For: </w:t>
      </w:r>
      <w:r>
        <w:t xml:space="preserve">Anyone with a question about equipment, tools, or access at Canopi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t xml:space="preserve">Quick answers to the IT and equipment questions that come up most. Every answer links to the full policy or SOP if you want more detail.</w:t>
      </w:r>
    </w:p>
    <w:p>
      <w:pPr>
        <w:pStyle w:val="Heading1"/>
        <w:spacing w:after="150" w:before="300"/>
      </w:pPr>
      <w:r>
        <w:t xml:space="preserve">Getting Equipment</w:t>
      </w:r>
    </w:p>
    <w:p>
      <w:pPr>
        <w:spacing w:after="40" w:before="160"/>
      </w:pPr>
      <w:r>
        <w:rPr>
          <w:b/>
          <w:bCs/>
          <w:color w:val="2D005D"/>
        </w:rPr>
        <w:t xml:space="preserve">Q: What equipment do I get when I start?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Standard equipment is provisioned as part of the New Hire Onboarding &amp; Equipment Setup SOP. Team-specific equipment needs (e.g. for Engineering or Product) aren't fully defined yet — that SOP flags it as an open item to confirm with Jagun and Dixon.</w:t>
      </w:r>
    </w:p>
    <w:p>
      <w:pPr>
        <w:spacing w:after="40" w:before="160"/>
      </w:pPr>
      <w:r>
        <w:rPr>
          <w:b/>
          <w:bCs/>
          <w:color w:val="2D005D"/>
        </w:rPr>
        <w:t xml:space="preserve">Q: My equipment is broken, or I need a replacement — who do I contact?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Bionka Randolph handles equipment directly.</w:t>
      </w:r>
    </w:p>
    <w:p>
      <w:pPr>
        <w:pStyle w:val="Heading1"/>
        <w:spacing w:after="150" w:before="300"/>
      </w:pPr>
      <w:r>
        <w:t xml:space="preserve">Getting Access to Tools</w:t>
      </w:r>
    </w:p>
    <w:p>
      <w:pPr>
        <w:spacing w:after="40" w:before="160"/>
      </w:pPr>
      <w:r>
        <w:rPr>
          <w:b/>
          <w:bCs/>
          <w:color w:val="2D005D"/>
        </w:rPr>
        <w:t xml:space="preserve">Q: I need access to a tool I don't currently have. What do I do?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Post in the #access-requests Slack channel with the tool name and your reason for needing it. See the IT/System Access Request SOP for the full process.</w:t>
      </w:r>
    </w:p>
    <w:p>
      <w:pPr>
        <w:spacing w:after="40" w:before="160"/>
      </w:pPr>
      <w:r>
        <w:rPr>
          <w:b/>
          <w:bCs/>
          <w:color w:val="2D005D"/>
        </w:rPr>
        <w:t xml:space="preserve">Q: Who actually approves my request?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It depends on the tool. Company-wide, admin, or financial tools go through Bionka Randolph; engineering tools go through Jagun Rimes; product/design tools go through Dixon Lin. The SOP's Tool Category Reference table has the full breakdown.</w:t>
      </w:r>
    </w:p>
    <w:p>
      <w:pPr>
        <w:spacing w:after="40" w:before="160"/>
      </w:pPr>
      <w:r>
        <w:rPr>
          <w:b/>
          <w:bCs/>
          <w:color w:val="2D005D"/>
        </w:rPr>
        <w:t xml:space="preserve">Q: How quickly should I expect a response?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There's no fixed turnaround time, but if something's genuinely urgent, say so explicitly in your request — approvers aim to respond same-day for flagged urgent requests.</w:t>
      </w:r>
    </w:p>
    <w:p>
      <w:pPr>
        <w:spacing w:after="40" w:before="160"/>
      </w:pPr>
      <w:r>
        <w:rPr>
          <w:b/>
          <w:bCs/>
          <w:color w:val="2D005D"/>
        </w:rPr>
        <w:t xml:space="preserve">Q: Is there a list of every tool Canopi currently uses?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This is still being built out under Tools &amp; Systems &gt; Internal Applications in the repository. If you don't see a tool listed there yet, that's a gap worth flagging, not a sign it's unauthorized.</w:t>
      </w:r>
    </w:p>
    <w:p>
      <w:pPr>
        <w:pStyle w:val="Heading1"/>
        <w:spacing w:after="150" w:before="300"/>
      </w:pPr>
      <w:r>
        <w:t xml:space="preserve">Security</w:t>
      </w:r>
    </w:p>
    <w:p>
      <w:pPr>
        <w:spacing w:after="40" w:before="160"/>
      </w:pPr>
      <w:r>
        <w:rPr>
          <w:b/>
          <w:bCs/>
          <w:color w:val="2D005D"/>
        </w:rPr>
        <w:t xml:space="preserve">Q: Do I need to use a password manager?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It's strongly recommended, though not mandatory yet. At minimum, use a unique, strong password for every company account.</w:t>
      </w:r>
    </w:p>
    <w:p>
      <w:pPr>
        <w:spacing w:after="40" w:before="160"/>
      </w:pPr>
      <w:r>
        <w:rPr>
          <w:b/>
          <w:bCs/>
          <w:color w:val="2D005D"/>
        </w:rPr>
        <w:t xml:space="preserve">Q: Should I turn on two-factor authentication?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Yes, wherever it's available — especially for anything touching customer data, code, or financial systems.</w:t>
      </w:r>
    </w:p>
    <w:p>
      <w:pPr>
        <w:spacing w:after="40" w:before="160"/>
      </w:pPr>
      <w:r>
        <w:rPr>
          <w:b/>
          <w:bCs/>
          <w:color w:val="2D005D"/>
        </w:rPr>
        <w:t xml:space="preserve">Q: I think my account or device may be compromised, or I've lost my device. What do I do?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Tell Bionka Randolph immediately. Speed matters more than certainty here — don't wait until you're sure.</w:t>
      </w:r>
    </w:p>
    <w:p>
      <w:pPr>
        <w:pStyle w:val="Heading1"/>
        <w:spacing w:after="150" w:before="300"/>
      </w:pPr>
      <w:r>
        <w:t xml:space="preserve">Personal Devices</w:t>
      </w:r>
    </w:p>
    <w:p>
      <w:pPr>
        <w:spacing w:after="40" w:before="160"/>
      </w:pPr>
      <w:r>
        <w:rPr>
          <w:b/>
          <w:bCs/>
          <w:color w:val="2D005D"/>
        </w:rPr>
        <w:t xml:space="preserve">Q: Can I check Slack or email from my personal phone?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Yes — just keep the device secured with a passcode or biometric lock, and don't let others use it while you're logged into a company account. When you eventually leave Canopi, only the company accounts are removed from your device, not the device itself.</w:t>
      </w:r>
    </w:p>
    <w:p>
      <w:pPr>
        <w:pStyle w:val="Heading1"/>
        <w:spacing w:after="150" w:before="300"/>
      </w:pPr>
      <w:r>
        <w:t xml:space="preserve">Software &amp; Installation</w:t>
      </w:r>
    </w:p>
    <w:p>
      <w:pPr>
        <w:spacing w:after="40" w:before="160"/>
      </w:pPr>
      <w:r>
        <w:rPr>
          <w:b/>
          <w:bCs/>
          <w:color w:val="2D005D"/>
        </w:rPr>
        <w:t xml:space="preserve">Q: Can I install whatever software I want on my company laptop?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No — check with Bionka Randolph or your Team Head first, especially for anything that would access company data. See the Acceptable Use Policy.</w:t>
      </w:r>
    </w:p>
    <w:p>
      <w:pPr>
        <w:pStyle w:val="Heading1"/>
        <w:spacing w:after="150" w:before="300"/>
      </w:pPr>
      <w:r>
        <w:t xml:space="preserve">Offboarding</w:t>
      </w:r>
    </w:p>
    <w:p>
      <w:pPr>
        <w:spacing w:after="40" w:before="160"/>
      </w:pPr>
      <w:r>
        <w:rPr>
          <w:b/>
          <w:bCs/>
          <w:color w:val="2D005D"/>
        </w:rPr>
        <w:t xml:space="preserve">Q: What happens to my equipment and access when I leave Canopi?</w:t>
      </w:r>
    </w:p>
    <w:p>
      <w:pPr>
        <w:spacing w:after="100"/>
      </w:pPr>
      <w:r>
        <w:rPr>
          <w:b/>
          <w:bCs/>
        </w:rPr>
        <w:t xml:space="preserve">A: </w:t>
      </w:r>
      <w:r>
        <w:t xml:space="preserve">Equipment is returned and general access (Slack, email, company-wide tools) is revoked by Bionka. If you're on Engineering or Product, Jagun or Dixon additionally revokes your team-specific tool access. See the Offboarding SOP.</w:t>
      </w:r>
    </w:p>
    <w:p>
      <w:pPr>
        <w:pStyle w:val="Heading1"/>
        <w:spacing w:after="150" w:before="300"/>
      </w:pPr>
      <w:r>
        <w:t xml:space="preserve">Who Do I Contact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For This...</w:t>
            </w:r>
          </w:p>
        </w:tc>
        <w:tc>
          <w:tcPr>
            <w:tcW w:type="dxa" w:w="54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Broken/lost equipment, general access (Slack, email)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access to a new tool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#access-requests (see IT/System Access Request SOP)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Engineering-specific tools/systems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Product/design-specific tools (e.g. Figma)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Dixon Lin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General equipment/access questions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</w:tr>
    </w:tbl>
    <w:p>
      <w:pPr>
        <w:pStyle w:val="Heading1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IT/System Access Request SOP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Hire Onboarding &amp; Equipment Setup SOP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Offboarding SOP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Acceptable Use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Work / Work-From-Home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Privacy &amp; Security Policy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2026-07-22T05:51:45.280Z</dcterms:created>
  <dcterms:modified xsi:type="dcterms:W3CDTF">2026-07-22T05:51:45.295Z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