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drawing>
          <wp:inline distT="0" distB="0" distL="0" distR="0">
            <wp:extent cx="666750" cy="66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  <w:spacing w:after="100"/>
      </w:pPr>
      <w:r>
        <w:t xml:space="preserve">PRD Template</w:t>
      </w:r>
    </w:p>
    <w:p>
      <w:pPr>
        <w:spacing w:after="100"/>
      </w:pPr>
      <w:r>
        <w:rPr>
          <w:i/>
          <w:iCs/>
          <w:color w:val="777777"/>
          <w:sz w:val="19"/>
          <w:szCs w:val="19"/>
        </w:rPr>
        <w:t xml:space="preserve">Copy this page for each new product requirements doc. Fill in each [fill in] field, and delete instructional notes once complete.</w:t>
      </w:r>
    </w:p>
    <w:p>
      <w:pPr>
        <w:pBdr>
          <w:bottom w:val="single" w:color="CCCCCC" w:sz="6"/>
        </w:pBdr>
        <w:spacing w:after="200"/>
      </w:pPr>
    </w:p>
    <w:p>
      <w:pPr>
        <w:pStyle w:val="Heading1"/>
        <w:spacing w:after="130" w:before="280"/>
      </w:pPr>
      <w:r>
        <w:t xml:space="preserve">Overview</w:t>
      </w:r>
    </w:p>
    <w:p>
      <w:pPr>
        <w:spacing w:after="100"/>
      </w:pPr>
      <w:r>
        <w:rPr>
          <w:b/>
          <w:bCs/>
        </w:rPr>
        <w:t xml:space="preserve">Title: </w:t>
      </w:r>
      <w:r>
        <w:rPr>
          <w:i/>
          <w:iCs/>
          <w:color w:val="999999"/>
        </w:rPr>
        <w:t xml:space="preserve">[fill in]</w:t>
      </w:r>
    </w:p>
    <w:p>
      <w:pPr>
        <w:spacing w:after="100"/>
      </w:pPr>
      <w:r>
        <w:rPr>
          <w:b/>
          <w:bCs/>
        </w:rPr>
        <w:t xml:space="preserve">Author: </w:t>
      </w:r>
      <w:r>
        <w:rPr>
          <w:i/>
          <w:iCs/>
          <w:color w:val="999999"/>
        </w:rPr>
        <w:t xml:space="preserve">[fill in]</w:t>
      </w:r>
    </w:p>
    <w:p>
      <w:pPr>
        <w:spacing w:after="100"/>
      </w:pPr>
      <w:r>
        <w:rPr>
          <w:b/>
          <w:bCs/>
        </w:rPr>
        <w:t xml:space="preserve">Date: </w:t>
      </w:r>
      <w:r>
        <w:rPr>
          <w:i/>
          <w:iCs/>
          <w:color w:val="999999"/>
        </w:rPr>
        <w:t xml:space="preserve">[fill in]</w:t>
      </w:r>
    </w:p>
    <w:p>
      <w:pPr>
        <w:spacing w:after="100"/>
      </w:pPr>
      <w:r>
        <w:rPr>
          <w:b/>
          <w:bCs/>
        </w:rPr>
        <w:t xml:space="preserve">Status: </w:t>
      </w:r>
      <w:r>
        <w:rPr>
          <w:i/>
          <w:iCs/>
          <w:color w:val="999999"/>
        </w:rPr>
        <w:t xml:space="preserve">[fill in]</w:t>
      </w:r>
    </w:p>
    <w:p>
      <w:pPr>
        <w:spacing w:after="100"/>
      </w:pPr>
      <w:r>
        <w:rPr>
          <w:i/>
          <w:iCs/>
          <w:color w:val="777777"/>
          <w:sz w:val="19"/>
          <w:szCs w:val="19"/>
        </w:rPr>
        <w:t xml:space="preserve">Status options: Draft / In Review / Approved / Shipped</w:t>
      </w:r>
    </w:p>
    <w:p>
      <w:pPr>
        <w:spacing w:after="100"/>
      </w:pPr>
      <w:r>
        <w:rPr>
          <w:b/>
          <w:bCs/>
        </w:rPr>
        <w:t xml:space="preserve">Reviewers: </w:t>
      </w:r>
      <w:r>
        <w:rPr>
          <w:i/>
          <w:iCs/>
          <w:color w:val="999999"/>
        </w:rPr>
        <w:t xml:space="preserve">[fill in]</w:t>
      </w:r>
    </w:p>
    <w:p>
      <w:pPr>
        <w:pStyle w:val="Heading1"/>
        <w:spacing w:after="130" w:before="280"/>
      </w:pPr>
      <w:r>
        <w:t xml:space="preserve">Summary</w:t>
      </w:r>
    </w:p>
    <w:p>
      <w:pPr>
        <w:spacing w:after="100"/>
      </w:pPr>
      <w:r>
        <w:rPr>
          <w:i/>
          <w:iCs/>
          <w:color w:val="777777"/>
          <w:sz w:val="19"/>
          <w:szCs w:val="19"/>
        </w:rPr>
        <w:t xml:space="preserve">One or two sentences: what is this, and why does it matter?</w:t>
      </w:r>
    </w:p>
    <w:p>
      <w:pPr>
        <w:spacing w:after="100"/>
      </w:pPr>
      <w:r>
        <w:rPr>
          <w:i/>
          <w:iCs/>
          <w:color w:val="999999"/>
        </w:rPr>
        <w:t xml:space="preserve">[fill in]</w:t>
      </w:r>
    </w:p>
    <w:p>
      <w:pPr>
        <w:pStyle w:val="Heading1"/>
        <w:spacing w:after="130" w:before="280"/>
      </w:pPr>
      <w:r>
        <w:t xml:space="preserve">Problem Statement</w:t>
      </w:r>
    </w:p>
    <w:p>
      <w:pPr>
        <w:spacing w:after="100"/>
      </w:pPr>
      <w:r>
        <w:rPr>
          <w:i/>
          <w:iCs/>
          <w:color w:val="777777"/>
          <w:sz w:val="19"/>
          <w:szCs w:val="19"/>
        </w:rPr>
        <w:t xml:space="preserve">What user or business problem does this solve? Include supporting data or user feedback if available.</w:t>
      </w:r>
    </w:p>
    <w:p>
      <w:pPr>
        <w:spacing w:after="100"/>
      </w:pPr>
      <w:r>
        <w:rPr>
          <w:i/>
          <w:iCs/>
          <w:color w:val="999999"/>
        </w:rPr>
        <w:t xml:space="preserve">[fill in]</w:t>
      </w:r>
    </w:p>
    <w:p>
      <w:pPr>
        <w:pStyle w:val="Heading1"/>
        <w:spacing w:after="130" w:before="280"/>
      </w:pPr>
      <w:r>
        <w:t xml:space="preserve">Goals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[Goal 1]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[Goal 2]</w:t>
      </w:r>
    </w:p>
    <w:p>
      <w:pPr>
        <w:pStyle w:val="Heading1"/>
        <w:spacing w:after="130" w:before="280"/>
      </w:pPr>
      <w:r>
        <w:t xml:space="preserve">Non-Goals</w:t>
      </w:r>
    </w:p>
    <w:p>
      <w:pPr>
        <w:spacing w:after="100"/>
      </w:pPr>
      <w:r>
        <w:rPr>
          <w:i/>
          <w:iCs/>
          <w:color w:val="777777"/>
          <w:sz w:val="19"/>
          <w:szCs w:val="19"/>
        </w:rPr>
        <w:t xml:space="preserve">What's explicitly out of scope for this version — just as important as the goals.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[Non-goal 1]</w:t>
      </w:r>
    </w:p>
    <w:p>
      <w:pPr>
        <w:pStyle w:val="Heading1"/>
        <w:spacing w:after="130" w:before="280"/>
      </w:pPr>
      <w:r>
        <w:t xml:space="preserve">User Stories / Use Cases</w:t>
      </w:r>
    </w:p>
    <w:p>
      <w:pPr>
        <w:spacing w:after="100"/>
      </w:pPr>
      <w:r>
        <w:rPr>
          <w:i/>
          <w:iCs/>
          <w:color w:val="777777"/>
          <w:sz w:val="19"/>
          <w:szCs w:val="19"/>
        </w:rPr>
        <w:t xml:space="preserve">Format: As a [user type], I want to [do something], so that [benefit].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As a [user type], I want to [action], so that [benefit].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As a [user type], I want to [action], so that [benefit].</w:t>
      </w:r>
    </w:p>
    <w:p>
      <w:pPr>
        <w:pStyle w:val="Heading1"/>
        <w:spacing w:after="130" w:before="280"/>
      </w:pPr>
      <w:r>
        <w:t xml:space="preserve">Requirements</w:t>
      </w:r>
    </w:p>
    <w:p>
      <w:pPr>
        <w:spacing w:after="100"/>
      </w:pPr>
      <w:r>
        <w:rPr>
          <w:b/>
          <w:bCs/>
        </w:rPr>
        <w:t xml:space="preserve">Functional: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800"/>
        <w:gridCol w:w="3600"/>
      </w:tblGrid>
      <w:tr>
        <w:trPr>
          <w:tblHeader/>
        </w:trPr>
        <w:tc>
          <w:tcPr>
            <w:tcW w:type="dxa" w:w="4400"/>
            <w:shd w:fill="2D005D" w:color="auto" w:val="clear"/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800"/>
            <w:shd w:fill="2D005D" w:color="auto" w:val="clear"/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600"/>
            <w:shd w:fill="2D005D" w:color="auto" w:val="clear"/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4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999999"/>
                <w:sz w:val="20"/>
                <w:szCs w:val="20"/>
              </w:rPr>
              <w:t xml:space="preserve">[Requirement]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999999"/>
                <w:sz w:val="20"/>
                <w:szCs w:val="20"/>
              </w:rPr>
              <w:t xml:space="preserve">[Must / Should / Nice-to-have]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999999"/>
                <w:sz w:val="20"/>
                <w:szCs w:val="20"/>
              </w:rPr>
              <w:t xml:space="preserve">[Notes]</w:t>
            </w:r>
          </w:p>
        </w:tc>
      </w:tr>
      <w:tr>
        <w:tc>
          <w:tcPr>
            <w:tcW w:type="dxa" w:w="44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999999"/>
                <w:sz w:val="20"/>
                <w:szCs w:val="20"/>
              </w:rPr>
              <w:t xml:space="preserve">[Requirement]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999999"/>
                <w:sz w:val="20"/>
                <w:szCs w:val="20"/>
              </w:rPr>
              <w:t xml:space="preserve">[Must / Should / Nice-to-have]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999999"/>
                <w:sz w:val="20"/>
                <w:szCs w:val="20"/>
              </w:rPr>
              <w:t xml:space="preserve">[Notes]</w:t>
            </w:r>
          </w:p>
        </w:tc>
      </w:tr>
    </w:tbl>
    <w:p>
      <w:pPr>
        <w:spacing w:after="100"/>
      </w:pPr>
      <w:r>
        <w:rPr>
          <w:b/>
          <w:bCs/>
        </w:rPr>
        <w:t xml:space="preserve">Non-Functional (performance, security, accessibility, etc.):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[Requirement]</w:t>
      </w:r>
    </w:p>
    <w:p>
      <w:pPr>
        <w:pStyle w:val="Heading1"/>
        <w:spacing w:after="130" w:before="280"/>
      </w:pPr>
      <w:r>
        <w:t xml:space="preserve">Design &amp; UX</w:t>
      </w:r>
    </w:p>
    <w:p>
      <w:pPr>
        <w:spacing w:after="100"/>
      </w:pPr>
      <w:r>
        <w:rPr>
          <w:i/>
          <w:iCs/>
          <w:color w:val="777777"/>
          <w:sz w:val="19"/>
          <w:szCs w:val="19"/>
        </w:rPr>
        <w:t xml:space="preserve">Link to Figma files or design specs here.</w:t>
      </w:r>
    </w:p>
    <w:p>
      <w:pPr>
        <w:spacing w:after="100"/>
      </w:pPr>
      <w:r>
        <w:rPr>
          <w:b/>
          <w:bCs/>
        </w:rPr>
        <w:t xml:space="preserve">Figma / Design Link: </w:t>
      </w:r>
      <w:r>
        <w:rPr>
          <w:i/>
          <w:iCs/>
          <w:color w:val="999999"/>
        </w:rPr>
        <w:t xml:space="preserve">[fill in]</w:t>
      </w:r>
    </w:p>
    <w:p>
      <w:pPr>
        <w:pStyle w:val="Heading1"/>
        <w:spacing w:after="130" w:before="280"/>
      </w:pPr>
      <w:r>
        <w:t xml:space="preserve">Success Metrics</w:t>
      </w:r>
    </w:p>
    <w:p>
      <w:pPr>
        <w:spacing w:after="100"/>
      </w:pPr>
      <w:r>
        <w:rPr>
          <w:i/>
          <w:iCs/>
          <w:color w:val="777777"/>
          <w:sz w:val="19"/>
          <w:szCs w:val="19"/>
        </w:rPr>
        <w:t xml:space="preserve">How will we know this worked? Be specific and measurable where possible.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[Metric 1]</w:t>
      </w:r>
    </w:p>
    <w:p>
      <w:pPr>
        <w:pStyle w:val="Heading1"/>
        <w:spacing w:after="130" w:before="280"/>
      </w:pPr>
      <w:r>
        <w:t xml:space="preserve">Rollout Plan</w:t>
      </w:r>
    </w:p>
    <w:p>
      <w:pPr>
        <w:spacing w:after="100"/>
      </w:pPr>
      <w:r>
        <w:rPr>
          <w:i/>
          <w:iCs/>
          <w:color w:val="777777"/>
          <w:sz w:val="19"/>
          <w:szCs w:val="19"/>
        </w:rPr>
        <w:t xml:space="preserve">Phased rollout, feature flag, full launch, etc. — and who needs to know before it ships.</w:t>
      </w:r>
    </w:p>
    <w:p>
      <w:pPr>
        <w:spacing w:after="100"/>
      </w:pPr>
      <w:r>
        <w:rPr>
          <w:i/>
          <w:iCs/>
          <w:color w:val="999999"/>
        </w:rPr>
        <w:t xml:space="preserve">[fill in]</w:t>
      </w:r>
    </w:p>
    <w:p>
      <w:pPr>
        <w:pStyle w:val="Heading1"/>
        <w:spacing w:after="130" w:before="280"/>
      </w:pPr>
      <w:r>
        <w:t xml:space="preserve">Open Questions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[Open question 1]</w:t>
      </w:r>
    </w:p>
    <w:p>
      <w:pPr>
        <w:pStyle w:val="Heading1"/>
        <w:spacing w:after="130" w:before="280"/>
      </w:pPr>
      <w:r>
        <w:t xml:space="preserve">Related Documents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[Links to related specs, tickets, or research]</w:t>
      </w:r>
    </w:p>
    <w:sectPr>
      <w:pgSz w:w="12240" w:h="15840" w:orient="portrait"/>
      <w:pgMar w:top="90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rPr>
      <w:rFonts w:ascii="Inter" w:cs="Inter" w:eastAsia="Inter" w:hAnsi="Inter"/>
      <w:b/>
      <w:bCs/>
      <w:color w:val="2D005D"/>
      <w:sz w:val="34"/>
      <w:szCs w:val="34"/>
    </w:rPr>
  </w:style>
  <w:style w:type="paragraph" w:styleId="Heading1">
    <w:name w:val="Heading 1"/>
    <w:basedOn w:val="Normal"/>
    <w:next w:val="Normal"/>
    <w:qFormat/>
    <w:rPr>
      <w:rFonts w:ascii="Inter" w:cs="Inter" w:eastAsia="Inter" w:hAnsi="Inter"/>
      <w:b/>
      <w:bCs/>
      <w:color w:val="2D005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960b33f16aaf99bca7a703d5b3fb4cfe7f4f47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2026-07-22T06:00:30.532Z</dcterms:created>
  <dcterms:modified xsi:type="dcterms:W3CDTF">2026-07-22T06:00:30.532Z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