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49527681"/>
        <w:docPartObj>
          <w:docPartGallery w:val="Cover Pages"/>
          <w:docPartUnique/>
        </w:docPartObj>
      </w:sdtPr>
      <w:sdtEndPr>
        <w:rPr>
          <w:rFonts w:eastAsiaTheme="minorEastAsia"/>
          <w:color w:val="4472C4" w:themeColor="accent1"/>
          <w:kern w:val="0"/>
          <w:sz w:val="22"/>
          <w:szCs w:val="22"/>
          <w:lang w:eastAsia="en-IN"/>
          <w14:ligatures w14:val="none"/>
        </w:rPr>
      </w:sdtEndPr>
      <w:sdtContent>
        <w:p w14:paraId="3F4A6881" w14:textId="28DF790D" w:rsidR="00C23D62" w:rsidRDefault="00C23D62">
          <w:r>
            <w:rPr>
              <w:noProof/>
            </w:rPr>
            <mc:AlternateContent>
              <mc:Choice Requires="wpg">
                <w:drawing>
                  <wp:anchor distT="0" distB="0" distL="114300" distR="114300" simplePos="0" relativeHeight="251662336" behindDoc="0" locked="0" layoutInCell="1" allowOverlap="1" wp14:anchorId="2497F8F4" wp14:editId="7536652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AF2682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C034097" wp14:editId="168A296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CE8543" w14:textId="77777777" w:rsidR="00C23D62" w:rsidRPr="000C45C7" w:rsidRDefault="00C23D62">
                                <w:pPr>
                                  <w:pStyle w:val="NoSpacing"/>
                                  <w:jc w:val="right"/>
                                  <w:rPr>
                                    <w:b/>
                                    <w:bCs/>
                                    <w:color w:val="2F5496" w:themeColor="accent1" w:themeShade="BF"/>
                                    <w:sz w:val="40"/>
                                    <w:szCs w:val="40"/>
                                  </w:rPr>
                                </w:pPr>
                                <w:r w:rsidRPr="000C45C7">
                                  <w:rPr>
                                    <w:b/>
                                    <w:bCs/>
                                    <w:color w:val="2F5496" w:themeColor="accent1" w:themeShade="BF"/>
                                    <w:sz w:val="40"/>
                                    <w:szCs w:val="40"/>
                                    <w:lang w:val="en-GB"/>
                                  </w:rPr>
                                  <w:t>Abstract</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6DB2A76" w14:textId="602E6285" w:rsidR="00C23D62" w:rsidRPr="00DA5D0B" w:rsidRDefault="00545790">
                                    <w:pPr>
                                      <w:pStyle w:val="NoSpacing"/>
                                      <w:jc w:val="right"/>
                                      <w:rPr>
                                        <w:color w:val="595959" w:themeColor="text1" w:themeTint="A6"/>
                                        <w:sz w:val="28"/>
                                        <w:szCs w:val="28"/>
                                      </w:rPr>
                                    </w:pPr>
                                    <w:r w:rsidRPr="00DA5D0B">
                                      <w:rPr>
                                        <w:color w:val="595959" w:themeColor="text1" w:themeTint="A6"/>
                                        <w:sz w:val="28"/>
                                        <w:szCs w:val="28"/>
                                      </w:rPr>
                                      <w:t xml:space="preserve">This project </w:t>
                                    </w:r>
                                    <w:proofErr w:type="spellStart"/>
                                    <w:r w:rsidRPr="00DA5D0B">
                                      <w:rPr>
                                        <w:color w:val="595959" w:themeColor="text1" w:themeTint="A6"/>
                                        <w:sz w:val="28"/>
                                        <w:szCs w:val="28"/>
                                      </w:rPr>
                                      <w:t>analyzes</w:t>
                                    </w:r>
                                    <w:proofErr w:type="spellEnd"/>
                                    <w:r w:rsidRPr="00DA5D0B">
                                      <w:rPr>
                                        <w:color w:val="595959" w:themeColor="text1" w:themeTint="A6"/>
                                        <w:sz w:val="28"/>
                                        <w:szCs w:val="28"/>
                                      </w:rPr>
                                      <w:t xml:space="preserve"> </w:t>
                                    </w:r>
                                    <w:proofErr w:type="spellStart"/>
                                    <w:r w:rsidRPr="00DA5D0B">
                                      <w:rPr>
                                        <w:color w:val="595959" w:themeColor="text1" w:themeTint="A6"/>
                                        <w:sz w:val="28"/>
                                        <w:szCs w:val="28"/>
                                      </w:rPr>
                                      <w:t>ShopNest</w:t>
                                    </w:r>
                                    <w:proofErr w:type="spellEnd"/>
                                    <w:r w:rsidRPr="00DA5D0B">
                                      <w:rPr>
                                        <w:color w:val="595959" w:themeColor="text1" w:themeTint="A6"/>
                                        <w:sz w:val="28"/>
                                        <w:szCs w:val="28"/>
                                      </w:rPr>
                                      <w:t xml:space="preserve"> Store sales data using Power BI to understand sales performance, customer </w:t>
                                    </w:r>
                                    <w:proofErr w:type="spellStart"/>
                                    <w:r w:rsidRPr="00DA5D0B">
                                      <w:rPr>
                                        <w:color w:val="595959" w:themeColor="text1" w:themeTint="A6"/>
                                        <w:sz w:val="28"/>
                                        <w:szCs w:val="28"/>
                                      </w:rPr>
                                      <w:t>behavior</w:t>
                                    </w:r>
                                    <w:proofErr w:type="spellEnd"/>
                                    <w:r w:rsidRPr="00DA5D0B">
                                      <w:rPr>
                                        <w:color w:val="595959" w:themeColor="text1" w:themeTint="A6"/>
                                        <w:sz w:val="28"/>
                                        <w:szCs w:val="28"/>
                                      </w:rPr>
                                      <w:t>, delivery efficiency, and revenue trends. The insights support better decision-making, inventory planning, and logistics improvement.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C034097"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2DCE8543" w14:textId="77777777" w:rsidR="00C23D62" w:rsidRPr="000C45C7" w:rsidRDefault="00C23D62">
                          <w:pPr>
                            <w:pStyle w:val="NoSpacing"/>
                            <w:jc w:val="right"/>
                            <w:rPr>
                              <w:b/>
                              <w:bCs/>
                              <w:color w:val="2F5496" w:themeColor="accent1" w:themeShade="BF"/>
                              <w:sz w:val="40"/>
                              <w:szCs w:val="40"/>
                            </w:rPr>
                          </w:pPr>
                          <w:r w:rsidRPr="000C45C7">
                            <w:rPr>
                              <w:b/>
                              <w:bCs/>
                              <w:color w:val="2F5496" w:themeColor="accent1" w:themeShade="BF"/>
                              <w:sz w:val="40"/>
                              <w:szCs w:val="40"/>
                              <w:lang w:val="en-GB"/>
                            </w:rPr>
                            <w:t>Abstract</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66DB2A76" w14:textId="602E6285" w:rsidR="00C23D62" w:rsidRPr="00DA5D0B" w:rsidRDefault="00545790">
                              <w:pPr>
                                <w:pStyle w:val="NoSpacing"/>
                                <w:jc w:val="right"/>
                                <w:rPr>
                                  <w:color w:val="595959" w:themeColor="text1" w:themeTint="A6"/>
                                  <w:sz w:val="28"/>
                                  <w:szCs w:val="28"/>
                                </w:rPr>
                              </w:pPr>
                              <w:r w:rsidRPr="00DA5D0B">
                                <w:rPr>
                                  <w:color w:val="595959" w:themeColor="text1" w:themeTint="A6"/>
                                  <w:sz w:val="28"/>
                                  <w:szCs w:val="28"/>
                                </w:rPr>
                                <w:t xml:space="preserve">This project </w:t>
                              </w:r>
                              <w:proofErr w:type="spellStart"/>
                              <w:r w:rsidRPr="00DA5D0B">
                                <w:rPr>
                                  <w:color w:val="595959" w:themeColor="text1" w:themeTint="A6"/>
                                  <w:sz w:val="28"/>
                                  <w:szCs w:val="28"/>
                                </w:rPr>
                                <w:t>analyzes</w:t>
                              </w:r>
                              <w:proofErr w:type="spellEnd"/>
                              <w:r w:rsidRPr="00DA5D0B">
                                <w:rPr>
                                  <w:color w:val="595959" w:themeColor="text1" w:themeTint="A6"/>
                                  <w:sz w:val="28"/>
                                  <w:szCs w:val="28"/>
                                </w:rPr>
                                <w:t xml:space="preserve"> </w:t>
                              </w:r>
                              <w:proofErr w:type="spellStart"/>
                              <w:r w:rsidRPr="00DA5D0B">
                                <w:rPr>
                                  <w:color w:val="595959" w:themeColor="text1" w:themeTint="A6"/>
                                  <w:sz w:val="28"/>
                                  <w:szCs w:val="28"/>
                                </w:rPr>
                                <w:t>ShopNest</w:t>
                              </w:r>
                              <w:proofErr w:type="spellEnd"/>
                              <w:r w:rsidRPr="00DA5D0B">
                                <w:rPr>
                                  <w:color w:val="595959" w:themeColor="text1" w:themeTint="A6"/>
                                  <w:sz w:val="28"/>
                                  <w:szCs w:val="28"/>
                                </w:rPr>
                                <w:t xml:space="preserve"> Store sales data using Power BI to understand sales performance, customer </w:t>
                              </w:r>
                              <w:proofErr w:type="spellStart"/>
                              <w:r w:rsidRPr="00DA5D0B">
                                <w:rPr>
                                  <w:color w:val="595959" w:themeColor="text1" w:themeTint="A6"/>
                                  <w:sz w:val="28"/>
                                  <w:szCs w:val="28"/>
                                </w:rPr>
                                <w:t>behavior</w:t>
                              </w:r>
                              <w:proofErr w:type="spellEnd"/>
                              <w:r w:rsidRPr="00DA5D0B">
                                <w:rPr>
                                  <w:color w:val="595959" w:themeColor="text1" w:themeTint="A6"/>
                                  <w:sz w:val="28"/>
                                  <w:szCs w:val="28"/>
                                </w:rPr>
                                <w:t>, delivery efficiency, and revenue trends. The insights support better decision-making, inventory planning, and logistics improvement.</w:t>
                              </w:r>
                            </w:p>
                          </w:sdtContent>
                        </w:sdt>
                      </w:txbxContent>
                    </v:textbox>
                    <w10:wrap type="square" anchorx="page" anchory="page"/>
                  </v:shape>
                </w:pict>
              </mc:Fallback>
            </mc:AlternateContent>
          </w:r>
        </w:p>
        <w:p w14:paraId="3B522821" w14:textId="34C57BB5" w:rsidR="00C23D62" w:rsidRDefault="000C45C7">
          <w:pPr>
            <w:rPr>
              <w:rFonts w:eastAsiaTheme="minorEastAsia"/>
              <w:color w:val="4472C4" w:themeColor="accent1"/>
              <w:kern w:val="0"/>
              <w:sz w:val="22"/>
              <w:szCs w:val="22"/>
              <w:lang w:eastAsia="en-IN"/>
              <w14:ligatures w14:val="none"/>
            </w:rPr>
          </w:pPr>
          <w:r>
            <w:rPr>
              <w:noProof/>
            </w:rPr>
            <mc:AlternateContent>
              <mc:Choice Requires="wps">
                <w:drawing>
                  <wp:anchor distT="0" distB="0" distL="114300" distR="114300" simplePos="0" relativeHeight="251659264" behindDoc="0" locked="0" layoutInCell="1" allowOverlap="1" wp14:anchorId="4260F47A" wp14:editId="57DCF7B7">
                    <wp:simplePos x="0" y="0"/>
                    <wp:positionH relativeFrom="page">
                      <wp:posOffset>-388620</wp:posOffset>
                    </wp:positionH>
                    <wp:positionV relativeFrom="page">
                      <wp:posOffset>4419600</wp:posOffset>
                    </wp:positionV>
                    <wp:extent cx="7650480" cy="2377440"/>
                    <wp:effectExtent l="0" t="38100" r="0" b="41910"/>
                    <wp:wrapSquare wrapText="bothSides"/>
                    <wp:docPr id="154" name="Text Box 163"/>
                    <wp:cNvGraphicFramePr/>
                    <a:graphic xmlns:a="http://schemas.openxmlformats.org/drawingml/2006/main">
                      <a:graphicData uri="http://schemas.microsoft.com/office/word/2010/wordprocessingShape">
                        <wps:wsp>
                          <wps:cNvSpPr txBox="1"/>
                          <wps:spPr>
                            <a:xfrm>
                              <a:off x="0" y="0"/>
                              <a:ext cx="7650480" cy="2377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F8E9E1" w14:textId="5150868C" w:rsidR="00C23D62" w:rsidRPr="000C45C7" w:rsidRDefault="00231646" w:rsidP="005B707A">
                                <w:pPr>
                                  <w:ind w:left="-284"/>
                                  <w:jc w:val="right"/>
                                  <w:rPr>
                                    <w:b/>
                                    <w:bCs/>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sdt>
                                  <w:sdtPr>
                                    <w:rPr>
                                      <w:b/>
                                      <w:bCs/>
                                      <w:color w:val="2F5496" w:themeColor="accent1" w:themeShade="BF"/>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lumMod w14:val="95000"/>
                                            <w14:lumOff w14:val="5000"/>
                                          </w14:schemeClr>
                                        </w14:solidFill>
                                        <w14:prstDash w14:val="solid"/>
                                        <w14:round/>
                                      </w14:textOutli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C23D62" w:rsidRPr="000C45C7">
                                      <w:rPr>
                                        <w:b/>
                                        <w:bCs/>
                                        <w:color w:val="2F5496" w:themeColor="accent1" w:themeShade="BF"/>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lumMod w14:val="95000"/>
                                              <w14:lumOff w14:val="5000"/>
                                            </w14:schemeClr>
                                          </w14:solidFill>
                                          <w14:prstDash w14:val="solid"/>
                                          <w14:round/>
                                        </w14:textOutline>
                                      </w:rPr>
                                      <w:t>Shopnest</w:t>
                                    </w:r>
                                    <w:r w:rsidR="00AC1A60" w:rsidRPr="000C45C7">
                                      <w:rPr>
                                        <w:b/>
                                        <w:bCs/>
                                        <w:color w:val="2F5496" w:themeColor="accent1" w:themeShade="BF"/>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lumMod w14:val="95000"/>
                                              <w14:lumOff w14:val="5000"/>
                                            </w14:schemeClr>
                                          </w14:solidFill>
                                          <w14:prstDash w14:val="solid"/>
                                          <w14:round/>
                                        </w14:textOutline>
                                      </w:rPr>
                                      <w:t xml:space="preserve"> Sales </w:t>
                                    </w:r>
                                    <w:r w:rsidR="00C23D62" w:rsidRPr="000C45C7">
                                      <w:rPr>
                                        <w:b/>
                                        <w:bCs/>
                                        <w:color w:val="2F5496" w:themeColor="accent1" w:themeShade="BF"/>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lumMod w14:val="95000"/>
                                              <w14:lumOff w14:val="5000"/>
                                            </w14:schemeClr>
                                          </w14:solidFill>
                                          <w14:prstDash w14:val="solid"/>
                                          <w14:round/>
                                        </w14:textOutline>
                                      </w:rPr>
                                      <w:t>report</w:t>
                                    </w:r>
                                  </w:sdtContent>
                                </w:sdt>
                              </w:p>
                              <w:p w14:paraId="68311DA0" w14:textId="7E0F260D" w:rsidR="00C23D62" w:rsidRDefault="00C23D62">
                                <w:pPr>
                                  <w:jc w:val="right"/>
                                  <w:rPr>
                                    <w:smallCaps/>
                                    <w:color w:val="404040" w:themeColor="text1" w:themeTint="BF"/>
                                    <w:sz w:val="36"/>
                                    <w:szCs w:val="36"/>
                                  </w:rPr>
                                </w:pPr>
                              </w:p>
                              <w:p w14:paraId="0759A0C3" w14:textId="77777777" w:rsidR="000C45C7" w:rsidRDefault="000C45C7"/>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a:scene3d>
                              <a:camera prst="perspectiveFront"/>
                              <a:lightRig rig="threePt" dir="t"/>
                            </a:scene3d>
                          </wps:bodyPr>
                        </wps:wsp>
                      </a:graphicData>
                    </a:graphic>
                    <wp14:sizeRelH relativeFrom="page">
                      <wp14:pctWidth>0</wp14:pctWidth>
                    </wp14:sizeRelH>
                    <wp14:sizeRelV relativeFrom="page">
                      <wp14:pctHeight>0</wp14:pctHeight>
                    </wp14:sizeRelV>
                  </wp:anchor>
                </w:drawing>
              </mc:Choice>
              <mc:Fallback>
                <w:pict>
                  <v:shape w14:anchorId="4260F47A" id="Text Box 163" o:spid="_x0000_s1027" type="#_x0000_t202" style="position:absolute;margin-left:-30.6pt;margin-top:348pt;width:602.4pt;height:187.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" filled="f" stroked="f" strokeweight=".5pt">
                    <v:textbox inset="126pt,0,54pt,0">
                      <w:txbxContent>
                        <w:p w14:paraId="00F8E9E1" w14:textId="5150868C" w:rsidR="00C23D62" w:rsidRPr="000C45C7" w:rsidRDefault="00231646" w:rsidP="005B707A">
                          <w:pPr>
                            <w:ind w:left="-284"/>
                            <w:jc w:val="right"/>
                            <w:rPr>
                              <w:b/>
                              <w:bCs/>
                              <w:color w:val="000000" w:themeColor="text1"/>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sdt>
                            <w:sdtPr>
                              <w:rPr>
                                <w:b/>
                                <w:bCs/>
                                <w:color w:val="2F5496" w:themeColor="accent1" w:themeShade="BF"/>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lumMod w14:val="95000"/>
                                      <w14:lumOff w14:val="5000"/>
                                    </w14:schemeClr>
                                  </w14:solidFill>
                                  <w14:prstDash w14:val="solid"/>
                                  <w14:round/>
                                </w14:textOutli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C23D62" w:rsidRPr="000C45C7">
                                <w:rPr>
                                  <w:b/>
                                  <w:bCs/>
                                  <w:color w:val="2F5496" w:themeColor="accent1" w:themeShade="BF"/>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lumMod w14:val="95000"/>
                                        <w14:lumOff w14:val="5000"/>
                                      </w14:schemeClr>
                                    </w14:solidFill>
                                    <w14:prstDash w14:val="solid"/>
                                    <w14:round/>
                                  </w14:textOutline>
                                </w:rPr>
                                <w:t>Shopnest</w:t>
                              </w:r>
                              <w:r w:rsidR="00AC1A60" w:rsidRPr="000C45C7">
                                <w:rPr>
                                  <w:b/>
                                  <w:bCs/>
                                  <w:color w:val="2F5496" w:themeColor="accent1" w:themeShade="BF"/>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lumMod w14:val="95000"/>
                                        <w14:lumOff w14:val="5000"/>
                                      </w14:schemeClr>
                                    </w14:solidFill>
                                    <w14:prstDash w14:val="solid"/>
                                    <w14:round/>
                                  </w14:textOutline>
                                </w:rPr>
                                <w:t xml:space="preserve"> Sales </w:t>
                              </w:r>
                              <w:r w:rsidR="00C23D62" w:rsidRPr="000C45C7">
                                <w:rPr>
                                  <w:b/>
                                  <w:bCs/>
                                  <w:color w:val="2F5496" w:themeColor="accent1" w:themeShade="BF"/>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tx1">
                                        <w14:lumMod w14:val="95000"/>
                                        <w14:lumOff w14:val="5000"/>
                                      </w14:schemeClr>
                                    </w14:solidFill>
                                    <w14:prstDash w14:val="solid"/>
                                    <w14:round/>
                                  </w14:textOutline>
                                </w:rPr>
                                <w:t>report</w:t>
                              </w:r>
                            </w:sdtContent>
                          </w:sdt>
                        </w:p>
                        <w:p w14:paraId="68311DA0" w14:textId="7E0F260D" w:rsidR="00C23D62" w:rsidRDefault="00C23D62">
                          <w:pPr>
                            <w:jc w:val="right"/>
                            <w:rPr>
                              <w:smallCaps/>
                              <w:color w:val="404040" w:themeColor="text1" w:themeTint="BF"/>
                              <w:sz w:val="36"/>
                              <w:szCs w:val="36"/>
                            </w:rPr>
                          </w:pPr>
                        </w:p>
                        <w:p w14:paraId="0759A0C3" w14:textId="77777777" w:rsidR="000C45C7" w:rsidRDefault="000C45C7"/>
                      </w:txbxContent>
                    </v:textbox>
                    <w10:wrap type="square" anchorx="page" anchory="page"/>
                  </v:shape>
                </w:pict>
              </mc:Fallback>
            </mc:AlternateContent>
          </w:r>
          <w:r w:rsidR="00DA5D0B">
            <w:rPr>
              <w:noProof/>
            </w:rPr>
            <mc:AlternateContent>
              <mc:Choice Requires="wps">
                <w:drawing>
                  <wp:anchor distT="0" distB="0" distL="114300" distR="114300" simplePos="0" relativeHeight="251660288" behindDoc="0" locked="0" layoutInCell="1" allowOverlap="1" wp14:anchorId="42D48CEC" wp14:editId="34417BBE">
                    <wp:simplePos x="0" y="0"/>
                    <wp:positionH relativeFrom="page">
                      <wp:posOffset>-586740</wp:posOffset>
                    </wp:positionH>
                    <wp:positionV relativeFrom="page">
                      <wp:posOffset>8747760</wp:posOffset>
                    </wp:positionV>
                    <wp:extent cx="7922260" cy="1379220"/>
                    <wp:effectExtent l="0" t="0" r="0" b="11430"/>
                    <wp:wrapSquare wrapText="bothSides"/>
                    <wp:docPr id="152" name="Text Box 159"/>
                    <wp:cNvGraphicFramePr/>
                    <a:graphic xmlns:a="http://schemas.openxmlformats.org/drawingml/2006/main">
                      <a:graphicData uri="http://schemas.microsoft.com/office/word/2010/wordprocessingShape">
                        <wps:wsp>
                          <wps:cNvSpPr txBox="1"/>
                          <wps:spPr>
                            <a:xfrm>
                              <a:off x="0" y="0"/>
                              <a:ext cx="7922260" cy="1379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00000" w:themeColor="text1"/>
                                    <w:sz w:val="72"/>
                                    <w:szCs w:val="7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9DA4C55" w14:textId="2E5F0F87" w:rsidR="00C23D62" w:rsidRPr="00DE0A40" w:rsidRDefault="00C23D62">
                                    <w:pPr>
                                      <w:pStyle w:val="NoSpacing"/>
                                      <w:jc w:val="right"/>
                                      <w:rPr>
                                        <w:color w:val="000000" w:themeColor="text1"/>
                                        <w:sz w:val="72"/>
                                        <w:szCs w:val="72"/>
                                      </w:rPr>
                                    </w:pPr>
                                    <w:r w:rsidRPr="00DE0A40">
                                      <w:rPr>
                                        <w:color w:val="000000" w:themeColor="text1"/>
                                        <w:sz w:val="72"/>
                                        <w:szCs w:val="72"/>
                                      </w:rPr>
                                      <w:t>Anju Singh</w:t>
                                    </w:r>
                                  </w:p>
                                </w:sdtContent>
                              </w:sdt>
                              <w:p w14:paraId="26AF4A9F" w14:textId="5806AEA8" w:rsidR="00C23D62" w:rsidRDefault="00231646">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E42633">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D48CEC" id="Text Box 159" o:spid="_x0000_s1028" type="#_x0000_t202" style="position:absolute;margin-left:-46.2pt;margin-top:688.8pt;width:623.8pt;height:108.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" filled="f" stroked="f" strokeweight=".5pt">
                    <v:textbox inset="126pt,0,54pt,0">
                      <w:txbxContent>
                        <w:sdt>
                          <w:sdtPr>
                            <w:rPr>
                              <w:color w:val="000000" w:themeColor="text1"/>
                              <w:sz w:val="72"/>
                              <w:szCs w:val="7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9DA4C55" w14:textId="2E5F0F87" w:rsidR="00C23D62" w:rsidRPr="00DE0A40" w:rsidRDefault="00C23D62">
                              <w:pPr>
                                <w:pStyle w:val="NoSpacing"/>
                                <w:jc w:val="right"/>
                                <w:rPr>
                                  <w:color w:val="000000" w:themeColor="text1"/>
                                  <w:sz w:val="72"/>
                                  <w:szCs w:val="72"/>
                                </w:rPr>
                              </w:pPr>
                              <w:r w:rsidRPr="00DE0A40">
                                <w:rPr>
                                  <w:color w:val="000000" w:themeColor="text1"/>
                                  <w:sz w:val="72"/>
                                  <w:szCs w:val="72"/>
                                </w:rPr>
                                <w:t>Anju Singh</w:t>
                              </w:r>
                            </w:p>
                          </w:sdtContent>
                        </w:sdt>
                        <w:p w14:paraId="26AF4A9F" w14:textId="5806AEA8" w:rsidR="00C23D62" w:rsidRDefault="00231646">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E42633">
                                <w:rPr>
                                  <w:color w:val="595959" w:themeColor="text1" w:themeTint="A6"/>
                                  <w:sz w:val="18"/>
                                  <w:szCs w:val="18"/>
                                </w:rPr>
                                <w:t xml:space="preserve">     </w:t>
                              </w:r>
                            </w:sdtContent>
                          </w:sdt>
                        </w:p>
                      </w:txbxContent>
                    </v:textbox>
                    <w10:wrap type="square" anchorx="page" anchory="page"/>
                  </v:shape>
                </w:pict>
              </mc:Fallback>
            </mc:AlternateContent>
          </w:r>
          <w:r w:rsidR="00C23D62">
            <w:rPr>
              <w:rFonts w:eastAsiaTheme="minorEastAsia"/>
              <w:color w:val="4472C4" w:themeColor="accent1"/>
              <w:kern w:val="0"/>
              <w:sz w:val="22"/>
              <w:szCs w:val="22"/>
              <w:lang w:eastAsia="en-IN"/>
              <w14:ligatures w14:val="none"/>
            </w:rPr>
            <w:br w:type="page"/>
          </w:r>
        </w:p>
      </w:sdtContent>
    </w:sdt>
    <w:p w14:paraId="233F9A4F" w14:textId="4D3F12A6" w:rsidR="003360A5" w:rsidRPr="00DA5D0B" w:rsidRDefault="003360A5" w:rsidP="00CE157F">
      <w:pPr>
        <w:rPr>
          <w:rFonts w:ascii="Segoe UI" w:hAnsi="Segoe UI" w:cs="Segoe UI"/>
          <w:b/>
          <w:bCs/>
          <w:sz w:val="52"/>
          <w:szCs w:val="52"/>
        </w:rPr>
      </w:pPr>
      <w:r w:rsidRPr="00DA5D0B">
        <w:rPr>
          <w:rFonts w:ascii="Segoe UI" w:hAnsi="Segoe UI" w:cs="Segoe UI"/>
          <w:b/>
          <w:bCs/>
          <w:sz w:val="56"/>
          <w:szCs w:val="56"/>
        </w:rPr>
        <w:lastRenderedPageBreak/>
        <w:t>INDEX</w:t>
      </w:r>
    </w:p>
    <w:sdt>
      <w:sdtPr>
        <w:rPr>
          <w:rFonts w:asciiTheme="minorHAnsi" w:eastAsiaTheme="minorHAnsi" w:hAnsiTheme="minorHAnsi" w:cstheme="minorBidi"/>
          <w:b/>
          <w:bCs/>
          <w:color w:val="auto"/>
          <w:kern w:val="2"/>
          <w:sz w:val="52"/>
          <w:szCs w:val="52"/>
          <w:lang w:val="en-IN"/>
          <w14:ligatures w14:val="standardContextual"/>
        </w:rPr>
        <w:id w:val="-143202646"/>
        <w:docPartObj>
          <w:docPartGallery w:val="Table of Contents"/>
          <w:docPartUnique/>
        </w:docPartObj>
      </w:sdtPr>
      <w:sdtEndPr>
        <w:rPr>
          <w:noProof/>
          <w:sz w:val="24"/>
          <w:szCs w:val="24"/>
        </w:rPr>
      </w:sdtEndPr>
      <w:sdtContent>
        <w:p w14:paraId="4F2F5CAE" w14:textId="70CE7234" w:rsidR="00BC2D7C" w:rsidRPr="00FD72EE" w:rsidRDefault="00BC2D7C">
          <w:pPr>
            <w:pStyle w:val="TOCHeading"/>
            <w:rPr>
              <w:b/>
              <w:bCs/>
              <w:sz w:val="52"/>
              <w:szCs w:val="52"/>
            </w:rPr>
          </w:pPr>
          <w:r w:rsidRPr="00FD72EE">
            <w:rPr>
              <w:b/>
              <w:bCs/>
              <w:sz w:val="52"/>
              <w:szCs w:val="52"/>
            </w:rPr>
            <w:t>Table of Contents</w:t>
          </w:r>
        </w:p>
        <w:p w14:paraId="387827E5" w14:textId="6709CE25" w:rsidR="006133DE" w:rsidRPr="006133DE" w:rsidRDefault="00BC2D7C" w:rsidP="00DA5D0B">
          <w:pPr>
            <w:pStyle w:val="TOC1"/>
            <w:rPr>
              <w:rFonts w:eastAsiaTheme="minorEastAsia"/>
              <w:noProof/>
              <w:lang w:eastAsia="en-IN"/>
            </w:rPr>
          </w:pPr>
          <w:r w:rsidRPr="00CF28DA">
            <w:rPr>
              <w:sz w:val="32"/>
              <w:szCs w:val="32"/>
            </w:rPr>
            <w:fldChar w:fldCharType="begin"/>
          </w:r>
          <w:r w:rsidRPr="00CF28DA">
            <w:rPr>
              <w:sz w:val="32"/>
              <w:szCs w:val="32"/>
            </w:rPr>
            <w:instrText xml:space="preserve"> TOC \o "1-3" \h \z \u </w:instrText>
          </w:r>
          <w:r w:rsidRPr="00CF28DA">
            <w:rPr>
              <w:sz w:val="32"/>
              <w:szCs w:val="32"/>
            </w:rPr>
            <w:fldChar w:fldCharType="separate"/>
          </w:r>
          <w:hyperlink w:anchor="_Toc232163545" w:history="1">
            <w:r w:rsidR="006133DE" w:rsidRPr="006133DE">
              <w:rPr>
                <w:rStyle w:val="Hyperlink"/>
                <w:rFonts w:cstheme="minorHAnsi"/>
                <w:b/>
                <w:bCs/>
                <w:noProof/>
                <w:sz w:val="28"/>
                <w:szCs w:val="28"/>
              </w:rPr>
              <w:t>INTRODUCTION</w:t>
            </w:r>
            <w:r w:rsidR="006133DE" w:rsidRPr="006133DE">
              <w:rPr>
                <w:noProof/>
                <w:webHidden/>
              </w:rPr>
              <w:tab/>
            </w:r>
            <w:r w:rsidR="006133DE" w:rsidRPr="006133DE">
              <w:rPr>
                <w:noProof/>
                <w:webHidden/>
              </w:rPr>
              <w:fldChar w:fldCharType="begin"/>
            </w:r>
            <w:r w:rsidR="006133DE" w:rsidRPr="006133DE">
              <w:rPr>
                <w:noProof/>
                <w:webHidden/>
              </w:rPr>
              <w:instrText xml:space="preserve"> PAGEREF _Toc232163545 \h </w:instrText>
            </w:r>
            <w:r w:rsidR="006133DE" w:rsidRPr="006133DE">
              <w:rPr>
                <w:noProof/>
                <w:webHidden/>
              </w:rPr>
            </w:r>
            <w:r w:rsidR="006133DE" w:rsidRPr="006133DE">
              <w:rPr>
                <w:noProof/>
                <w:webHidden/>
              </w:rPr>
              <w:fldChar w:fldCharType="separate"/>
            </w:r>
            <w:r w:rsidR="006133DE" w:rsidRPr="006133DE">
              <w:rPr>
                <w:noProof/>
                <w:webHidden/>
              </w:rPr>
              <w:t>2</w:t>
            </w:r>
            <w:r w:rsidR="006133DE" w:rsidRPr="006133DE">
              <w:rPr>
                <w:noProof/>
                <w:webHidden/>
              </w:rPr>
              <w:fldChar w:fldCharType="end"/>
            </w:r>
          </w:hyperlink>
        </w:p>
        <w:p w14:paraId="749F4E3C" w14:textId="06F68C7F" w:rsidR="006133DE" w:rsidRPr="006133DE" w:rsidRDefault="006133DE" w:rsidP="00DA5D0B">
          <w:pPr>
            <w:pStyle w:val="TOC1"/>
            <w:rPr>
              <w:rFonts w:eastAsiaTheme="minorEastAsia"/>
              <w:noProof/>
              <w:lang w:eastAsia="en-IN"/>
            </w:rPr>
          </w:pPr>
          <w:hyperlink w:anchor="_Toc232163546" w:history="1">
            <w:r w:rsidRPr="006133DE">
              <w:rPr>
                <w:rStyle w:val="Hyperlink"/>
                <w:rFonts w:cstheme="minorHAnsi"/>
                <w:b/>
                <w:bCs/>
                <w:noProof/>
                <w:sz w:val="28"/>
                <w:szCs w:val="28"/>
              </w:rPr>
              <w:t>PROJECT OBJECTIVES</w:t>
            </w:r>
            <w:r w:rsidRPr="006133DE">
              <w:rPr>
                <w:noProof/>
                <w:webHidden/>
              </w:rPr>
              <w:tab/>
            </w:r>
            <w:r w:rsidRPr="006133DE">
              <w:rPr>
                <w:noProof/>
                <w:webHidden/>
              </w:rPr>
              <w:fldChar w:fldCharType="begin"/>
            </w:r>
            <w:r w:rsidRPr="006133DE">
              <w:rPr>
                <w:noProof/>
                <w:webHidden/>
              </w:rPr>
              <w:instrText xml:space="preserve"> PAGEREF _Toc232163546 \h </w:instrText>
            </w:r>
            <w:r w:rsidRPr="006133DE">
              <w:rPr>
                <w:noProof/>
                <w:webHidden/>
              </w:rPr>
            </w:r>
            <w:r w:rsidRPr="006133DE">
              <w:rPr>
                <w:noProof/>
                <w:webHidden/>
              </w:rPr>
              <w:fldChar w:fldCharType="separate"/>
            </w:r>
            <w:r w:rsidRPr="006133DE">
              <w:rPr>
                <w:noProof/>
                <w:webHidden/>
              </w:rPr>
              <w:t>3</w:t>
            </w:r>
            <w:r w:rsidRPr="006133DE">
              <w:rPr>
                <w:noProof/>
                <w:webHidden/>
              </w:rPr>
              <w:fldChar w:fldCharType="end"/>
            </w:r>
          </w:hyperlink>
        </w:p>
        <w:p w14:paraId="1E895008" w14:textId="1D93A5BE" w:rsidR="006133DE" w:rsidRPr="006133DE" w:rsidRDefault="006133DE" w:rsidP="00DA5D0B">
          <w:pPr>
            <w:pStyle w:val="TOC1"/>
            <w:rPr>
              <w:rFonts w:eastAsiaTheme="minorEastAsia"/>
              <w:noProof/>
              <w:lang w:eastAsia="en-IN"/>
            </w:rPr>
          </w:pPr>
          <w:hyperlink w:anchor="_Toc232163547" w:history="1">
            <w:r w:rsidRPr="006133DE">
              <w:rPr>
                <w:rStyle w:val="Hyperlink"/>
                <w:rFonts w:cstheme="minorHAnsi"/>
                <w:b/>
                <w:bCs/>
                <w:noProof/>
                <w:sz w:val="28"/>
                <w:szCs w:val="28"/>
              </w:rPr>
              <w:t>DATASET DESCRIPTION</w:t>
            </w:r>
            <w:r w:rsidRPr="006133DE">
              <w:rPr>
                <w:noProof/>
                <w:webHidden/>
              </w:rPr>
              <w:tab/>
            </w:r>
            <w:r w:rsidRPr="006133DE">
              <w:rPr>
                <w:noProof/>
                <w:webHidden/>
              </w:rPr>
              <w:fldChar w:fldCharType="begin"/>
            </w:r>
            <w:r w:rsidRPr="006133DE">
              <w:rPr>
                <w:noProof/>
                <w:webHidden/>
              </w:rPr>
              <w:instrText xml:space="preserve"> PAGEREF _Toc232163547 \h </w:instrText>
            </w:r>
            <w:r w:rsidRPr="006133DE">
              <w:rPr>
                <w:noProof/>
                <w:webHidden/>
              </w:rPr>
            </w:r>
            <w:r w:rsidRPr="006133DE">
              <w:rPr>
                <w:noProof/>
                <w:webHidden/>
              </w:rPr>
              <w:fldChar w:fldCharType="separate"/>
            </w:r>
            <w:r w:rsidRPr="006133DE">
              <w:rPr>
                <w:noProof/>
                <w:webHidden/>
              </w:rPr>
              <w:t>3</w:t>
            </w:r>
            <w:r w:rsidRPr="006133DE">
              <w:rPr>
                <w:noProof/>
                <w:webHidden/>
              </w:rPr>
              <w:fldChar w:fldCharType="end"/>
            </w:r>
          </w:hyperlink>
        </w:p>
        <w:p w14:paraId="14CFFCAE" w14:textId="6C93AF90" w:rsidR="006133DE" w:rsidRPr="006133DE" w:rsidRDefault="006133DE" w:rsidP="00DA5D0B">
          <w:pPr>
            <w:pStyle w:val="TOC1"/>
            <w:rPr>
              <w:rFonts w:eastAsiaTheme="minorEastAsia"/>
              <w:noProof/>
              <w:lang w:eastAsia="en-IN"/>
            </w:rPr>
          </w:pPr>
          <w:hyperlink w:anchor="_Toc232163548" w:history="1">
            <w:r w:rsidRPr="006133DE">
              <w:rPr>
                <w:rStyle w:val="Hyperlink"/>
                <w:rFonts w:cstheme="minorHAnsi"/>
                <w:b/>
                <w:bCs/>
                <w:noProof/>
                <w:sz w:val="28"/>
                <w:szCs w:val="28"/>
              </w:rPr>
              <w:t>SHOPNEST SALES DASHBOARD</w:t>
            </w:r>
            <w:r w:rsidRPr="006133DE">
              <w:rPr>
                <w:noProof/>
                <w:webHidden/>
              </w:rPr>
              <w:tab/>
            </w:r>
            <w:r w:rsidRPr="006133DE">
              <w:rPr>
                <w:noProof/>
                <w:webHidden/>
              </w:rPr>
              <w:fldChar w:fldCharType="begin"/>
            </w:r>
            <w:r w:rsidRPr="006133DE">
              <w:rPr>
                <w:noProof/>
                <w:webHidden/>
              </w:rPr>
              <w:instrText xml:space="preserve"> PAGEREF _Toc232163548 \h </w:instrText>
            </w:r>
            <w:r w:rsidRPr="006133DE">
              <w:rPr>
                <w:noProof/>
                <w:webHidden/>
              </w:rPr>
            </w:r>
            <w:r w:rsidRPr="006133DE">
              <w:rPr>
                <w:noProof/>
                <w:webHidden/>
              </w:rPr>
              <w:fldChar w:fldCharType="separate"/>
            </w:r>
            <w:r w:rsidRPr="006133DE">
              <w:rPr>
                <w:noProof/>
                <w:webHidden/>
              </w:rPr>
              <w:t>4</w:t>
            </w:r>
            <w:r w:rsidRPr="006133DE">
              <w:rPr>
                <w:noProof/>
                <w:webHidden/>
              </w:rPr>
              <w:fldChar w:fldCharType="end"/>
            </w:r>
          </w:hyperlink>
        </w:p>
        <w:p w14:paraId="0A1D546A" w14:textId="7031D752" w:rsidR="006133DE" w:rsidRPr="006133DE" w:rsidRDefault="006133DE" w:rsidP="00DA5D0B">
          <w:pPr>
            <w:pStyle w:val="TOC1"/>
            <w:rPr>
              <w:rFonts w:eastAsiaTheme="minorEastAsia"/>
              <w:noProof/>
              <w:lang w:eastAsia="en-IN"/>
            </w:rPr>
          </w:pPr>
          <w:hyperlink w:anchor="_Toc232163549" w:history="1">
            <w:r w:rsidRPr="006133DE">
              <w:rPr>
                <w:rStyle w:val="Hyperlink"/>
                <w:rFonts w:cstheme="minorHAnsi"/>
                <w:b/>
                <w:bCs/>
                <w:noProof/>
                <w:sz w:val="28"/>
                <w:szCs w:val="28"/>
              </w:rPr>
              <w:t>TOP CATEGORIES BY TOTAL PRICE</w:t>
            </w:r>
            <w:r w:rsidRPr="006133DE">
              <w:rPr>
                <w:noProof/>
                <w:webHidden/>
              </w:rPr>
              <w:tab/>
            </w:r>
            <w:r w:rsidRPr="006133DE">
              <w:rPr>
                <w:noProof/>
                <w:webHidden/>
              </w:rPr>
              <w:fldChar w:fldCharType="begin"/>
            </w:r>
            <w:r w:rsidRPr="006133DE">
              <w:rPr>
                <w:noProof/>
                <w:webHidden/>
              </w:rPr>
              <w:instrText xml:space="preserve"> PAGEREF _Toc232163549 \h </w:instrText>
            </w:r>
            <w:r w:rsidRPr="006133DE">
              <w:rPr>
                <w:noProof/>
                <w:webHidden/>
              </w:rPr>
            </w:r>
            <w:r w:rsidRPr="006133DE">
              <w:rPr>
                <w:noProof/>
                <w:webHidden/>
              </w:rPr>
              <w:fldChar w:fldCharType="separate"/>
            </w:r>
            <w:r w:rsidRPr="006133DE">
              <w:rPr>
                <w:noProof/>
                <w:webHidden/>
              </w:rPr>
              <w:t>5</w:t>
            </w:r>
            <w:r w:rsidRPr="006133DE">
              <w:rPr>
                <w:noProof/>
                <w:webHidden/>
              </w:rPr>
              <w:fldChar w:fldCharType="end"/>
            </w:r>
          </w:hyperlink>
        </w:p>
        <w:p w14:paraId="223C18A3" w14:textId="7E044DD0" w:rsidR="006133DE" w:rsidRPr="006133DE" w:rsidRDefault="006133DE" w:rsidP="00DA5D0B">
          <w:pPr>
            <w:pStyle w:val="TOC1"/>
            <w:rPr>
              <w:rFonts w:eastAsiaTheme="minorEastAsia"/>
              <w:noProof/>
              <w:lang w:eastAsia="en-IN"/>
            </w:rPr>
          </w:pPr>
          <w:hyperlink w:anchor="_Toc232163550" w:history="1">
            <w:r w:rsidRPr="006133DE">
              <w:rPr>
                <w:rStyle w:val="Hyperlink"/>
                <w:rFonts w:cstheme="minorHAnsi"/>
                <w:b/>
                <w:bCs/>
                <w:noProof/>
                <w:sz w:val="28"/>
                <w:szCs w:val="28"/>
              </w:rPr>
              <w:t>DELAYED ORDER ANALYSIS</w:t>
            </w:r>
            <w:r w:rsidRPr="006133DE">
              <w:rPr>
                <w:noProof/>
                <w:webHidden/>
              </w:rPr>
              <w:tab/>
            </w:r>
            <w:r w:rsidRPr="006133DE">
              <w:rPr>
                <w:noProof/>
                <w:webHidden/>
              </w:rPr>
              <w:fldChar w:fldCharType="begin"/>
            </w:r>
            <w:r w:rsidRPr="006133DE">
              <w:rPr>
                <w:noProof/>
                <w:webHidden/>
              </w:rPr>
              <w:instrText xml:space="preserve"> PAGEREF _Toc232163550 \h </w:instrText>
            </w:r>
            <w:r w:rsidRPr="006133DE">
              <w:rPr>
                <w:noProof/>
                <w:webHidden/>
              </w:rPr>
            </w:r>
            <w:r w:rsidRPr="006133DE">
              <w:rPr>
                <w:noProof/>
                <w:webHidden/>
              </w:rPr>
              <w:fldChar w:fldCharType="separate"/>
            </w:r>
            <w:r w:rsidRPr="006133DE">
              <w:rPr>
                <w:noProof/>
                <w:webHidden/>
              </w:rPr>
              <w:t>7</w:t>
            </w:r>
            <w:r w:rsidRPr="006133DE">
              <w:rPr>
                <w:noProof/>
                <w:webHidden/>
              </w:rPr>
              <w:fldChar w:fldCharType="end"/>
            </w:r>
          </w:hyperlink>
        </w:p>
        <w:p w14:paraId="7689EC8B" w14:textId="1972694C" w:rsidR="006133DE" w:rsidRPr="006133DE" w:rsidRDefault="006133DE" w:rsidP="00DA5D0B">
          <w:pPr>
            <w:pStyle w:val="TOC1"/>
            <w:rPr>
              <w:rFonts w:eastAsiaTheme="minorEastAsia"/>
              <w:noProof/>
              <w:lang w:eastAsia="en-IN"/>
            </w:rPr>
          </w:pPr>
          <w:hyperlink w:anchor="_Toc232163551" w:history="1">
            <w:r w:rsidRPr="006133DE">
              <w:rPr>
                <w:rStyle w:val="Hyperlink"/>
                <w:rFonts w:cstheme="minorHAnsi"/>
                <w:b/>
                <w:bCs/>
                <w:noProof/>
                <w:sz w:val="28"/>
                <w:szCs w:val="28"/>
              </w:rPr>
              <w:t>DELAYED V/S ON-TIME ORDERS (MONTHLY)</w:t>
            </w:r>
            <w:r w:rsidRPr="006133DE">
              <w:rPr>
                <w:noProof/>
                <w:webHidden/>
              </w:rPr>
              <w:tab/>
            </w:r>
            <w:r w:rsidRPr="006133DE">
              <w:rPr>
                <w:noProof/>
                <w:webHidden/>
              </w:rPr>
              <w:fldChar w:fldCharType="begin"/>
            </w:r>
            <w:r w:rsidRPr="006133DE">
              <w:rPr>
                <w:noProof/>
                <w:webHidden/>
              </w:rPr>
              <w:instrText xml:space="preserve"> PAGEREF _Toc232163551 \h </w:instrText>
            </w:r>
            <w:r w:rsidRPr="006133DE">
              <w:rPr>
                <w:noProof/>
                <w:webHidden/>
              </w:rPr>
            </w:r>
            <w:r w:rsidRPr="006133DE">
              <w:rPr>
                <w:noProof/>
                <w:webHidden/>
              </w:rPr>
              <w:fldChar w:fldCharType="separate"/>
            </w:r>
            <w:r w:rsidRPr="006133DE">
              <w:rPr>
                <w:noProof/>
                <w:webHidden/>
              </w:rPr>
              <w:t>10</w:t>
            </w:r>
            <w:r w:rsidRPr="006133DE">
              <w:rPr>
                <w:noProof/>
                <w:webHidden/>
              </w:rPr>
              <w:fldChar w:fldCharType="end"/>
            </w:r>
          </w:hyperlink>
        </w:p>
        <w:p w14:paraId="24448DB4" w14:textId="4EFB9085" w:rsidR="006133DE" w:rsidRPr="006133DE" w:rsidRDefault="006133DE" w:rsidP="00DA5D0B">
          <w:pPr>
            <w:pStyle w:val="TOC1"/>
            <w:rPr>
              <w:rFonts w:eastAsiaTheme="minorEastAsia"/>
              <w:noProof/>
              <w:lang w:eastAsia="en-IN"/>
            </w:rPr>
          </w:pPr>
          <w:hyperlink w:anchor="_Toc232163552" w:history="1">
            <w:r w:rsidRPr="006133DE">
              <w:rPr>
                <w:rStyle w:val="Hyperlink"/>
                <w:rFonts w:cstheme="minorHAnsi"/>
                <w:b/>
                <w:bCs/>
                <w:noProof/>
                <w:sz w:val="28"/>
                <w:szCs w:val="28"/>
              </w:rPr>
              <w:t>PAYMENT METHOD ANALYSIS</w:t>
            </w:r>
            <w:r w:rsidRPr="006133DE">
              <w:rPr>
                <w:noProof/>
                <w:webHidden/>
              </w:rPr>
              <w:tab/>
            </w:r>
            <w:r w:rsidRPr="006133DE">
              <w:rPr>
                <w:noProof/>
                <w:webHidden/>
              </w:rPr>
              <w:fldChar w:fldCharType="begin"/>
            </w:r>
            <w:r w:rsidRPr="006133DE">
              <w:rPr>
                <w:noProof/>
                <w:webHidden/>
              </w:rPr>
              <w:instrText xml:space="preserve"> PAGEREF _Toc232163552 \h </w:instrText>
            </w:r>
            <w:r w:rsidRPr="006133DE">
              <w:rPr>
                <w:noProof/>
                <w:webHidden/>
              </w:rPr>
            </w:r>
            <w:r w:rsidRPr="006133DE">
              <w:rPr>
                <w:noProof/>
                <w:webHidden/>
              </w:rPr>
              <w:fldChar w:fldCharType="separate"/>
            </w:r>
            <w:r w:rsidRPr="006133DE">
              <w:rPr>
                <w:noProof/>
                <w:webHidden/>
              </w:rPr>
              <w:t>12</w:t>
            </w:r>
            <w:r w:rsidRPr="006133DE">
              <w:rPr>
                <w:noProof/>
                <w:webHidden/>
              </w:rPr>
              <w:fldChar w:fldCharType="end"/>
            </w:r>
          </w:hyperlink>
        </w:p>
        <w:p w14:paraId="74FCF9F2" w14:textId="7EAAFD48" w:rsidR="006133DE" w:rsidRPr="006133DE" w:rsidRDefault="006133DE" w:rsidP="00DA5D0B">
          <w:pPr>
            <w:pStyle w:val="TOC1"/>
            <w:rPr>
              <w:rFonts w:eastAsiaTheme="minorEastAsia"/>
              <w:noProof/>
              <w:lang w:eastAsia="en-IN"/>
            </w:rPr>
          </w:pPr>
          <w:hyperlink w:anchor="_Toc232163553" w:history="1">
            <w:r w:rsidRPr="006133DE">
              <w:rPr>
                <w:rStyle w:val="Hyperlink"/>
                <w:rFonts w:cstheme="minorHAnsi"/>
                <w:b/>
                <w:bCs/>
                <w:noProof/>
                <w:sz w:val="28"/>
                <w:szCs w:val="28"/>
              </w:rPr>
              <w:t>TOP &amp; BOTTOM PRODUCT RATING ANALYSIS</w:t>
            </w:r>
            <w:r w:rsidRPr="006133DE">
              <w:rPr>
                <w:noProof/>
                <w:webHidden/>
              </w:rPr>
              <w:tab/>
            </w:r>
            <w:r w:rsidRPr="006133DE">
              <w:rPr>
                <w:noProof/>
                <w:webHidden/>
              </w:rPr>
              <w:fldChar w:fldCharType="begin"/>
            </w:r>
            <w:r w:rsidRPr="006133DE">
              <w:rPr>
                <w:noProof/>
                <w:webHidden/>
              </w:rPr>
              <w:instrText xml:space="preserve"> PAGEREF _Toc232163553 \h </w:instrText>
            </w:r>
            <w:r w:rsidRPr="006133DE">
              <w:rPr>
                <w:noProof/>
                <w:webHidden/>
              </w:rPr>
            </w:r>
            <w:r w:rsidRPr="006133DE">
              <w:rPr>
                <w:noProof/>
                <w:webHidden/>
              </w:rPr>
              <w:fldChar w:fldCharType="separate"/>
            </w:r>
            <w:r w:rsidRPr="006133DE">
              <w:rPr>
                <w:noProof/>
                <w:webHidden/>
              </w:rPr>
              <w:t>14</w:t>
            </w:r>
            <w:r w:rsidRPr="006133DE">
              <w:rPr>
                <w:noProof/>
                <w:webHidden/>
              </w:rPr>
              <w:fldChar w:fldCharType="end"/>
            </w:r>
          </w:hyperlink>
        </w:p>
        <w:p w14:paraId="280DA4AA" w14:textId="6BE1E37A" w:rsidR="006133DE" w:rsidRPr="006133DE" w:rsidRDefault="006133DE" w:rsidP="00DA5D0B">
          <w:pPr>
            <w:pStyle w:val="TOC1"/>
            <w:rPr>
              <w:rFonts w:eastAsiaTheme="minorEastAsia"/>
              <w:noProof/>
              <w:lang w:eastAsia="en-IN"/>
            </w:rPr>
          </w:pPr>
          <w:hyperlink w:anchor="_Toc232163554" w:history="1">
            <w:r w:rsidRPr="006133DE">
              <w:rPr>
                <w:rStyle w:val="Hyperlink"/>
                <w:rFonts w:cstheme="minorHAnsi"/>
                <w:b/>
                <w:bCs/>
                <w:noProof/>
                <w:sz w:val="28"/>
                <w:szCs w:val="28"/>
              </w:rPr>
              <w:t>STATE-WISE SALES ANALYSIS</w:t>
            </w:r>
            <w:r w:rsidRPr="006133DE">
              <w:rPr>
                <w:noProof/>
                <w:webHidden/>
              </w:rPr>
              <w:tab/>
            </w:r>
            <w:r w:rsidRPr="006133DE">
              <w:rPr>
                <w:noProof/>
                <w:webHidden/>
              </w:rPr>
              <w:fldChar w:fldCharType="begin"/>
            </w:r>
            <w:r w:rsidRPr="006133DE">
              <w:rPr>
                <w:noProof/>
                <w:webHidden/>
              </w:rPr>
              <w:instrText xml:space="preserve"> PAGEREF _Toc232163554 \h </w:instrText>
            </w:r>
            <w:r w:rsidRPr="006133DE">
              <w:rPr>
                <w:noProof/>
                <w:webHidden/>
              </w:rPr>
            </w:r>
            <w:r w:rsidRPr="006133DE">
              <w:rPr>
                <w:noProof/>
                <w:webHidden/>
              </w:rPr>
              <w:fldChar w:fldCharType="separate"/>
            </w:r>
            <w:r w:rsidRPr="006133DE">
              <w:rPr>
                <w:noProof/>
                <w:webHidden/>
              </w:rPr>
              <w:t>16</w:t>
            </w:r>
            <w:r w:rsidRPr="006133DE">
              <w:rPr>
                <w:noProof/>
                <w:webHidden/>
              </w:rPr>
              <w:fldChar w:fldCharType="end"/>
            </w:r>
          </w:hyperlink>
        </w:p>
        <w:p w14:paraId="2E72C907" w14:textId="6FE3F79B" w:rsidR="006133DE" w:rsidRPr="006133DE" w:rsidRDefault="006133DE" w:rsidP="00DA5D0B">
          <w:pPr>
            <w:pStyle w:val="TOC1"/>
            <w:rPr>
              <w:rFonts w:eastAsiaTheme="minorEastAsia"/>
              <w:noProof/>
              <w:lang w:eastAsia="en-IN"/>
            </w:rPr>
          </w:pPr>
          <w:hyperlink w:anchor="_Toc232163555" w:history="1">
            <w:r w:rsidRPr="006133DE">
              <w:rPr>
                <w:rStyle w:val="Hyperlink"/>
                <w:rFonts w:cstheme="minorHAnsi"/>
                <w:b/>
                <w:bCs/>
                <w:noProof/>
                <w:sz w:val="28"/>
                <w:szCs w:val="28"/>
              </w:rPr>
              <w:t>SEASONAL SALES PATTERNS</w:t>
            </w:r>
            <w:r w:rsidRPr="006133DE">
              <w:rPr>
                <w:noProof/>
                <w:webHidden/>
              </w:rPr>
              <w:tab/>
            </w:r>
            <w:r w:rsidRPr="006133DE">
              <w:rPr>
                <w:noProof/>
                <w:webHidden/>
              </w:rPr>
              <w:fldChar w:fldCharType="begin"/>
            </w:r>
            <w:r w:rsidRPr="006133DE">
              <w:rPr>
                <w:noProof/>
                <w:webHidden/>
              </w:rPr>
              <w:instrText xml:space="preserve"> PAGEREF _Toc232163555 \h </w:instrText>
            </w:r>
            <w:r w:rsidRPr="006133DE">
              <w:rPr>
                <w:noProof/>
                <w:webHidden/>
              </w:rPr>
            </w:r>
            <w:r w:rsidRPr="006133DE">
              <w:rPr>
                <w:noProof/>
                <w:webHidden/>
              </w:rPr>
              <w:fldChar w:fldCharType="separate"/>
            </w:r>
            <w:r w:rsidRPr="006133DE">
              <w:rPr>
                <w:noProof/>
                <w:webHidden/>
              </w:rPr>
              <w:t>18</w:t>
            </w:r>
            <w:r w:rsidRPr="006133DE">
              <w:rPr>
                <w:noProof/>
                <w:webHidden/>
              </w:rPr>
              <w:fldChar w:fldCharType="end"/>
            </w:r>
          </w:hyperlink>
        </w:p>
        <w:p w14:paraId="0496DF06" w14:textId="43BCC845" w:rsidR="006133DE" w:rsidRPr="006133DE" w:rsidRDefault="006133DE" w:rsidP="00DA5D0B">
          <w:pPr>
            <w:pStyle w:val="TOC1"/>
            <w:rPr>
              <w:rFonts w:eastAsiaTheme="minorEastAsia"/>
              <w:noProof/>
              <w:lang w:eastAsia="en-IN"/>
            </w:rPr>
          </w:pPr>
          <w:hyperlink w:anchor="_Toc232163556" w:history="1">
            <w:r w:rsidRPr="006133DE">
              <w:rPr>
                <w:rStyle w:val="Hyperlink"/>
                <w:rFonts w:cstheme="minorHAnsi"/>
                <w:b/>
                <w:bCs/>
                <w:noProof/>
                <w:sz w:val="28"/>
                <w:szCs w:val="28"/>
              </w:rPr>
              <w:t>REVENUE ANALYSIS</w:t>
            </w:r>
            <w:r w:rsidRPr="006133DE">
              <w:rPr>
                <w:noProof/>
                <w:webHidden/>
              </w:rPr>
              <w:tab/>
            </w:r>
            <w:r w:rsidRPr="006133DE">
              <w:rPr>
                <w:noProof/>
                <w:webHidden/>
              </w:rPr>
              <w:fldChar w:fldCharType="begin"/>
            </w:r>
            <w:r w:rsidRPr="006133DE">
              <w:rPr>
                <w:noProof/>
                <w:webHidden/>
              </w:rPr>
              <w:instrText xml:space="preserve"> PAGEREF _Toc232163556 \h </w:instrText>
            </w:r>
            <w:r w:rsidRPr="006133DE">
              <w:rPr>
                <w:noProof/>
                <w:webHidden/>
              </w:rPr>
            </w:r>
            <w:r w:rsidRPr="006133DE">
              <w:rPr>
                <w:noProof/>
                <w:webHidden/>
              </w:rPr>
              <w:fldChar w:fldCharType="separate"/>
            </w:r>
            <w:r w:rsidRPr="006133DE">
              <w:rPr>
                <w:noProof/>
                <w:webHidden/>
              </w:rPr>
              <w:t>20</w:t>
            </w:r>
            <w:r w:rsidRPr="006133DE">
              <w:rPr>
                <w:noProof/>
                <w:webHidden/>
              </w:rPr>
              <w:fldChar w:fldCharType="end"/>
            </w:r>
          </w:hyperlink>
        </w:p>
        <w:p w14:paraId="2AF6959D" w14:textId="2D1291A2" w:rsidR="006133DE" w:rsidRPr="006133DE" w:rsidRDefault="006133DE" w:rsidP="00DA5D0B">
          <w:pPr>
            <w:pStyle w:val="TOC1"/>
            <w:rPr>
              <w:rFonts w:eastAsiaTheme="minorEastAsia"/>
              <w:noProof/>
              <w:lang w:eastAsia="en-IN"/>
            </w:rPr>
          </w:pPr>
          <w:hyperlink w:anchor="_Toc232163557" w:history="1">
            <w:r w:rsidRPr="006133DE">
              <w:rPr>
                <w:rStyle w:val="Hyperlink"/>
                <w:rFonts w:cstheme="minorHAnsi"/>
                <w:b/>
                <w:bCs/>
                <w:noProof/>
                <w:sz w:val="28"/>
                <w:szCs w:val="28"/>
              </w:rPr>
              <w:t>CONCLUSION</w:t>
            </w:r>
            <w:r w:rsidRPr="006133DE">
              <w:rPr>
                <w:noProof/>
                <w:webHidden/>
              </w:rPr>
              <w:tab/>
            </w:r>
            <w:r w:rsidRPr="006133DE">
              <w:rPr>
                <w:noProof/>
                <w:webHidden/>
              </w:rPr>
              <w:fldChar w:fldCharType="begin"/>
            </w:r>
            <w:r w:rsidRPr="006133DE">
              <w:rPr>
                <w:noProof/>
                <w:webHidden/>
              </w:rPr>
              <w:instrText xml:space="preserve"> PAGEREF _Toc232163557 \h </w:instrText>
            </w:r>
            <w:r w:rsidRPr="006133DE">
              <w:rPr>
                <w:noProof/>
                <w:webHidden/>
              </w:rPr>
            </w:r>
            <w:r w:rsidRPr="006133DE">
              <w:rPr>
                <w:noProof/>
                <w:webHidden/>
              </w:rPr>
              <w:fldChar w:fldCharType="separate"/>
            </w:r>
            <w:r w:rsidRPr="006133DE">
              <w:rPr>
                <w:noProof/>
                <w:webHidden/>
              </w:rPr>
              <w:t>22</w:t>
            </w:r>
            <w:r w:rsidRPr="006133DE">
              <w:rPr>
                <w:noProof/>
                <w:webHidden/>
              </w:rPr>
              <w:fldChar w:fldCharType="end"/>
            </w:r>
          </w:hyperlink>
        </w:p>
        <w:p w14:paraId="67034D49" w14:textId="50D676DC" w:rsidR="00BC2D7C" w:rsidRDefault="00BC2D7C">
          <w:r w:rsidRPr="00CF28DA">
            <w:rPr>
              <w:b/>
              <w:bCs/>
              <w:noProof/>
              <w:sz w:val="32"/>
              <w:szCs w:val="32"/>
            </w:rPr>
            <w:fldChar w:fldCharType="end"/>
          </w:r>
        </w:p>
      </w:sdtContent>
    </w:sdt>
    <w:p w14:paraId="211B4500" w14:textId="77777777" w:rsidR="003360A5" w:rsidRDefault="003360A5" w:rsidP="00CE157F">
      <w:pPr>
        <w:rPr>
          <w:rFonts w:ascii="Segoe UI" w:hAnsi="Segoe UI" w:cs="Segoe UI"/>
          <w:b/>
          <w:bCs/>
          <w:sz w:val="36"/>
          <w:szCs w:val="36"/>
        </w:rPr>
      </w:pPr>
    </w:p>
    <w:p w14:paraId="71A49492" w14:textId="77777777" w:rsidR="003360A5" w:rsidRPr="003360A5" w:rsidRDefault="003360A5" w:rsidP="00CE157F">
      <w:pPr>
        <w:rPr>
          <w:rFonts w:ascii="Segoe UI" w:hAnsi="Segoe UI" w:cs="Segoe UI"/>
          <w:b/>
          <w:bCs/>
          <w:sz w:val="36"/>
          <w:szCs w:val="36"/>
        </w:rPr>
      </w:pPr>
    </w:p>
    <w:p w14:paraId="47937C16" w14:textId="77777777" w:rsidR="003360A5" w:rsidRDefault="003360A5" w:rsidP="00CE157F">
      <w:pPr>
        <w:rPr>
          <w:rFonts w:ascii="Segoe UI" w:hAnsi="Segoe UI" w:cs="Segoe UI"/>
          <w:b/>
          <w:bCs/>
          <w:sz w:val="56"/>
          <w:szCs w:val="56"/>
        </w:rPr>
      </w:pPr>
    </w:p>
    <w:p w14:paraId="6F33E64C" w14:textId="77777777" w:rsidR="003360A5" w:rsidRDefault="003360A5" w:rsidP="00CE157F">
      <w:pPr>
        <w:rPr>
          <w:rFonts w:ascii="Segoe UI" w:hAnsi="Segoe UI" w:cs="Segoe UI"/>
          <w:b/>
          <w:bCs/>
          <w:sz w:val="56"/>
          <w:szCs w:val="56"/>
        </w:rPr>
      </w:pPr>
    </w:p>
    <w:p w14:paraId="4B8CC06D" w14:textId="77777777" w:rsidR="003360A5" w:rsidRDefault="003360A5" w:rsidP="00CE157F">
      <w:pPr>
        <w:rPr>
          <w:rFonts w:ascii="Segoe UI" w:hAnsi="Segoe UI" w:cs="Segoe UI"/>
          <w:b/>
          <w:bCs/>
          <w:sz w:val="56"/>
          <w:szCs w:val="56"/>
        </w:rPr>
      </w:pPr>
    </w:p>
    <w:p w14:paraId="4736335D" w14:textId="77777777" w:rsidR="003360A5" w:rsidRDefault="003360A5" w:rsidP="00CE157F">
      <w:pPr>
        <w:rPr>
          <w:rFonts w:ascii="Segoe UI" w:hAnsi="Segoe UI" w:cs="Segoe UI"/>
          <w:b/>
          <w:bCs/>
          <w:sz w:val="56"/>
          <w:szCs w:val="56"/>
        </w:rPr>
      </w:pPr>
    </w:p>
    <w:p w14:paraId="21AC5548" w14:textId="6B506AC5" w:rsidR="00D84681" w:rsidRPr="00D84681" w:rsidRDefault="00CE157F" w:rsidP="00D84681">
      <w:pPr>
        <w:pStyle w:val="Heading1"/>
        <w:rPr>
          <w:rFonts w:asciiTheme="minorHAnsi" w:hAnsiTheme="minorHAnsi" w:cstheme="minorHAnsi"/>
          <w:b/>
          <w:bCs/>
          <w:sz w:val="56"/>
          <w:szCs w:val="56"/>
        </w:rPr>
      </w:pPr>
      <w:bookmarkStart w:id="0" w:name="_Toc232163545"/>
      <w:r w:rsidRPr="003D0234">
        <w:rPr>
          <w:rFonts w:asciiTheme="minorHAnsi" w:hAnsiTheme="minorHAnsi" w:cstheme="minorHAnsi"/>
          <w:b/>
          <w:bCs/>
          <w:sz w:val="56"/>
          <w:szCs w:val="56"/>
        </w:rPr>
        <w:lastRenderedPageBreak/>
        <w:t>INTRODUCTION</w:t>
      </w:r>
      <w:bookmarkEnd w:id="0"/>
    </w:p>
    <w:p w14:paraId="747EE7B0" w14:textId="77777777" w:rsidR="00CE157F" w:rsidRPr="00D84681" w:rsidRDefault="00CE157F" w:rsidP="00CE157F">
      <w:pPr>
        <w:rPr>
          <w:rFonts w:ascii="Segoe UI" w:hAnsi="Segoe UI" w:cs="Segoe UI"/>
          <w:sz w:val="28"/>
          <w:szCs w:val="28"/>
        </w:rPr>
      </w:pPr>
      <w:r w:rsidRPr="00D84681">
        <w:rPr>
          <w:rFonts w:ascii="Segoe UI" w:hAnsi="Segoe UI" w:cs="Segoe UI"/>
          <w:sz w:val="28"/>
          <w:szCs w:val="28"/>
        </w:rPr>
        <w:t>In today's competitive e-commerce environment, organizations generate large volumes of transactional data that can be leveraged to improve operational efficiency and business performance. Business Intelligence (BI) tools such as Power BI enable organizations to convert raw data into actionable insights through visualization and analytics.</w:t>
      </w:r>
    </w:p>
    <w:p w14:paraId="438B4632" w14:textId="77777777" w:rsidR="00CE157F" w:rsidRPr="00D84681" w:rsidRDefault="00CE157F" w:rsidP="00CE157F">
      <w:pPr>
        <w:rPr>
          <w:rFonts w:ascii="Segoe UI" w:hAnsi="Segoe UI" w:cs="Segoe UI"/>
          <w:sz w:val="28"/>
          <w:szCs w:val="28"/>
        </w:rPr>
      </w:pPr>
      <w:proofErr w:type="spellStart"/>
      <w:r w:rsidRPr="00D84681">
        <w:rPr>
          <w:rFonts w:ascii="Segoe UI" w:hAnsi="Segoe UI" w:cs="Segoe UI"/>
          <w:sz w:val="28"/>
          <w:szCs w:val="28"/>
        </w:rPr>
        <w:t>ShopNest</w:t>
      </w:r>
      <w:proofErr w:type="spellEnd"/>
      <w:r w:rsidRPr="00D84681">
        <w:rPr>
          <w:rFonts w:ascii="Segoe UI" w:hAnsi="Segoe UI" w:cs="Segoe UI"/>
          <w:sz w:val="28"/>
          <w:szCs w:val="28"/>
        </w:rPr>
        <w:t xml:space="preserve"> Store is an online marketplace that serves customers across multiple regions and product categories. Understanding customer purchasing </w:t>
      </w:r>
      <w:proofErr w:type="spellStart"/>
      <w:r w:rsidRPr="00D84681">
        <w:rPr>
          <w:rFonts w:ascii="Segoe UI" w:hAnsi="Segoe UI" w:cs="Segoe UI"/>
          <w:sz w:val="28"/>
          <w:szCs w:val="28"/>
        </w:rPr>
        <w:t>behavior</w:t>
      </w:r>
      <w:proofErr w:type="spellEnd"/>
      <w:r w:rsidRPr="00D84681">
        <w:rPr>
          <w:rFonts w:ascii="Segoe UI" w:hAnsi="Segoe UI" w:cs="Segoe UI"/>
          <w:sz w:val="28"/>
          <w:szCs w:val="28"/>
        </w:rPr>
        <w:t>, sales trends, delivery performance, and revenue growth is essential for making informed business decisions.</w:t>
      </w:r>
    </w:p>
    <w:p w14:paraId="5110BE5C" w14:textId="77777777" w:rsidR="00CE157F" w:rsidRPr="00D84681" w:rsidRDefault="00CE157F" w:rsidP="00CE157F">
      <w:pPr>
        <w:rPr>
          <w:rFonts w:ascii="Segoe UI" w:hAnsi="Segoe UI" w:cs="Segoe UI"/>
          <w:sz w:val="28"/>
          <w:szCs w:val="28"/>
        </w:rPr>
      </w:pPr>
      <w:r w:rsidRPr="00D84681">
        <w:rPr>
          <w:rFonts w:ascii="Segoe UI" w:hAnsi="Segoe UI" w:cs="Segoe UI"/>
          <w:sz w:val="28"/>
          <w:szCs w:val="28"/>
        </w:rPr>
        <w:t xml:space="preserve">The purpose of this project is to perform a comprehensive analysis of </w:t>
      </w:r>
      <w:proofErr w:type="spellStart"/>
      <w:r w:rsidRPr="00D84681">
        <w:rPr>
          <w:rFonts w:ascii="Segoe UI" w:hAnsi="Segoe UI" w:cs="Segoe UI"/>
          <w:sz w:val="28"/>
          <w:szCs w:val="28"/>
        </w:rPr>
        <w:t>ShopNest</w:t>
      </w:r>
      <w:proofErr w:type="spellEnd"/>
      <w:r w:rsidRPr="00D84681">
        <w:rPr>
          <w:rFonts w:ascii="Segoe UI" w:hAnsi="Segoe UI" w:cs="Segoe UI"/>
          <w:sz w:val="28"/>
          <w:szCs w:val="28"/>
        </w:rPr>
        <w:t xml:space="preserve"> Store's operational and sales data using Microsoft Power BI. The project aims to identify top-performing products and categories, evaluate delivery efficiency, </w:t>
      </w:r>
      <w:proofErr w:type="spellStart"/>
      <w:r w:rsidRPr="00D84681">
        <w:rPr>
          <w:rFonts w:ascii="Segoe UI" w:hAnsi="Segoe UI" w:cs="Segoe UI"/>
          <w:sz w:val="28"/>
          <w:szCs w:val="28"/>
        </w:rPr>
        <w:t>analyze</w:t>
      </w:r>
      <w:proofErr w:type="spellEnd"/>
      <w:r w:rsidRPr="00D84681">
        <w:rPr>
          <w:rFonts w:ascii="Segoe UI" w:hAnsi="Segoe UI" w:cs="Segoe UI"/>
          <w:sz w:val="28"/>
          <w:szCs w:val="28"/>
        </w:rPr>
        <w:t xml:space="preserve"> customer payment preferences, examine product ratings, assess regional sales performance, and uncover seasonal trends affecting revenue.</w:t>
      </w:r>
    </w:p>
    <w:p w14:paraId="0A63B33B" w14:textId="77777777" w:rsidR="00CE157F" w:rsidRPr="00D84681" w:rsidRDefault="00CE157F" w:rsidP="00CE157F">
      <w:pPr>
        <w:rPr>
          <w:rFonts w:ascii="Segoe UI" w:hAnsi="Segoe UI" w:cs="Segoe UI"/>
          <w:sz w:val="28"/>
          <w:szCs w:val="28"/>
        </w:rPr>
      </w:pPr>
      <w:r w:rsidRPr="00D84681">
        <w:rPr>
          <w:rFonts w:ascii="Segoe UI" w:hAnsi="Segoe UI" w:cs="Segoe UI"/>
          <w:sz w:val="28"/>
          <w:szCs w:val="28"/>
        </w:rPr>
        <w:t>The dashboard developed in this project provides stakeholders with an interactive platform for monitoring key performance indicators (KPIs) and supporting strategic decision-making. Through effective visualization and analysis, the project demonstrates how data analytics can drive business growth and operational excellence.</w:t>
      </w:r>
    </w:p>
    <w:p w14:paraId="7012D06D" w14:textId="77777777" w:rsidR="005213CB" w:rsidRPr="00E8283E" w:rsidRDefault="005213CB" w:rsidP="00CE157F">
      <w:pPr>
        <w:rPr>
          <w:rFonts w:ascii="Segoe UI" w:hAnsi="Segoe UI" w:cs="Segoe UI"/>
        </w:rPr>
      </w:pPr>
    </w:p>
    <w:p w14:paraId="620038A2" w14:textId="77777777" w:rsidR="005213CB" w:rsidRPr="00E8283E" w:rsidRDefault="005213CB" w:rsidP="00CE157F">
      <w:pPr>
        <w:rPr>
          <w:rFonts w:ascii="Segoe UI" w:hAnsi="Segoe UI" w:cs="Segoe UI"/>
        </w:rPr>
      </w:pPr>
    </w:p>
    <w:p w14:paraId="5E078E8C" w14:textId="77777777" w:rsidR="005213CB" w:rsidRPr="00E8283E" w:rsidRDefault="005213CB" w:rsidP="00CE157F">
      <w:pPr>
        <w:rPr>
          <w:rFonts w:ascii="Segoe UI" w:hAnsi="Segoe UI" w:cs="Segoe UI"/>
        </w:rPr>
      </w:pPr>
    </w:p>
    <w:p w14:paraId="5A515149" w14:textId="77777777" w:rsidR="005213CB" w:rsidRPr="00E8283E" w:rsidRDefault="005213CB" w:rsidP="00CE157F">
      <w:pPr>
        <w:rPr>
          <w:rFonts w:ascii="Segoe UI" w:hAnsi="Segoe UI" w:cs="Segoe UI"/>
        </w:rPr>
      </w:pPr>
    </w:p>
    <w:p w14:paraId="5FF58CD6" w14:textId="77777777" w:rsidR="005213CB" w:rsidRPr="00E8283E" w:rsidRDefault="005213CB" w:rsidP="00CE157F">
      <w:pPr>
        <w:rPr>
          <w:rFonts w:ascii="Segoe UI" w:hAnsi="Segoe UI" w:cs="Segoe UI"/>
        </w:rPr>
      </w:pPr>
    </w:p>
    <w:p w14:paraId="3DA500F3" w14:textId="77777777" w:rsidR="005213CB" w:rsidRPr="00E8283E" w:rsidRDefault="005213CB" w:rsidP="00CE157F">
      <w:pPr>
        <w:rPr>
          <w:rFonts w:ascii="Segoe UI" w:hAnsi="Segoe UI" w:cs="Segoe UI"/>
        </w:rPr>
      </w:pPr>
    </w:p>
    <w:p w14:paraId="0500748A" w14:textId="77777777" w:rsidR="005213CB" w:rsidRPr="00E8283E" w:rsidRDefault="005213CB" w:rsidP="00CE157F">
      <w:pPr>
        <w:rPr>
          <w:rFonts w:ascii="Segoe UI" w:hAnsi="Segoe UI" w:cs="Segoe UI"/>
        </w:rPr>
      </w:pPr>
    </w:p>
    <w:p w14:paraId="37C69912" w14:textId="77777777" w:rsidR="005213CB" w:rsidRPr="00E8283E" w:rsidRDefault="005213CB" w:rsidP="00CE157F">
      <w:pPr>
        <w:rPr>
          <w:rFonts w:ascii="Segoe UI" w:hAnsi="Segoe UI" w:cs="Segoe UI"/>
        </w:rPr>
      </w:pPr>
    </w:p>
    <w:p w14:paraId="3116D69A" w14:textId="77777777" w:rsidR="005E606D" w:rsidRPr="003D0234" w:rsidRDefault="005E606D" w:rsidP="003D0234">
      <w:pPr>
        <w:pStyle w:val="Heading1"/>
        <w:rPr>
          <w:rFonts w:asciiTheme="minorHAnsi" w:hAnsiTheme="minorHAnsi" w:cstheme="minorHAnsi"/>
          <w:b/>
          <w:bCs/>
          <w:sz w:val="56"/>
          <w:szCs w:val="56"/>
        </w:rPr>
      </w:pPr>
      <w:bookmarkStart w:id="1" w:name="_Toc232163546"/>
      <w:r w:rsidRPr="003D0234">
        <w:rPr>
          <w:rFonts w:asciiTheme="minorHAnsi" w:hAnsiTheme="minorHAnsi" w:cstheme="minorHAnsi"/>
          <w:b/>
          <w:bCs/>
          <w:sz w:val="56"/>
          <w:szCs w:val="56"/>
        </w:rPr>
        <w:lastRenderedPageBreak/>
        <w:t>PROJECT OBJECTIVES</w:t>
      </w:r>
      <w:bookmarkEnd w:id="1"/>
    </w:p>
    <w:p w14:paraId="5433A916"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Identify the top-performing product categories based on total sales revenue.</w:t>
      </w:r>
    </w:p>
    <w:p w14:paraId="5CEA9458"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xml:space="preserve">• </w:t>
      </w:r>
      <w:proofErr w:type="spellStart"/>
      <w:r w:rsidRPr="00D84681">
        <w:rPr>
          <w:rFonts w:ascii="Segoe UI" w:hAnsi="Segoe UI" w:cs="Segoe UI"/>
          <w:sz w:val="28"/>
          <w:szCs w:val="28"/>
        </w:rPr>
        <w:t>Analyze</w:t>
      </w:r>
      <w:proofErr w:type="spellEnd"/>
      <w:r w:rsidRPr="00D84681">
        <w:rPr>
          <w:rFonts w:ascii="Segoe UI" w:hAnsi="Segoe UI" w:cs="Segoe UI"/>
          <w:sz w:val="28"/>
          <w:szCs w:val="28"/>
        </w:rPr>
        <w:t xml:space="preserve"> delayed orders across product categories and identify operational bottlenecks.</w:t>
      </w:r>
    </w:p>
    <w:p w14:paraId="2E49EEA1"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Compare monthly delayed and on-time deliveries to evaluate logistics performance.</w:t>
      </w:r>
    </w:p>
    <w:p w14:paraId="65545739"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xml:space="preserve">• Study customer payment </w:t>
      </w:r>
      <w:proofErr w:type="spellStart"/>
      <w:r w:rsidRPr="00D84681">
        <w:rPr>
          <w:rFonts w:ascii="Segoe UI" w:hAnsi="Segoe UI" w:cs="Segoe UI"/>
          <w:sz w:val="28"/>
          <w:szCs w:val="28"/>
        </w:rPr>
        <w:t>behavior</w:t>
      </w:r>
      <w:proofErr w:type="spellEnd"/>
      <w:r w:rsidRPr="00D84681">
        <w:rPr>
          <w:rFonts w:ascii="Segoe UI" w:hAnsi="Segoe UI" w:cs="Segoe UI"/>
          <w:sz w:val="28"/>
          <w:szCs w:val="28"/>
        </w:rPr>
        <w:t xml:space="preserve"> and determine the most frequently used payment methods.</w:t>
      </w:r>
    </w:p>
    <w:p w14:paraId="6FA32382"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xml:space="preserve">• </w:t>
      </w:r>
      <w:proofErr w:type="spellStart"/>
      <w:r w:rsidRPr="00D84681">
        <w:rPr>
          <w:rFonts w:ascii="Segoe UI" w:hAnsi="Segoe UI" w:cs="Segoe UI"/>
          <w:sz w:val="28"/>
          <w:szCs w:val="28"/>
        </w:rPr>
        <w:t>Analyze</w:t>
      </w:r>
      <w:proofErr w:type="spellEnd"/>
      <w:r w:rsidRPr="00D84681">
        <w:rPr>
          <w:rFonts w:ascii="Segoe UI" w:hAnsi="Segoe UI" w:cs="Segoe UI"/>
          <w:sz w:val="28"/>
          <w:szCs w:val="28"/>
        </w:rPr>
        <w:t xml:space="preserve"> product review scores to identify highly rated and poorly rated products.</w:t>
      </w:r>
    </w:p>
    <w:p w14:paraId="60963174"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Evaluate state-wise sales performance and identify high-performing and low-performing regions.</w:t>
      </w:r>
    </w:p>
    <w:p w14:paraId="7CF41976"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Investigate quarterly seasonal sales patterns and business trends.</w:t>
      </w:r>
    </w:p>
    <w:p w14:paraId="3B81BA68"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xml:space="preserve">• </w:t>
      </w:r>
      <w:proofErr w:type="spellStart"/>
      <w:r w:rsidRPr="00D84681">
        <w:rPr>
          <w:rFonts w:ascii="Segoe UI" w:hAnsi="Segoe UI" w:cs="Segoe UI"/>
          <w:sz w:val="28"/>
          <w:szCs w:val="28"/>
        </w:rPr>
        <w:t>Analyze</w:t>
      </w:r>
      <w:proofErr w:type="spellEnd"/>
      <w:r w:rsidRPr="00D84681">
        <w:rPr>
          <w:rFonts w:ascii="Segoe UI" w:hAnsi="Segoe UI" w:cs="Segoe UI"/>
          <w:sz w:val="28"/>
          <w:szCs w:val="28"/>
        </w:rPr>
        <w:t xml:space="preserve"> yearly revenue growth and overall business performance.</w:t>
      </w:r>
    </w:p>
    <w:p w14:paraId="2215F53D" w14:textId="77777777" w:rsidR="00D84681" w:rsidRDefault="005E606D" w:rsidP="00D84681">
      <w:pPr>
        <w:rPr>
          <w:rFonts w:ascii="Segoe UI" w:hAnsi="Segoe UI" w:cs="Segoe UI"/>
          <w:sz w:val="28"/>
          <w:szCs w:val="28"/>
        </w:rPr>
      </w:pPr>
      <w:r w:rsidRPr="00D84681">
        <w:rPr>
          <w:rFonts w:ascii="Segoe UI" w:hAnsi="Segoe UI" w:cs="Segoe UI"/>
          <w:sz w:val="28"/>
          <w:szCs w:val="28"/>
        </w:rPr>
        <w:t>• Develop an interactive Power BI dashboard to support data-driven decision-making.</w:t>
      </w:r>
      <w:bookmarkStart w:id="2" w:name="_Toc232163547"/>
    </w:p>
    <w:p w14:paraId="74397597" w14:textId="77777777" w:rsidR="00D84681" w:rsidRDefault="00D84681" w:rsidP="00D84681">
      <w:pPr>
        <w:rPr>
          <w:rFonts w:ascii="Segoe UI" w:hAnsi="Segoe UI" w:cs="Segoe UI"/>
          <w:sz w:val="28"/>
          <w:szCs w:val="28"/>
        </w:rPr>
      </w:pPr>
    </w:p>
    <w:p w14:paraId="37E5F0E3" w14:textId="77777777" w:rsidR="00D84681" w:rsidRDefault="00D84681" w:rsidP="00D84681">
      <w:pPr>
        <w:rPr>
          <w:rFonts w:ascii="Segoe UI" w:hAnsi="Segoe UI" w:cs="Segoe UI"/>
          <w:sz w:val="28"/>
          <w:szCs w:val="28"/>
        </w:rPr>
      </w:pPr>
    </w:p>
    <w:p w14:paraId="25343EDD" w14:textId="77777777" w:rsidR="00D84681" w:rsidRDefault="00D84681" w:rsidP="00D84681">
      <w:pPr>
        <w:rPr>
          <w:rFonts w:ascii="Segoe UI" w:hAnsi="Segoe UI" w:cs="Segoe UI"/>
          <w:sz w:val="28"/>
          <w:szCs w:val="28"/>
        </w:rPr>
      </w:pPr>
    </w:p>
    <w:p w14:paraId="6E712CDA" w14:textId="0B570A56" w:rsidR="005E606D" w:rsidRPr="00D84681" w:rsidRDefault="005E606D" w:rsidP="00D84681">
      <w:pPr>
        <w:rPr>
          <w:rFonts w:ascii="Segoe UI" w:hAnsi="Segoe UI" w:cs="Segoe UI"/>
          <w:color w:val="2F5496" w:themeColor="accent1" w:themeShade="BF"/>
          <w:sz w:val="28"/>
          <w:szCs w:val="28"/>
        </w:rPr>
      </w:pPr>
      <w:r w:rsidRPr="00D84681">
        <w:rPr>
          <w:rFonts w:cstheme="minorHAnsi"/>
          <w:b/>
          <w:bCs/>
          <w:color w:val="2F5496" w:themeColor="accent1" w:themeShade="BF"/>
          <w:sz w:val="56"/>
          <w:szCs w:val="56"/>
        </w:rPr>
        <w:t>DATASET DESCRIPTION</w:t>
      </w:r>
      <w:bookmarkEnd w:id="2"/>
    </w:p>
    <w:p w14:paraId="06D289BB"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xml:space="preserve">The dataset contains transactional information from </w:t>
      </w:r>
      <w:proofErr w:type="spellStart"/>
      <w:r w:rsidRPr="00D84681">
        <w:rPr>
          <w:rFonts w:ascii="Segoe UI" w:hAnsi="Segoe UI" w:cs="Segoe UI"/>
          <w:sz w:val="28"/>
          <w:szCs w:val="28"/>
        </w:rPr>
        <w:t>ShopNest</w:t>
      </w:r>
      <w:proofErr w:type="spellEnd"/>
      <w:r w:rsidRPr="00D84681">
        <w:rPr>
          <w:rFonts w:ascii="Segoe UI" w:hAnsi="Segoe UI" w:cs="Segoe UI"/>
          <w:sz w:val="28"/>
          <w:szCs w:val="28"/>
        </w:rPr>
        <w:t xml:space="preserve"> Store and includes details related to:</w:t>
      </w:r>
    </w:p>
    <w:p w14:paraId="55FA7903"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Orders and Delivery Information</w:t>
      </w:r>
    </w:p>
    <w:p w14:paraId="05015D22"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Product Categories</w:t>
      </w:r>
    </w:p>
    <w:p w14:paraId="205E8A31"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Customer Locations</w:t>
      </w:r>
    </w:p>
    <w:p w14:paraId="65E82D0D"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Payment Details</w:t>
      </w:r>
    </w:p>
    <w:p w14:paraId="17152EDB"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lastRenderedPageBreak/>
        <w:t>• Product Reviews and Ratings</w:t>
      </w:r>
    </w:p>
    <w:p w14:paraId="22B346F3"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Sales Transactions</w:t>
      </w:r>
    </w:p>
    <w:p w14:paraId="52B5A561"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 Revenue Information</w:t>
      </w:r>
    </w:p>
    <w:p w14:paraId="1D96508F" w14:textId="77777777" w:rsidR="005E606D" w:rsidRPr="00D84681" w:rsidRDefault="005E606D" w:rsidP="005E606D">
      <w:pPr>
        <w:rPr>
          <w:rFonts w:ascii="Segoe UI" w:hAnsi="Segoe UI" w:cs="Segoe UI"/>
          <w:sz w:val="28"/>
          <w:szCs w:val="28"/>
        </w:rPr>
      </w:pPr>
      <w:r w:rsidRPr="00D84681">
        <w:rPr>
          <w:rFonts w:ascii="Segoe UI" w:hAnsi="Segoe UI" w:cs="Segoe UI"/>
          <w:sz w:val="28"/>
          <w:szCs w:val="28"/>
        </w:rPr>
        <w:t>The dataset was integrated and transformed using Power Query to ensure data consistency and accuracy before analysis.</w:t>
      </w:r>
    </w:p>
    <w:p w14:paraId="49814AA4" w14:textId="77777777" w:rsidR="005213CB" w:rsidRPr="00E8283E" w:rsidRDefault="005213CB" w:rsidP="005E606D">
      <w:pPr>
        <w:rPr>
          <w:rFonts w:ascii="Segoe UI" w:hAnsi="Segoe UI" w:cs="Segoe UI"/>
        </w:rPr>
      </w:pPr>
    </w:p>
    <w:p w14:paraId="04D2FF61" w14:textId="77777777" w:rsidR="005213CB" w:rsidRPr="00E8283E" w:rsidRDefault="005213CB" w:rsidP="005E606D">
      <w:pPr>
        <w:rPr>
          <w:rFonts w:ascii="Segoe UI" w:hAnsi="Segoe UI" w:cs="Segoe UI"/>
        </w:rPr>
      </w:pPr>
    </w:p>
    <w:p w14:paraId="521DD290" w14:textId="77777777" w:rsidR="00921E8A" w:rsidRDefault="00921E8A">
      <w:pPr>
        <w:rPr>
          <w:rFonts w:ascii="Segoe UI" w:hAnsi="Segoe UI" w:cs="Segoe UI"/>
        </w:rPr>
      </w:pPr>
    </w:p>
    <w:p w14:paraId="015ACDC5" w14:textId="39916A01" w:rsidR="00E42633" w:rsidRDefault="005213CB" w:rsidP="003D0234">
      <w:pPr>
        <w:pStyle w:val="Heading1"/>
        <w:rPr>
          <w:rFonts w:asciiTheme="minorHAnsi" w:hAnsiTheme="minorHAnsi" w:cstheme="minorHAnsi"/>
          <w:b/>
          <w:bCs/>
          <w:sz w:val="56"/>
          <w:szCs w:val="56"/>
        </w:rPr>
      </w:pPr>
      <w:bookmarkStart w:id="3" w:name="_Toc232163548"/>
      <w:r w:rsidRPr="003D0234">
        <w:rPr>
          <w:rFonts w:asciiTheme="minorHAnsi" w:hAnsiTheme="minorHAnsi" w:cstheme="minorHAnsi"/>
          <w:b/>
          <w:bCs/>
          <w:sz w:val="56"/>
          <w:szCs w:val="56"/>
        </w:rPr>
        <w:t>SHOPNEST SALES DASHBOARD</w:t>
      </w:r>
      <w:bookmarkEnd w:id="3"/>
    </w:p>
    <w:p w14:paraId="63D1D16E" w14:textId="2160675E" w:rsidR="009A24F8" w:rsidRPr="00830C30" w:rsidRDefault="00CD72E9" w:rsidP="003D0234">
      <w:pPr>
        <w:pStyle w:val="Heading1"/>
        <w:rPr>
          <w:rFonts w:ascii="Segoe UI" w:hAnsi="Segoe UI" w:cs="Segoe UI"/>
          <w:b/>
          <w:bCs/>
          <w:sz w:val="56"/>
          <w:szCs w:val="56"/>
        </w:rPr>
      </w:pPr>
      <w:r w:rsidRPr="00CD72E9">
        <w:rPr>
          <w:rFonts w:ascii="Segoe UI" w:hAnsi="Segoe UI" w:cs="Segoe UI"/>
          <w:b/>
          <w:bCs/>
          <w:sz w:val="56"/>
          <w:szCs w:val="56"/>
        </w:rPr>
        <w:drawing>
          <wp:inline distT="0" distB="0" distL="0" distR="0" wp14:anchorId="0A6A4B68" wp14:editId="5E83A0B0">
            <wp:extent cx="6645910" cy="4719955"/>
            <wp:effectExtent l="0" t="0" r="2540" b="4445"/>
            <wp:docPr id="204851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14070" name=""/>
                    <pic:cNvPicPr/>
                  </pic:nvPicPr>
                  <pic:blipFill>
                    <a:blip r:embed="rId11"/>
                    <a:stretch>
                      <a:fillRect/>
                    </a:stretch>
                  </pic:blipFill>
                  <pic:spPr>
                    <a:xfrm>
                      <a:off x="0" y="0"/>
                      <a:ext cx="6645910" cy="4719955"/>
                    </a:xfrm>
                    <a:prstGeom prst="rect">
                      <a:avLst/>
                    </a:prstGeom>
                  </pic:spPr>
                </pic:pic>
              </a:graphicData>
            </a:graphic>
          </wp:inline>
        </w:drawing>
      </w:r>
      <w:r w:rsidR="00C23D62" w:rsidRPr="00E8283E">
        <w:rPr>
          <w:rFonts w:ascii="Segoe UI" w:hAnsi="Segoe UI" w:cs="Segoe UI"/>
          <w:b/>
          <w:bCs/>
          <w:sz w:val="56"/>
          <w:szCs w:val="56"/>
        </w:rPr>
        <w:br w:type="page"/>
      </w:r>
      <w:bookmarkStart w:id="4" w:name="_Toc232163549"/>
      <w:r w:rsidR="009E3F5C" w:rsidRPr="003D0234">
        <w:rPr>
          <w:rFonts w:asciiTheme="minorHAnsi" w:hAnsiTheme="minorHAnsi" w:cstheme="minorHAnsi"/>
          <w:b/>
          <w:bCs/>
          <w:sz w:val="56"/>
          <w:szCs w:val="56"/>
        </w:rPr>
        <w:lastRenderedPageBreak/>
        <w:t>TOP CATEGORIES BY TOTAL PRICE</w:t>
      </w:r>
      <w:bookmarkEnd w:id="4"/>
    </w:p>
    <w:p w14:paraId="571FB09C" w14:textId="77777777" w:rsidR="00E042DB" w:rsidRPr="00E042DB" w:rsidRDefault="00E042DB" w:rsidP="00E042DB">
      <w:pPr>
        <w:jc w:val="center"/>
        <w:rPr>
          <w:rFonts w:ascii="Segoe UI" w:hAnsi="Segoe UI" w:cs="Segoe UI"/>
          <w:b/>
          <w:bCs/>
          <w:sz w:val="44"/>
          <w:szCs w:val="44"/>
        </w:rPr>
      </w:pPr>
    </w:p>
    <w:p w14:paraId="7633FCC6" w14:textId="132AA04F" w:rsidR="008E0122" w:rsidRPr="00E8283E" w:rsidRDefault="00DF49E1" w:rsidP="008E0122">
      <w:pPr>
        <w:rPr>
          <w:rFonts w:ascii="Segoe UI" w:hAnsi="Segoe UI" w:cs="Segoe UI"/>
        </w:rPr>
      </w:pPr>
      <w:r w:rsidRPr="00E8283E">
        <w:rPr>
          <w:rFonts w:ascii="Segoe UI" w:hAnsi="Segoe UI" w:cs="Segoe UI"/>
          <w:noProof/>
        </w:rPr>
        <w:drawing>
          <wp:inline distT="0" distB="0" distL="0" distR="0" wp14:anchorId="6554A740" wp14:editId="46480EF7">
            <wp:extent cx="6645910" cy="2709545"/>
            <wp:effectExtent l="0" t="0" r="2540" b="0"/>
            <wp:docPr id="60235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54494" name=""/>
                    <pic:cNvPicPr/>
                  </pic:nvPicPr>
                  <pic:blipFill>
                    <a:blip r:embed="rId12"/>
                    <a:stretch>
                      <a:fillRect/>
                    </a:stretch>
                  </pic:blipFill>
                  <pic:spPr>
                    <a:xfrm>
                      <a:off x="0" y="0"/>
                      <a:ext cx="6645910" cy="2709545"/>
                    </a:xfrm>
                    <a:prstGeom prst="rect">
                      <a:avLst/>
                    </a:prstGeom>
                  </pic:spPr>
                </pic:pic>
              </a:graphicData>
            </a:graphic>
          </wp:inline>
        </w:drawing>
      </w:r>
    </w:p>
    <w:p w14:paraId="6EA25281" w14:textId="77777777" w:rsidR="004904D8" w:rsidRDefault="004904D8" w:rsidP="00EA198C">
      <w:pPr>
        <w:rPr>
          <w:rFonts w:ascii="Segoe UI" w:hAnsi="Segoe UI" w:cs="Segoe UI"/>
          <w:b/>
          <w:bCs/>
          <w:sz w:val="36"/>
          <w:szCs w:val="36"/>
          <w:u w:val="single"/>
        </w:rPr>
      </w:pPr>
    </w:p>
    <w:p w14:paraId="448BDB69" w14:textId="37F5E015" w:rsidR="004B0A98" w:rsidRPr="00E8283E" w:rsidRDefault="00EA198C" w:rsidP="00EA198C">
      <w:pPr>
        <w:rPr>
          <w:rFonts w:ascii="Segoe UI" w:hAnsi="Segoe UI" w:cs="Segoe UI"/>
          <w:sz w:val="28"/>
          <w:szCs w:val="28"/>
        </w:rPr>
      </w:pPr>
      <w:r w:rsidRPr="00E8283E">
        <w:rPr>
          <w:rFonts w:ascii="Segoe UI" w:hAnsi="Segoe UI" w:cs="Segoe UI"/>
          <w:sz w:val="28"/>
          <w:szCs w:val="28"/>
        </w:rPr>
        <w:t xml:space="preserve">The visualization is a horizontal bar chart displaying the Top 10 Categories by Total Price (measured along the x-axis as </w:t>
      </w:r>
      <w:proofErr w:type="spellStart"/>
      <w:r w:rsidRPr="00E8283E">
        <w:rPr>
          <w:rFonts w:ascii="Segoe UI" w:hAnsi="Segoe UI" w:cs="Segoe UI"/>
          <w:sz w:val="28"/>
          <w:szCs w:val="28"/>
        </w:rPr>
        <w:t>Total_Sales</w:t>
      </w:r>
      <w:proofErr w:type="spellEnd"/>
      <w:r w:rsidRPr="00E8283E">
        <w:rPr>
          <w:rFonts w:ascii="Segoe UI" w:hAnsi="Segoe UI" w:cs="Segoe UI"/>
          <w:sz w:val="28"/>
          <w:szCs w:val="28"/>
        </w:rPr>
        <w:t>).</w:t>
      </w:r>
    </w:p>
    <w:p w14:paraId="2EB6BD55" w14:textId="048AD9C5" w:rsidR="00EA198C" w:rsidRPr="00E8283E" w:rsidRDefault="00EA198C" w:rsidP="00EA198C">
      <w:pPr>
        <w:rPr>
          <w:rFonts w:ascii="Segoe UI" w:hAnsi="Segoe UI" w:cs="Segoe UI"/>
          <w:sz w:val="28"/>
          <w:szCs w:val="28"/>
        </w:rPr>
      </w:pPr>
      <w:r w:rsidRPr="00E8283E">
        <w:rPr>
          <w:rFonts w:ascii="Segoe UI" w:hAnsi="Segoe UI" w:cs="Segoe UI"/>
          <w:b/>
          <w:bCs/>
          <w:sz w:val="32"/>
          <w:szCs w:val="32"/>
        </w:rPr>
        <w:t xml:space="preserve"> Data </w:t>
      </w:r>
      <w:proofErr w:type="gramStart"/>
      <w:r w:rsidRPr="00E8283E">
        <w:rPr>
          <w:rFonts w:ascii="Segoe UI" w:hAnsi="Segoe UI" w:cs="Segoe UI"/>
          <w:b/>
          <w:bCs/>
          <w:sz w:val="32"/>
          <w:szCs w:val="32"/>
        </w:rPr>
        <w:t>Breakdown</w:t>
      </w:r>
      <w:r w:rsidR="00787C8C" w:rsidRPr="00E8283E">
        <w:rPr>
          <w:rFonts w:ascii="Segoe UI" w:hAnsi="Segoe UI" w:cs="Segoe UI"/>
          <w:b/>
          <w:bCs/>
          <w:sz w:val="32"/>
          <w:szCs w:val="32"/>
        </w:rPr>
        <w:t xml:space="preserve"> :</w:t>
      </w:r>
      <w:proofErr w:type="gramEnd"/>
    </w:p>
    <w:p w14:paraId="338A33BB" w14:textId="77777777" w:rsidR="00EA198C" w:rsidRPr="00E8283E" w:rsidRDefault="00EA198C" w:rsidP="00EA198C">
      <w:pPr>
        <w:rPr>
          <w:rFonts w:ascii="Segoe UI" w:hAnsi="Segoe UI" w:cs="Segoe UI"/>
          <w:sz w:val="28"/>
          <w:szCs w:val="28"/>
        </w:rPr>
      </w:pPr>
      <w:r w:rsidRPr="00E8283E">
        <w:rPr>
          <w:rFonts w:ascii="Segoe UI" w:hAnsi="Segoe UI" w:cs="Segoe UI"/>
          <w:sz w:val="28"/>
          <w:szCs w:val="28"/>
        </w:rPr>
        <w:t>The sales revenue across these top 10 categories is measured in millions (M), showcasing the highest-grossing sectors on the platform:</w:t>
      </w:r>
    </w:p>
    <w:p w14:paraId="57EF5C35" w14:textId="77777777" w:rsidR="00EA198C" w:rsidRPr="00E8283E" w:rsidRDefault="00EA198C" w:rsidP="00EA198C">
      <w:pPr>
        <w:numPr>
          <w:ilvl w:val="0"/>
          <w:numId w:val="6"/>
        </w:numPr>
        <w:rPr>
          <w:rFonts w:ascii="Segoe UI" w:hAnsi="Segoe UI" w:cs="Segoe UI"/>
          <w:sz w:val="28"/>
          <w:szCs w:val="28"/>
        </w:rPr>
      </w:pPr>
      <w:r w:rsidRPr="00E8283E">
        <w:rPr>
          <w:rFonts w:ascii="Segoe UI" w:hAnsi="Segoe UI" w:cs="Segoe UI"/>
          <w:b/>
          <w:bCs/>
          <w:sz w:val="28"/>
          <w:szCs w:val="28"/>
        </w:rPr>
        <w:t>Top Performer:</w:t>
      </w:r>
      <w:r w:rsidRPr="00E8283E">
        <w:rPr>
          <w:rFonts w:ascii="Segoe UI" w:hAnsi="Segoe UI" w:cs="Segoe UI"/>
          <w:sz w:val="28"/>
          <w:szCs w:val="28"/>
        </w:rPr>
        <w:t xml:space="preserve"> </w:t>
      </w:r>
      <w:proofErr w:type="spellStart"/>
      <w:r w:rsidRPr="00E8283E">
        <w:rPr>
          <w:rFonts w:ascii="Segoe UI" w:hAnsi="Segoe UI" w:cs="Segoe UI"/>
          <w:sz w:val="28"/>
          <w:szCs w:val="28"/>
        </w:rPr>
        <w:t>beleza_saude</w:t>
      </w:r>
      <w:proofErr w:type="spellEnd"/>
      <w:r w:rsidRPr="00E8283E">
        <w:rPr>
          <w:rFonts w:ascii="Segoe UI" w:hAnsi="Segoe UI" w:cs="Segoe UI"/>
          <w:sz w:val="28"/>
          <w:szCs w:val="28"/>
        </w:rPr>
        <w:t xml:space="preserve"> (Beauty &amp; Health) leads all product categories with 1.26M in total sales.</w:t>
      </w:r>
    </w:p>
    <w:p w14:paraId="14B13DD7" w14:textId="77777777" w:rsidR="00EA198C" w:rsidRPr="00E8283E" w:rsidRDefault="00EA198C" w:rsidP="00EA198C">
      <w:pPr>
        <w:numPr>
          <w:ilvl w:val="0"/>
          <w:numId w:val="6"/>
        </w:numPr>
        <w:rPr>
          <w:rFonts w:ascii="Segoe UI" w:hAnsi="Segoe UI" w:cs="Segoe UI"/>
          <w:sz w:val="28"/>
          <w:szCs w:val="28"/>
        </w:rPr>
      </w:pPr>
      <w:r w:rsidRPr="00E8283E">
        <w:rPr>
          <w:rFonts w:ascii="Segoe UI" w:hAnsi="Segoe UI" w:cs="Segoe UI"/>
          <w:b/>
          <w:bCs/>
          <w:sz w:val="28"/>
          <w:szCs w:val="28"/>
        </w:rPr>
        <w:t>Strong Contenders:</w:t>
      </w:r>
      <w:r w:rsidRPr="00E8283E">
        <w:rPr>
          <w:rFonts w:ascii="Segoe UI" w:hAnsi="Segoe UI" w:cs="Segoe UI"/>
          <w:sz w:val="28"/>
          <w:szCs w:val="28"/>
        </w:rPr>
        <w:t xml:space="preserve"> </w:t>
      </w:r>
      <w:proofErr w:type="spellStart"/>
      <w:r w:rsidRPr="00E8283E">
        <w:rPr>
          <w:rFonts w:ascii="Segoe UI" w:hAnsi="Segoe UI" w:cs="Segoe UI"/>
          <w:sz w:val="28"/>
          <w:szCs w:val="28"/>
        </w:rPr>
        <w:t>relogios_presentes</w:t>
      </w:r>
      <w:proofErr w:type="spellEnd"/>
      <w:r w:rsidRPr="00E8283E">
        <w:rPr>
          <w:rFonts w:ascii="Segoe UI" w:hAnsi="Segoe UI" w:cs="Segoe UI"/>
          <w:sz w:val="28"/>
          <w:szCs w:val="28"/>
        </w:rPr>
        <w:t xml:space="preserve"> (Watches &amp; Gifts) is a close second at 1.21M, followed by </w:t>
      </w:r>
      <w:proofErr w:type="spellStart"/>
      <w:r w:rsidRPr="00E8283E">
        <w:rPr>
          <w:rFonts w:ascii="Segoe UI" w:hAnsi="Segoe UI" w:cs="Segoe UI"/>
          <w:sz w:val="28"/>
          <w:szCs w:val="28"/>
        </w:rPr>
        <w:t>cama_mesa_banho</w:t>
      </w:r>
      <w:proofErr w:type="spellEnd"/>
      <w:r w:rsidRPr="00E8283E">
        <w:rPr>
          <w:rFonts w:ascii="Segoe UI" w:hAnsi="Segoe UI" w:cs="Segoe UI"/>
          <w:sz w:val="28"/>
          <w:szCs w:val="28"/>
        </w:rPr>
        <w:t xml:space="preserve"> (Bed, Table, &amp; Bath), which also crosses the million-dollar threshold at 1.04M.</w:t>
      </w:r>
    </w:p>
    <w:p w14:paraId="6E9E19C0" w14:textId="77777777" w:rsidR="00EA198C" w:rsidRPr="00E8283E" w:rsidRDefault="00EA198C" w:rsidP="00EA198C">
      <w:pPr>
        <w:numPr>
          <w:ilvl w:val="0"/>
          <w:numId w:val="6"/>
        </w:numPr>
        <w:rPr>
          <w:rFonts w:ascii="Segoe UI" w:hAnsi="Segoe UI" w:cs="Segoe UI"/>
          <w:sz w:val="28"/>
          <w:szCs w:val="28"/>
        </w:rPr>
      </w:pPr>
      <w:r w:rsidRPr="00E8283E">
        <w:rPr>
          <w:rFonts w:ascii="Segoe UI" w:hAnsi="Segoe UI" w:cs="Segoe UI"/>
          <w:b/>
          <w:bCs/>
          <w:sz w:val="28"/>
          <w:szCs w:val="28"/>
        </w:rPr>
        <w:t>The Mid-Tier:</w:t>
      </w:r>
      <w:r w:rsidRPr="00E8283E">
        <w:rPr>
          <w:rFonts w:ascii="Segoe UI" w:hAnsi="Segoe UI" w:cs="Segoe UI"/>
          <w:sz w:val="28"/>
          <w:szCs w:val="28"/>
        </w:rPr>
        <w:t xml:space="preserve"> </w:t>
      </w:r>
      <w:proofErr w:type="spellStart"/>
      <w:r w:rsidRPr="00E8283E">
        <w:rPr>
          <w:rFonts w:ascii="Segoe UI" w:hAnsi="Segoe UI" w:cs="Segoe UI"/>
          <w:sz w:val="28"/>
          <w:szCs w:val="28"/>
        </w:rPr>
        <w:t>esporte_lazer</w:t>
      </w:r>
      <w:proofErr w:type="spellEnd"/>
      <w:r w:rsidRPr="00E8283E">
        <w:rPr>
          <w:rFonts w:ascii="Segoe UI" w:hAnsi="Segoe UI" w:cs="Segoe UI"/>
          <w:sz w:val="28"/>
          <w:szCs w:val="28"/>
        </w:rPr>
        <w:t xml:space="preserve"> (Sports &amp; Leisure) and </w:t>
      </w:r>
      <w:proofErr w:type="spellStart"/>
      <w:r w:rsidRPr="00E8283E">
        <w:rPr>
          <w:rFonts w:ascii="Segoe UI" w:hAnsi="Segoe UI" w:cs="Segoe UI"/>
          <w:sz w:val="28"/>
          <w:szCs w:val="28"/>
        </w:rPr>
        <w:t>informatica_acessorios</w:t>
      </w:r>
      <w:proofErr w:type="spellEnd"/>
      <w:r w:rsidRPr="00E8283E">
        <w:rPr>
          <w:rFonts w:ascii="Segoe UI" w:hAnsi="Segoe UI" w:cs="Segoe UI"/>
          <w:sz w:val="28"/>
          <w:szCs w:val="28"/>
        </w:rPr>
        <w:t xml:space="preserve"> (Computers &amp; Accessories) perform strongly, bringing in 0.99M and 0.91M respectively.</w:t>
      </w:r>
    </w:p>
    <w:p w14:paraId="424EC0E1" w14:textId="77777777" w:rsidR="00EA198C" w:rsidRDefault="00EA198C" w:rsidP="00EA198C">
      <w:pPr>
        <w:numPr>
          <w:ilvl w:val="0"/>
          <w:numId w:val="6"/>
        </w:numPr>
        <w:rPr>
          <w:rFonts w:ascii="Segoe UI" w:hAnsi="Segoe UI" w:cs="Segoe UI"/>
          <w:sz w:val="28"/>
          <w:szCs w:val="28"/>
        </w:rPr>
      </w:pPr>
      <w:r w:rsidRPr="00E8283E">
        <w:rPr>
          <w:rFonts w:ascii="Segoe UI" w:hAnsi="Segoe UI" w:cs="Segoe UI"/>
          <w:b/>
          <w:bCs/>
          <w:sz w:val="28"/>
          <w:szCs w:val="28"/>
        </w:rPr>
        <w:t>The Baseline:</w:t>
      </w:r>
      <w:r w:rsidRPr="00E8283E">
        <w:rPr>
          <w:rFonts w:ascii="Segoe UI" w:hAnsi="Segoe UI" w:cs="Segoe UI"/>
          <w:sz w:val="28"/>
          <w:szCs w:val="28"/>
        </w:rPr>
        <w:t xml:space="preserve"> Even the lowest-ranking category in this top tier, </w:t>
      </w:r>
      <w:proofErr w:type="spellStart"/>
      <w:r w:rsidRPr="00E8283E">
        <w:rPr>
          <w:rFonts w:ascii="Segoe UI" w:hAnsi="Segoe UI" w:cs="Segoe UI"/>
          <w:sz w:val="28"/>
          <w:szCs w:val="28"/>
        </w:rPr>
        <w:t>ferramentas_jardim</w:t>
      </w:r>
      <w:proofErr w:type="spellEnd"/>
      <w:r w:rsidRPr="00E8283E">
        <w:rPr>
          <w:rFonts w:ascii="Segoe UI" w:hAnsi="Segoe UI" w:cs="Segoe UI"/>
          <w:sz w:val="28"/>
          <w:szCs w:val="28"/>
        </w:rPr>
        <w:t xml:space="preserve"> (Garden Tools), represents a substantial revenue stream at 0.49M.</w:t>
      </w:r>
    </w:p>
    <w:p w14:paraId="21684398" w14:textId="77777777" w:rsidR="004904D8" w:rsidRPr="00E8283E" w:rsidRDefault="004904D8" w:rsidP="004904D8">
      <w:pPr>
        <w:ind w:left="720"/>
        <w:rPr>
          <w:rFonts w:ascii="Segoe UI" w:hAnsi="Segoe UI" w:cs="Segoe UI"/>
          <w:sz w:val="28"/>
          <w:szCs w:val="28"/>
        </w:rPr>
      </w:pPr>
    </w:p>
    <w:p w14:paraId="624A4164" w14:textId="0989E63A" w:rsidR="00EA198C" w:rsidRPr="00E8283E" w:rsidRDefault="00EA198C" w:rsidP="00EA198C">
      <w:pPr>
        <w:rPr>
          <w:rFonts w:ascii="Segoe UI" w:hAnsi="Segoe UI" w:cs="Segoe UI"/>
          <w:b/>
          <w:bCs/>
          <w:sz w:val="32"/>
          <w:szCs w:val="32"/>
        </w:rPr>
      </w:pPr>
      <w:r w:rsidRPr="00E8283E">
        <w:rPr>
          <w:rFonts w:ascii="Segoe UI" w:hAnsi="Segoe UI" w:cs="Segoe UI"/>
          <w:b/>
          <w:bCs/>
          <w:sz w:val="32"/>
          <w:szCs w:val="32"/>
        </w:rPr>
        <w:t xml:space="preserve">High-Level </w:t>
      </w:r>
      <w:proofErr w:type="gramStart"/>
      <w:r w:rsidRPr="00E8283E">
        <w:rPr>
          <w:rFonts w:ascii="Segoe UI" w:hAnsi="Segoe UI" w:cs="Segoe UI"/>
          <w:b/>
          <w:bCs/>
          <w:sz w:val="32"/>
          <w:szCs w:val="32"/>
        </w:rPr>
        <w:t>Insights</w:t>
      </w:r>
      <w:r w:rsidR="00787C8C" w:rsidRPr="00E8283E">
        <w:rPr>
          <w:rFonts w:ascii="Segoe UI" w:hAnsi="Segoe UI" w:cs="Segoe UI"/>
          <w:b/>
          <w:bCs/>
          <w:sz w:val="32"/>
          <w:szCs w:val="32"/>
        </w:rPr>
        <w:t xml:space="preserve"> :</w:t>
      </w:r>
      <w:proofErr w:type="gramEnd"/>
    </w:p>
    <w:p w14:paraId="55BB885F" w14:textId="3B5BCC1D" w:rsidR="00EA198C" w:rsidRPr="000153C0" w:rsidRDefault="00EA198C" w:rsidP="000153C0">
      <w:pPr>
        <w:pStyle w:val="ListParagraph"/>
        <w:numPr>
          <w:ilvl w:val="0"/>
          <w:numId w:val="39"/>
        </w:numPr>
        <w:rPr>
          <w:rFonts w:ascii="Segoe UI" w:hAnsi="Segoe UI" w:cs="Segoe UI"/>
          <w:sz w:val="28"/>
          <w:szCs w:val="28"/>
        </w:rPr>
      </w:pPr>
      <w:r w:rsidRPr="000153C0">
        <w:rPr>
          <w:rFonts w:ascii="Segoe UI" w:hAnsi="Segoe UI" w:cs="Segoe UI"/>
          <w:b/>
          <w:bCs/>
          <w:sz w:val="28"/>
          <w:szCs w:val="28"/>
        </w:rPr>
        <w:t>Core Revenue Drivers:</w:t>
      </w:r>
      <w:r w:rsidRPr="000153C0">
        <w:rPr>
          <w:rFonts w:ascii="Segoe UI" w:hAnsi="Segoe UI" w:cs="Segoe UI"/>
          <w:sz w:val="28"/>
          <w:szCs w:val="28"/>
        </w:rPr>
        <w:t xml:space="preserve"> The top three categories alone (</w:t>
      </w:r>
      <w:proofErr w:type="spellStart"/>
      <w:r w:rsidRPr="000153C0">
        <w:rPr>
          <w:rFonts w:ascii="Segoe UI" w:hAnsi="Segoe UI" w:cs="Segoe UI"/>
          <w:sz w:val="28"/>
          <w:szCs w:val="28"/>
        </w:rPr>
        <w:t>beleza_saude</w:t>
      </w:r>
      <w:proofErr w:type="spellEnd"/>
      <w:r w:rsidRPr="000153C0">
        <w:rPr>
          <w:rFonts w:ascii="Segoe UI" w:hAnsi="Segoe UI" w:cs="Segoe UI"/>
          <w:sz w:val="28"/>
          <w:szCs w:val="28"/>
        </w:rPr>
        <w:t xml:space="preserve">, </w:t>
      </w:r>
      <w:proofErr w:type="spellStart"/>
      <w:r w:rsidRPr="000153C0">
        <w:rPr>
          <w:rFonts w:ascii="Segoe UI" w:hAnsi="Segoe UI" w:cs="Segoe UI"/>
          <w:sz w:val="28"/>
          <w:szCs w:val="28"/>
        </w:rPr>
        <w:t>relogios_presentes</w:t>
      </w:r>
      <w:proofErr w:type="spellEnd"/>
      <w:r w:rsidRPr="000153C0">
        <w:rPr>
          <w:rFonts w:ascii="Segoe UI" w:hAnsi="Segoe UI" w:cs="Segoe UI"/>
          <w:sz w:val="28"/>
          <w:szCs w:val="28"/>
        </w:rPr>
        <w:t xml:space="preserve">, and </w:t>
      </w:r>
      <w:proofErr w:type="spellStart"/>
      <w:r w:rsidRPr="000153C0">
        <w:rPr>
          <w:rFonts w:ascii="Segoe UI" w:hAnsi="Segoe UI" w:cs="Segoe UI"/>
          <w:sz w:val="28"/>
          <w:szCs w:val="28"/>
        </w:rPr>
        <w:t>cama_mesa_banho</w:t>
      </w:r>
      <w:proofErr w:type="spellEnd"/>
      <w:r w:rsidRPr="000153C0">
        <w:rPr>
          <w:rFonts w:ascii="Segoe UI" w:hAnsi="Segoe UI" w:cs="Segoe UI"/>
          <w:sz w:val="28"/>
          <w:szCs w:val="28"/>
        </w:rPr>
        <w:t>) account for a combined 3.51M in sales, indicating that health/beauty, gifting, and home essentials are major traffic and revenue pillars for the business.</w:t>
      </w:r>
    </w:p>
    <w:p w14:paraId="166B85B2" w14:textId="77777777" w:rsidR="00EA198C" w:rsidRPr="000153C0" w:rsidRDefault="00EA198C" w:rsidP="000153C0">
      <w:pPr>
        <w:pStyle w:val="ListParagraph"/>
        <w:numPr>
          <w:ilvl w:val="0"/>
          <w:numId w:val="39"/>
        </w:numPr>
        <w:rPr>
          <w:rFonts w:ascii="Segoe UI" w:hAnsi="Segoe UI" w:cs="Segoe UI"/>
          <w:sz w:val="28"/>
          <w:szCs w:val="28"/>
        </w:rPr>
      </w:pPr>
      <w:r w:rsidRPr="000153C0">
        <w:rPr>
          <w:rFonts w:ascii="Segoe UI" w:hAnsi="Segoe UI" w:cs="Segoe UI"/>
          <w:b/>
          <w:bCs/>
          <w:sz w:val="28"/>
          <w:szCs w:val="28"/>
        </w:rPr>
        <w:t>Broad Consumer Appeal:</w:t>
      </w:r>
      <w:r w:rsidRPr="000153C0">
        <w:rPr>
          <w:rFonts w:ascii="Segoe UI" w:hAnsi="Segoe UI" w:cs="Segoe UI"/>
          <w:sz w:val="28"/>
          <w:szCs w:val="28"/>
        </w:rPr>
        <w:t xml:space="preserve"> The list is heavily dominated by lifestyle, wellness, and home goods rather than niche technical items, suggesting a highly mainstream consumer base.</w:t>
      </w:r>
    </w:p>
    <w:p w14:paraId="6F56166D" w14:textId="05753B47" w:rsidR="003F672B" w:rsidRPr="000153C0" w:rsidRDefault="00EA198C" w:rsidP="000153C0">
      <w:pPr>
        <w:pStyle w:val="ListParagraph"/>
        <w:numPr>
          <w:ilvl w:val="0"/>
          <w:numId w:val="39"/>
        </w:numPr>
        <w:rPr>
          <w:rFonts w:ascii="Segoe UI" w:hAnsi="Segoe UI" w:cs="Segoe UI"/>
          <w:sz w:val="28"/>
          <w:szCs w:val="28"/>
        </w:rPr>
      </w:pPr>
      <w:r w:rsidRPr="000153C0">
        <w:rPr>
          <w:rFonts w:ascii="Segoe UI" w:hAnsi="Segoe UI" w:cs="Segoe UI"/>
          <w:b/>
          <w:bCs/>
          <w:sz w:val="28"/>
          <w:szCs w:val="28"/>
        </w:rPr>
        <w:t>Strategic Focus:</w:t>
      </w:r>
      <w:r w:rsidRPr="000153C0">
        <w:rPr>
          <w:rFonts w:ascii="Segoe UI" w:hAnsi="Segoe UI" w:cs="Segoe UI"/>
          <w:sz w:val="28"/>
          <w:szCs w:val="28"/>
        </w:rPr>
        <w:t xml:space="preserve"> Marketing campaigns, inventory optimization, and promotional events should heavily prioritize these top 5 categories to maximize overall return on investment.</w:t>
      </w:r>
    </w:p>
    <w:p w14:paraId="2F4453E1" w14:textId="77777777" w:rsidR="003F672B" w:rsidRPr="00E8283E" w:rsidRDefault="003F672B" w:rsidP="00391316">
      <w:pPr>
        <w:rPr>
          <w:rFonts w:ascii="Segoe UI" w:hAnsi="Segoe UI" w:cs="Segoe UI"/>
          <w:sz w:val="28"/>
          <w:szCs w:val="28"/>
        </w:rPr>
      </w:pPr>
    </w:p>
    <w:p w14:paraId="5F437A27" w14:textId="77777777" w:rsidR="003F672B" w:rsidRPr="00E8283E" w:rsidRDefault="003F672B" w:rsidP="00391316">
      <w:pPr>
        <w:rPr>
          <w:rFonts w:ascii="Segoe UI" w:hAnsi="Segoe UI" w:cs="Segoe UI"/>
          <w:sz w:val="28"/>
          <w:szCs w:val="28"/>
        </w:rPr>
      </w:pPr>
    </w:p>
    <w:p w14:paraId="6FE4E282" w14:textId="77777777" w:rsidR="004904D8" w:rsidRDefault="004904D8" w:rsidP="004904D8">
      <w:pPr>
        <w:jc w:val="center"/>
        <w:rPr>
          <w:rFonts w:ascii="Segoe UI" w:hAnsi="Segoe UI" w:cs="Segoe UI"/>
          <w:b/>
          <w:bCs/>
          <w:sz w:val="44"/>
          <w:szCs w:val="44"/>
          <w:u w:val="single"/>
        </w:rPr>
      </w:pPr>
    </w:p>
    <w:p w14:paraId="3A489F77" w14:textId="77777777" w:rsidR="004904D8" w:rsidRDefault="004904D8" w:rsidP="004904D8">
      <w:pPr>
        <w:jc w:val="center"/>
        <w:rPr>
          <w:rFonts w:ascii="Segoe UI" w:hAnsi="Segoe UI" w:cs="Segoe UI"/>
          <w:b/>
          <w:bCs/>
          <w:sz w:val="44"/>
          <w:szCs w:val="44"/>
          <w:u w:val="single"/>
        </w:rPr>
      </w:pPr>
    </w:p>
    <w:p w14:paraId="05CA8060" w14:textId="77777777" w:rsidR="004904D8" w:rsidRDefault="004904D8" w:rsidP="004904D8">
      <w:pPr>
        <w:jc w:val="center"/>
        <w:rPr>
          <w:rFonts w:ascii="Segoe UI" w:hAnsi="Segoe UI" w:cs="Segoe UI"/>
          <w:b/>
          <w:bCs/>
          <w:sz w:val="44"/>
          <w:szCs w:val="44"/>
          <w:u w:val="single"/>
        </w:rPr>
      </w:pPr>
    </w:p>
    <w:p w14:paraId="088B0BA7" w14:textId="77777777" w:rsidR="004904D8" w:rsidRDefault="004904D8" w:rsidP="004904D8">
      <w:pPr>
        <w:jc w:val="center"/>
        <w:rPr>
          <w:rFonts w:ascii="Segoe UI" w:hAnsi="Segoe UI" w:cs="Segoe UI"/>
          <w:b/>
          <w:bCs/>
          <w:sz w:val="44"/>
          <w:szCs w:val="44"/>
          <w:u w:val="single"/>
        </w:rPr>
      </w:pPr>
    </w:p>
    <w:p w14:paraId="2196BEA9" w14:textId="77777777" w:rsidR="004904D8" w:rsidRDefault="004904D8" w:rsidP="004904D8">
      <w:pPr>
        <w:jc w:val="center"/>
        <w:rPr>
          <w:rFonts w:ascii="Segoe UI" w:hAnsi="Segoe UI" w:cs="Segoe UI"/>
          <w:b/>
          <w:bCs/>
          <w:sz w:val="44"/>
          <w:szCs w:val="44"/>
          <w:u w:val="single"/>
        </w:rPr>
      </w:pPr>
    </w:p>
    <w:p w14:paraId="0ADC5DA8" w14:textId="77777777" w:rsidR="004904D8" w:rsidRDefault="004904D8" w:rsidP="004904D8">
      <w:pPr>
        <w:jc w:val="center"/>
        <w:rPr>
          <w:rFonts w:ascii="Segoe UI" w:hAnsi="Segoe UI" w:cs="Segoe UI"/>
          <w:b/>
          <w:bCs/>
          <w:sz w:val="44"/>
          <w:szCs w:val="44"/>
          <w:u w:val="single"/>
        </w:rPr>
      </w:pPr>
    </w:p>
    <w:p w14:paraId="34E72E56" w14:textId="77777777" w:rsidR="004904D8" w:rsidRDefault="004904D8" w:rsidP="004904D8">
      <w:pPr>
        <w:jc w:val="center"/>
        <w:rPr>
          <w:rFonts w:ascii="Segoe UI" w:hAnsi="Segoe UI" w:cs="Segoe UI"/>
          <w:b/>
          <w:bCs/>
          <w:sz w:val="44"/>
          <w:szCs w:val="44"/>
          <w:u w:val="single"/>
        </w:rPr>
      </w:pPr>
    </w:p>
    <w:p w14:paraId="2EBB741D" w14:textId="2B43500F" w:rsidR="00391316" w:rsidRPr="003D0234" w:rsidRDefault="009E3F5C" w:rsidP="003D0234">
      <w:pPr>
        <w:pStyle w:val="Heading1"/>
        <w:rPr>
          <w:rFonts w:asciiTheme="minorHAnsi" w:hAnsiTheme="minorHAnsi" w:cstheme="minorHAnsi"/>
          <w:b/>
          <w:bCs/>
          <w:sz w:val="56"/>
          <w:szCs w:val="56"/>
        </w:rPr>
      </w:pPr>
      <w:bookmarkStart w:id="5" w:name="_Toc232163550"/>
      <w:r w:rsidRPr="003D0234">
        <w:rPr>
          <w:rFonts w:asciiTheme="minorHAnsi" w:hAnsiTheme="minorHAnsi" w:cstheme="minorHAnsi"/>
          <w:b/>
          <w:bCs/>
          <w:sz w:val="56"/>
          <w:szCs w:val="56"/>
        </w:rPr>
        <w:lastRenderedPageBreak/>
        <w:t>DELAYED ORDER ANALYSIS</w:t>
      </w:r>
      <w:bookmarkEnd w:id="5"/>
    </w:p>
    <w:p w14:paraId="6F161A09" w14:textId="5B01DB06" w:rsidR="00211727" w:rsidRPr="00E8283E" w:rsidRDefault="004A45A6" w:rsidP="003B515D">
      <w:pPr>
        <w:rPr>
          <w:rFonts w:ascii="Segoe UI" w:hAnsi="Segoe UI" w:cs="Segoe UI"/>
          <w:sz w:val="32"/>
          <w:szCs w:val="32"/>
        </w:rPr>
      </w:pPr>
      <w:r w:rsidRPr="00E8283E">
        <w:rPr>
          <w:rFonts w:ascii="Segoe UI" w:hAnsi="Segoe UI" w:cs="Segoe UI"/>
          <w:b/>
          <w:bCs/>
          <w:sz w:val="36"/>
          <w:szCs w:val="36"/>
          <w:u w:val="single"/>
        </w:rPr>
        <w:t>-</w:t>
      </w:r>
      <w:r w:rsidR="005F72EC" w:rsidRPr="00E8283E">
        <w:rPr>
          <w:rFonts w:ascii="Segoe UI" w:hAnsi="Segoe UI" w:cs="Segoe UI"/>
          <w:noProof/>
        </w:rPr>
        <w:drawing>
          <wp:inline distT="0" distB="0" distL="0" distR="0" wp14:anchorId="3F717A3F" wp14:editId="45544EA7">
            <wp:extent cx="5928360" cy="3539683"/>
            <wp:effectExtent l="0" t="0" r="0" b="3810"/>
            <wp:docPr id="150374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46434" name=""/>
                    <pic:cNvPicPr/>
                  </pic:nvPicPr>
                  <pic:blipFill>
                    <a:blip r:embed="rId13"/>
                    <a:stretch>
                      <a:fillRect/>
                    </a:stretch>
                  </pic:blipFill>
                  <pic:spPr>
                    <a:xfrm>
                      <a:off x="0" y="0"/>
                      <a:ext cx="5941455" cy="3547501"/>
                    </a:xfrm>
                    <a:prstGeom prst="rect">
                      <a:avLst/>
                    </a:prstGeom>
                  </pic:spPr>
                </pic:pic>
              </a:graphicData>
            </a:graphic>
          </wp:inline>
        </w:drawing>
      </w:r>
    </w:p>
    <w:p w14:paraId="583FAA81" w14:textId="35694E1A" w:rsidR="00215687" w:rsidRPr="00E8283E" w:rsidRDefault="00215687" w:rsidP="004A3881">
      <w:pPr>
        <w:rPr>
          <w:rFonts w:ascii="Segoe UI" w:hAnsi="Segoe UI" w:cs="Segoe UI"/>
          <w:b/>
          <w:bCs/>
          <w:sz w:val="32"/>
          <w:szCs w:val="32"/>
          <w:u w:val="single"/>
        </w:rPr>
      </w:pPr>
    </w:p>
    <w:p w14:paraId="7C631D61" w14:textId="5DE72643" w:rsidR="00211727" w:rsidRPr="00E8283E" w:rsidRDefault="00411B3C" w:rsidP="004A3881">
      <w:pPr>
        <w:rPr>
          <w:rFonts w:ascii="Segoe UI" w:hAnsi="Segoe UI" w:cs="Segoe UI"/>
          <w:b/>
          <w:bCs/>
          <w:sz w:val="32"/>
          <w:szCs w:val="32"/>
        </w:rPr>
      </w:pPr>
      <w:r w:rsidRPr="00E8283E">
        <w:rPr>
          <w:rFonts w:ascii="Segoe UI" w:hAnsi="Segoe UI" w:cs="Segoe UI"/>
          <w:b/>
          <w:bCs/>
          <w:noProof/>
          <w:sz w:val="32"/>
          <w:szCs w:val="32"/>
        </w:rPr>
        <w:drawing>
          <wp:inline distT="0" distB="0" distL="0" distR="0" wp14:anchorId="07B3BD46" wp14:editId="42A4F629">
            <wp:extent cx="5986792" cy="3333750"/>
            <wp:effectExtent l="0" t="0" r="0" b="0"/>
            <wp:docPr id="211473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35729" name=""/>
                    <pic:cNvPicPr/>
                  </pic:nvPicPr>
                  <pic:blipFill>
                    <a:blip r:embed="rId14"/>
                    <a:stretch>
                      <a:fillRect/>
                    </a:stretch>
                  </pic:blipFill>
                  <pic:spPr>
                    <a:xfrm>
                      <a:off x="0" y="0"/>
                      <a:ext cx="6007705" cy="3345395"/>
                    </a:xfrm>
                    <a:prstGeom prst="rect">
                      <a:avLst/>
                    </a:prstGeom>
                  </pic:spPr>
                </pic:pic>
              </a:graphicData>
            </a:graphic>
          </wp:inline>
        </w:drawing>
      </w:r>
    </w:p>
    <w:p w14:paraId="04BA13B9" w14:textId="6C620528" w:rsidR="00376DD8" w:rsidRPr="00E8283E" w:rsidRDefault="002A5EBE" w:rsidP="004A3881">
      <w:pPr>
        <w:rPr>
          <w:rFonts w:ascii="Segoe UI" w:hAnsi="Segoe UI" w:cs="Segoe UI"/>
          <w:b/>
          <w:bCs/>
          <w:sz w:val="32"/>
          <w:szCs w:val="32"/>
        </w:rPr>
      </w:pPr>
      <w:r w:rsidRPr="00E8283E">
        <w:rPr>
          <w:rFonts w:ascii="Segoe UI" w:hAnsi="Segoe UI" w:cs="Segoe UI"/>
          <w:b/>
          <w:bCs/>
          <w:noProof/>
          <w:sz w:val="32"/>
          <w:szCs w:val="32"/>
        </w:rPr>
        <w:lastRenderedPageBreak/>
        <w:drawing>
          <wp:inline distT="0" distB="0" distL="0" distR="0" wp14:anchorId="076CBC08" wp14:editId="4CB6FE0D">
            <wp:extent cx="5986780" cy="1467235"/>
            <wp:effectExtent l="0" t="0" r="0" b="0"/>
            <wp:docPr id="110255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51677" name=""/>
                    <pic:cNvPicPr/>
                  </pic:nvPicPr>
                  <pic:blipFill>
                    <a:blip r:embed="rId15"/>
                    <a:stretch>
                      <a:fillRect/>
                    </a:stretch>
                  </pic:blipFill>
                  <pic:spPr>
                    <a:xfrm>
                      <a:off x="0" y="0"/>
                      <a:ext cx="6051866" cy="1483186"/>
                    </a:xfrm>
                    <a:prstGeom prst="rect">
                      <a:avLst/>
                    </a:prstGeom>
                  </pic:spPr>
                </pic:pic>
              </a:graphicData>
            </a:graphic>
          </wp:inline>
        </w:drawing>
      </w:r>
    </w:p>
    <w:p w14:paraId="4741840B" w14:textId="77777777" w:rsidR="00FE6ADB" w:rsidRDefault="00D41A7F" w:rsidP="00D41A7F">
      <w:pPr>
        <w:rPr>
          <w:rFonts w:ascii="Segoe UI" w:hAnsi="Segoe UI" w:cs="Segoe UI"/>
          <w:sz w:val="28"/>
          <w:szCs w:val="28"/>
        </w:rPr>
      </w:pPr>
      <w:r w:rsidRPr="00E8283E">
        <w:rPr>
          <w:rFonts w:ascii="Segoe UI" w:hAnsi="Segoe UI" w:cs="Segoe UI"/>
          <w:sz w:val="28"/>
          <w:szCs w:val="28"/>
        </w:rPr>
        <w:t>Here is a concise breakdown of the key insights and findings from this data:</w:t>
      </w:r>
    </w:p>
    <w:p w14:paraId="5CEA7FC7" w14:textId="3B9110E2" w:rsidR="00D41A7F" w:rsidRPr="00411874" w:rsidRDefault="00D41A7F" w:rsidP="00411874">
      <w:pPr>
        <w:rPr>
          <w:rFonts w:ascii="Segoe UI" w:hAnsi="Segoe UI" w:cs="Segoe UI"/>
          <w:sz w:val="28"/>
          <w:szCs w:val="28"/>
        </w:rPr>
      </w:pPr>
      <w:r w:rsidRPr="00411874">
        <w:rPr>
          <w:rFonts w:ascii="Segoe UI" w:hAnsi="Segoe UI" w:cs="Segoe UI"/>
          <w:b/>
          <w:bCs/>
          <w:sz w:val="32"/>
          <w:szCs w:val="32"/>
        </w:rPr>
        <w:t>The Highest Logistical Bottlenecks (Top Offenders)</w:t>
      </w:r>
    </w:p>
    <w:p w14:paraId="2B34D2BB" w14:textId="232D1A74" w:rsidR="00D41A7F" w:rsidRPr="00E8283E" w:rsidRDefault="00D41A7F" w:rsidP="00D41A7F">
      <w:pPr>
        <w:rPr>
          <w:rFonts w:ascii="Segoe UI" w:hAnsi="Segoe UI" w:cs="Segoe UI"/>
          <w:sz w:val="28"/>
          <w:szCs w:val="28"/>
        </w:rPr>
      </w:pPr>
      <w:r w:rsidRPr="00E8283E">
        <w:rPr>
          <w:rFonts w:ascii="Segoe UI" w:hAnsi="Segoe UI" w:cs="Segoe UI"/>
          <w:sz w:val="28"/>
          <w:szCs w:val="28"/>
        </w:rPr>
        <w:t xml:space="preserve">As seen </w:t>
      </w:r>
      <w:r w:rsidR="005C02EB" w:rsidRPr="00E8283E">
        <w:rPr>
          <w:rFonts w:ascii="Segoe UI" w:hAnsi="Segoe UI" w:cs="Segoe UI"/>
          <w:sz w:val="28"/>
          <w:szCs w:val="28"/>
        </w:rPr>
        <w:t>in the top graph</w:t>
      </w:r>
      <w:r w:rsidR="003B1BFA" w:rsidRPr="00E8283E">
        <w:rPr>
          <w:rFonts w:ascii="Segoe UI" w:hAnsi="Segoe UI" w:cs="Segoe UI"/>
          <w:sz w:val="28"/>
          <w:szCs w:val="28"/>
        </w:rPr>
        <w:t xml:space="preserve">, </w:t>
      </w:r>
      <w:r w:rsidRPr="00E8283E">
        <w:rPr>
          <w:rFonts w:ascii="Segoe UI" w:hAnsi="Segoe UI" w:cs="Segoe UI"/>
          <w:sz w:val="28"/>
          <w:szCs w:val="28"/>
        </w:rPr>
        <w:t>a small group of highly active categories is responsible for the vast majority of shipping delays:</w:t>
      </w:r>
    </w:p>
    <w:p w14:paraId="248516D1" w14:textId="77777777" w:rsidR="00D41A7F" w:rsidRPr="00E8283E" w:rsidRDefault="00D41A7F" w:rsidP="00D41A7F">
      <w:pPr>
        <w:numPr>
          <w:ilvl w:val="0"/>
          <w:numId w:val="10"/>
        </w:numPr>
        <w:rPr>
          <w:rFonts w:ascii="Segoe UI" w:hAnsi="Segoe UI" w:cs="Segoe UI"/>
          <w:sz w:val="28"/>
          <w:szCs w:val="28"/>
        </w:rPr>
      </w:pPr>
      <w:proofErr w:type="spellStart"/>
      <w:r w:rsidRPr="00E8283E">
        <w:rPr>
          <w:rFonts w:ascii="Segoe UI" w:hAnsi="Segoe UI" w:cs="Segoe UI"/>
          <w:b/>
          <w:bCs/>
          <w:sz w:val="28"/>
          <w:szCs w:val="28"/>
        </w:rPr>
        <w:t>bed_bath_table</w:t>
      </w:r>
      <w:proofErr w:type="spellEnd"/>
      <w:r w:rsidRPr="00E8283E">
        <w:rPr>
          <w:rFonts w:ascii="Segoe UI" w:hAnsi="Segoe UI" w:cs="Segoe UI"/>
          <w:b/>
          <w:bCs/>
          <w:sz w:val="28"/>
          <w:szCs w:val="28"/>
        </w:rPr>
        <w:t>:</w:t>
      </w:r>
      <w:r w:rsidRPr="00E8283E">
        <w:rPr>
          <w:rFonts w:ascii="Segoe UI" w:hAnsi="Segoe UI" w:cs="Segoe UI"/>
          <w:sz w:val="28"/>
          <w:szCs w:val="28"/>
        </w:rPr>
        <w:t xml:space="preserve"> Experiences the worst </w:t>
      </w:r>
      <w:proofErr w:type="spellStart"/>
      <w:r w:rsidRPr="00E8283E">
        <w:rPr>
          <w:rFonts w:ascii="Segoe UI" w:hAnsi="Segoe UI" w:cs="Segoe UI"/>
          <w:sz w:val="28"/>
          <w:szCs w:val="28"/>
        </w:rPr>
        <w:t>fulfillment</w:t>
      </w:r>
      <w:proofErr w:type="spellEnd"/>
      <w:r w:rsidRPr="00E8283E">
        <w:rPr>
          <w:rFonts w:ascii="Segoe UI" w:hAnsi="Segoe UI" w:cs="Segoe UI"/>
          <w:sz w:val="28"/>
          <w:szCs w:val="28"/>
        </w:rPr>
        <w:t xml:space="preserve"> issues on the platform, leading with 811 delayed orders.</w:t>
      </w:r>
    </w:p>
    <w:p w14:paraId="20C92353" w14:textId="77777777" w:rsidR="00D41A7F" w:rsidRPr="00E8283E" w:rsidRDefault="00D41A7F" w:rsidP="00D41A7F">
      <w:pPr>
        <w:numPr>
          <w:ilvl w:val="0"/>
          <w:numId w:val="10"/>
        </w:numPr>
        <w:rPr>
          <w:rFonts w:ascii="Segoe UI" w:hAnsi="Segoe UI" w:cs="Segoe UI"/>
          <w:sz w:val="28"/>
          <w:szCs w:val="28"/>
        </w:rPr>
      </w:pPr>
      <w:proofErr w:type="spellStart"/>
      <w:r w:rsidRPr="00E8283E">
        <w:rPr>
          <w:rFonts w:ascii="Segoe UI" w:hAnsi="Segoe UI" w:cs="Segoe UI"/>
          <w:b/>
          <w:bCs/>
          <w:sz w:val="28"/>
          <w:szCs w:val="28"/>
        </w:rPr>
        <w:t>health_beauty</w:t>
      </w:r>
      <w:proofErr w:type="spellEnd"/>
      <w:r w:rsidRPr="00E8283E">
        <w:rPr>
          <w:rFonts w:ascii="Segoe UI" w:hAnsi="Segoe UI" w:cs="Segoe UI"/>
          <w:b/>
          <w:bCs/>
          <w:sz w:val="28"/>
          <w:szCs w:val="28"/>
        </w:rPr>
        <w:t>:</w:t>
      </w:r>
      <w:r w:rsidRPr="00E8283E">
        <w:rPr>
          <w:rFonts w:ascii="Segoe UI" w:hAnsi="Segoe UI" w:cs="Segoe UI"/>
          <w:sz w:val="28"/>
          <w:szCs w:val="28"/>
        </w:rPr>
        <w:t xml:space="preserve"> Follows closely behind as the second most problematic category with 776 delays.</w:t>
      </w:r>
    </w:p>
    <w:p w14:paraId="5F5CE0FF" w14:textId="77777777" w:rsidR="00D41A7F" w:rsidRPr="00E8283E" w:rsidRDefault="00D41A7F" w:rsidP="00D41A7F">
      <w:pPr>
        <w:numPr>
          <w:ilvl w:val="0"/>
          <w:numId w:val="10"/>
        </w:numPr>
        <w:rPr>
          <w:rFonts w:ascii="Segoe UI" w:hAnsi="Segoe UI" w:cs="Segoe UI"/>
          <w:sz w:val="28"/>
          <w:szCs w:val="28"/>
        </w:rPr>
      </w:pPr>
      <w:r w:rsidRPr="00E8283E">
        <w:rPr>
          <w:rFonts w:ascii="Segoe UI" w:hAnsi="Segoe UI" w:cs="Segoe UI"/>
          <w:b/>
          <w:bCs/>
          <w:sz w:val="28"/>
          <w:szCs w:val="28"/>
        </w:rPr>
        <w:t>Other High-Delay Categories:</w:t>
      </w:r>
      <w:r w:rsidRPr="00E8283E">
        <w:rPr>
          <w:rFonts w:ascii="Segoe UI" w:hAnsi="Segoe UI" w:cs="Segoe UI"/>
          <w:sz w:val="28"/>
          <w:szCs w:val="28"/>
        </w:rPr>
        <w:t xml:space="preserve"> </w:t>
      </w:r>
      <w:proofErr w:type="spellStart"/>
      <w:r w:rsidRPr="00E8283E">
        <w:rPr>
          <w:rFonts w:ascii="Segoe UI" w:hAnsi="Segoe UI" w:cs="Segoe UI"/>
          <w:sz w:val="28"/>
          <w:szCs w:val="28"/>
        </w:rPr>
        <w:t>sports_leisure</w:t>
      </w:r>
      <w:proofErr w:type="spellEnd"/>
      <w:r w:rsidRPr="00E8283E">
        <w:rPr>
          <w:rFonts w:ascii="Segoe UI" w:hAnsi="Segoe UI" w:cs="Segoe UI"/>
          <w:sz w:val="28"/>
          <w:szCs w:val="28"/>
        </w:rPr>
        <w:t xml:space="preserve"> (584), </w:t>
      </w:r>
      <w:proofErr w:type="spellStart"/>
      <w:r w:rsidRPr="00E8283E">
        <w:rPr>
          <w:rFonts w:ascii="Segoe UI" w:hAnsi="Segoe UI" w:cs="Segoe UI"/>
          <w:sz w:val="28"/>
          <w:szCs w:val="28"/>
        </w:rPr>
        <w:t>furniture_decor</w:t>
      </w:r>
      <w:proofErr w:type="spellEnd"/>
      <w:r w:rsidRPr="00E8283E">
        <w:rPr>
          <w:rFonts w:ascii="Segoe UI" w:hAnsi="Segoe UI" w:cs="Segoe UI"/>
          <w:sz w:val="28"/>
          <w:szCs w:val="28"/>
        </w:rPr>
        <w:t xml:space="preserve"> (535), and </w:t>
      </w:r>
      <w:proofErr w:type="spellStart"/>
      <w:r w:rsidRPr="00E8283E">
        <w:rPr>
          <w:rFonts w:ascii="Segoe UI" w:hAnsi="Segoe UI" w:cs="Segoe UI"/>
          <w:sz w:val="28"/>
          <w:szCs w:val="28"/>
        </w:rPr>
        <w:t>computers_accessories</w:t>
      </w:r>
      <w:proofErr w:type="spellEnd"/>
      <w:r w:rsidRPr="00E8283E">
        <w:rPr>
          <w:rFonts w:ascii="Segoe UI" w:hAnsi="Segoe UI" w:cs="Segoe UI"/>
          <w:sz w:val="28"/>
          <w:szCs w:val="28"/>
        </w:rPr>
        <w:t xml:space="preserve"> (503) all cross the substantial threshold of 500+ delayed shipments.</w:t>
      </w:r>
    </w:p>
    <w:p w14:paraId="0930792C" w14:textId="4078A9CD" w:rsidR="00D41A7F" w:rsidRPr="00411874" w:rsidRDefault="00D41A7F" w:rsidP="00411874">
      <w:pPr>
        <w:rPr>
          <w:rFonts w:ascii="Segoe UI" w:hAnsi="Segoe UI" w:cs="Segoe UI"/>
          <w:b/>
          <w:bCs/>
          <w:sz w:val="32"/>
          <w:szCs w:val="32"/>
        </w:rPr>
      </w:pPr>
      <w:r w:rsidRPr="00411874">
        <w:rPr>
          <w:rFonts w:ascii="Segoe UI" w:hAnsi="Segoe UI" w:cs="Segoe UI"/>
          <w:b/>
          <w:bCs/>
          <w:sz w:val="32"/>
          <w:szCs w:val="32"/>
        </w:rPr>
        <w:t>The Mid-Tier Delays</w:t>
      </w:r>
    </w:p>
    <w:p w14:paraId="23A53AFE" w14:textId="3DEF0FE7" w:rsidR="00D41A7F" w:rsidRPr="00E8283E" w:rsidRDefault="00D41A7F" w:rsidP="00D41A7F">
      <w:pPr>
        <w:rPr>
          <w:rFonts w:ascii="Segoe UI" w:hAnsi="Segoe UI" w:cs="Segoe UI"/>
          <w:sz w:val="28"/>
          <w:szCs w:val="28"/>
        </w:rPr>
      </w:pPr>
      <w:r w:rsidRPr="00E8283E">
        <w:rPr>
          <w:rFonts w:ascii="Segoe UI" w:hAnsi="Segoe UI" w:cs="Segoe UI"/>
          <w:sz w:val="28"/>
          <w:szCs w:val="28"/>
        </w:rPr>
        <w:t xml:space="preserve">As the list moves down through the bottom of the first </w:t>
      </w:r>
      <w:r w:rsidR="00AA1D86" w:rsidRPr="00E8283E">
        <w:rPr>
          <w:rFonts w:ascii="Segoe UI" w:hAnsi="Segoe UI" w:cs="Segoe UI"/>
          <w:sz w:val="28"/>
          <w:szCs w:val="28"/>
        </w:rPr>
        <w:t xml:space="preserve">graph </w:t>
      </w:r>
      <w:r w:rsidRPr="00E8283E">
        <w:rPr>
          <w:rFonts w:ascii="Segoe UI" w:hAnsi="Segoe UI" w:cs="Segoe UI"/>
          <w:sz w:val="28"/>
          <w:szCs w:val="28"/>
        </w:rPr>
        <w:t>and into S</w:t>
      </w:r>
      <w:r w:rsidR="002F4151" w:rsidRPr="00E8283E">
        <w:rPr>
          <w:rFonts w:ascii="Segoe UI" w:hAnsi="Segoe UI" w:cs="Segoe UI"/>
          <w:sz w:val="28"/>
          <w:szCs w:val="28"/>
        </w:rPr>
        <w:t>econd graph</w:t>
      </w:r>
      <w:r w:rsidRPr="00E8283E">
        <w:rPr>
          <w:rFonts w:ascii="Segoe UI" w:hAnsi="Segoe UI" w:cs="Segoe UI"/>
          <w:sz w:val="28"/>
          <w:szCs w:val="28"/>
        </w:rPr>
        <w:t xml:space="preserve">, the volume of </w:t>
      </w:r>
      <w:proofErr w:type="spellStart"/>
      <w:r w:rsidRPr="00E8283E">
        <w:rPr>
          <w:rFonts w:ascii="Segoe UI" w:hAnsi="Segoe UI" w:cs="Segoe UI"/>
          <w:sz w:val="28"/>
          <w:szCs w:val="28"/>
        </w:rPr>
        <w:t>fulfillment</w:t>
      </w:r>
      <w:proofErr w:type="spellEnd"/>
      <w:r w:rsidRPr="00E8283E">
        <w:rPr>
          <w:rFonts w:ascii="Segoe UI" w:hAnsi="Segoe UI" w:cs="Segoe UI"/>
          <w:sz w:val="28"/>
          <w:szCs w:val="28"/>
        </w:rPr>
        <w:t xml:space="preserve"> issues tapers off into a more manageable double-digit territory:</w:t>
      </w:r>
    </w:p>
    <w:p w14:paraId="14D4E9FC" w14:textId="77777777" w:rsidR="00D41A7F" w:rsidRPr="00E8283E" w:rsidRDefault="00D41A7F" w:rsidP="00D41A7F">
      <w:pPr>
        <w:numPr>
          <w:ilvl w:val="0"/>
          <w:numId w:val="11"/>
        </w:numPr>
        <w:rPr>
          <w:rFonts w:ascii="Segoe UI" w:hAnsi="Segoe UI" w:cs="Segoe UI"/>
          <w:sz w:val="28"/>
          <w:szCs w:val="28"/>
        </w:rPr>
      </w:pPr>
      <w:r w:rsidRPr="00E8283E">
        <w:rPr>
          <w:rFonts w:ascii="Segoe UI" w:hAnsi="Segoe UI" w:cs="Segoe UI"/>
          <w:sz w:val="28"/>
          <w:szCs w:val="28"/>
        </w:rPr>
        <w:t>Items like toys (286), baby (258), and stationery (176) represent moderate supply chain friction.</w:t>
      </w:r>
    </w:p>
    <w:p w14:paraId="47211581" w14:textId="77777777" w:rsidR="00D41A7F" w:rsidRPr="00E8283E" w:rsidRDefault="00D41A7F" w:rsidP="00D41A7F">
      <w:pPr>
        <w:numPr>
          <w:ilvl w:val="0"/>
          <w:numId w:val="11"/>
        </w:numPr>
        <w:rPr>
          <w:rFonts w:ascii="Segoe UI" w:hAnsi="Segoe UI" w:cs="Segoe UI"/>
          <w:sz w:val="28"/>
          <w:szCs w:val="28"/>
        </w:rPr>
      </w:pPr>
      <w:r w:rsidRPr="00E8283E">
        <w:rPr>
          <w:rFonts w:ascii="Segoe UI" w:hAnsi="Segoe UI" w:cs="Segoe UI"/>
          <w:sz w:val="28"/>
          <w:szCs w:val="28"/>
        </w:rPr>
        <w:t xml:space="preserve">General home and niche industrial goods like </w:t>
      </w:r>
      <w:proofErr w:type="spellStart"/>
      <w:r w:rsidRPr="00E8283E">
        <w:rPr>
          <w:rFonts w:ascii="Segoe UI" w:hAnsi="Segoe UI" w:cs="Segoe UI"/>
          <w:sz w:val="28"/>
          <w:szCs w:val="28"/>
        </w:rPr>
        <w:t>home_construction</w:t>
      </w:r>
      <w:proofErr w:type="spellEnd"/>
      <w:r w:rsidRPr="00E8283E">
        <w:rPr>
          <w:rFonts w:ascii="Segoe UI" w:hAnsi="Segoe UI" w:cs="Segoe UI"/>
          <w:sz w:val="28"/>
          <w:szCs w:val="28"/>
        </w:rPr>
        <w:t xml:space="preserve"> (39) and </w:t>
      </w:r>
      <w:proofErr w:type="spellStart"/>
      <w:r w:rsidRPr="00E8283E">
        <w:rPr>
          <w:rFonts w:ascii="Segoe UI" w:hAnsi="Segoe UI" w:cs="Segoe UI"/>
          <w:sz w:val="28"/>
          <w:szCs w:val="28"/>
        </w:rPr>
        <w:t>books_general_interest</w:t>
      </w:r>
      <w:proofErr w:type="spellEnd"/>
      <w:r w:rsidRPr="00E8283E">
        <w:rPr>
          <w:rFonts w:ascii="Segoe UI" w:hAnsi="Segoe UI" w:cs="Segoe UI"/>
          <w:sz w:val="28"/>
          <w:szCs w:val="28"/>
        </w:rPr>
        <w:t xml:space="preserve"> (34) see comparatively smooth </w:t>
      </w:r>
      <w:proofErr w:type="spellStart"/>
      <w:r w:rsidRPr="00E8283E">
        <w:rPr>
          <w:rFonts w:ascii="Segoe UI" w:hAnsi="Segoe UI" w:cs="Segoe UI"/>
          <w:sz w:val="28"/>
          <w:szCs w:val="28"/>
        </w:rPr>
        <w:t>fulfillment</w:t>
      </w:r>
      <w:proofErr w:type="spellEnd"/>
      <w:r w:rsidRPr="00E8283E">
        <w:rPr>
          <w:rFonts w:ascii="Segoe UI" w:hAnsi="Segoe UI" w:cs="Segoe UI"/>
          <w:sz w:val="28"/>
          <w:szCs w:val="28"/>
        </w:rPr>
        <w:t>.</w:t>
      </w:r>
    </w:p>
    <w:p w14:paraId="5B42CF1A" w14:textId="391A7C06" w:rsidR="00D41A7F" w:rsidRPr="00411874" w:rsidRDefault="00D41A7F" w:rsidP="00411874">
      <w:pPr>
        <w:rPr>
          <w:rFonts w:ascii="Segoe UI" w:hAnsi="Segoe UI" w:cs="Segoe UI"/>
          <w:b/>
          <w:bCs/>
          <w:sz w:val="32"/>
          <w:szCs w:val="32"/>
        </w:rPr>
      </w:pPr>
      <w:r w:rsidRPr="00411874">
        <w:rPr>
          <w:rFonts w:ascii="Segoe UI" w:hAnsi="Segoe UI" w:cs="Segoe UI"/>
          <w:b/>
          <w:bCs/>
          <w:sz w:val="32"/>
          <w:szCs w:val="32"/>
        </w:rPr>
        <w:t>The Most Reliable Categories (Lowest Delays)</w:t>
      </w:r>
    </w:p>
    <w:p w14:paraId="2D0FFF19" w14:textId="70A373EB" w:rsidR="00D41A7F" w:rsidRPr="00E8283E" w:rsidRDefault="009C4379" w:rsidP="00D41A7F">
      <w:pPr>
        <w:rPr>
          <w:rFonts w:ascii="Segoe UI" w:hAnsi="Segoe UI" w:cs="Segoe UI"/>
          <w:sz w:val="28"/>
          <w:szCs w:val="28"/>
        </w:rPr>
      </w:pPr>
      <w:r w:rsidRPr="00E8283E">
        <w:rPr>
          <w:rFonts w:ascii="Segoe UI" w:hAnsi="Segoe UI" w:cs="Segoe UI"/>
          <w:sz w:val="28"/>
          <w:szCs w:val="28"/>
        </w:rPr>
        <w:t>In the last graph</w:t>
      </w:r>
      <w:r w:rsidR="00D41A7F" w:rsidRPr="00E8283E">
        <w:rPr>
          <w:rFonts w:ascii="Segoe UI" w:hAnsi="Segoe UI" w:cs="Segoe UI"/>
          <w:sz w:val="28"/>
          <w:szCs w:val="28"/>
        </w:rPr>
        <w:t>, categories rarely experience logistical hiccups:</w:t>
      </w:r>
    </w:p>
    <w:p w14:paraId="59BA3613" w14:textId="77777777" w:rsidR="00D41A7F" w:rsidRPr="00E8283E" w:rsidRDefault="00D41A7F" w:rsidP="00D41A7F">
      <w:pPr>
        <w:numPr>
          <w:ilvl w:val="0"/>
          <w:numId w:val="12"/>
        </w:numPr>
        <w:rPr>
          <w:rFonts w:ascii="Segoe UI" w:hAnsi="Segoe UI" w:cs="Segoe UI"/>
          <w:sz w:val="28"/>
          <w:szCs w:val="28"/>
        </w:rPr>
      </w:pPr>
      <w:r w:rsidRPr="00E8283E">
        <w:rPr>
          <w:rFonts w:ascii="Segoe UI" w:hAnsi="Segoe UI" w:cs="Segoe UI"/>
          <w:b/>
          <w:bCs/>
          <w:sz w:val="28"/>
          <w:szCs w:val="28"/>
        </w:rPr>
        <w:t>Fewer than 5 Delays:</w:t>
      </w:r>
      <w:r w:rsidRPr="00E8283E">
        <w:rPr>
          <w:rFonts w:ascii="Segoe UI" w:hAnsi="Segoe UI" w:cs="Segoe UI"/>
          <w:sz w:val="28"/>
          <w:szCs w:val="28"/>
        </w:rPr>
        <w:t xml:space="preserve"> Specialized categories like </w:t>
      </w:r>
      <w:proofErr w:type="spellStart"/>
      <w:r w:rsidRPr="00E8283E">
        <w:rPr>
          <w:rFonts w:ascii="Segoe UI" w:hAnsi="Segoe UI" w:cs="Segoe UI"/>
          <w:sz w:val="28"/>
          <w:szCs w:val="28"/>
        </w:rPr>
        <w:t>dvds_blu_ray</w:t>
      </w:r>
      <w:proofErr w:type="spellEnd"/>
      <w:r w:rsidRPr="00E8283E">
        <w:rPr>
          <w:rFonts w:ascii="Segoe UI" w:hAnsi="Segoe UI" w:cs="Segoe UI"/>
          <w:sz w:val="28"/>
          <w:szCs w:val="28"/>
        </w:rPr>
        <w:t xml:space="preserve"> (4), music (3), </w:t>
      </w:r>
      <w:proofErr w:type="spellStart"/>
      <w:r w:rsidRPr="00E8283E">
        <w:rPr>
          <w:rFonts w:ascii="Segoe UI" w:hAnsi="Segoe UI" w:cs="Segoe UI"/>
          <w:sz w:val="28"/>
          <w:szCs w:val="28"/>
        </w:rPr>
        <w:t>arts_and_craftmanship</w:t>
      </w:r>
      <w:proofErr w:type="spellEnd"/>
      <w:r w:rsidRPr="00E8283E">
        <w:rPr>
          <w:rFonts w:ascii="Segoe UI" w:hAnsi="Segoe UI" w:cs="Segoe UI"/>
          <w:sz w:val="28"/>
          <w:szCs w:val="28"/>
        </w:rPr>
        <w:t xml:space="preserve"> (2), and </w:t>
      </w:r>
      <w:proofErr w:type="spellStart"/>
      <w:r w:rsidRPr="00E8283E">
        <w:rPr>
          <w:rFonts w:ascii="Segoe UI" w:hAnsi="Segoe UI" w:cs="Segoe UI"/>
          <w:sz w:val="28"/>
          <w:szCs w:val="28"/>
        </w:rPr>
        <w:t>fashion_sport</w:t>
      </w:r>
      <w:proofErr w:type="spellEnd"/>
      <w:r w:rsidRPr="00E8283E">
        <w:rPr>
          <w:rFonts w:ascii="Segoe UI" w:hAnsi="Segoe UI" w:cs="Segoe UI"/>
          <w:sz w:val="28"/>
          <w:szCs w:val="28"/>
        </w:rPr>
        <w:t xml:space="preserve"> (2) are highly efficient.</w:t>
      </w:r>
    </w:p>
    <w:p w14:paraId="57B9687E" w14:textId="77777777" w:rsidR="00D41A7F" w:rsidRPr="00E8283E" w:rsidRDefault="00D41A7F" w:rsidP="00D41A7F">
      <w:pPr>
        <w:numPr>
          <w:ilvl w:val="0"/>
          <w:numId w:val="12"/>
        </w:numPr>
        <w:rPr>
          <w:rFonts w:ascii="Segoe UI" w:hAnsi="Segoe UI" w:cs="Segoe UI"/>
          <w:sz w:val="28"/>
          <w:szCs w:val="28"/>
        </w:rPr>
      </w:pPr>
      <w:r w:rsidRPr="00E8283E">
        <w:rPr>
          <w:rFonts w:ascii="Segoe UI" w:hAnsi="Segoe UI" w:cs="Segoe UI"/>
          <w:b/>
          <w:bCs/>
          <w:sz w:val="28"/>
          <w:szCs w:val="28"/>
        </w:rPr>
        <w:lastRenderedPageBreak/>
        <w:t xml:space="preserve">Near-Perfect </w:t>
      </w:r>
      <w:proofErr w:type="spellStart"/>
      <w:r w:rsidRPr="00E8283E">
        <w:rPr>
          <w:rFonts w:ascii="Segoe UI" w:hAnsi="Segoe UI" w:cs="Segoe UI"/>
          <w:b/>
          <w:bCs/>
          <w:sz w:val="28"/>
          <w:szCs w:val="28"/>
        </w:rPr>
        <w:t>Fulfillment</w:t>
      </w:r>
      <w:proofErr w:type="spellEnd"/>
      <w:r w:rsidRPr="00E8283E">
        <w:rPr>
          <w:rFonts w:ascii="Segoe UI" w:hAnsi="Segoe UI" w:cs="Segoe UI"/>
          <w:b/>
          <w:bCs/>
          <w:sz w:val="28"/>
          <w:szCs w:val="28"/>
        </w:rPr>
        <w:t>:</w:t>
      </w:r>
      <w:r w:rsidRPr="00E8283E">
        <w:rPr>
          <w:rFonts w:ascii="Segoe UI" w:hAnsi="Segoe UI" w:cs="Segoe UI"/>
          <w:sz w:val="28"/>
          <w:szCs w:val="28"/>
        </w:rPr>
        <w:t xml:space="preserve"> </w:t>
      </w:r>
      <w:proofErr w:type="spellStart"/>
      <w:r w:rsidRPr="00E8283E">
        <w:rPr>
          <w:rFonts w:ascii="Segoe UI" w:hAnsi="Segoe UI" w:cs="Segoe UI"/>
          <w:sz w:val="28"/>
          <w:szCs w:val="28"/>
        </w:rPr>
        <w:t>diapers_and_hygiene</w:t>
      </w:r>
      <w:proofErr w:type="spellEnd"/>
      <w:r w:rsidRPr="00E8283E">
        <w:rPr>
          <w:rFonts w:ascii="Segoe UI" w:hAnsi="Segoe UI" w:cs="Segoe UI"/>
          <w:sz w:val="28"/>
          <w:szCs w:val="28"/>
        </w:rPr>
        <w:t xml:space="preserve">, flowers, and </w:t>
      </w:r>
      <w:proofErr w:type="spellStart"/>
      <w:r w:rsidRPr="00E8283E">
        <w:rPr>
          <w:rFonts w:ascii="Segoe UI" w:hAnsi="Segoe UI" w:cs="Segoe UI"/>
          <w:sz w:val="28"/>
          <w:szCs w:val="28"/>
        </w:rPr>
        <w:t>party_supplies</w:t>
      </w:r>
      <w:proofErr w:type="spellEnd"/>
      <w:r w:rsidRPr="00E8283E">
        <w:rPr>
          <w:rFonts w:ascii="Segoe UI" w:hAnsi="Segoe UI" w:cs="Segoe UI"/>
          <w:sz w:val="28"/>
          <w:szCs w:val="28"/>
        </w:rPr>
        <w:t xml:space="preserve"> sit at the very bottom of the chart with just 1 delayed order each.</w:t>
      </w:r>
    </w:p>
    <w:p w14:paraId="437CAF9C" w14:textId="2887A97D" w:rsidR="00B75001" w:rsidRDefault="00AB1079" w:rsidP="00F8591A">
      <w:pPr>
        <w:rPr>
          <w:rFonts w:ascii="Segoe UI" w:hAnsi="Segoe UI" w:cs="Segoe UI"/>
          <w:sz w:val="28"/>
          <w:szCs w:val="28"/>
        </w:rPr>
      </w:pPr>
      <w:r w:rsidRPr="00E8283E">
        <w:rPr>
          <w:rFonts w:ascii="Segoe UI" w:hAnsi="Segoe UI" w:cs="Segoe UI"/>
          <w:sz w:val="28"/>
          <w:szCs w:val="28"/>
        </w:rPr>
        <w:t>There is a dramatic concentration of logistical risk. The delays are heavily weighted toward high-volume home essentials, wellness, and lifestyle goods (</w:t>
      </w:r>
      <w:proofErr w:type="spellStart"/>
      <w:r w:rsidRPr="00E8283E">
        <w:rPr>
          <w:rFonts w:ascii="Segoe UI" w:hAnsi="Segoe UI" w:cs="Segoe UI"/>
          <w:sz w:val="28"/>
          <w:szCs w:val="28"/>
        </w:rPr>
        <w:t>bed_bath_table</w:t>
      </w:r>
      <w:proofErr w:type="spellEnd"/>
      <w:r w:rsidRPr="00E8283E">
        <w:rPr>
          <w:rFonts w:ascii="Segoe UI" w:hAnsi="Segoe UI" w:cs="Segoe UI"/>
          <w:sz w:val="28"/>
          <w:szCs w:val="28"/>
        </w:rPr>
        <w:t xml:space="preserve"> and </w:t>
      </w:r>
      <w:proofErr w:type="spellStart"/>
      <w:r w:rsidRPr="00E8283E">
        <w:rPr>
          <w:rFonts w:ascii="Segoe UI" w:hAnsi="Segoe UI" w:cs="Segoe UI"/>
          <w:sz w:val="28"/>
          <w:szCs w:val="28"/>
        </w:rPr>
        <w:t>health_beauty</w:t>
      </w:r>
      <w:proofErr w:type="spellEnd"/>
      <w:r w:rsidRPr="00E8283E">
        <w:rPr>
          <w:rFonts w:ascii="Segoe UI" w:hAnsi="Segoe UI" w:cs="Segoe UI"/>
          <w:sz w:val="28"/>
          <w:szCs w:val="28"/>
        </w:rPr>
        <w:t>), which combine for over 1,500 delayed orders alone. Supply chain optimization, courier audits, and inventory management efforts should be heavily focused on these top 5 categories to drastically improve customer satisfaction.</w:t>
      </w:r>
    </w:p>
    <w:p w14:paraId="77806EC5" w14:textId="77777777" w:rsidR="00D96EEB" w:rsidRDefault="00D96EEB" w:rsidP="00F8591A">
      <w:pPr>
        <w:rPr>
          <w:rFonts w:ascii="Segoe UI" w:hAnsi="Segoe UI" w:cs="Segoe UI"/>
          <w:sz w:val="28"/>
          <w:szCs w:val="28"/>
        </w:rPr>
      </w:pPr>
    </w:p>
    <w:p w14:paraId="7E3F1F24" w14:textId="77777777" w:rsidR="00D96EEB" w:rsidRDefault="00D96EEB" w:rsidP="00F8591A">
      <w:pPr>
        <w:rPr>
          <w:rFonts w:ascii="Segoe UI" w:hAnsi="Segoe UI" w:cs="Segoe UI"/>
          <w:sz w:val="28"/>
          <w:szCs w:val="28"/>
        </w:rPr>
      </w:pPr>
    </w:p>
    <w:p w14:paraId="0508D190" w14:textId="77777777" w:rsidR="00D96EEB" w:rsidRDefault="00D96EEB" w:rsidP="00F8591A">
      <w:pPr>
        <w:rPr>
          <w:rFonts w:ascii="Segoe UI" w:hAnsi="Segoe UI" w:cs="Segoe UI"/>
          <w:sz w:val="28"/>
          <w:szCs w:val="28"/>
        </w:rPr>
      </w:pPr>
    </w:p>
    <w:p w14:paraId="7042B37F" w14:textId="77777777" w:rsidR="00D96EEB" w:rsidRDefault="00D96EEB" w:rsidP="00F8591A">
      <w:pPr>
        <w:rPr>
          <w:rFonts w:ascii="Segoe UI" w:hAnsi="Segoe UI" w:cs="Segoe UI"/>
          <w:sz w:val="28"/>
          <w:szCs w:val="28"/>
        </w:rPr>
      </w:pPr>
    </w:p>
    <w:p w14:paraId="225EDD3A" w14:textId="77777777" w:rsidR="00D96EEB" w:rsidRDefault="00D96EEB" w:rsidP="00F8591A">
      <w:pPr>
        <w:rPr>
          <w:rFonts w:ascii="Segoe UI" w:hAnsi="Segoe UI" w:cs="Segoe UI"/>
          <w:sz w:val="28"/>
          <w:szCs w:val="28"/>
        </w:rPr>
      </w:pPr>
    </w:p>
    <w:p w14:paraId="0749C6B3" w14:textId="77777777" w:rsidR="00D96EEB" w:rsidRDefault="00D96EEB" w:rsidP="00F8591A">
      <w:pPr>
        <w:rPr>
          <w:rFonts w:ascii="Segoe UI" w:hAnsi="Segoe UI" w:cs="Segoe UI"/>
          <w:sz w:val="28"/>
          <w:szCs w:val="28"/>
        </w:rPr>
      </w:pPr>
    </w:p>
    <w:p w14:paraId="40382D83" w14:textId="77777777" w:rsidR="00D96EEB" w:rsidRDefault="00D96EEB" w:rsidP="00F8591A">
      <w:pPr>
        <w:rPr>
          <w:rFonts w:ascii="Segoe UI" w:hAnsi="Segoe UI" w:cs="Segoe UI"/>
          <w:sz w:val="28"/>
          <w:szCs w:val="28"/>
        </w:rPr>
      </w:pPr>
    </w:p>
    <w:p w14:paraId="3D641575" w14:textId="77777777" w:rsidR="00D96EEB" w:rsidRDefault="00D96EEB" w:rsidP="00F8591A">
      <w:pPr>
        <w:rPr>
          <w:rFonts w:ascii="Segoe UI" w:hAnsi="Segoe UI" w:cs="Segoe UI"/>
          <w:sz w:val="28"/>
          <w:szCs w:val="28"/>
        </w:rPr>
      </w:pPr>
    </w:p>
    <w:p w14:paraId="384C8995" w14:textId="77777777" w:rsidR="00D96EEB" w:rsidRDefault="00D96EEB" w:rsidP="00F8591A">
      <w:pPr>
        <w:rPr>
          <w:rFonts w:ascii="Segoe UI" w:hAnsi="Segoe UI" w:cs="Segoe UI"/>
          <w:sz w:val="28"/>
          <w:szCs w:val="28"/>
        </w:rPr>
      </w:pPr>
    </w:p>
    <w:p w14:paraId="1C3D01C2" w14:textId="77777777" w:rsidR="00D96EEB" w:rsidRDefault="00D96EEB" w:rsidP="00F8591A">
      <w:pPr>
        <w:rPr>
          <w:rFonts w:ascii="Segoe UI" w:hAnsi="Segoe UI" w:cs="Segoe UI"/>
          <w:sz w:val="28"/>
          <w:szCs w:val="28"/>
        </w:rPr>
      </w:pPr>
    </w:p>
    <w:p w14:paraId="250A509A" w14:textId="77777777" w:rsidR="00D96EEB" w:rsidRDefault="00D96EEB" w:rsidP="00F8591A">
      <w:pPr>
        <w:rPr>
          <w:rFonts w:ascii="Segoe UI" w:hAnsi="Segoe UI" w:cs="Segoe UI"/>
          <w:sz w:val="28"/>
          <w:szCs w:val="28"/>
        </w:rPr>
      </w:pPr>
    </w:p>
    <w:p w14:paraId="2CB76EE7" w14:textId="77777777" w:rsidR="00D96EEB" w:rsidRDefault="00D96EEB" w:rsidP="00F8591A">
      <w:pPr>
        <w:rPr>
          <w:rFonts w:ascii="Segoe UI" w:hAnsi="Segoe UI" w:cs="Segoe UI"/>
          <w:sz w:val="28"/>
          <w:szCs w:val="28"/>
        </w:rPr>
      </w:pPr>
    </w:p>
    <w:p w14:paraId="1F08D746" w14:textId="77777777" w:rsidR="00D96EEB" w:rsidRDefault="00D96EEB" w:rsidP="00F8591A">
      <w:pPr>
        <w:rPr>
          <w:rFonts w:ascii="Segoe UI" w:hAnsi="Segoe UI" w:cs="Segoe UI"/>
          <w:sz w:val="28"/>
          <w:szCs w:val="28"/>
        </w:rPr>
      </w:pPr>
    </w:p>
    <w:p w14:paraId="355BA76E" w14:textId="77777777" w:rsidR="00D96EEB" w:rsidRDefault="00D96EEB" w:rsidP="00F8591A">
      <w:pPr>
        <w:rPr>
          <w:rFonts w:ascii="Segoe UI" w:hAnsi="Segoe UI" w:cs="Segoe UI"/>
          <w:sz w:val="28"/>
          <w:szCs w:val="28"/>
        </w:rPr>
      </w:pPr>
    </w:p>
    <w:p w14:paraId="78B53E81" w14:textId="77777777" w:rsidR="00D96EEB" w:rsidRDefault="00D96EEB" w:rsidP="00F8591A">
      <w:pPr>
        <w:rPr>
          <w:rFonts w:ascii="Segoe UI" w:hAnsi="Segoe UI" w:cs="Segoe UI"/>
          <w:sz w:val="28"/>
          <w:szCs w:val="28"/>
        </w:rPr>
      </w:pPr>
    </w:p>
    <w:p w14:paraId="159799EE" w14:textId="77777777" w:rsidR="00D96EEB" w:rsidRDefault="00D96EEB" w:rsidP="00F8591A">
      <w:pPr>
        <w:rPr>
          <w:rFonts w:ascii="Segoe UI" w:hAnsi="Segoe UI" w:cs="Segoe UI"/>
          <w:sz w:val="28"/>
          <w:szCs w:val="28"/>
        </w:rPr>
      </w:pPr>
    </w:p>
    <w:p w14:paraId="33BA2E43" w14:textId="77777777" w:rsidR="00D96EEB" w:rsidRDefault="00D96EEB" w:rsidP="00F8591A">
      <w:pPr>
        <w:rPr>
          <w:rFonts w:ascii="Segoe UI" w:hAnsi="Segoe UI" w:cs="Segoe UI"/>
          <w:sz w:val="28"/>
          <w:szCs w:val="28"/>
        </w:rPr>
      </w:pPr>
    </w:p>
    <w:p w14:paraId="3621847E" w14:textId="77777777" w:rsidR="002146BE" w:rsidRPr="00E8283E" w:rsidRDefault="002146BE" w:rsidP="00F8591A">
      <w:pPr>
        <w:rPr>
          <w:rFonts w:ascii="Segoe UI" w:hAnsi="Segoe UI" w:cs="Segoe UI"/>
          <w:sz w:val="32"/>
          <w:szCs w:val="32"/>
        </w:rPr>
      </w:pPr>
    </w:p>
    <w:p w14:paraId="4AA37B70" w14:textId="22147CC0" w:rsidR="00C60DE1" w:rsidRPr="003D0234" w:rsidRDefault="006133DE" w:rsidP="003D0234">
      <w:pPr>
        <w:pStyle w:val="Heading1"/>
        <w:rPr>
          <w:rFonts w:asciiTheme="minorHAnsi" w:hAnsiTheme="minorHAnsi" w:cstheme="minorHAnsi"/>
          <w:b/>
          <w:bCs/>
          <w:sz w:val="56"/>
          <w:szCs w:val="56"/>
        </w:rPr>
      </w:pPr>
      <w:bookmarkStart w:id="6" w:name="_Toc232163551"/>
      <w:r w:rsidRPr="003D0234">
        <w:rPr>
          <w:rFonts w:asciiTheme="minorHAnsi" w:hAnsiTheme="minorHAnsi" w:cstheme="minorHAnsi"/>
          <w:b/>
          <w:bCs/>
          <w:sz w:val="56"/>
          <w:szCs w:val="56"/>
        </w:rPr>
        <w:lastRenderedPageBreak/>
        <w:t>DELAYED V/S ON-TIME ORDERS (MONTHLY)</w:t>
      </w:r>
      <w:bookmarkEnd w:id="6"/>
    </w:p>
    <w:p w14:paraId="3C669491" w14:textId="401F9C93" w:rsidR="00B9237A" w:rsidRPr="00E8283E" w:rsidRDefault="00B9237A" w:rsidP="00B9237A">
      <w:pPr>
        <w:rPr>
          <w:rFonts w:ascii="Segoe UI" w:hAnsi="Segoe UI" w:cs="Segoe UI"/>
          <w:b/>
          <w:bCs/>
          <w:sz w:val="36"/>
          <w:szCs w:val="36"/>
          <w:u w:val="single"/>
        </w:rPr>
      </w:pPr>
    </w:p>
    <w:p w14:paraId="6FB32B00" w14:textId="3A38270A" w:rsidR="00EB07FC" w:rsidRPr="00E8283E" w:rsidRDefault="00120CA9" w:rsidP="00AB32A5">
      <w:pPr>
        <w:rPr>
          <w:rFonts w:ascii="Segoe UI" w:hAnsi="Segoe UI" w:cs="Segoe UI"/>
          <w:b/>
          <w:bCs/>
          <w:sz w:val="32"/>
          <w:szCs w:val="32"/>
        </w:rPr>
      </w:pPr>
      <w:r w:rsidRPr="00E8283E">
        <w:rPr>
          <w:rFonts w:ascii="Segoe UI" w:hAnsi="Segoe UI" w:cs="Segoe UI"/>
          <w:b/>
          <w:bCs/>
          <w:sz w:val="32"/>
          <w:szCs w:val="32"/>
        </w:rPr>
        <w:t xml:space="preserve">    </w:t>
      </w:r>
      <w:r w:rsidR="00681365" w:rsidRPr="00E8283E">
        <w:rPr>
          <w:rFonts w:ascii="Segoe UI" w:hAnsi="Segoe UI" w:cs="Segoe UI"/>
          <w:b/>
          <w:bCs/>
          <w:noProof/>
          <w:sz w:val="32"/>
          <w:szCs w:val="32"/>
        </w:rPr>
        <w:drawing>
          <wp:inline distT="0" distB="0" distL="0" distR="0" wp14:anchorId="173E73D7" wp14:editId="1019D826">
            <wp:extent cx="6226602" cy="3422073"/>
            <wp:effectExtent l="0" t="0" r="3175" b="6985"/>
            <wp:docPr id="44813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32051" name=""/>
                    <pic:cNvPicPr/>
                  </pic:nvPicPr>
                  <pic:blipFill>
                    <a:blip r:embed="rId16"/>
                    <a:stretch>
                      <a:fillRect/>
                    </a:stretch>
                  </pic:blipFill>
                  <pic:spPr>
                    <a:xfrm>
                      <a:off x="0" y="0"/>
                      <a:ext cx="6252648" cy="3436387"/>
                    </a:xfrm>
                    <a:prstGeom prst="rect">
                      <a:avLst/>
                    </a:prstGeom>
                  </pic:spPr>
                </pic:pic>
              </a:graphicData>
            </a:graphic>
          </wp:inline>
        </w:drawing>
      </w:r>
    </w:p>
    <w:p w14:paraId="55409389" w14:textId="008EDA8A" w:rsidR="00FF651A" w:rsidRPr="00E8283E" w:rsidRDefault="00FF651A" w:rsidP="00AB32A5">
      <w:pPr>
        <w:rPr>
          <w:rFonts w:ascii="Segoe UI" w:hAnsi="Segoe UI" w:cs="Segoe UI"/>
          <w:b/>
          <w:bCs/>
          <w:sz w:val="36"/>
          <w:szCs w:val="36"/>
          <w:u w:val="single"/>
        </w:rPr>
      </w:pPr>
    </w:p>
    <w:p w14:paraId="3C049F88" w14:textId="77777777" w:rsidR="00BC1724" w:rsidRPr="00E8283E" w:rsidRDefault="00BC1724" w:rsidP="00BC1724">
      <w:pPr>
        <w:rPr>
          <w:rFonts w:ascii="Segoe UI" w:hAnsi="Segoe UI" w:cs="Segoe UI"/>
          <w:sz w:val="28"/>
          <w:szCs w:val="28"/>
        </w:rPr>
      </w:pPr>
      <w:r w:rsidRPr="00E8283E">
        <w:rPr>
          <w:rFonts w:ascii="Segoe UI" w:hAnsi="Segoe UI" w:cs="Segoe UI"/>
          <w:sz w:val="28"/>
          <w:szCs w:val="28"/>
        </w:rPr>
        <w:t xml:space="preserve">The visualization is a grouped side-by-side bar chart titled "Monthly Comparison </w:t>
      </w:r>
      <w:proofErr w:type="gramStart"/>
      <w:r w:rsidRPr="00E8283E">
        <w:rPr>
          <w:rFonts w:ascii="Segoe UI" w:hAnsi="Segoe UI" w:cs="Segoe UI"/>
          <w:sz w:val="28"/>
          <w:szCs w:val="28"/>
        </w:rPr>
        <w:t>Of</w:t>
      </w:r>
      <w:proofErr w:type="gramEnd"/>
      <w:r w:rsidRPr="00E8283E">
        <w:rPr>
          <w:rFonts w:ascii="Segoe UI" w:hAnsi="Segoe UI" w:cs="Segoe UI"/>
          <w:sz w:val="28"/>
          <w:szCs w:val="28"/>
        </w:rPr>
        <w:t xml:space="preserve"> Delayed and On-time orders". It displays the volume of delayed orders (light blue) against on-time orders (dark blue), sorted in descending order based on the highest number of delayed shipments per month.</w:t>
      </w:r>
    </w:p>
    <w:p w14:paraId="6CF0D8F0" w14:textId="4564A5DD" w:rsidR="00681365" w:rsidRPr="00E8283E" w:rsidRDefault="00BC1724" w:rsidP="00BC1724">
      <w:pPr>
        <w:rPr>
          <w:rFonts w:ascii="Segoe UI" w:hAnsi="Segoe UI" w:cs="Segoe UI"/>
          <w:b/>
          <w:bCs/>
          <w:sz w:val="32"/>
          <w:szCs w:val="32"/>
        </w:rPr>
      </w:pPr>
      <w:r w:rsidRPr="00E8283E">
        <w:rPr>
          <w:rFonts w:ascii="Segoe UI" w:hAnsi="Segoe UI" w:cs="Segoe UI"/>
          <w:b/>
          <w:bCs/>
          <w:sz w:val="32"/>
          <w:szCs w:val="32"/>
        </w:rPr>
        <w:t xml:space="preserve">Key </w:t>
      </w:r>
      <w:proofErr w:type="gramStart"/>
      <w:r w:rsidRPr="00E8283E">
        <w:rPr>
          <w:rFonts w:ascii="Segoe UI" w:hAnsi="Segoe UI" w:cs="Segoe UI"/>
          <w:b/>
          <w:bCs/>
          <w:sz w:val="32"/>
          <w:szCs w:val="32"/>
        </w:rPr>
        <w:t>Insights</w:t>
      </w:r>
      <w:r w:rsidR="00681365" w:rsidRPr="00E8283E">
        <w:rPr>
          <w:rFonts w:ascii="Segoe UI" w:hAnsi="Segoe UI" w:cs="Segoe UI"/>
          <w:b/>
          <w:bCs/>
          <w:sz w:val="32"/>
          <w:szCs w:val="32"/>
        </w:rPr>
        <w:t xml:space="preserve"> :</w:t>
      </w:r>
      <w:proofErr w:type="gramEnd"/>
    </w:p>
    <w:p w14:paraId="0D9B57D3" w14:textId="1635B554" w:rsidR="00BC1724" w:rsidRPr="00E8283E" w:rsidRDefault="00BC1724" w:rsidP="00BC1724">
      <w:pPr>
        <w:rPr>
          <w:rFonts w:ascii="Segoe UI" w:hAnsi="Segoe UI" w:cs="Segoe UI"/>
          <w:b/>
          <w:bCs/>
          <w:sz w:val="32"/>
          <w:szCs w:val="32"/>
        </w:rPr>
      </w:pPr>
      <w:r w:rsidRPr="00E8283E">
        <w:rPr>
          <w:rFonts w:ascii="Segoe UI" w:hAnsi="Segoe UI" w:cs="Segoe UI"/>
          <w:b/>
          <w:bCs/>
          <w:sz w:val="32"/>
          <w:szCs w:val="32"/>
        </w:rPr>
        <w:t>Peak Delivery Delays (The Bottleneck Periods)</w:t>
      </w:r>
    </w:p>
    <w:p w14:paraId="1B84E03E" w14:textId="77777777" w:rsidR="00BC1724" w:rsidRPr="00E8283E" w:rsidRDefault="00BC1724" w:rsidP="00BC1724">
      <w:pPr>
        <w:numPr>
          <w:ilvl w:val="0"/>
          <w:numId w:val="13"/>
        </w:numPr>
        <w:rPr>
          <w:rFonts w:ascii="Segoe UI" w:hAnsi="Segoe UI" w:cs="Segoe UI"/>
          <w:sz w:val="28"/>
          <w:szCs w:val="28"/>
        </w:rPr>
      </w:pPr>
      <w:r w:rsidRPr="00E8283E">
        <w:rPr>
          <w:rFonts w:ascii="Segoe UI" w:hAnsi="Segoe UI" w:cs="Segoe UI"/>
          <w:b/>
          <w:bCs/>
          <w:sz w:val="28"/>
          <w:szCs w:val="28"/>
        </w:rPr>
        <w:t>Highest Volumetric Failure:</w:t>
      </w:r>
      <w:r w:rsidRPr="00E8283E">
        <w:rPr>
          <w:rFonts w:ascii="Segoe UI" w:hAnsi="Segoe UI" w:cs="Segoe UI"/>
          <w:sz w:val="28"/>
          <w:szCs w:val="28"/>
        </w:rPr>
        <w:t xml:space="preserve"> 2018-03 (March 2018) experienced the absolute worst </w:t>
      </w:r>
      <w:proofErr w:type="spellStart"/>
      <w:r w:rsidRPr="00E8283E">
        <w:rPr>
          <w:rFonts w:ascii="Segoe UI" w:hAnsi="Segoe UI" w:cs="Segoe UI"/>
          <w:sz w:val="28"/>
          <w:szCs w:val="28"/>
        </w:rPr>
        <w:t>fulfillment</w:t>
      </w:r>
      <w:proofErr w:type="spellEnd"/>
      <w:r w:rsidRPr="00E8283E">
        <w:rPr>
          <w:rFonts w:ascii="Segoe UI" w:hAnsi="Segoe UI" w:cs="Segoe UI"/>
          <w:sz w:val="28"/>
          <w:szCs w:val="28"/>
        </w:rPr>
        <w:t xml:space="preserve"> rate, peaking at roughly 1.5K delayed orders despite having roughly 5.7K on-time shipments.</w:t>
      </w:r>
    </w:p>
    <w:p w14:paraId="539B72E7" w14:textId="77777777" w:rsidR="00BC1724" w:rsidRPr="00E8283E" w:rsidRDefault="00BC1724" w:rsidP="00BC1724">
      <w:pPr>
        <w:numPr>
          <w:ilvl w:val="0"/>
          <w:numId w:val="13"/>
        </w:numPr>
        <w:rPr>
          <w:rFonts w:ascii="Segoe UI" w:hAnsi="Segoe UI" w:cs="Segoe UI"/>
          <w:sz w:val="28"/>
          <w:szCs w:val="28"/>
        </w:rPr>
      </w:pPr>
      <w:r w:rsidRPr="00E8283E">
        <w:rPr>
          <w:rFonts w:ascii="Segoe UI" w:hAnsi="Segoe UI" w:cs="Segoe UI"/>
          <w:b/>
          <w:bCs/>
          <w:sz w:val="28"/>
          <w:szCs w:val="28"/>
        </w:rPr>
        <w:t>The High-Risk Stretch:</w:t>
      </w:r>
      <w:r w:rsidRPr="00E8283E">
        <w:rPr>
          <w:rFonts w:ascii="Segoe UI" w:hAnsi="Segoe UI" w:cs="Segoe UI"/>
          <w:sz w:val="28"/>
          <w:szCs w:val="28"/>
        </w:rPr>
        <w:t xml:space="preserve"> The months of 2018-02 and 2017-11 also show high delivery friction, with both crossing the 1K delayed orders mark. November's spike is likely correlated with seasonal holiday shopping rushes.</w:t>
      </w:r>
    </w:p>
    <w:p w14:paraId="2D4AEC7A" w14:textId="77777777" w:rsidR="000153C0" w:rsidRDefault="000153C0" w:rsidP="00787C8C">
      <w:pPr>
        <w:rPr>
          <w:rFonts w:ascii="Segoe UI" w:hAnsi="Segoe UI" w:cs="Segoe UI"/>
          <w:b/>
          <w:bCs/>
          <w:sz w:val="32"/>
          <w:szCs w:val="32"/>
        </w:rPr>
      </w:pPr>
    </w:p>
    <w:p w14:paraId="0D93F398" w14:textId="747E5334" w:rsidR="00BC1724" w:rsidRPr="00E8283E" w:rsidRDefault="00BC1724" w:rsidP="00787C8C">
      <w:pPr>
        <w:rPr>
          <w:rFonts w:ascii="Segoe UI" w:hAnsi="Segoe UI" w:cs="Segoe UI"/>
          <w:b/>
          <w:bCs/>
          <w:sz w:val="32"/>
          <w:szCs w:val="32"/>
        </w:rPr>
      </w:pPr>
      <w:proofErr w:type="spellStart"/>
      <w:r w:rsidRPr="00E8283E">
        <w:rPr>
          <w:rFonts w:ascii="Segoe UI" w:hAnsi="Segoe UI" w:cs="Segoe UI"/>
          <w:b/>
          <w:bCs/>
          <w:sz w:val="32"/>
          <w:szCs w:val="32"/>
        </w:rPr>
        <w:lastRenderedPageBreak/>
        <w:t>Fulfillment</w:t>
      </w:r>
      <w:proofErr w:type="spellEnd"/>
      <w:r w:rsidRPr="00E8283E">
        <w:rPr>
          <w:rFonts w:ascii="Segoe UI" w:hAnsi="Segoe UI" w:cs="Segoe UI"/>
          <w:b/>
          <w:bCs/>
          <w:sz w:val="32"/>
          <w:szCs w:val="32"/>
        </w:rPr>
        <w:t xml:space="preserve"> Volatility</w:t>
      </w:r>
    </w:p>
    <w:p w14:paraId="7FF4C25E" w14:textId="77777777" w:rsidR="00BC1724" w:rsidRPr="00E8283E" w:rsidRDefault="00BC1724" w:rsidP="00BC1724">
      <w:pPr>
        <w:numPr>
          <w:ilvl w:val="0"/>
          <w:numId w:val="14"/>
        </w:numPr>
        <w:rPr>
          <w:rFonts w:ascii="Segoe UI" w:hAnsi="Segoe UI" w:cs="Segoe UI"/>
          <w:sz w:val="28"/>
          <w:szCs w:val="28"/>
        </w:rPr>
      </w:pPr>
      <w:r w:rsidRPr="00E8283E">
        <w:rPr>
          <w:rFonts w:ascii="Segoe UI" w:hAnsi="Segoe UI" w:cs="Segoe UI"/>
          <w:b/>
          <w:bCs/>
          <w:sz w:val="28"/>
          <w:szCs w:val="28"/>
        </w:rPr>
        <w:t>High Volume, Fewer Delays:</w:t>
      </w:r>
      <w:r w:rsidRPr="00E8283E">
        <w:rPr>
          <w:rFonts w:ascii="Segoe UI" w:hAnsi="Segoe UI" w:cs="Segoe UI"/>
          <w:sz w:val="28"/>
          <w:szCs w:val="28"/>
        </w:rPr>
        <w:t xml:space="preserve"> In contrast to March 2018, 2018-01 (January 2018) achieved the highest overall order volume with close to 6.8K on-time orders, yet managed to keep delays remarkably low (around 500).</w:t>
      </w:r>
    </w:p>
    <w:p w14:paraId="6BD17A2B" w14:textId="77777777" w:rsidR="00BC1724" w:rsidRPr="00E8283E" w:rsidRDefault="00BC1724" w:rsidP="00BC1724">
      <w:pPr>
        <w:numPr>
          <w:ilvl w:val="0"/>
          <w:numId w:val="14"/>
        </w:numPr>
        <w:rPr>
          <w:rFonts w:ascii="Segoe UI" w:hAnsi="Segoe UI" w:cs="Segoe UI"/>
          <w:sz w:val="28"/>
          <w:szCs w:val="28"/>
        </w:rPr>
      </w:pPr>
      <w:r w:rsidRPr="00E8283E">
        <w:rPr>
          <w:rFonts w:ascii="Segoe UI" w:hAnsi="Segoe UI" w:cs="Segoe UI"/>
          <w:b/>
          <w:bCs/>
          <w:sz w:val="28"/>
          <w:szCs w:val="28"/>
        </w:rPr>
        <w:t>Inverted Success:</w:t>
      </w:r>
      <w:r w:rsidRPr="00E8283E">
        <w:rPr>
          <w:rFonts w:ascii="Segoe UI" w:hAnsi="Segoe UI" w:cs="Segoe UI"/>
          <w:sz w:val="28"/>
          <w:szCs w:val="28"/>
        </w:rPr>
        <w:t xml:space="preserve"> 2018-05 and 2018-08 both show strong operational health, maintaining high volumes of on-time deliveries (around 6K each) while dropping delays well below the 1K line.</w:t>
      </w:r>
    </w:p>
    <w:p w14:paraId="5E48C4B9" w14:textId="257A170F" w:rsidR="00BC1724" w:rsidRPr="00E8283E" w:rsidRDefault="00BC1724" w:rsidP="00787C8C">
      <w:pPr>
        <w:rPr>
          <w:rFonts w:ascii="Segoe UI" w:hAnsi="Segoe UI" w:cs="Segoe UI"/>
          <w:b/>
          <w:bCs/>
          <w:sz w:val="32"/>
          <w:szCs w:val="32"/>
        </w:rPr>
      </w:pPr>
      <w:r w:rsidRPr="00E8283E">
        <w:rPr>
          <w:rFonts w:ascii="Segoe UI" w:hAnsi="Segoe UI" w:cs="Segoe UI"/>
          <w:b/>
          <w:bCs/>
          <w:sz w:val="32"/>
          <w:szCs w:val="32"/>
        </w:rPr>
        <w:t>Low-Activity Months</w:t>
      </w:r>
    </w:p>
    <w:p w14:paraId="28AFC5D9" w14:textId="77777777" w:rsidR="00BC1724" w:rsidRPr="00E8283E" w:rsidRDefault="00BC1724" w:rsidP="00BC1724">
      <w:pPr>
        <w:numPr>
          <w:ilvl w:val="0"/>
          <w:numId w:val="15"/>
        </w:numPr>
        <w:rPr>
          <w:rFonts w:ascii="Segoe UI" w:hAnsi="Segoe UI" w:cs="Segoe UI"/>
          <w:sz w:val="28"/>
          <w:szCs w:val="28"/>
        </w:rPr>
      </w:pPr>
      <w:r w:rsidRPr="00E8283E">
        <w:rPr>
          <w:rFonts w:ascii="Segoe UI" w:hAnsi="Segoe UI" w:cs="Segoe UI"/>
          <w:sz w:val="28"/>
          <w:szCs w:val="28"/>
        </w:rPr>
        <w:t>The right side of the x-axis displays months with virtually zero or very minimal recorded order data (such as late 2016 and late 2018). These represent periods before platform scaling or after data collection parameters shifted, showing negligible counts for both metrics.</w:t>
      </w:r>
    </w:p>
    <w:p w14:paraId="7A45EB19" w14:textId="57D34F1F" w:rsidR="00BC1724" w:rsidRPr="00E8283E" w:rsidRDefault="00BC1724" w:rsidP="00BC1724">
      <w:pPr>
        <w:rPr>
          <w:rFonts w:ascii="Segoe UI" w:hAnsi="Segoe UI" w:cs="Segoe UI"/>
          <w:b/>
          <w:bCs/>
          <w:sz w:val="32"/>
          <w:szCs w:val="32"/>
        </w:rPr>
      </w:pPr>
      <w:r w:rsidRPr="00E8283E">
        <w:rPr>
          <w:rFonts w:ascii="Segoe UI" w:hAnsi="Segoe UI" w:cs="Segoe UI"/>
          <w:b/>
          <w:bCs/>
          <w:sz w:val="32"/>
          <w:szCs w:val="32"/>
        </w:rPr>
        <w:t>High-Level Takeaway</w:t>
      </w:r>
      <w:r w:rsidR="00787C8C" w:rsidRPr="00E8283E">
        <w:rPr>
          <w:rFonts w:ascii="Segoe UI" w:hAnsi="Segoe UI" w:cs="Segoe UI"/>
          <w:b/>
          <w:bCs/>
          <w:sz w:val="32"/>
          <w:szCs w:val="32"/>
        </w:rPr>
        <w:t xml:space="preserve"> </w:t>
      </w:r>
    </w:p>
    <w:p w14:paraId="6759130B" w14:textId="3D0FFC91" w:rsidR="00BC1724" w:rsidRPr="00E8283E" w:rsidRDefault="00BC1724" w:rsidP="00BC1724">
      <w:pPr>
        <w:rPr>
          <w:rFonts w:ascii="Segoe UI" w:hAnsi="Segoe UI" w:cs="Segoe UI"/>
          <w:sz w:val="28"/>
          <w:szCs w:val="28"/>
        </w:rPr>
      </w:pPr>
      <w:r w:rsidRPr="00E8283E">
        <w:rPr>
          <w:rFonts w:ascii="Segoe UI" w:hAnsi="Segoe UI" w:cs="Segoe UI"/>
          <w:b/>
          <w:bCs/>
          <w:sz w:val="28"/>
          <w:szCs w:val="28"/>
        </w:rPr>
        <w:t>Volume Does Not Equal Delays:</w:t>
      </w:r>
      <w:r w:rsidRPr="00E8283E">
        <w:rPr>
          <w:rFonts w:ascii="Segoe UI" w:hAnsi="Segoe UI" w:cs="Segoe UI"/>
          <w:sz w:val="28"/>
          <w:szCs w:val="28"/>
        </w:rPr>
        <w:t xml:space="preserve"> Total order volume is not the sole cause of </w:t>
      </w:r>
      <w:proofErr w:type="spellStart"/>
      <w:r w:rsidRPr="00E8283E">
        <w:rPr>
          <w:rFonts w:ascii="Segoe UI" w:hAnsi="Segoe UI" w:cs="Segoe UI"/>
          <w:sz w:val="28"/>
          <w:szCs w:val="28"/>
        </w:rPr>
        <w:t>fulfillment</w:t>
      </w:r>
      <w:proofErr w:type="spellEnd"/>
      <w:r w:rsidRPr="00E8283E">
        <w:rPr>
          <w:rFonts w:ascii="Segoe UI" w:hAnsi="Segoe UI" w:cs="Segoe UI"/>
          <w:sz w:val="28"/>
          <w:szCs w:val="28"/>
        </w:rPr>
        <w:t xml:space="preserve"> failure. January 2018 handled the platform's highest volume flawlessly, whereas March 2018 handled less total volume but suffered nearly three times as many logistical delays. This indicates that specific operational or courier bottleneck events occurred in March 2018 that require isolated investigation.</w:t>
      </w:r>
    </w:p>
    <w:p w14:paraId="7D621A4C" w14:textId="77777777" w:rsidR="00585547" w:rsidRPr="00E8283E" w:rsidRDefault="00585547">
      <w:pPr>
        <w:rPr>
          <w:rFonts w:ascii="Segoe UI" w:hAnsi="Segoe UI" w:cs="Segoe UI"/>
          <w:b/>
          <w:bCs/>
          <w:sz w:val="32"/>
          <w:szCs w:val="32"/>
          <w:u w:val="single"/>
        </w:rPr>
      </w:pPr>
    </w:p>
    <w:p w14:paraId="506E22EC" w14:textId="77777777" w:rsidR="00C45190" w:rsidRPr="00E8283E" w:rsidRDefault="00C45190" w:rsidP="00C45190">
      <w:pPr>
        <w:rPr>
          <w:rFonts w:ascii="Segoe UI" w:hAnsi="Segoe UI" w:cs="Segoe UI"/>
        </w:rPr>
      </w:pPr>
    </w:p>
    <w:p w14:paraId="74770A0B" w14:textId="77777777" w:rsidR="001D1F7C" w:rsidRPr="00E8283E" w:rsidRDefault="001D1F7C" w:rsidP="00C45190">
      <w:pPr>
        <w:rPr>
          <w:rFonts w:ascii="Segoe UI" w:hAnsi="Segoe UI" w:cs="Segoe UI"/>
          <w:b/>
          <w:bCs/>
          <w:sz w:val="40"/>
          <w:szCs w:val="40"/>
        </w:rPr>
      </w:pPr>
    </w:p>
    <w:p w14:paraId="624607EA" w14:textId="77777777" w:rsidR="001D1F7C" w:rsidRPr="00E8283E" w:rsidRDefault="001D1F7C" w:rsidP="00C45190">
      <w:pPr>
        <w:rPr>
          <w:rFonts w:ascii="Segoe UI" w:hAnsi="Segoe UI" w:cs="Segoe UI"/>
          <w:b/>
          <w:bCs/>
          <w:sz w:val="40"/>
          <w:szCs w:val="40"/>
        </w:rPr>
      </w:pPr>
    </w:p>
    <w:p w14:paraId="31D60533" w14:textId="77777777" w:rsidR="001D1F7C" w:rsidRPr="00E8283E" w:rsidRDefault="001D1F7C" w:rsidP="00C45190">
      <w:pPr>
        <w:rPr>
          <w:rFonts w:ascii="Segoe UI" w:hAnsi="Segoe UI" w:cs="Segoe UI"/>
          <w:b/>
          <w:bCs/>
          <w:sz w:val="40"/>
          <w:szCs w:val="40"/>
        </w:rPr>
      </w:pPr>
    </w:p>
    <w:p w14:paraId="5563EFB7" w14:textId="77777777" w:rsidR="001D1F7C" w:rsidRPr="00E8283E" w:rsidRDefault="001D1F7C" w:rsidP="00C45190">
      <w:pPr>
        <w:rPr>
          <w:rFonts w:ascii="Segoe UI" w:hAnsi="Segoe UI" w:cs="Segoe UI"/>
          <w:b/>
          <w:bCs/>
          <w:sz w:val="40"/>
          <w:szCs w:val="40"/>
        </w:rPr>
      </w:pPr>
    </w:p>
    <w:p w14:paraId="0526F290" w14:textId="1871A82C" w:rsidR="00C45190" w:rsidRPr="00E8283E" w:rsidRDefault="00C45190" w:rsidP="00C45190">
      <w:pPr>
        <w:rPr>
          <w:rFonts w:ascii="Segoe UI" w:hAnsi="Segoe UI" w:cs="Segoe UI"/>
          <w:b/>
          <w:bCs/>
          <w:sz w:val="40"/>
          <w:szCs w:val="40"/>
        </w:rPr>
      </w:pPr>
    </w:p>
    <w:p w14:paraId="773125CE" w14:textId="77777777" w:rsidR="00091905" w:rsidRDefault="00091905" w:rsidP="00AF57C6">
      <w:pPr>
        <w:jc w:val="center"/>
        <w:rPr>
          <w:rFonts w:ascii="Segoe UI" w:hAnsi="Segoe UI" w:cs="Segoe UI"/>
          <w:b/>
          <w:bCs/>
          <w:sz w:val="44"/>
          <w:szCs w:val="44"/>
          <w:u w:val="single"/>
        </w:rPr>
      </w:pPr>
    </w:p>
    <w:p w14:paraId="008315E3" w14:textId="239D7047" w:rsidR="00C45190" w:rsidRPr="00091905" w:rsidRDefault="006133DE" w:rsidP="003D0234">
      <w:pPr>
        <w:pStyle w:val="Heading1"/>
        <w:rPr>
          <w:rFonts w:ascii="Segoe UI" w:hAnsi="Segoe UI" w:cs="Segoe UI"/>
          <w:b/>
          <w:bCs/>
          <w:sz w:val="56"/>
          <w:szCs w:val="56"/>
        </w:rPr>
      </w:pPr>
      <w:bookmarkStart w:id="7" w:name="_Toc232163552"/>
      <w:r w:rsidRPr="003D0234">
        <w:rPr>
          <w:rFonts w:asciiTheme="minorHAnsi" w:hAnsiTheme="minorHAnsi" w:cstheme="minorHAnsi"/>
          <w:b/>
          <w:bCs/>
          <w:sz w:val="56"/>
          <w:szCs w:val="56"/>
        </w:rPr>
        <w:lastRenderedPageBreak/>
        <w:t>PAYMENT METHOD ANALYSIS</w:t>
      </w:r>
      <w:bookmarkEnd w:id="7"/>
    </w:p>
    <w:p w14:paraId="41A231F1" w14:textId="77777777" w:rsidR="00AF57C6" w:rsidRPr="00AF57C6" w:rsidRDefault="00AF57C6" w:rsidP="00AF57C6">
      <w:pPr>
        <w:jc w:val="center"/>
        <w:rPr>
          <w:rFonts w:ascii="Segoe UI" w:hAnsi="Segoe UI" w:cs="Segoe UI"/>
          <w:b/>
          <w:bCs/>
          <w:sz w:val="44"/>
          <w:szCs w:val="44"/>
          <w:u w:val="single"/>
        </w:rPr>
      </w:pPr>
    </w:p>
    <w:p w14:paraId="37042556" w14:textId="08E4ED08" w:rsidR="0065410C" w:rsidRPr="00E8283E" w:rsidRDefault="001D1F7C" w:rsidP="00AF57C6">
      <w:pPr>
        <w:jc w:val="center"/>
        <w:rPr>
          <w:rFonts w:ascii="Segoe UI" w:hAnsi="Segoe UI" w:cs="Segoe UI"/>
          <w:b/>
          <w:bCs/>
          <w:sz w:val="36"/>
          <w:szCs w:val="36"/>
          <w:u w:val="single"/>
        </w:rPr>
      </w:pPr>
      <w:r w:rsidRPr="00E8283E">
        <w:rPr>
          <w:rFonts w:ascii="Segoe UI" w:hAnsi="Segoe UI" w:cs="Segoe UI"/>
          <w:noProof/>
        </w:rPr>
        <w:drawing>
          <wp:inline distT="0" distB="0" distL="0" distR="0" wp14:anchorId="5165EFDF" wp14:editId="330F20CE">
            <wp:extent cx="5260053" cy="3200400"/>
            <wp:effectExtent l="0" t="0" r="0" b="0"/>
            <wp:docPr id="184758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7760" name=""/>
                    <pic:cNvPicPr/>
                  </pic:nvPicPr>
                  <pic:blipFill>
                    <a:blip r:embed="rId17"/>
                    <a:stretch>
                      <a:fillRect/>
                    </a:stretch>
                  </pic:blipFill>
                  <pic:spPr>
                    <a:xfrm>
                      <a:off x="0" y="0"/>
                      <a:ext cx="5385044" cy="3276449"/>
                    </a:xfrm>
                    <a:prstGeom prst="rect">
                      <a:avLst/>
                    </a:prstGeom>
                  </pic:spPr>
                </pic:pic>
              </a:graphicData>
            </a:graphic>
          </wp:inline>
        </w:drawing>
      </w:r>
    </w:p>
    <w:p w14:paraId="14FA473F" w14:textId="229BB4AC" w:rsidR="00D85586" w:rsidRPr="00E8283E" w:rsidRDefault="00D85586" w:rsidP="00BB1058">
      <w:pPr>
        <w:rPr>
          <w:rFonts w:ascii="Segoe UI" w:hAnsi="Segoe UI" w:cs="Segoe UI"/>
          <w:b/>
          <w:bCs/>
          <w:sz w:val="36"/>
          <w:szCs w:val="36"/>
          <w:u w:val="single"/>
        </w:rPr>
      </w:pPr>
    </w:p>
    <w:p w14:paraId="33F67143" w14:textId="77777777" w:rsidR="00CC2F8D" w:rsidRPr="00E8283E" w:rsidRDefault="00CC2F8D" w:rsidP="00CC2F8D">
      <w:pPr>
        <w:rPr>
          <w:rFonts w:ascii="Segoe UI" w:hAnsi="Segoe UI" w:cs="Segoe UI"/>
          <w:sz w:val="28"/>
          <w:szCs w:val="28"/>
        </w:rPr>
      </w:pPr>
      <w:r w:rsidRPr="00E8283E">
        <w:rPr>
          <w:rFonts w:ascii="Segoe UI" w:hAnsi="Segoe UI" w:cs="Segoe UI"/>
          <w:sz w:val="28"/>
          <w:szCs w:val="28"/>
        </w:rPr>
        <w:t>The visualization is a pie chart titled "Payment method Analysis", which illustrates the percentage distribution of different payment types used by customers.</w:t>
      </w:r>
    </w:p>
    <w:p w14:paraId="1063E2B9" w14:textId="4CC9ECF9" w:rsidR="00CC2F8D" w:rsidRPr="00E8283E" w:rsidRDefault="00CC2F8D" w:rsidP="00CC2F8D">
      <w:pPr>
        <w:rPr>
          <w:rFonts w:ascii="Segoe UI" w:hAnsi="Segoe UI" w:cs="Segoe UI"/>
          <w:b/>
          <w:bCs/>
          <w:sz w:val="32"/>
          <w:szCs w:val="32"/>
        </w:rPr>
      </w:pPr>
      <w:r w:rsidRPr="00E8283E">
        <w:rPr>
          <w:rFonts w:ascii="Segoe UI" w:hAnsi="Segoe UI" w:cs="Segoe UI"/>
          <w:b/>
          <w:bCs/>
          <w:sz w:val="32"/>
          <w:szCs w:val="32"/>
        </w:rPr>
        <w:t xml:space="preserve">Key </w:t>
      </w:r>
      <w:proofErr w:type="gramStart"/>
      <w:r w:rsidRPr="00E8283E">
        <w:rPr>
          <w:rFonts w:ascii="Segoe UI" w:hAnsi="Segoe UI" w:cs="Segoe UI"/>
          <w:b/>
          <w:bCs/>
          <w:sz w:val="32"/>
          <w:szCs w:val="32"/>
        </w:rPr>
        <w:t xml:space="preserve">Insights </w:t>
      </w:r>
      <w:r w:rsidR="00D57692" w:rsidRPr="00E8283E">
        <w:rPr>
          <w:rFonts w:ascii="Segoe UI" w:hAnsi="Segoe UI" w:cs="Segoe UI"/>
          <w:b/>
          <w:bCs/>
          <w:sz w:val="32"/>
          <w:szCs w:val="32"/>
        </w:rPr>
        <w:t>:</w:t>
      </w:r>
      <w:proofErr w:type="gramEnd"/>
    </w:p>
    <w:p w14:paraId="62FD7C57" w14:textId="2E5EBE17" w:rsidR="00CC2F8D" w:rsidRPr="00E8283E" w:rsidRDefault="00CC2F8D" w:rsidP="00CC2F8D">
      <w:pPr>
        <w:rPr>
          <w:rFonts w:ascii="Segoe UI" w:hAnsi="Segoe UI" w:cs="Segoe UI"/>
          <w:b/>
          <w:bCs/>
          <w:sz w:val="32"/>
          <w:szCs w:val="32"/>
        </w:rPr>
      </w:pPr>
      <w:r w:rsidRPr="00E8283E">
        <w:rPr>
          <w:rFonts w:ascii="Segoe UI" w:hAnsi="Segoe UI" w:cs="Segoe UI"/>
          <w:b/>
          <w:bCs/>
          <w:sz w:val="32"/>
          <w:szCs w:val="32"/>
        </w:rPr>
        <w:t xml:space="preserve"> The Dominant Payment Type</w:t>
      </w:r>
    </w:p>
    <w:p w14:paraId="31980B18" w14:textId="77777777" w:rsidR="00CC2F8D" w:rsidRPr="00E8283E" w:rsidRDefault="00CC2F8D" w:rsidP="00CC2F8D">
      <w:pPr>
        <w:numPr>
          <w:ilvl w:val="0"/>
          <w:numId w:val="16"/>
        </w:numPr>
        <w:rPr>
          <w:rFonts w:ascii="Segoe UI" w:hAnsi="Segoe UI" w:cs="Segoe UI"/>
          <w:sz w:val="28"/>
          <w:szCs w:val="28"/>
        </w:rPr>
      </w:pPr>
      <w:proofErr w:type="spellStart"/>
      <w:r w:rsidRPr="00E8283E">
        <w:rPr>
          <w:rFonts w:ascii="Segoe UI" w:hAnsi="Segoe UI" w:cs="Segoe UI"/>
          <w:b/>
          <w:bCs/>
          <w:sz w:val="28"/>
          <w:szCs w:val="28"/>
        </w:rPr>
        <w:t>credit_card</w:t>
      </w:r>
      <w:proofErr w:type="spellEnd"/>
      <w:r w:rsidRPr="00E8283E">
        <w:rPr>
          <w:rFonts w:ascii="Segoe UI" w:hAnsi="Segoe UI" w:cs="Segoe UI"/>
          <w:b/>
          <w:bCs/>
          <w:sz w:val="28"/>
          <w:szCs w:val="28"/>
        </w:rPr>
        <w:t>:</w:t>
      </w:r>
      <w:r w:rsidRPr="00E8283E">
        <w:rPr>
          <w:rFonts w:ascii="Segoe UI" w:hAnsi="Segoe UI" w:cs="Segoe UI"/>
          <w:sz w:val="28"/>
          <w:szCs w:val="28"/>
        </w:rPr>
        <w:t xml:space="preserve"> This is by far the most preferred payment method on the platform, commanding a massive 73.92% share of all transactions.</w:t>
      </w:r>
    </w:p>
    <w:p w14:paraId="30EE6A5E" w14:textId="03AF53EC" w:rsidR="00CC2F8D" w:rsidRPr="00E8283E" w:rsidRDefault="00CC2F8D" w:rsidP="00CC2F8D">
      <w:pPr>
        <w:rPr>
          <w:rFonts w:ascii="Segoe UI" w:hAnsi="Segoe UI" w:cs="Segoe UI"/>
          <w:b/>
          <w:bCs/>
          <w:sz w:val="32"/>
          <w:szCs w:val="32"/>
        </w:rPr>
      </w:pPr>
      <w:r w:rsidRPr="00E8283E">
        <w:rPr>
          <w:rFonts w:ascii="Segoe UI" w:hAnsi="Segoe UI" w:cs="Segoe UI"/>
          <w:b/>
          <w:bCs/>
          <w:sz w:val="32"/>
          <w:szCs w:val="32"/>
        </w:rPr>
        <w:t xml:space="preserve"> Secondary &amp; Minor Methods</w:t>
      </w:r>
    </w:p>
    <w:p w14:paraId="45735909" w14:textId="77777777" w:rsidR="00CC2F8D" w:rsidRPr="00E8283E" w:rsidRDefault="00CC2F8D" w:rsidP="00CC2F8D">
      <w:pPr>
        <w:numPr>
          <w:ilvl w:val="0"/>
          <w:numId w:val="17"/>
        </w:numPr>
        <w:rPr>
          <w:rFonts w:ascii="Segoe UI" w:hAnsi="Segoe UI" w:cs="Segoe UI"/>
          <w:sz w:val="28"/>
          <w:szCs w:val="28"/>
        </w:rPr>
      </w:pPr>
      <w:proofErr w:type="spellStart"/>
      <w:r w:rsidRPr="00E8283E">
        <w:rPr>
          <w:rFonts w:ascii="Segoe UI" w:hAnsi="Segoe UI" w:cs="Segoe UI"/>
          <w:b/>
          <w:bCs/>
          <w:sz w:val="28"/>
          <w:szCs w:val="28"/>
        </w:rPr>
        <w:t>boleto</w:t>
      </w:r>
      <w:proofErr w:type="spellEnd"/>
      <w:r w:rsidRPr="00E8283E">
        <w:rPr>
          <w:rFonts w:ascii="Segoe UI" w:hAnsi="Segoe UI" w:cs="Segoe UI"/>
          <w:b/>
          <w:bCs/>
          <w:sz w:val="28"/>
          <w:szCs w:val="28"/>
        </w:rPr>
        <w:t>:</w:t>
      </w:r>
      <w:r w:rsidRPr="00E8283E">
        <w:rPr>
          <w:rFonts w:ascii="Segoe UI" w:hAnsi="Segoe UI" w:cs="Segoe UI"/>
          <w:sz w:val="28"/>
          <w:szCs w:val="28"/>
        </w:rPr>
        <w:t xml:space="preserve"> Ranking second, this traditional cash-based invoice payment method accounts for roughly a fifth of the total, sitting at 19.04%.</w:t>
      </w:r>
    </w:p>
    <w:p w14:paraId="752B93A5" w14:textId="77777777" w:rsidR="00CC2F8D" w:rsidRPr="00E8283E" w:rsidRDefault="00CC2F8D" w:rsidP="00CC2F8D">
      <w:pPr>
        <w:numPr>
          <w:ilvl w:val="0"/>
          <w:numId w:val="17"/>
        </w:numPr>
        <w:rPr>
          <w:rFonts w:ascii="Segoe UI" w:hAnsi="Segoe UI" w:cs="Segoe UI"/>
          <w:sz w:val="28"/>
          <w:szCs w:val="28"/>
        </w:rPr>
      </w:pPr>
      <w:r w:rsidRPr="00E8283E">
        <w:rPr>
          <w:rFonts w:ascii="Segoe UI" w:hAnsi="Segoe UI" w:cs="Segoe UI"/>
          <w:b/>
          <w:bCs/>
          <w:sz w:val="28"/>
          <w:szCs w:val="28"/>
        </w:rPr>
        <w:t>voucher:</w:t>
      </w:r>
      <w:r w:rsidRPr="00E8283E">
        <w:rPr>
          <w:rFonts w:ascii="Segoe UI" w:hAnsi="Segoe UI" w:cs="Segoe UI"/>
          <w:sz w:val="28"/>
          <w:szCs w:val="28"/>
        </w:rPr>
        <w:t xml:space="preserve"> Gift cards or store vouchers make up a small fraction of the pie at 5.56%.</w:t>
      </w:r>
    </w:p>
    <w:p w14:paraId="23CC17EE" w14:textId="77777777" w:rsidR="00CC2F8D" w:rsidRPr="00E8283E" w:rsidRDefault="00CC2F8D" w:rsidP="00CC2F8D">
      <w:pPr>
        <w:numPr>
          <w:ilvl w:val="0"/>
          <w:numId w:val="17"/>
        </w:numPr>
        <w:rPr>
          <w:rFonts w:ascii="Segoe UI" w:hAnsi="Segoe UI" w:cs="Segoe UI"/>
          <w:sz w:val="28"/>
          <w:szCs w:val="28"/>
        </w:rPr>
      </w:pPr>
      <w:proofErr w:type="spellStart"/>
      <w:r w:rsidRPr="00E8283E">
        <w:rPr>
          <w:rFonts w:ascii="Segoe UI" w:hAnsi="Segoe UI" w:cs="Segoe UI"/>
          <w:b/>
          <w:bCs/>
          <w:sz w:val="28"/>
          <w:szCs w:val="28"/>
        </w:rPr>
        <w:t>debit_card</w:t>
      </w:r>
      <w:proofErr w:type="spellEnd"/>
      <w:r w:rsidRPr="00E8283E">
        <w:rPr>
          <w:rFonts w:ascii="Segoe UI" w:hAnsi="Segoe UI" w:cs="Segoe UI"/>
          <w:b/>
          <w:bCs/>
          <w:sz w:val="28"/>
          <w:szCs w:val="28"/>
        </w:rPr>
        <w:t>:</w:t>
      </w:r>
      <w:r w:rsidRPr="00E8283E">
        <w:rPr>
          <w:rFonts w:ascii="Segoe UI" w:hAnsi="Segoe UI" w:cs="Segoe UI"/>
          <w:sz w:val="28"/>
          <w:szCs w:val="28"/>
        </w:rPr>
        <w:t xml:space="preserve"> Surprisingly, direct debit is rarely utilized by customers, making up just 1.47% of transactions.</w:t>
      </w:r>
    </w:p>
    <w:p w14:paraId="67BECA05" w14:textId="77777777" w:rsidR="00CC2F8D" w:rsidRPr="00E8283E" w:rsidRDefault="00CC2F8D" w:rsidP="00CC2F8D">
      <w:pPr>
        <w:numPr>
          <w:ilvl w:val="0"/>
          <w:numId w:val="17"/>
        </w:numPr>
        <w:rPr>
          <w:rFonts w:ascii="Segoe UI" w:hAnsi="Segoe UI" w:cs="Segoe UI"/>
          <w:sz w:val="28"/>
          <w:szCs w:val="28"/>
        </w:rPr>
      </w:pPr>
      <w:proofErr w:type="spellStart"/>
      <w:r w:rsidRPr="00E8283E">
        <w:rPr>
          <w:rFonts w:ascii="Segoe UI" w:hAnsi="Segoe UI" w:cs="Segoe UI"/>
          <w:b/>
          <w:bCs/>
          <w:sz w:val="28"/>
          <w:szCs w:val="28"/>
        </w:rPr>
        <w:lastRenderedPageBreak/>
        <w:t>not_defined</w:t>
      </w:r>
      <w:proofErr w:type="spellEnd"/>
      <w:r w:rsidRPr="00E8283E">
        <w:rPr>
          <w:rFonts w:ascii="Segoe UI" w:hAnsi="Segoe UI" w:cs="Segoe UI"/>
          <w:b/>
          <w:bCs/>
          <w:sz w:val="28"/>
          <w:szCs w:val="28"/>
        </w:rPr>
        <w:t>:</w:t>
      </w:r>
      <w:r w:rsidRPr="00E8283E">
        <w:rPr>
          <w:rFonts w:ascii="Segoe UI" w:hAnsi="Segoe UI" w:cs="Segoe UI"/>
          <w:sz w:val="28"/>
          <w:szCs w:val="28"/>
        </w:rPr>
        <w:t xml:space="preserve"> An insignificant number of transactions fall into this category, rounding to 0%.</w:t>
      </w:r>
    </w:p>
    <w:p w14:paraId="5BC21831" w14:textId="77777777" w:rsidR="001552DF" w:rsidRPr="00E8283E" w:rsidRDefault="001552DF" w:rsidP="00CC2F8D">
      <w:pPr>
        <w:rPr>
          <w:rFonts w:ascii="Segoe UI" w:hAnsi="Segoe UI" w:cs="Segoe UI"/>
          <w:b/>
          <w:bCs/>
          <w:sz w:val="32"/>
          <w:szCs w:val="32"/>
        </w:rPr>
      </w:pPr>
    </w:p>
    <w:p w14:paraId="1D590360" w14:textId="738163FF" w:rsidR="00CC2F8D" w:rsidRPr="00E8283E" w:rsidRDefault="00CC2F8D" w:rsidP="00CC2F8D">
      <w:pPr>
        <w:rPr>
          <w:rFonts w:ascii="Segoe UI" w:hAnsi="Segoe UI" w:cs="Segoe UI"/>
          <w:b/>
          <w:bCs/>
          <w:sz w:val="32"/>
          <w:szCs w:val="32"/>
        </w:rPr>
      </w:pPr>
      <w:r w:rsidRPr="00E8283E">
        <w:rPr>
          <w:rFonts w:ascii="Segoe UI" w:hAnsi="Segoe UI" w:cs="Segoe UI"/>
          <w:b/>
          <w:bCs/>
          <w:sz w:val="32"/>
          <w:szCs w:val="32"/>
        </w:rPr>
        <w:t>High-Level Takeaway</w:t>
      </w:r>
      <w:r w:rsidR="00D57692" w:rsidRPr="00E8283E">
        <w:rPr>
          <w:rFonts w:ascii="Segoe UI" w:hAnsi="Segoe UI" w:cs="Segoe UI"/>
          <w:b/>
          <w:bCs/>
          <w:sz w:val="32"/>
          <w:szCs w:val="32"/>
        </w:rPr>
        <w:t>-</w:t>
      </w:r>
    </w:p>
    <w:p w14:paraId="7AE34061" w14:textId="060703C5" w:rsidR="00CC2F8D" w:rsidRPr="00E8283E" w:rsidRDefault="00CC2F8D" w:rsidP="00CC2F8D">
      <w:pPr>
        <w:rPr>
          <w:rFonts w:ascii="Segoe UI" w:hAnsi="Segoe UI" w:cs="Segoe UI"/>
          <w:sz w:val="28"/>
          <w:szCs w:val="28"/>
        </w:rPr>
      </w:pPr>
      <w:r w:rsidRPr="00E8283E">
        <w:rPr>
          <w:rFonts w:ascii="Segoe UI" w:hAnsi="Segoe UI" w:cs="Segoe UI"/>
          <w:b/>
          <w:bCs/>
          <w:sz w:val="28"/>
          <w:szCs w:val="28"/>
        </w:rPr>
        <w:t>Credit is King:</w:t>
      </w:r>
      <w:r w:rsidRPr="00E8283E">
        <w:rPr>
          <w:rFonts w:ascii="Segoe UI" w:hAnsi="Segoe UI" w:cs="Segoe UI"/>
          <w:sz w:val="28"/>
          <w:szCs w:val="28"/>
        </w:rPr>
        <w:t xml:space="preserve"> Nearly three-quarters of all consumer purchases rely on credit cards. When combined with </w:t>
      </w:r>
      <w:proofErr w:type="spellStart"/>
      <w:r w:rsidRPr="00E8283E">
        <w:rPr>
          <w:rFonts w:ascii="Segoe UI" w:hAnsi="Segoe UI" w:cs="Segoe UI"/>
          <w:i/>
          <w:iCs/>
          <w:sz w:val="28"/>
          <w:szCs w:val="28"/>
        </w:rPr>
        <w:t>boleto</w:t>
      </w:r>
      <w:proofErr w:type="spellEnd"/>
      <w:r w:rsidRPr="00E8283E">
        <w:rPr>
          <w:rFonts w:ascii="Segoe UI" w:hAnsi="Segoe UI" w:cs="Segoe UI"/>
          <w:sz w:val="28"/>
          <w:szCs w:val="28"/>
        </w:rPr>
        <w:t>, these two payment methods cover nearly 93% of the entire marketplace volume.</w:t>
      </w:r>
    </w:p>
    <w:p w14:paraId="1E8CBA2E" w14:textId="77777777" w:rsidR="006267D0" w:rsidRPr="00E8283E" w:rsidRDefault="006267D0" w:rsidP="00BB1058">
      <w:pPr>
        <w:rPr>
          <w:rFonts w:ascii="Segoe UI" w:hAnsi="Segoe UI" w:cs="Segoe UI"/>
          <w:b/>
          <w:bCs/>
          <w:sz w:val="28"/>
          <w:szCs w:val="28"/>
          <w:u w:val="single"/>
        </w:rPr>
      </w:pPr>
    </w:p>
    <w:p w14:paraId="525385A7" w14:textId="77777777" w:rsidR="000B5F19" w:rsidRPr="00E8283E" w:rsidRDefault="000B5F19" w:rsidP="00E2512B">
      <w:pPr>
        <w:rPr>
          <w:rFonts w:ascii="Segoe UI" w:hAnsi="Segoe UI" w:cs="Segoe UI"/>
          <w:b/>
          <w:bCs/>
          <w:sz w:val="40"/>
          <w:szCs w:val="40"/>
        </w:rPr>
      </w:pPr>
    </w:p>
    <w:p w14:paraId="2284B042" w14:textId="77777777" w:rsidR="000B5F19" w:rsidRPr="00E8283E" w:rsidRDefault="000B5F19" w:rsidP="00E2512B">
      <w:pPr>
        <w:rPr>
          <w:rFonts w:ascii="Segoe UI" w:hAnsi="Segoe UI" w:cs="Segoe UI"/>
          <w:b/>
          <w:bCs/>
          <w:sz w:val="40"/>
          <w:szCs w:val="40"/>
        </w:rPr>
      </w:pPr>
    </w:p>
    <w:p w14:paraId="2F25A46E" w14:textId="77777777" w:rsidR="000B5F19" w:rsidRPr="00E8283E" w:rsidRDefault="000B5F19" w:rsidP="00E2512B">
      <w:pPr>
        <w:rPr>
          <w:rFonts w:ascii="Segoe UI" w:hAnsi="Segoe UI" w:cs="Segoe UI"/>
          <w:b/>
          <w:bCs/>
          <w:sz w:val="40"/>
          <w:szCs w:val="40"/>
        </w:rPr>
      </w:pPr>
    </w:p>
    <w:p w14:paraId="7A806A3A" w14:textId="77777777" w:rsidR="000B5F19" w:rsidRPr="00E8283E" w:rsidRDefault="000B5F19" w:rsidP="00E2512B">
      <w:pPr>
        <w:rPr>
          <w:rFonts w:ascii="Segoe UI" w:hAnsi="Segoe UI" w:cs="Segoe UI"/>
          <w:b/>
          <w:bCs/>
          <w:sz w:val="40"/>
          <w:szCs w:val="40"/>
        </w:rPr>
      </w:pPr>
    </w:p>
    <w:p w14:paraId="0DF84012" w14:textId="77777777" w:rsidR="00BF686C" w:rsidRPr="00E8283E" w:rsidRDefault="00BF686C" w:rsidP="00E2512B">
      <w:pPr>
        <w:rPr>
          <w:rFonts w:ascii="Segoe UI" w:hAnsi="Segoe UI" w:cs="Segoe UI"/>
          <w:b/>
          <w:bCs/>
          <w:sz w:val="40"/>
          <w:szCs w:val="40"/>
        </w:rPr>
      </w:pPr>
    </w:p>
    <w:p w14:paraId="38A5F11C" w14:textId="77777777" w:rsidR="00BF686C" w:rsidRPr="00E8283E" w:rsidRDefault="00BF686C" w:rsidP="00E2512B">
      <w:pPr>
        <w:rPr>
          <w:rFonts w:ascii="Segoe UI" w:hAnsi="Segoe UI" w:cs="Segoe UI"/>
          <w:b/>
          <w:bCs/>
          <w:sz w:val="40"/>
          <w:szCs w:val="40"/>
        </w:rPr>
      </w:pPr>
    </w:p>
    <w:p w14:paraId="40610640" w14:textId="77777777" w:rsidR="00BF686C" w:rsidRPr="00E8283E" w:rsidRDefault="00BF686C" w:rsidP="00E2512B">
      <w:pPr>
        <w:rPr>
          <w:rFonts w:ascii="Segoe UI" w:hAnsi="Segoe UI" w:cs="Segoe UI"/>
          <w:b/>
          <w:bCs/>
          <w:sz w:val="40"/>
          <w:szCs w:val="40"/>
        </w:rPr>
      </w:pPr>
    </w:p>
    <w:p w14:paraId="6E42CAE8" w14:textId="77777777" w:rsidR="00BF686C" w:rsidRPr="00E8283E" w:rsidRDefault="00BF686C" w:rsidP="00E2512B">
      <w:pPr>
        <w:rPr>
          <w:rFonts w:ascii="Segoe UI" w:hAnsi="Segoe UI" w:cs="Segoe UI"/>
          <w:b/>
          <w:bCs/>
          <w:sz w:val="40"/>
          <w:szCs w:val="40"/>
        </w:rPr>
      </w:pPr>
    </w:p>
    <w:p w14:paraId="259AE90B" w14:textId="77777777" w:rsidR="00BF686C" w:rsidRPr="00E8283E" w:rsidRDefault="00BF686C" w:rsidP="00E2512B">
      <w:pPr>
        <w:rPr>
          <w:rFonts w:ascii="Segoe UI" w:hAnsi="Segoe UI" w:cs="Segoe UI"/>
          <w:b/>
          <w:bCs/>
          <w:sz w:val="40"/>
          <w:szCs w:val="40"/>
        </w:rPr>
      </w:pPr>
    </w:p>
    <w:p w14:paraId="4F75B3FF" w14:textId="77777777" w:rsidR="00BF686C" w:rsidRPr="00E8283E" w:rsidRDefault="00BF686C" w:rsidP="00E2512B">
      <w:pPr>
        <w:rPr>
          <w:rFonts w:ascii="Segoe UI" w:hAnsi="Segoe UI" w:cs="Segoe UI"/>
          <w:b/>
          <w:bCs/>
          <w:sz w:val="40"/>
          <w:szCs w:val="40"/>
        </w:rPr>
      </w:pPr>
    </w:p>
    <w:p w14:paraId="650CE6F7" w14:textId="77777777" w:rsidR="00BF686C" w:rsidRPr="00E8283E" w:rsidRDefault="00BF686C" w:rsidP="00E2512B">
      <w:pPr>
        <w:rPr>
          <w:rFonts w:ascii="Segoe UI" w:hAnsi="Segoe UI" w:cs="Segoe UI"/>
          <w:b/>
          <w:bCs/>
          <w:sz w:val="40"/>
          <w:szCs w:val="40"/>
        </w:rPr>
      </w:pPr>
    </w:p>
    <w:p w14:paraId="5F4954AB" w14:textId="77777777" w:rsidR="00BF686C" w:rsidRPr="00E8283E" w:rsidRDefault="00BF686C" w:rsidP="00E2512B">
      <w:pPr>
        <w:rPr>
          <w:rFonts w:ascii="Segoe UI" w:hAnsi="Segoe UI" w:cs="Segoe UI"/>
          <w:b/>
          <w:bCs/>
          <w:sz w:val="40"/>
          <w:szCs w:val="40"/>
        </w:rPr>
      </w:pPr>
    </w:p>
    <w:p w14:paraId="4F5C4528" w14:textId="77777777" w:rsidR="00BF686C" w:rsidRPr="00E8283E" w:rsidRDefault="00BF686C" w:rsidP="00E2512B">
      <w:pPr>
        <w:rPr>
          <w:rFonts w:ascii="Segoe UI" w:hAnsi="Segoe UI" w:cs="Segoe UI"/>
          <w:b/>
          <w:bCs/>
          <w:sz w:val="40"/>
          <w:szCs w:val="40"/>
        </w:rPr>
      </w:pPr>
    </w:p>
    <w:p w14:paraId="7F6C3338" w14:textId="71175AB7" w:rsidR="00595268" w:rsidRPr="003D0234" w:rsidRDefault="006133DE" w:rsidP="003D0234">
      <w:pPr>
        <w:pStyle w:val="Heading1"/>
        <w:rPr>
          <w:rFonts w:asciiTheme="minorHAnsi" w:hAnsiTheme="minorHAnsi" w:cstheme="minorHAnsi"/>
          <w:b/>
          <w:bCs/>
          <w:sz w:val="56"/>
          <w:szCs w:val="56"/>
        </w:rPr>
      </w:pPr>
      <w:bookmarkStart w:id="8" w:name="_Toc232163553"/>
      <w:r w:rsidRPr="003D0234">
        <w:rPr>
          <w:rFonts w:asciiTheme="minorHAnsi" w:hAnsiTheme="minorHAnsi" w:cstheme="minorHAnsi"/>
          <w:b/>
          <w:bCs/>
          <w:sz w:val="56"/>
          <w:szCs w:val="56"/>
        </w:rPr>
        <w:lastRenderedPageBreak/>
        <w:t>TOP &amp; BOTTOM PRODUCT RATING ANALYSIS</w:t>
      </w:r>
      <w:bookmarkEnd w:id="8"/>
    </w:p>
    <w:p w14:paraId="3D6EA4B7" w14:textId="2E98E315" w:rsidR="00CB4DE2" w:rsidRPr="00E8283E" w:rsidRDefault="00CB4DE2" w:rsidP="00CB4DE2">
      <w:pPr>
        <w:rPr>
          <w:rFonts w:ascii="Segoe UI" w:hAnsi="Segoe UI" w:cs="Segoe UI"/>
          <w:b/>
          <w:bCs/>
          <w:sz w:val="36"/>
          <w:szCs w:val="36"/>
          <w:u w:val="single"/>
        </w:rPr>
      </w:pPr>
    </w:p>
    <w:p w14:paraId="0E0DF4EC" w14:textId="53BDA136" w:rsidR="00D8087A" w:rsidRPr="00E8283E" w:rsidRDefault="00F362D8" w:rsidP="00CB4DE2">
      <w:pPr>
        <w:rPr>
          <w:rFonts w:ascii="Segoe UI" w:hAnsi="Segoe UI" w:cs="Segoe UI"/>
          <w:b/>
          <w:bCs/>
          <w:sz w:val="36"/>
          <w:szCs w:val="36"/>
        </w:rPr>
      </w:pPr>
      <w:r w:rsidRPr="00E8283E">
        <w:rPr>
          <w:rFonts w:ascii="Segoe UI" w:hAnsi="Segoe UI" w:cs="Segoe UI"/>
          <w:noProof/>
        </w:rPr>
        <w:drawing>
          <wp:inline distT="0" distB="0" distL="0" distR="0" wp14:anchorId="2CDE7F04" wp14:editId="1C6F204F">
            <wp:extent cx="6490475" cy="2195946"/>
            <wp:effectExtent l="0" t="0" r="5715" b="0"/>
            <wp:docPr id="129281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12089" name=""/>
                    <pic:cNvPicPr/>
                  </pic:nvPicPr>
                  <pic:blipFill>
                    <a:blip r:embed="rId18"/>
                    <a:stretch>
                      <a:fillRect/>
                    </a:stretch>
                  </pic:blipFill>
                  <pic:spPr>
                    <a:xfrm>
                      <a:off x="0" y="0"/>
                      <a:ext cx="6568653" cy="2222396"/>
                    </a:xfrm>
                    <a:prstGeom prst="rect">
                      <a:avLst/>
                    </a:prstGeom>
                  </pic:spPr>
                </pic:pic>
              </a:graphicData>
            </a:graphic>
          </wp:inline>
        </w:drawing>
      </w:r>
    </w:p>
    <w:p w14:paraId="29D560C9" w14:textId="79EED290" w:rsidR="00012994" w:rsidRPr="00012994" w:rsidRDefault="00D61415">
      <w:pPr>
        <w:rPr>
          <w:rFonts w:ascii="Segoe UI" w:hAnsi="Segoe UI" w:cs="Segoe UI"/>
          <w:b/>
          <w:bCs/>
          <w:sz w:val="36"/>
          <w:szCs w:val="36"/>
        </w:rPr>
      </w:pPr>
      <w:r w:rsidRPr="00E8283E">
        <w:rPr>
          <w:rFonts w:ascii="Segoe UI" w:hAnsi="Segoe UI" w:cs="Segoe UI"/>
          <w:b/>
          <w:bCs/>
          <w:noProof/>
          <w:sz w:val="36"/>
          <w:szCs w:val="36"/>
        </w:rPr>
        <w:drawing>
          <wp:inline distT="0" distB="0" distL="0" distR="0" wp14:anchorId="5D004257" wp14:editId="33404586">
            <wp:extent cx="6551896" cy="2216727"/>
            <wp:effectExtent l="0" t="0" r="1905" b="0"/>
            <wp:docPr id="78625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55227" name=""/>
                    <pic:cNvPicPr/>
                  </pic:nvPicPr>
                  <pic:blipFill>
                    <a:blip r:embed="rId19"/>
                    <a:stretch>
                      <a:fillRect/>
                    </a:stretch>
                  </pic:blipFill>
                  <pic:spPr>
                    <a:xfrm>
                      <a:off x="0" y="0"/>
                      <a:ext cx="6600387" cy="2233133"/>
                    </a:xfrm>
                    <a:prstGeom prst="rect">
                      <a:avLst/>
                    </a:prstGeom>
                  </pic:spPr>
                </pic:pic>
              </a:graphicData>
            </a:graphic>
          </wp:inline>
        </w:drawing>
      </w:r>
    </w:p>
    <w:p w14:paraId="69E7FC1C" w14:textId="215DD3EA" w:rsidR="00023545" w:rsidRPr="00E8283E" w:rsidRDefault="00023545" w:rsidP="00023545">
      <w:pPr>
        <w:rPr>
          <w:rFonts w:ascii="Segoe UI" w:hAnsi="Segoe UI" w:cs="Segoe UI"/>
          <w:b/>
          <w:bCs/>
          <w:sz w:val="32"/>
          <w:szCs w:val="32"/>
        </w:rPr>
      </w:pPr>
      <w:r w:rsidRPr="00E8283E">
        <w:rPr>
          <w:rFonts w:ascii="Segoe UI" w:hAnsi="Segoe UI" w:cs="Segoe UI"/>
          <w:b/>
          <w:bCs/>
          <w:sz w:val="32"/>
          <w:szCs w:val="32"/>
        </w:rPr>
        <w:t xml:space="preserve">Overview of the </w:t>
      </w:r>
      <w:proofErr w:type="gramStart"/>
      <w:r w:rsidRPr="00E8283E">
        <w:rPr>
          <w:rFonts w:ascii="Segoe UI" w:hAnsi="Segoe UI" w:cs="Segoe UI"/>
          <w:b/>
          <w:bCs/>
          <w:sz w:val="32"/>
          <w:szCs w:val="32"/>
        </w:rPr>
        <w:t>Visual</w:t>
      </w:r>
      <w:r w:rsidR="00D61415" w:rsidRPr="00E8283E">
        <w:rPr>
          <w:rFonts w:ascii="Segoe UI" w:hAnsi="Segoe UI" w:cs="Segoe UI"/>
          <w:b/>
          <w:bCs/>
          <w:sz w:val="32"/>
          <w:szCs w:val="32"/>
        </w:rPr>
        <w:t xml:space="preserve"> :</w:t>
      </w:r>
      <w:proofErr w:type="gramEnd"/>
    </w:p>
    <w:p w14:paraId="03BFBE3A" w14:textId="77777777" w:rsidR="00023545" w:rsidRPr="00E8283E" w:rsidRDefault="00023545" w:rsidP="00023545">
      <w:pPr>
        <w:rPr>
          <w:rFonts w:ascii="Segoe UI" w:hAnsi="Segoe UI" w:cs="Segoe UI"/>
          <w:sz w:val="28"/>
          <w:szCs w:val="28"/>
        </w:rPr>
      </w:pPr>
      <w:r w:rsidRPr="00E8283E">
        <w:rPr>
          <w:rFonts w:ascii="Segoe UI" w:hAnsi="Segoe UI" w:cs="Segoe UI"/>
          <w:sz w:val="28"/>
          <w:szCs w:val="28"/>
        </w:rPr>
        <w:t xml:space="preserve">The image contains two horizontal bar charts </w:t>
      </w:r>
      <w:proofErr w:type="spellStart"/>
      <w:r w:rsidRPr="00E8283E">
        <w:rPr>
          <w:rFonts w:ascii="Segoe UI" w:hAnsi="Segoe UI" w:cs="Segoe UI"/>
          <w:sz w:val="28"/>
          <w:szCs w:val="28"/>
        </w:rPr>
        <w:t>analyzing</w:t>
      </w:r>
      <w:proofErr w:type="spellEnd"/>
      <w:r w:rsidRPr="00E8283E">
        <w:rPr>
          <w:rFonts w:ascii="Segoe UI" w:hAnsi="Segoe UI" w:cs="Segoe UI"/>
          <w:sz w:val="28"/>
          <w:szCs w:val="28"/>
        </w:rPr>
        <w:t xml:space="preserve"> product performance based on the Average of </w:t>
      </w:r>
      <w:proofErr w:type="spellStart"/>
      <w:r w:rsidRPr="00E8283E">
        <w:rPr>
          <w:rFonts w:ascii="Segoe UI" w:hAnsi="Segoe UI" w:cs="Segoe UI"/>
          <w:sz w:val="28"/>
          <w:szCs w:val="28"/>
        </w:rPr>
        <w:t>review_score</w:t>
      </w:r>
      <w:proofErr w:type="spellEnd"/>
      <w:r w:rsidRPr="00E8283E">
        <w:rPr>
          <w:rFonts w:ascii="Segoe UI" w:hAnsi="Segoe UI" w:cs="Segoe UI"/>
          <w:sz w:val="28"/>
          <w:szCs w:val="28"/>
        </w:rPr>
        <w:t>:</w:t>
      </w:r>
    </w:p>
    <w:p w14:paraId="6DF17ACE" w14:textId="77777777" w:rsidR="00023545" w:rsidRPr="00E8283E" w:rsidRDefault="00023545" w:rsidP="00023545">
      <w:pPr>
        <w:numPr>
          <w:ilvl w:val="0"/>
          <w:numId w:val="18"/>
        </w:numPr>
        <w:rPr>
          <w:rFonts w:ascii="Segoe UI" w:hAnsi="Segoe UI" w:cs="Segoe UI"/>
          <w:sz w:val="28"/>
          <w:szCs w:val="28"/>
        </w:rPr>
      </w:pPr>
      <w:r w:rsidRPr="00E8283E">
        <w:rPr>
          <w:rFonts w:ascii="Segoe UI" w:hAnsi="Segoe UI" w:cs="Segoe UI"/>
          <w:sz w:val="28"/>
          <w:szCs w:val="28"/>
        </w:rPr>
        <w:t>Top 10 Highest Product Rating Analysis (Top Chart)</w:t>
      </w:r>
    </w:p>
    <w:p w14:paraId="64011277" w14:textId="77777777" w:rsidR="00023545" w:rsidRPr="00E8283E" w:rsidRDefault="00023545" w:rsidP="00023545">
      <w:pPr>
        <w:numPr>
          <w:ilvl w:val="0"/>
          <w:numId w:val="18"/>
        </w:numPr>
        <w:rPr>
          <w:rFonts w:ascii="Segoe UI" w:hAnsi="Segoe UI" w:cs="Segoe UI"/>
          <w:sz w:val="28"/>
          <w:szCs w:val="28"/>
        </w:rPr>
      </w:pPr>
      <w:r w:rsidRPr="00E8283E">
        <w:rPr>
          <w:rFonts w:ascii="Segoe UI" w:hAnsi="Segoe UI" w:cs="Segoe UI"/>
          <w:sz w:val="28"/>
          <w:szCs w:val="28"/>
        </w:rPr>
        <w:t>Bottom 10 Product Rating Analysis (Bottom Chart)</w:t>
      </w:r>
    </w:p>
    <w:p w14:paraId="182E5326" w14:textId="77777777" w:rsidR="00023545" w:rsidRPr="00E8283E" w:rsidRDefault="00023545" w:rsidP="00023545">
      <w:pPr>
        <w:rPr>
          <w:rFonts w:ascii="Segoe UI" w:hAnsi="Segoe UI" w:cs="Segoe UI"/>
          <w:sz w:val="28"/>
          <w:szCs w:val="28"/>
        </w:rPr>
      </w:pPr>
      <w:r w:rsidRPr="00E8283E">
        <w:rPr>
          <w:rFonts w:ascii="Segoe UI" w:hAnsi="Segoe UI" w:cs="Segoe UI"/>
          <w:sz w:val="28"/>
          <w:szCs w:val="28"/>
        </w:rPr>
        <w:t xml:space="preserve">Both charts map unique, hashed </w:t>
      </w:r>
      <w:proofErr w:type="spellStart"/>
      <w:r w:rsidRPr="00E8283E">
        <w:rPr>
          <w:rFonts w:ascii="Segoe UI" w:hAnsi="Segoe UI" w:cs="Segoe UI"/>
          <w:sz w:val="28"/>
          <w:szCs w:val="28"/>
        </w:rPr>
        <w:t>product_id</w:t>
      </w:r>
      <w:proofErr w:type="spellEnd"/>
      <w:r w:rsidRPr="00E8283E">
        <w:rPr>
          <w:rFonts w:ascii="Segoe UI" w:hAnsi="Segoe UI" w:cs="Segoe UI"/>
          <w:sz w:val="28"/>
          <w:szCs w:val="28"/>
        </w:rPr>
        <w:t xml:space="preserve"> strings against their average review scores.</w:t>
      </w:r>
    </w:p>
    <w:p w14:paraId="7CAD7EAC" w14:textId="77777777" w:rsidR="00E23928" w:rsidRDefault="00E23928" w:rsidP="00023545">
      <w:pPr>
        <w:rPr>
          <w:rFonts w:ascii="Segoe UI" w:hAnsi="Segoe UI" w:cs="Segoe UI"/>
          <w:b/>
          <w:bCs/>
          <w:sz w:val="32"/>
          <w:szCs w:val="32"/>
        </w:rPr>
      </w:pPr>
    </w:p>
    <w:p w14:paraId="3441204F" w14:textId="77777777" w:rsidR="00E23928" w:rsidRDefault="00E23928" w:rsidP="00023545">
      <w:pPr>
        <w:rPr>
          <w:rFonts w:ascii="Segoe UI" w:hAnsi="Segoe UI" w:cs="Segoe UI"/>
          <w:b/>
          <w:bCs/>
          <w:sz w:val="32"/>
          <w:szCs w:val="32"/>
        </w:rPr>
      </w:pPr>
    </w:p>
    <w:p w14:paraId="16E7C7BC" w14:textId="77777777" w:rsidR="00E23928" w:rsidRDefault="00E23928" w:rsidP="00023545">
      <w:pPr>
        <w:rPr>
          <w:rFonts w:ascii="Segoe UI" w:hAnsi="Segoe UI" w:cs="Segoe UI"/>
          <w:b/>
          <w:bCs/>
          <w:sz w:val="32"/>
          <w:szCs w:val="32"/>
        </w:rPr>
      </w:pPr>
    </w:p>
    <w:p w14:paraId="44388C35" w14:textId="418142AD" w:rsidR="00023545" w:rsidRPr="00E8283E" w:rsidRDefault="00023545" w:rsidP="00023545">
      <w:pPr>
        <w:rPr>
          <w:rFonts w:ascii="Segoe UI" w:hAnsi="Segoe UI" w:cs="Segoe UI"/>
          <w:b/>
          <w:bCs/>
          <w:sz w:val="32"/>
          <w:szCs w:val="32"/>
        </w:rPr>
      </w:pPr>
      <w:r w:rsidRPr="00E8283E">
        <w:rPr>
          <w:rFonts w:ascii="Segoe UI" w:hAnsi="Segoe UI" w:cs="Segoe UI"/>
          <w:b/>
          <w:bCs/>
          <w:sz w:val="32"/>
          <w:szCs w:val="32"/>
        </w:rPr>
        <w:lastRenderedPageBreak/>
        <w:t xml:space="preserve"> Key </w:t>
      </w:r>
      <w:proofErr w:type="gramStart"/>
      <w:r w:rsidRPr="00E8283E">
        <w:rPr>
          <w:rFonts w:ascii="Segoe UI" w:hAnsi="Segoe UI" w:cs="Segoe UI"/>
          <w:b/>
          <w:bCs/>
          <w:sz w:val="32"/>
          <w:szCs w:val="32"/>
        </w:rPr>
        <w:t xml:space="preserve">Insights </w:t>
      </w:r>
      <w:r w:rsidR="00D61415" w:rsidRPr="00E8283E">
        <w:rPr>
          <w:rFonts w:ascii="Segoe UI" w:hAnsi="Segoe UI" w:cs="Segoe UI"/>
          <w:b/>
          <w:bCs/>
          <w:sz w:val="32"/>
          <w:szCs w:val="32"/>
        </w:rPr>
        <w:t>:</w:t>
      </w:r>
      <w:proofErr w:type="gramEnd"/>
    </w:p>
    <w:p w14:paraId="486797F5" w14:textId="77777777" w:rsidR="00023545" w:rsidRPr="00E8283E" w:rsidRDefault="00023545" w:rsidP="00023545">
      <w:pPr>
        <w:rPr>
          <w:rFonts w:ascii="Segoe UI" w:hAnsi="Segoe UI" w:cs="Segoe UI"/>
          <w:b/>
          <w:bCs/>
          <w:sz w:val="32"/>
          <w:szCs w:val="32"/>
        </w:rPr>
      </w:pPr>
      <w:r w:rsidRPr="00E8283E">
        <w:rPr>
          <w:rFonts w:ascii="Segoe UI" w:hAnsi="Segoe UI" w:cs="Segoe UI"/>
          <w:sz w:val="32"/>
          <w:szCs w:val="32"/>
        </w:rPr>
        <w:t>1</w:t>
      </w:r>
      <w:r w:rsidRPr="00E8283E">
        <w:rPr>
          <w:rFonts w:ascii="Segoe UI" w:hAnsi="Segoe UI" w:cs="Segoe UI"/>
          <w:b/>
          <w:bCs/>
          <w:sz w:val="32"/>
          <w:szCs w:val="32"/>
        </w:rPr>
        <w:t>. The Top Performers (Highest Ratings)</w:t>
      </w:r>
    </w:p>
    <w:p w14:paraId="493D6F84" w14:textId="77777777" w:rsidR="00023545" w:rsidRPr="00E8283E" w:rsidRDefault="00023545" w:rsidP="00023545">
      <w:pPr>
        <w:numPr>
          <w:ilvl w:val="0"/>
          <w:numId w:val="19"/>
        </w:numPr>
        <w:rPr>
          <w:rFonts w:ascii="Segoe UI" w:hAnsi="Segoe UI" w:cs="Segoe UI"/>
          <w:sz w:val="28"/>
          <w:szCs w:val="28"/>
        </w:rPr>
      </w:pPr>
      <w:r w:rsidRPr="00E8283E">
        <w:rPr>
          <w:rFonts w:ascii="Segoe UI" w:hAnsi="Segoe UI" w:cs="Segoe UI"/>
          <w:b/>
          <w:bCs/>
          <w:sz w:val="28"/>
          <w:szCs w:val="28"/>
        </w:rPr>
        <w:t>Peak Rating:</w:t>
      </w:r>
      <w:r w:rsidRPr="00E8283E">
        <w:rPr>
          <w:rFonts w:ascii="Segoe UI" w:hAnsi="Segoe UI" w:cs="Segoe UI"/>
          <w:sz w:val="28"/>
          <w:szCs w:val="28"/>
        </w:rPr>
        <w:t xml:space="preserve"> The single highest-rated product is 154e7e31ebfa092203795c972e5804a6 with a commanding average review score of 4.32.</w:t>
      </w:r>
    </w:p>
    <w:p w14:paraId="54EBE8CD" w14:textId="77777777" w:rsidR="00023545" w:rsidRPr="00E8283E" w:rsidRDefault="00023545" w:rsidP="00023545">
      <w:pPr>
        <w:numPr>
          <w:ilvl w:val="0"/>
          <w:numId w:val="19"/>
        </w:numPr>
        <w:rPr>
          <w:rFonts w:ascii="Segoe UI" w:hAnsi="Segoe UI" w:cs="Segoe UI"/>
          <w:sz w:val="28"/>
          <w:szCs w:val="28"/>
        </w:rPr>
      </w:pPr>
      <w:r w:rsidRPr="00E8283E">
        <w:rPr>
          <w:rFonts w:ascii="Segoe UI" w:hAnsi="Segoe UI" w:cs="Segoe UI"/>
          <w:b/>
          <w:bCs/>
          <w:sz w:val="28"/>
          <w:szCs w:val="28"/>
        </w:rPr>
        <w:t>Tight Distribution:</w:t>
      </w:r>
      <w:r w:rsidRPr="00E8283E">
        <w:rPr>
          <w:rFonts w:ascii="Segoe UI" w:hAnsi="Segoe UI" w:cs="Segoe UI"/>
          <w:sz w:val="28"/>
          <w:szCs w:val="28"/>
        </w:rPr>
        <w:t xml:space="preserve"> There is a very narrow margin among the top 8 products, with scores tightly grouped between 4.07 and 4.32.</w:t>
      </w:r>
    </w:p>
    <w:p w14:paraId="794EF61B" w14:textId="77777777" w:rsidR="00023545" w:rsidRPr="00E8283E" w:rsidRDefault="00023545" w:rsidP="00023545">
      <w:pPr>
        <w:numPr>
          <w:ilvl w:val="0"/>
          <w:numId w:val="19"/>
        </w:numPr>
        <w:rPr>
          <w:rFonts w:ascii="Segoe UI" w:hAnsi="Segoe UI" w:cs="Segoe UI"/>
          <w:sz w:val="28"/>
          <w:szCs w:val="28"/>
        </w:rPr>
      </w:pPr>
      <w:r w:rsidRPr="00E8283E">
        <w:rPr>
          <w:rFonts w:ascii="Segoe UI" w:hAnsi="Segoe UI" w:cs="Segoe UI"/>
          <w:b/>
          <w:bCs/>
          <w:sz w:val="28"/>
          <w:szCs w:val="28"/>
        </w:rPr>
        <w:t>The Threshold:</w:t>
      </w:r>
      <w:r w:rsidRPr="00E8283E">
        <w:rPr>
          <w:rFonts w:ascii="Segoe UI" w:hAnsi="Segoe UI" w:cs="Segoe UI"/>
          <w:sz w:val="28"/>
          <w:szCs w:val="28"/>
        </w:rPr>
        <w:t xml:space="preserve"> Only the top 8 products in this dataset managed to maintain an average review score above 4.0. The 10th highest product drops to an average score of 3.87.</w:t>
      </w:r>
    </w:p>
    <w:p w14:paraId="654470C1" w14:textId="77777777" w:rsidR="00023545" w:rsidRPr="00E8283E" w:rsidRDefault="00023545" w:rsidP="00023545">
      <w:pPr>
        <w:rPr>
          <w:rFonts w:ascii="Segoe UI" w:hAnsi="Segoe UI" w:cs="Segoe UI"/>
          <w:b/>
          <w:bCs/>
          <w:sz w:val="32"/>
          <w:szCs w:val="32"/>
        </w:rPr>
      </w:pPr>
      <w:r w:rsidRPr="00E8283E">
        <w:rPr>
          <w:rFonts w:ascii="Segoe UI" w:hAnsi="Segoe UI" w:cs="Segoe UI"/>
          <w:b/>
          <w:bCs/>
          <w:sz w:val="32"/>
          <w:szCs w:val="32"/>
        </w:rPr>
        <w:t>2. The Bottom Performers (Lowest Ratings)</w:t>
      </w:r>
    </w:p>
    <w:p w14:paraId="0DA67B33" w14:textId="1D2DF126" w:rsidR="00023545" w:rsidRPr="00E8283E" w:rsidRDefault="00023545" w:rsidP="00023545">
      <w:pPr>
        <w:numPr>
          <w:ilvl w:val="0"/>
          <w:numId w:val="20"/>
        </w:numPr>
        <w:rPr>
          <w:rFonts w:ascii="Segoe UI" w:hAnsi="Segoe UI" w:cs="Segoe UI"/>
          <w:sz w:val="28"/>
          <w:szCs w:val="28"/>
        </w:rPr>
      </w:pPr>
      <w:r w:rsidRPr="00E8283E">
        <w:rPr>
          <w:rFonts w:ascii="Segoe UI" w:hAnsi="Segoe UI" w:cs="Segoe UI"/>
          <w:b/>
          <w:bCs/>
          <w:sz w:val="28"/>
          <w:szCs w:val="28"/>
        </w:rPr>
        <w:t>Absolute Minimums:</w:t>
      </w:r>
      <w:r w:rsidRPr="00E8283E">
        <w:rPr>
          <w:rFonts w:ascii="Segoe UI" w:hAnsi="Segoe UI" w:cs="Segoe UI"/>
          <w:sz w:val="28"/>
          <w:szCs w:val="28"/>
        </w:rPr>
        <w:t xml:space="preserve"> Every single product listed in the bottom chart shares an identical average review score of 1.00 (the lowest possible score on a standard 1–5 scale).</w:t>
      </w:r>
    </w:p>
    <w:p w14:paraId="46D11A42" w14:textId="77777777" w:rsidR="00023545" w:rsidRPr="00E8283E" w:rsidRDefault="00023545" w:rsidP="00023545">
      <w:pPr>
        <w:numPr>
          <w:ilvl w:val="0"/>
          <w:numId w:val="20"/>
        </w:numPr>
        <w:rPr>
          <w:rFonts w:ascii="Segoe UI" w:hAnsi="Segoe UI" w:cs="Segoe UI"/>
          <w:sz w:val="28"/>
          <w:szCs w:val="28"/>
        </w:rPr>
      </w:pPr>
      <w:r w:rsidRPr="00E8283E">
        <w:rPr>
          <w:rFonts w:ascii="Segoe UI" w:hAnsi="Segoe UI" w:cs="Segoe UI"/>
          <w:b/>
          <w:bCs/>
          <w:sz w:val="28"/>
          <w:szCs w:val="28"/>
        </w:rPr>
        <w:t>High Volume of Poor Ratings:</w:t>
      </w:r>
      <w:r w:rsidRPr="00E8283E">
        <w:rPr>
          <w:rFonts w:ascii="Segoe UI" w:hAnsi="Segoe UI" w:cs="Segoe UI"/>
          <w:sz w:val="28"/>
          <w:szCs w:val="28"/>
        </w:rPr>
        <w:t xml:space="preserve"> The presence of a scrollbar on the right side of the bottom chart indicates that there are more than 10 products tied with this rock-bottom score of 1.00.</w:t>
      </w:r>
    </w:p>
    <w:p w14:paraId="5EE941CC" w14:textId="1C37A8C9" w:rsidR="00023545" w:rsidRPr="00E8283E" w:rsidRDefault="00023545" w:rsidP="00023545">
      <w:pPr>
        <w:rPr>
          <w:rFonts w:ascii="Segoe UI" w:hAnsi="Segoe UI" w:cs="Segoe UI"/>
          <w:b/>
          <w:bCs/>
          <w:sz w:val="32"/>
          <w:szCs w:val="32"/>
        </w:rPr>
      </w:pPr>
      <w:proofErr w:type="gramStart"/>
      <w:r w:rsidRPr="00E8283E">
        <w:rPr>
          <w:rFonts w:ascii="Segoe UI" w:hAnsi="Segoe UI" w:cs="Segoe UI"/>
          <w:b/>
          <w:bCs/>
          <w:sz w:val="32"/>
          <w:szCs w:val="32"/>
        </w:rPr>
        <w:t xml:space="preserve">Summary </w:t>
      </w:r>
      <w:r w:rsidR="00D61415" w:rsidRPr="00E8283E">
        <w:rPr>
          <w:rFonts w:ascii="Segoe UI" w:hAnsi="Segoe UI" w:cs="Segoe UI"/>
          <w:b/>
          <w:bCs/>
          <w:sz w:val="32"/>
          <w:szCs w:val="32"/>
        </w:rPr>
        <w:t>:</w:t>
      </w:r>
      <w:proofErr w:type="gramEnd"/>
    </w:p>
    <w:p w14:paraId="358E178F" w14:textId="77777777" w:rsidR="00023545" w:rsidRPr="00E8283E" w:rsidRDefault="00023545" w:rsidP="00023545">
      <w:pPr>
        <w:rPr>
          <w:rFonts w:ascii="Segoe UI" w:hAnsi="Segoe UI" w:cs="Segoe UI"/>
          <w:sz w:val="28"/>
          <w:szCs w:val="28"/>
        </w:rPr>
      </w:pPr>
      <w:r w:rsidRPr="00E8283E">
        <w:rPr>
          <w:rFonts w:ascii="Segoe UI" w:hAnsi="Segoe UI" w:cs="Segoe UI"/>
          <w:sz w:val="28"/>
          <w:szCs w:val="28"/>
        </w:rPr>
        <w:t xml:space="preserve">While the highest-rated products enjoy healthy scores peaking at 4.32, they do not reach a perfect 5.0. Conversely, there is a substantial cluster of underperforming products sitting at a flat 1.00 average, </w:t>
      </w:r>
      <w:proofErr w:type="spellStart"/>
      <w:r w:rsidRPr="00E8283E">
        <w:rPr>
          <w:rFonts w:ascii="Segoe UI" w:hAnsi="Segoe UI" w:cs="Segoe UI"/>
          <w:sz w:val="28"/>
          <w:szCs w:val="28"/>
        </w:rPr>
        <w:t>signaling</w:t>
      </w:r>
      <w:proofErr w:type="spellEnd"/>
      <w:r w:rsidRPr="00E8283E">
        <w:rPr>
          <w:rFonts w:ascii="Segoe UI" w:hAnsi="Segoe UI" w:cs="Segoe UI"/>
          <w:sz w:val="28"/>
          <w:szCs w:val="28"/>
        </w:rPr>
        <w:t xml:space="preserve"> a critical group of items that likely require immediate quality control or customer service intervention.</w:t>
      </w:r>
    </w:p>
    <w:p w14:paraId="576D7A54" w14:textId="5C72049C" w:rsidR="00521AB9" w:rsidRPr="00012994" w:rsidRDefault="00C23D62" w:rsidP="00521AB9">
      <w:pPr>
        <w:rPr>
          <w:rFonts w:ascii="Segoe UI" w:hAnsi="Segoe UI" w:cs="Segoe UI"/>
          <w:b/>
          <w:bCs/>
          <w:sz w:val="28"/>
          <w:szCs w:val="28"/>
          <w:u w:val="single"/>
        </w:rPr>
      </w:pPr>
      <w:r w:rsidRPr="00E8283E">
        <w:rPr>
          <w:rFonts w:ascii="Segoe UI" w:hAnsi="Segoe UI" w:cs="Segoe UI"/>
          <w:b/>
          <w:bCs/>
          <w:sz w:val="28"/>
          <w:szCs w:val="28"/>
          <w:u w:val="single"/>
        </w:rPr>
        <w:br w:type="page"/>
      </w:r>
    </w:p>
    <w:p w14:paraId="3926CCCC" w14:textId="65EA6CFB" w:rsidR="00810785" w:rsidRPr="000D276E" w:rsidRDefault="006133DE" w:rsidP="000D276E">
      <w:pPr>
        <w:pStyle w:val="Heading1"/>
        <w:rPr>
          <w:rFonts w:asciiTheme="minorHAnsi" w:hAnsiTheme="minorHAnsi" w:cstheme="minorHAnsi"/>
          <w:b/>
          <w:bCs/>
          <w:sz w:val="56"/>
          <w:szCs w:val="56"/>
        </w:rPr>
      </w:pPr>
      <w:bookmarkStart w:id="9" w:name="_Toc232163554"/>
      <w:r w:rsidRPr="000D276E">
        <w:rPr>
          <w:rFonts w:asciiTheme="minorHAnsi" w:hAnsiTheme="minorHAnsi" w:cstheme="minorHAnsi"/>
          <w:b/>
          <w:bCs/>
          <w:sz w:val="56"/>
          <w:szCs w:val="56"/>
        </w:rPr>
        <w:lastRenderedPageBreak/>
        <w:t>STATE-WISE SALES ANALYSIS</w:t>
      </w:r>
      <w:bookmarkEnd w:id="9"/>
    </w:p>
    <w:p w14:paraId="518D8A16" w14:textId="629A606B" w:rsidR="00290DBB" w:rsidRPr="00E8283E" w:rsidRDefault="00290DBB" w:rsidP="004C4CAD">
      <w:pPr>
        <w:rPr>
          <w:rFonts w:ascii="Segoe UI" w:hAnsi="Segoe UI" w:cs="Segoe UI"/>
          <w:b/>
          <w:bCs/>
          <w:sz w:val="36"/>
          <w:szCs w:val="36"/>
          <w:u w:val="single"/>
        </w:rPr>
      </w:pPr>
    </w:p>
    <w:p w14:paraId="71EE0D36" w14:textId="3D7D6754" w:rsidR="00665A43" w:rsidRPr="00D829B5" w:rsidRDefault="00CF5D3A" w:rsidP="00665A43">
      <w:pPr>
        <w:rPr>
          <w:rFonts w:ascii="Segoe UI" w:hAnsi="Segoe UI" w:cs="Segoe UI"/>
        </w:rPr>
      </w:pPr>
      <w:r w:rsidRPr="00E8283E">
        <w:rPr>
          <w:rFonts w:ascii="Segoe UI" w:hAnsi="Segoe UI" w:cs="Segoe UI"/>
          <w:noProof/>
        </w:rPr>
        <w:drawing>
          <wp:inline distT="0" distB="0" distL="0" distR="0" wp14:anchorId="03875F91" wp14:editId="06F1539A">
            <wp:extent cx="6645910" cy="3383915"/>
            <wp:effectExtent l="0" t="0" r="2540" b="6985"/>
            <wp:docPr id="52424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41974" name=""/>
                    <pic:cNvPicPr/>
                  </pic:nvPicPr>
                  <pic:blipFill>
                    <a:blip r:embed="rId20"/>
                    <a:stretch>
                      <a:fillRect/>
                    </a:stretch>
                  </pic:blipFill>
                  <pic:spPr>
                    <a:xfrm>
                      <a:off x="0" y="0"/>
                      <a:ext cx="6645910" cy="3383915"/>
                    </a:xfrm>
                    <a:prstGeom prst="rect">
                      <a:avLst/>
                    </a:prstGeom>
                  </pic:spPr>
                </pic:pic>
              </a:graphicData>
            </a:graphic>
          </wp:inline>
        </w:drawing>
      </w:r>
      <w:r w:rsidR="00665A43" w:rsidRPr="00E8283E">
        <w:rPr>
          <w:rFonts w:ascii="Segoe UI" w:hAnsi="Segoe UI" w:cs="Segoe UI"/>
          <w:b/>
          <w:bCs/>
          <w:sz w:val="32"/>
          <w:szCs w:val="32"/>
        </w:rPr>
        <w:t xml:space="preserve">Overview of the </w:t>
      </w:r>
      <w:proofErr w:type="gramStart"/>
      <w:r w:rsidR="00665A43" w:rsidRPr="00E8283E">
        <w:rPr>
          <w:rFonts w:ascii="Segoe UI" w:hAnsi="Segoe UI" w:cs="Segoe UI"/>
          <w:b/>
          <w:bCs/>
          <w:sz w:val="32"/>
          <w:szCs w:val="32"/>
        </w:rPr>
        <w:t>Visual</w:t>
      </w:r>
      <w:r w:rsidR="00324E84" w:rsidRPr="00E8283E">
        <w:rPr>
          <w:rFonts w:ascii="Segoe UI" w:hAnsi="Segoe UI" w:cs="Segoe UI"/>
          <w:b/>
          <w:bCs/>
          <w:sz w:val="32"/>
          <w:szCs w:val="32"/>
        </w:rPr>
        <w:t xml:space="preserve"> :</w:t>
      </w:r>
      <w:proofErr w:type="gramEnd"/>
    </w:p>
    <w:p w14:paraId="547DC97A" w14:textId="77777777" w:rsidR="00665A43" w:rsidRPr="00E8283E" w:rsidRDefault="00665A43" w:rsidP="00665A43">
      <w:pPr>
        <w:rPr>
          <w:rFonts w:ascii="Segoe UI" w:hAnsi="Segoe UI" w:cs="Segoe UI"/>
          <w:sz w:val="28"/>
          <w:szCs w:val="28"/>
        </w:rPr>
      </w:pPr>
      <w:r w:rsidRPr="00E8283E">
        <w:rPr>
          <w:rFonts w:ascii="Segoe UI" w:hAnsi="Segoe UI" w:cs="Segoe UI"/>
          <w:sz w:val="28"/>
          <w:szCs w:val="28"/>
        </w:rPr>
        <w:t xml:space="preserve">The chart titled "State-wise Total Sales Performance" is a vertical bar graph that ranks different regions (abbreviated by two-letter state codes like SP, RJ, MG) under </w:t>
      </w:r>
      <w:proofErr w:type="spellStart"/>
      <w:r w:rsidRPr="00E8283E">
        <w:rPr>
          <w:rFonts w:ascii="Segoe UI" w:hAnsi="Segoe UI" w:cs="Segoe UI"/>
          <w:sz w:val="28"/>
          <w:szCs w:val="28"/>
        </w:rPr>
        <w:t>customer_state</w:t>
      </w:r>
      <w:proofErr w:type="spellEnd"/>
      <w:r w:rsidRPr="00E8283E">
        <w:rPr>
          <w:rFonts w:ascii="Segoe UI" w:hAnsi="Segoe UI" w:cs="Segoe UI"/>
          <w:sz w:val="28"/>
          <w:szCs w:val="28"/>
        </w:rPr>
        <w:t xml:space="preserve"> against their respective </w:t>
      </w:r>
      <w:proofErr w:type="spellStart"/>
      <w:r w:rsidRPr="00E8283E">
        <w:rPr>
          <w:rFonts w:ascii="Segoe UI" w:hAnsi="Segoe UI" w:cs="Segoe UI"/>
          <w:sz w:val="28"/>
          <w:szCs w:val="28"/>
        </w:rPr>
        <w:t>Total_Sales</w:t>
      </w:r>
      <w:proofErr w:type="spellEnd"/>
      <w:r w:rsidRPr="00E8283E">
        <w:rPr>
          <w:rFonts w:ascii="Segoe UI" w:hAnsi="Segoe UI" w:cs="Segoe UI"/>
          <w:sz w:val="28"/>
          <w:szCs w:val="28"/>
        </w:rPr>
        <w:t xml:space="preserve"> in millions (M).</w:t>
      </w:r>
    </w:p>
    <w:p w14:paraId="78A726B5" w14:textId="3A4F576E" w:rsidR="00665A43" w:rsidRPr="00E8283E" w:rsidRDefault="00665A43" w:rsidP="00665A43">
      <w:pPr>
        <w:rPr>
          <w:rFonts w:ascii="Segoe UI" w:hAnsi="Segoe UI" w:cs="Segoe UI"/>
          <w:b/>
          <w:bCs/>
          <w:sz w:val="32"/>
          <w:szCs w:val="32"/>
        </w:rPr>
      </w:pPr>
      <w:r w:rsidRPr="00E8283E">
        <w:rPr>
          <w:rFonts w:ascii="Segoe UI" w:hAnsi="Segoe UI" w:cs="Segoe UI"/>
          <w:b/>
          <w:bCs/>
          <w:sz w:val="32"/>
          <w:szCs w:val="32"/>
        </w:rPr>
        <w:t xml:space="preserve"> Key Insights </w:t>
      </w:r>
      <w:r w:rsidR="00954348" w:rsidRPr="00E8283E">
        <w:rPr>
          <w:rFonts w:ascii="Segoe UI" w:hAnsi="Segoe UI" w:cs="Segoe UI"/>
          <w:b/>
          <w:bCs/>
          <w:sz w:val="32"/>
          <w:szCs w:val="32"/>
        </w:rPr>
        <w:t>-</w:t>
      </w:r>
    </w:p>
    <w:p w14:paraId="3F84E258" w14:textId="77777777" w:rsidR="00665A43" w:rsidRPr="00E8283E" w:rsidRDefault="00665A43" w:rsidP="00665A43">
      <w:pPr>
        <w:rPr>
          <w:rFonts w:ascii="Segoe UI" w:hAnsi="Segoe UI" w:cs="Segoe UI"/>
          <w:b/>
          <w:bCs/>
          <w:sz w:val="32"/>
          <w:szCs w:val="32"/>
        </w:rPr>
      </w:pPr>
      <w:r w:rsidRPr="00E8283E">
        <w:rPr>
          <w:rFonts w:ascii="Segoe UI" w:hAnsi="Segoe UI" w:cs="Segoe UI"/>
          <w:b/>
          <w:bCs/>
          <w:sz w:val="32"/>
          <w:szCs w:val="32"/>
        </w:rPr>
        <w:t>1. Absolute Market Dominance by SP</w:t>
      </w:r>
    </w:p>
    <w:p w14:paraId="67EC15B8" w14:textId="77777777" w:rsidR="00665A43" w:rsidRPr="00E8283E" w:rsidRDefault="00665A43" w:rsidP="00665A43">
      <w:pPr>
        <w:numPr>
          <w:ilvl w:val="0"/>
          <w:numId w:val="21"/>
        </w:numPr>
        <w:rPr>
          <w:rFonts w:ascii="Segoe UI" w:hAnsi="Segoe UI" w:cs="Segoe UI"/>
          <w:sz w:val="28"/>
          <w:szCs w:val="28"/>
        </w:rPr>
      </w:pPr>
      <w:r w:rsidRPr="00E8283E">
        <w:rPr>
          <w:rFonts w:ascii="Segoe UI" w:hAnsi="Segoe UI" w:cs="Segoe UI"/>
          <w:b/>
          <w:bCs/>
          <w:sz w:val="28"/>
          <w:szCs w:val="28"/>
        </w:rPr>
        <w:t>The Mega Leader:</w:t>
      </w:r>
      <w:r w:rsidRPr="00E8283E">
        <w:rPr>
          <w:rFonts w:ascii="Segoe UI" w:hAnsi="Segoe UI" w:cs="Segoe UI"/>
          <w:sz w:val="28"/>
          <w:szCs w:val="28"/>
        </w:rPr>
        <w:t xml:space="preserve"> The state of SP is the overwhelming primary driver of revenue, bringing in 5.2M in sales.</w:t>
      </w:r>
    </w:p>
    <w:p w14:paraId="670A262F" w14:textId="77777777" w:rsidR="00665A43" w:rsidRPr="00E8283E" w:rsidRDefault="00665A43" w:rsidP="00665A43">
      <w:pPr>
        <w:numPr>
          <w:ilvl w:val="0"/>
          <w:numId w:val="21"/>
        </w:numPr>
        <w:rPr>
          <w:rFonts w:ascii="Segoe UI" w:hAnsi="Segoe UI" w:cs="Segoe UI"/>
          <w:sz w:val="28"/>
          <w:szCs w:val="28"/>
        </w:rPr>
      </w:pPr>
      <w:r w:rsidRPr="00E8283E">
        <w:rPr>
          <w:rFonts w:ascii="Segoe UI" w:hAnsi="Segoe UI" w:cs="Segoe UI"/>
          <w:b/>
          <w:bCs/>
          <w:sz w:val="28"/>
          <w:szCs w:val="28"/>
        </w:rPr>
        <w:t>The Massive Gap:</w:t>
      </w:r>
      <w:r w:rsidRPr="00E8283E">
        <w:rPr>
          <w:rFonts w:ascii="Segoe UI" w:hAnsi="Segoe UI" w:cs="Segoe UI"/>
          <w:sz w:val="28"/>
          <w:szCs w:val="28"/>
        </w:rPr>
        <w:t xml:space="preserve"> Sales in SP are nearly three times higher than the second-highest state (RJ at 1.8M), highlighting a massive concentration of the customer base or purchasing power in this single region.</w:t>
      </w:r>
    </w:p>
    <w:p w14:paraId="0B67B9F6" w14:textId="77777777" w:rsidR="00665A43" w:rsidRPr="00E8283E" w:rsidRDefault="00665A43" w:rsidP="00665A43">
      <w:pPr>
        <w:rPr>
          <w:rFonts w:ascii="Segoe UI" w:hAnsi="Segoe UI" w:cs="Segoe UI"/>
          <w:b/>
          <w:bCs/>
          <w:sz w:val="32"/>
          <w:szCs w:val="32"/>
        </w:rPr>
      </w:pPr>
      <w:r w:rsidRPr="00E8283E">
        <w:rPr>
          <w:rFonts w:ascii="Segoe UI" w:hAnsi="Segoe UI" w:cs="Segoe UI"/>
          <w:b/>
          <w:bCs/>
          <w:sz w:val="32"/>
          <w:szCs w:val="32"/>
        </w:rPr>
        <w:t>2. The Core Revenue Tier (Top 3 States)</w:t>
      </w:r>
    </w:p>
    <w:p w14:paraId="2555C086" w14:textId="77777777" w:rsidR="00665A43" w:rsidRPr="00E8283E" w:rsidRDefault="00665A43" w:rsidP="00665A43">
      <w:pPr>
        <w:numPr>
          <w:ilvl w:val="0"/>
          <w:numId w:val="22"/>
        </w:numPr>
        <w:rPr>
          <w:rFonts w:ascii="Segoe UI" w:hAnsi="Segoe UI" w:cs="Segoe UI"/>
          <w:sz w:val="28"/>
          <w:szCs w:val="28"/>
        </w:rPr>
      </w:pPr>
      <w:r w:rsidRPr="00E8283E">
        <w:rPr>
          <w:rFonts w:ascii="Segoe UI" w:hAnsi="Segoe UI" w:cs="Segoe UI"/>
          <w:sz w:val="28"/>
          <w:szCs w:val="28"/>
        </w:rPr>
        <w:t>Aside from SP, only two other states cross the 1M threshold: RJ (1.8M) and MG (1.6M).</w:t>
      </w:r>
    </w:p>
    <w:p w14:paraId="65C7AA52" w14:textId="77777777" w:rsidR="00665A43" w:rsidRPr="00E8283E" w:rsidRDefault="00665A43" w:rsidP="00665A43">
      <w:pPr>
        <w:numPr>
          <w:ilvl w:val="0"/>
          <w:numId w:val="22"/>
        </w:numPr>
        <w:rPr>
          <w:rFonts w:ascii="Segoe UI" w:hAnsi="Segoe UI" w:cs="Segoe UI"/>
          <w:sz w:val="28"/>
          <w:szCs w:val="28"/>
        </w:rPr>
      </w:pPr>
      <w:r w:rsidRPr="00E8283E">
        <w:rPr>
          <w:rFonts w:ascii="Segoe UI" w:hAnsi="Segoe UI" w:cs="Segoe UI"/>
          <w:sz w:val="28"/>
          <w:szCs w:val="28"/>
        </w:rPr>
        <w:lastRenderedPageBreak/>
        <w:t>Together, the top three states (SP, RJ, MG) generate 8.6M, which heavily outweighs the rest of the country combined.</w:t>
      </w:r>
    </w:p>
    <w:p w14:paraId="37DDFD3B" w14:textId="77777777" w:rsidR="00665A43" w:rsidRPr="00E8283E" w:rsidRDefault="00665A43" w:rsidP="00665A43">
      <w:pPr>
        <w:rPr>
          <w:rFonts w:ascii="Segoe UI" w:hAnsi="Segoe UI" w:cs="Segoe UI"/>
          <w:b/>
          <w:bCs/>
          <w:sz w:val="32"/>
          <w:szCs w:val="32"/>
        </w:rPr>
      </w:pPr>
      <w:r w:rsidRPr="00E8283E">
        <w:rPr>
          <w:rFonts w:ascii="Segoe UI" w:hAnsi="Segoe UI" w:cs="Segoe UI"/>
          <w:b/>
          <w:bCs/>
          <w:sz w:val="32"/>
          <w:szCs w:val="32"/>
        </w:rPr>
        <w:t>3. The Long-Tail Distribution</w:t>
      </w:r>
    </w:p>
    <w:p w14:paraId="5A489A6C" w14:textId="77777777" w:rsidR="00665A43" w:rsidRPr="00E8283E" w:rsidRDefault="00665A43" w:rsidP="00665A43">
      <w:pPr>
        <w:numPr>
          <w:ilvl w:val="0"/>
          <w:numId w:val="23"/>
        </w:numPr>
        <w:rPr>
          <w:rFonts w:ascii="Segoe UI" w:hAnsi="Segoe UI" w:cs="Segoe UI"/>
          <w:sz w:val="28"/>
          <w:szCs w:val="28"/>
        </w:rPr>
      </w:pPr>
      <w:r w:rsidRPr="00E8283E">
        <w:rPr>
          <w:rFonts w:ascii="Segoe UI" w:hAnsi="Segoe UI" w:cs="Segoe UI"/>
          <w:b/>
          <w:bCs/>
          <w:sz w:val="28"/>
          <w:szCs w:val="28"/>
        </w:rPr>
        <w:t>The Drop-off:</w:t>
      </w:r>
      <w:r w:rsidRPr="00E8283E">
        <w:rPr>
          <w:rFonts w:ascii="Segoe UI" w:hAnsi="Segoe UI" w:cs="Segoe UI"/>
          <w:sz w:val="28"/>
          <w:szCs w:val="28"/>
        </w:rPr>
        <w:t xml:space="preserve"> After MG, revenue drops sharply to 0.8M (RS) and 0.7M (PR), steadily tapering off into the fractions of millions.</w:t>
      </w:r>
    </w:p>
    <w:p w14:paraId="2E5900D8" w14:textId="77777777" w:rsidR="00665A43" w:rsidRPr="00E8283E" w:rsidRDefault="00665A43" w:rsidP="00665A43">
      <w:pPr>
        <w:numPr>
          <w:ilvl w:val="0"/>
          <w:numId w:val="23"/>
        </w:numPr>
        <w:rPr>
          <w:rFonts w:ascii="Segoe UI" w:hAnsi="Segoe UI" w:cs="Segoe UI"/>
          <w:sz w:val="28"/>
          <w:szCs w:val="28"/>
        </w:rPr>
      </w:pPr>
      <w:r w:rsidRPr="00E8283E">
        <w:rPr>
          <w:rFonts w:ascii="Segoe UI" w:hAnsi="Segoe UI" w:cs="Segoe UI"/>
          <w:b/>
          <w:bCs/>
          <w:sz w:val="28"/>
          <w:szCs w:val="28"/>
        </w:rPr>
        <w:t>The Minimal Markets:</w:t>
      </w:r>
      <w:r w:rsidRPr="00E8283E">
        <w:rPr>
          <w:rFonts w:ascii="Segoe UI" w:hAnsi="Segoe UI" w:cs="Segoe UI"/>
          <w:sz w:val="28"/>
          <w:szCs w:val="28"/>
        </w:rPr>
        <w:t xml:space="preserve"> A significant portion of the chart (from TO down to RR on the far right) consists of states generating 0.0M (rounded), indicating negligible sales activity or completely untapped markets in those territories.</w:t>
      </w:r>
    </w:p>
    <w:p w14:paraId="27822F9E" w14:textId="15A9C69F" w:rsidR="00665A43" w:rsidRPr="00E8283E" w:rsidRDefault="00665A43" w:rsidP="00665A43">
      <w:pPr>
        <w:rPr>
          <w:rFonts w:ascii="Segoe UI" w:hAnsi="Segoe UI" w:cs="Segoe UI"/>
          <w:b/>
          <w:bCs/>
          <w:sz w:val="32"/>
          <w:szCs w:val="32"/>
        </w:rPr>
      </w:pPr>
      <w:r w:rsidRPr="00E8283E">
        <w:rPr>
          <w:rFonts w:ascii="Segoe UI" w:hAnsi="Segoe UI" w:cs="Segoe UI"/>
          <w:b/>
          <w:bCs/>
          <w:sz w:val="32"/>
          <w:szCs w:val="32"/>
        </w:rPr>
        <w:t xml:space="preserve"> Summary</w:t>
      </w:r>
      <w:r w:rsidR="00954348" w:rsidRPr="00E8283E">
        <w:rPr>
          <w:rFonts w:ascii="Segoe UI" w:hAnsi="Segoe UI" w:cs="Segoe UI"/>
          <w:b/>
          <w:bCs/>
          <w:sz w:val="32"/>
          <w:szCs w:val="32"/>
        </w:rPr>
        <w:t>-</w:t>
      </w:r>
      <w:r w:rsidRPr="00E8283E">
        <w:rPr>
          <w:rFonts w:ascii="Segoe UI" w:hAnsi="Segoe UI" w:cs="Segoe UI"/>
          <w:b/>
          <w:bCs/>
          <w:sz w:val="32"/>
          <w:szCs w:val="32"/>
        </w:rPr>
        <w:t xml:space="preserve"> </w:t>
      </w:r>
    </w:p>
    <w:p w14:paraId="48698F5F" w14:textId="77777777" w:rsidR="00665A43" w:rsidRPr="00E8283E" w:rsidRDefault="00665A43" w:rsidP="00665A43">
      <w:pPr>
        <w:rPr>
          <w:rFonts w:ascii="Segoe UI" w:hAnsi="Segoe UI" w:cs="Segoe UI"/>
          <w:sz w:val="28"/>
          <w:szCs w:val="28"/>
        </w:rPr>
      </w:pPr>
      <w:r w:rsidRPr="00E8283E">
        <w:rPr>
          <w:rFonts w:ascii="Segoe UI" w:hAnsi="Segoe UI" w:cs="Segoe UI"/>
          <w:sz w:val="28"/>
          <w:szCs w:val="28"/>
        </w:rPr>
        <w:t>The business exhibits a highly localized revenue model. Marketing efforts, logistics, and inventory are likely heavily centralized around the SP-RJ-MG corridor, while the rest of the states represent an extended "long tail" of low-performing or emerging markets.</w:t>
      </w:r>
    </w:p>
    <w:p w14:paraId="661FC2D2" w14:textId="77777777" w:rsidR="00F2303B" w:rsidRPr="00E8283E" w:rsidRDefault="00F2303B" w:rsidP="004C4CAD">
      <w:pPr>
        <w:rPr>
          <w:rFonts w:ascii="Segoe UI" w:hAnsi="Segoe UI" w:cs="Segoe UI"/>
          <w:b/>
          <w:bCs/>
          <w:sz w:val="36"/>
          <w:szCs w:val="36"/>
          <w:u w:val="single"/>
        </w:rPr>
      </w:pPr>
    </w:p>
    <w:p w14:paraId="72A5CBCB" w14:textId="12A4F8B8" w:rsidR="00866CE7" w:rsidRPr="00E8283E" w:rsidRDefault="00866CE7">
      <w:pPr>
        <w:rPr>
          <w:rFonts w:ascii="Segoe UI" w:hAnsi="Segoe UI" w:cs="Segoe UI"/>
        </w:rPr>
      </w:pPr>
    </w:p>
    <w:p w14:paraId="5B297604" w14:textId="77777777" w:rsidR="000C06FC" w:rsidRPr="00E8283E" w:rsidRDefault="000C06FC" w:rsidP="00561A92">
      <w:pPr>
        <w:rPr>
          <w:rFonts w:ascii="Segoe UI" w:hAnsi="Segoe UI" w:cs="Segoe UI"/>
        </w:rPr>
      </w:pPr>
      <w:r w:rsidRPr="00E8283E">
        <w:rPr>
          <w:rFonts w:ascii="Segoe UI" w:hAnsi="Segoe UI" w:cs="Segoe UI"/>
        </w:rPr>
        <w:t xml:space="preserve"> </w:t>
      </w:r>
    </w:p>
    <w:p w14:paraId="298A26F8" w14:textId="77777777" w:rsidR="000C06FC" w:rsidRPr="00E8283E" w:rsidRDefault="000C06FC" w:rsidP="00561A92">
      <w:pPr>
        <w:rPr>
          <w:rFonts w:ascii="Segoe UI" w:hAnsi="Segoe UI" w:cs="Segoe UI"/>
        </w:rPr>
      </w:pPr>
    </w:p>
    <w:p w14:paraId="5BF22AE9" w14:textId="77777777" w:rsidR="000C06FC" w:rsidRPr="00E8283E" w:rsidRDefault="000C06FC" w:rsidP="00561A92">
      <w:pPr>
        <w:rPr>
          <w:rFonts w:ascii="Segoe UI" w:hAnsi="Segoe UI" w:cs="Segoe UI"/>
        </w:rPr>
      </w:pPr>
    </w:p>
    <w:p w14:paraId="6717A248" w14:textId="77777777" w:rsidR="000C06FC" w:rsidRPr="00E8283E" w:rsidRDefault="000C06FC" w:rsidP="00561A92">
      <w:pPr>
        <w:rPr>
          <w:rFonts w:ascii="Segoe UI" w:hAnsi="Segoe UI" w:cs="Segoe UI"/>
        </w:rPr>
      </w:pPr>
    </w:p>
    <w:p w14:paraId="37AD6B1A" w14:textId="77777777" w:rsidR="000C06FC" w:rsidRPr="00E8283E" w:rsidRDefault="000C06FC" w:rsidP="00561A92">
      <w:pPr>
        <w:rPr>
          <w:rFonts w:ascii="Segoe UI" w:hAnsi="Segoe UI" w:cs="Segoe UI"/>
        </w:rPr>
      </w:pPr>
    </w:p>
    <w:p w14:paraId="7FB7F34F" w14:textId="77777777" w:rsidR="000C06FC" w:rsidRPr="00E8283E" w:rsidRDefault="000C06FC" w:rsidP="00561A92">
      <w:pPr>
        <w:rPr>
          <w:rFonts w:ascii="Segoe UI" w:hAnsi="Segoe UI" w:cs="Segoe UI"/>
        </w:rPr>
      </w:pPr>
    </w:p>
    <w:p w14:paraId="759C1DB1" w14:textId="77777777" w:rsidR="00E45A6F" w:rsidRDefault="00E45A6F" w:rsidP="00561A92">
      <w:pPr>
        <w:rPr>
          <w:rFonts w:ascii="Segoe UI" w:hAnsi="Segoe UI" w:cs="Segoe UI"/>
          <w:b/>
          <w:bCs/>
          <w:sz w:val="40"/>
          <w:szCs w:val="40"/>
        </w:rPr>
      </w:pPr>
    </w:p>
    <w:p w14:paraId="118CA2ED" w14:textId="77777777" w:rsidR="00E45A6F" w:rsidRDefault="00E45A6F" w:rsidP="00561A92">
      <w:pPr>
        <w:rPr>
          <w:rFonts w:ascii="Segoe UI" w:hAnsi="Segoe UI" w:cs="Segoe UI"/>
          <w:b/>
          <w:bCs/>
          <w:sz w:val="40"/>
          <w:szCs w:val="40"/>
        </w:rPr>
      </w:pPr>
    </w:p>
    <w:p w14:paraId="1C4937EA" w14:textId="77777777" w:rsidR="00E45A6F" w:rsidRDefault="00E45A6F" w:rsidP="00561A92">
      <w:pPr>
        <w:rPr>
          <w:rFonts w:ascii="Segoe UI" w:hAnsi="Segoe UI" w:cs="Segoe UI"/>
          <w:b/>
          <w:bCs/>
          <w:sz w:val="40"/>
          <w:szCs w:val="40"/>
        </w:rPr>
      </w:pPr>
    </w:p>
    <w:p w14:paraId="624EFFB0" w14:textId="77777777" w:rsidR="00E45A6F" w:rsidRDefault="00E45A6F" w:rsidP="00561A92">
      <w:pPr>
        <w:rPr>
          <w:rFonts w:ascii="Segoe UI" w:hAnsi="Segoe UI" w:cs="Segoe UI"/>
          <w:b/>
          <w:bCs/>
          <w:sz w:val="40"/>
          <w:szCs w:val="40"/>
        </w:rPr>
      </w:pPr>
    </w:p>
    <w:p w14:paraId="66D7AE96" w14:textId="77777777" w:rsidR="00E45A6F" w:rsidRDefault="00E45A6F" w:rsidP="00561A92">
      <w:pPr>
        <w:rPr>
          <w:rFonts w:ascii="Segoe UI" w:hAnsi="Segoe UI" w:cs="Segoe UI"/>
          <w:b/>
          <w:bCs/>
          <w:sz w:val="40"/>
          <w:szCs w:val="40"/>
        </w:rPr>
      </w:pPr>
    </w:p>
    <w:p w14:paraId="5B8449E9" w14:textId="28F0EFA6" w:rsidR="00C60CF5" w:rsidRPr="000D276E" w:rsidRDefault="006133DE" w:rsidP="000D276E">
      <w:pPr>
        <w:pStyle w:val="Heading1"/>
        <w:rPr>
          <w:rFonts w:asciiTheme="minorHAnsi" w:hAnsiTheme="minorHAnsi" w:cstheme="minorHAnsi"/>
          <w:b/>
          <w:bCs/>
          <w:sz w:val="56"/>
          <w:szCs w:val="56"/>
        </w:rPr>
      </w:pPr>
      <w:bookmarkStart w:id="10" w:name="_Toc232163555"/>
      <w:r w:rsidRPr="000D276E">
        <w:rPr>
          <w:rFonts w:asciiTheme="minorHAnsi" w:hAnsiTheme="minorHAnsi" w:cstheme="minorHAnsi"/>
          <w:b/>
          <w:bCs/>
          <w:sz w:val="56"/>
          <w:szCs w:val="56"/>
        </w:rPr>
        <w:lastRenderedPageBreak/>
        <w:t>SEASONAL SALES PATTERNS</w:t>
      </w:r>
      <w:bookmarkEnd w:id="10"/>
    </w:p>
    <w:p w14:paraId="7CCAB80F" w14:textId="0267C645" w:rsidR="004B02AB" w:rsidRPr="00E8283E" w:rsidRDefault="004A7154" w:rsidP="00FD7C06">
      <w:pPr>
        <w:rPr>
          <w:rFonts w:ascii="Segoe UI" w:hAnsi="Segoe UI" w:cs="Segoe UI"/>
          <w:b/>
          <w:bCs/>
          <w:sz w:val="36"/>
          <w:szCs w:val="36"/>
          <w:u w:val="single"/>
        </w:rPr>
      </w:pPr>
      <w:r w:rsidRPr="00E8283E">
        <w:rPr>
          <w:rFonts w:ascii="Segoe UI" w:hAnsi="Segoe UI" w:cs="Segoe UI"/>
          <w:noProof/>
        </w:rPr>
        <w:drawing>
          <wp:inline distT="0" distB="0" distL="0" distR="0" wp14:anchorId="622E043B" wp14:editId="7ED20349">
            <wp:extent cx="6349200" cy="3373581"/>
            <wp:effectExtent l="0" t="0" r="0" b="0"/>
            <wp:docPr id="50243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33165" name=""/>
                    <pic:cNvPicPr/>
                  </pic:nvPicPr>
                  <pic:blipFill>
                    <a:blip r:embed="rId21"/>
                    <a:stretch>
                      <a:fillRect/>
                    </a:stretch>
                  </pic:blipFill>
                  <pic:spPr>
                    <a:xfrm>
                      <a:off x="0" y="0"/>
                      <a:ext cx="6371699" cy="3385536"/>
                    </a:xfrm>
                    <a:prstGeom prst="rect">
                      <a:avLst/>
                    </a:prstGeom>
                  </pic:spPr>
                </pic:pic>
              </a:graphicData>
            </a:graphic>
          </wp:inline>
        </w:drawing>
      </w:r>
    </w:p>
    <w:p w14:paraId="5B5DFE94" w14:textId="0A81BCD6" w:rsidR="00D1170F" w:rsidRPr="00E8283E" w:rsidRDefault="00D1170F" w:rsidP="00D1170F">
      <w:pPr>
        <w:rPr>
          <w:rFonts w:ascii="Segoe UI" w:hAnsi="Segoe UI" w:cs="Segoe UI"/>
          <w:b/>
          <w:bCs/>
          <w:sz w:val="32"/>
          <w:szCs w:val="32"/>
        </w:rPr>
      </w:pPr>
    </w:p>
    <w:p w14:paraId="3FFC4A9C" w14:textId="77777777" w:rsidR="00D1170F" w:rsidRPr="00E8283E" w:rsidRDefault="00D1170F" w:rsidP="00D1170F">
      <w:pPr>
        <w:rPr>
          <w:rFonts w:ascii="Segoe UI" w:hAnsi="Segoe UI" w:cs="Segoe UI"/>
          <w:sz w:val="28"/>
          <w:szCs w:val="28"/>
        </w:rPr>
      </w:pPr>
      <w:r w:rsidRPr="00E8283E">
        <w:rPr>
          <w:rFonts w:ascii="Segoe UI" w:hAnsi="Segoe UI" w:cs="Segoe UI"/>
          <w:sz w:val="28"/>
          <w:szCs w:val="28"/>
        </w:rPr>
        <w:t>The chart, titled "Quarterly Seasonal Sales Patterns," tracks total sales performance across four consecutive quarters. It highlights a distinct seasonal trend, showcasing a strong peak in the first half of the year followed by a steady decline toward the end.</w:t>
      </w:r>
    </w:p>
    <w:p w14:paraId="5E705581" w14:textId="43B9D715" w:rsidR="005D0DE7" w:rsidRPr="00E8283E" w:rsidRDefault="005D0DE7" w:rsidP="005D0DE7">
      <w:pPr>
        <w:rPr>
          <w:rFonts w:ascii="Segoe UI" w:hAnsi="Segoe UI" w:cs="Segoe UI"/>
          <w:b/>
          <w:bCs/>
          <w:sz w:val="32"/>
          <w:szCs w:val="32"/>
        </w:rPr>
      </w:pPr>
      <w:r w:rsidRPr="00E8283E">
        <w:rPr>
          <w:rFonts w:ascii="Segoe UI" w:hAnsi="Segoe UI" w:cs="Segoe UI"/>
          <w:b/>
          <w:bCs/>
          <w:sz w:val="32"/>
          <w:szCs w:val="32"/>
        </w:rPr>
        <w:t>Key Data Points</w:t>
      </w:r>
      <w:r w:rsidR="00EF15A4" w:rsidRPr="00E8283E">
        <w:rPr>
          <w:rFonts w:ascii="Segoe UI" w:hAnsi="Segoe UI" w:cs="Segoe UI"/>
          <w:b/>
          <w:bCs/>
          <w:sz w:val="32"/>
          <w:szCs w:val="32"/>
        </w:rPr>
        <w:t>-</w:t>
      </w:r>
    </w:p>
    <w:tbl>
      <w:tblPr>
        <w:tblpPr w:leftFromText="180" w:rightFromText="180" w:vertAnchor="text" w:horzAnchor="page" w:tblpX="1441" w:tblpY="64"/>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312"/>
      </w:tblGrid>
      <w:tr w:rsidR="00D1170F" w:rsidRPr="00E8283E" w14:paraId="61D6E5AB" w14:textId="77777777" w:rsidTr="00D1170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3FB36" w14:textId="77777777" w:rsidR="00D1170F" w:rsidRPr="00E8283E" w:rsidRDefault="00D1170F" w:rsidP="00D1170F">
            <w:pPr>
              <w:rPr>
                <w:rFonts w:ascii="Segoe UI" w:hAnsi="Segoe UI" w:cs="Segoe UI"/>
                <w:b/>
                <w:bCs/>
                <w:sz w:val="32"/>
                <w:szCs w:val="32"/>
              </w:rPr>
            </w:pPr>
            <w:r w:rsidRPr="00E8283E">
              <w:rPr>
                <w:rFonts w:ascii="Segoe UI" w:hAnsi="Segoe UI" w:cs="Segoe UI"/>
                <w:b/>
                <w:bCs/>
                <w:sz w:val="32"/>
                <w:szCs w:val="32"/>
              </w:rPr>
              <w:t>Quarter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95176" w14:textId="77777777" w:rsidR="00D1170F" w:rsidRPr="00E8283E" w:rsidRDefault="00D1170F" w:rsidP="00D1170F">
            <w:pPr>
              <w:rPr>
                <w:rFonts w:ascii="Segoe UI" w:hAnsi="Segoe UI" w:cs="Segoe UI"/>
                <w:b/>
                <w:bCs/>
                <w:sz w:val="32"/>
                <w:szCs w:val="32"/>
              </w:rPr>
            </w:pPr>
            <w:r w:rsidRPr="00E8283E">
              <w:rPr>
                <w:rFonts w:ascii="Segoe UI" w:hAnsi="Segoe UI" w:cs="Segoe UI"/>
                <w:b/>
                <w:bCs/>
                <w:sz w:val="32"/>
                <w:szCs w:val="32"/>
              </w:rPr>
              <w:t>Total Sales</w:t>
            </w:r>
          </w:p>
        </w:tc>
      </w:tr>
      <w:tr w:rsidR="00D1170F" w:rsidRPr="00E8283E" w14:paraId="6DB964BE" w14:textId="77777777" w:rsidTr="00D117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5CE1B" w14:textId="77777777" w:rsidR="00D1170F" w:rsidRPr="00E8283E" w:rsidRDefault="00D1170F" w:rsidP="00D1170F">
            <w:pPr>
              <w:rPr>
                <w:rFonts w:ascii="Segoe UI" w:hAnsi="Segoe UI" w:cs="Segoe UI"/>
                <w:sz w:val="28"/>
                <w:szCs w:val="28"/>
              </w:rPr>
            </w:pPr>
            <w:proofErr w:type="spellStart"/>
            <w:r w:rsidRPr="00E8283E">
              <w:rPr>
                <w:rFonts w:ascii="Segoe UI" w:hAnsi="Segoe UI" w:cs="Segoe UI"/>
                <w:sz w:val="28"/>
                <w:szCs w:val="28"/>
              </w:rPr>
              <w:t>Qtr</w:t>
            </w:r>
            <w:proofErr w:type="spellEnd"/>
            <w:r w:rsidRPr="00E8283E">
              <w:rPr>
                <w:rFonts w:ascii="Segoe UI" w:hAnsi="Segoe UI" w:cs="Segoe UI"/>
                <w:sz w:val="28"/>
                <w:szCs w:val="28"/>
              </w:rPr>
              <w:t xml:space="preserv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09464" w14:textId="77777777" w:rsidR="00D1170F" w:rsidRPr="00E8283E" w:rsidRDefault="00D1170F" w:rsidP="00D1170F">
            <w:pPr>
              <w:rPr>
                <w:rFonts w:ascii="Segoe UI" w:hAnsi="Segoe UI" w:cs="Segoe UI"/>
                <w:sz w:val="28"/>
                <w:szCs w:val="28"/>
              </w:rPr>
            </w:pPr>
            <w:r w:rsidRPr="00E8283E">
              <w:rPr>
                <w:rFonts w:ascii="Segoe UI" w:hAnsi="Segoe UI" w:cs="Segoe UI"/>
                <w:sz w:val="28"/>
                <w:szCs w:val="28"/>
              </w:rPr>
              <w:t>3.52M</w:t>
            </w:r>
          </w:p>
        </w:tc>
      </w:tr>
      <w:tr w:rsidR="00D1170F" w:rsidRPr="00E8283E" w14:paraId="612755D0" w14:textId="77777777" w:rsidTr="00D117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AB180" w14:textId="77777777" w:rsidR="00D1170F" w:rsidRPr="00E8283E" w:rsidRDefault="00D1170F" w:rsidP="00D1170F">
            <w:pPr>
              <w:rPr>
                <w:rFonts w:ascii="Segoe UI" w:hAnsi="Segoe UI" w:cs="Segoe UI"/>
                <w:sz w:val="28"/>
                <w:szCs w:val="28"/>
              </w:rPr>
            </w:pPr>
            <w:proofErr w:type="spellStart"/>
            <w:r w:rsidRPr="00E8283E">
              <w:rPr>
                <w:rFonts w:ascii="Segoe UI" w:hAnsi="Segoe UI" w:cs="Segoe UI"/>
                <w:sz w:val="28"/>
                <w:szCs w:val="28"/>
              </w:rPr>
              <w:t>Qtr</w:t>
            </w:r>
            <w:proofErr w:type="spellEnd"/>
            <w:r w:rsidRPr="00E8283E">
              <w:rPr>
                <w:rFonts w:ascii="Segoe UI" w:hAnsi="Segoe UI" w:cs="Segoe UI"/>
                <w:sz w:val="28"/>
                <w:szCs w:val="28"/>
              </w:rPr>
              <w:t xml:space="preserv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86BAB" w14:textId="77777777" w:rsidR="00D1170F" w:rsidRPr="00E8283E" w:rsidRDefault="00D1170F" w:rsidP="00D1170F">
            <w:pPr>
              <w:rPr>
                <w:rFonts w:ascii="Segoe UI" w:hAnsi="Segoe UI" w:cs="Segoe UI"/>
                <w:sz w:val="28"/>
                <w:szCs w:val="28"/>
              </w:rPr>
            </w:pPr>
            <w:r w:rsidRPr="00E8283E">
              <w:rPr>
                <w:rFonts w:ascii="Segoe UI" w:hAnsi="Segoe UI" w:cs="Segoe UI"/>
                <w:sz w:val="28"/>
                <w:szCs w:val="28"/>
              </w:rPr>
              <w:t>4.16M (Peak)</w:t>
            </w:r>
          </w:p>
        </w:tc>
      </w:tr>
      <w:tr w:rsidR="00D1170F" w:rsidRPr="00E8283E" w14:paraId="49AEFFE3" w14:textId="77777777" w:rsidTr="00D117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3EC79" w14:textId="77777777" w:rsidR="00D1170F" w:rsidRPr="00E8283E" w:rsidRDefault="00D1170F" w:rsidP="00D1170F">
            <w:pPr>
              <w:rPr>
                <w:rFonts w:ascii="Segoe UI" w:hAnsi="Segoe UI" w:cs="Segoe UI"/>
                <w:sz w:val="28"/>
                <w:szCs w:val="28"/>
              </w:rPr>
            </w:pPr>
            <w:proofErr w:type="spellStart"/>
            <w:r w:rsidRPr="00E8283E">
              <w:rPr>
                <w:rFonts w:ascii="Segoe UI" w:hAnsi="Segoe UI" w:cs="Segoe UI"/>
                <w:sz w:val="28"/>
                <w:szCs w:val="28"/>
              </w:rPr>
              <w:t>Qtr</w:t>
            </w:r>
            <w:proofErr w:type="spellEnd"/>
            <w:r w:rsidRPr="00E8283E">
              <w:rPr>
                <w:rFonts w:ascii="Segoe UI" w:hAnsi="Segoe UI" w:cs="Segoe UI"/>
                <w:sz w:val="28"/>
                <w:szCs w:val="28"/>
              </w:rPr>
              <w:t xml:space="preserv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3A49D" w14:textId="77777777" w:rsidR="00D1170F" w:rsidRPr="00E8283E" w:rsidRDefault="00D1170F" w:rsidP="00D1170F">
            <w:pPr>
              <w:rPr>
                <w:rFonts w:ascii="Segoe UI" w:hAnsi="Segoe UI" w:cs="Segoe UI"/>
                <w:sz w:val="28"/>
                <w:szCs w:val="28"/>
              </w:rPr>
            </w:pPr>
            <w:r w:rsidRPr="00E8283E">
              <w:rPr>
                <w:rFonts w:ascii="Segoe UI" w:hAnsi="Segoe UI" w:cs="Segoe UI"/>
                <w:sz w:val="28"/>
                <w:szCs w:val="28"/>
              </w:rPr>
              <w:t>3.45M</w:t>
            </w:r>
          </w:p>
        </w:tc>
      </w:tr>
      <w:tr w:rsidR="00D1170F" w:rsidRPr="00E8283E" w14:paraId="2F5911C8" w14:textId="77777777" w:rsidTr="00D117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B9409" w14:textId="77777777" w:rsidR="00D1170F" w:rsidRPr="00E8283E" w:rsidRDefault="00D1170F" w:rsidP="00D1170F">
            <w:pPr>
              <w:rPr>
                <w:rFonts w:ascii="Segoe UI" w:hAnsi="Segoe UI" w:cs="Segoe UI"/>
                <w:sz w:val="28"/>
                <w:szCs w:val="28"/>
              </w:rPr>
            </w:pPr>
            <w:proofErr w:type="spellStart"/>
            <w:r w:rsidRPr="00E8283E">
              <w:rPr>
                <w:rFonts w:ascii="Segoe UI" w:hAnsi="Segoe UI" w:cs="Segoe UI"/>
                <w:sz w:val="28"/>
                <w:szCs w:val="28"/>
              </w:rPr>
              <w:t>Qtr</w:t>
            </w:r>
            <w:proofErr w:type="spellEnd"/>
            <w:r w:rsidRPr="00E8283E">
              <w:rPr>
                <w:rFonts w:ascii="Segoe UI" w:hAnsi="Segoe UI" w:cs="Segoe UI"/>
                <w:sz w:val="28"/>
                <w:szCs w:val="28"/>
              </w:rPr>
              <w:t xml:space="preserv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AFEAD" w14:textId="77777777" w:rsidR="00D1170F" w:rsidRPr="00E8283E" w:rsidRDefault="00D1170F" w:rsidP="00D1170F">
            <w:pPr>
              <w:rPr>
                <w:rFonts w:ascii="Segoe UI" w:hAnsi="Segoe UI" w:cs="Segoe UI"/>
                <w:sz w:val="28"/>
                <w:szCs w:val="28"/>
              </w:rPr>
            </w:pPr>
            <w:r w:rsidRPr="00E8283E">
              <w:rPr>
                <w:rFonts w:ascii="Segoe UI" w:hAnsi="Segoe UI" w:cs="Segoe UI"/>
                <w:sz w:val="28"/>
                <w:szCs w:val="28"/>
              </w:rPr>
              <w:t>2.47M (Trough)</w:t>
            </w:r>
          </w:p>
        </w:tc>
      </w:tr>
    </w:tbl>
    <w:p w14:paraId="137D63DF" w14:textId="7B459EA3" w:rsidR="005D0DE7" w:rsidRPr="00E8283E" w:rsidRDefault="005D0DE7" w:rsidP="00D1170F">
      <w:pPr>
        <w:rPr>
          <w:rFonts w:ascii="Segoe UI" w:hAnsi="Segoe UI" w:cs="Segoe UI"/>
          <w:b/>
          <w:bCs/>
          <w:sz w:val="32"/>
          <w:szCs w:val="32"/>
        </w:rPr>
      </w:pPr>
    </w:p>
    <w:p w14:paraId="0FD58E79" w14:textId="77777777" w:rsidR="005D0DE7" w:rsidRPr="00E8283E" w:rsidRDefault="005D0DE7" w:rsidP="00D1170F">
      <w:pPr>
        <w:rPr>
          <w:rFonts w:ascii="Segoe UI" w:hAnsi="Segoe UI" w:cs="Segoe UI"/>
          <w:b/>
          <w:bCs/>
          <w:sz w:val="32"/>
          <w:szCs w:val="32"/>
        </w:rPr>
      </w:pPr>
    </w:p>
    <w:p w14:paraId="153A5E70" w14:textId="77777777" w:rsidR="005D0DE7" w:rsidRPr="00E8283E" w:rsidRDefault="005D0DE7" w:rsidP="00D1170F">
      <w:pPr>
        <w:rPr>
          <w:rFonts w:ascii="Segoe UI" w:hAnsi="Segoe UI" w:cs="Segoe UI"/>
          <w:b/>
          <w:bCs/>
          <w:sz w:val="32"/>
          <w:szCs w:val="32"/>
        </w:rPr>
      </w:pPr>
    </w:p>
    <w:p w14:paraId="6ADB823E" w14:textId="54FF1CD6" w:rsidR="00D1170F" w:rsidRPr="00E8283E" w:rsidRDefault="005D0DE7" w:rsidP="00D1170F">
      <w:pPr>
        <w:rPr>
          <w:rFonts w:ascii="Segoe UI" w:hAnsi="Segoe UI" w:cs="Segoe UI"/>
          <w:b/>
          <w:bCs/>
          <w:sz w:val="32"/>
          <w:szCs w:val="32"/>
        </w:rPr>
      </w:pPr>
      <w:r w:rsidRPr="00E8283E">
        <w:rPr>
          <w:rFonts w:ascii="Segoe UI" w:hAnsi="Segoe UI" w:cs="Segoe UI"/>
          <w:b/>
          <w:bCs/>
          <w:sz w:val="32"/>
          <w:szCs w:val="32"/>
        </w:rPr>
        <w:t xml:space="preserve"> </w:t>
      </w:r>
    </w:p>
    <w:p w14:paraId="2D314CE3" w14:textId="575F773B" w:rsidR="00C37D7B" w:rsidRPr="00E8283E" w:rsidRDefault="00C37D7B" w:rsidP="00D1170F">
      <w:pPr>
        <w:rPr>
          <w:rFonts w:ascii="Segoe UI" w:hAnsi="Segoe UI" w:cs="Segoe UI"/>
          <w:b/>
          <w:bCs/>
          <w:sz w:val="32"/>
          <w:szCs w:val="32"/>
        </w:rPr>
      </w:pPr>
    </w:p>
    <w:p w14:paraId="3497D4BF" w14:textId="77777777" w:rsidR="00F7515E" w:rsidRPr="00E8283E" w:rsidRDefault="00F7515E" w:rsidP="00D1170F">
      <w:pPr>
        <w:rPr>
          <w:rFonts w:ascii="Segoe UI" w:hAnsi="Segoe UI" w:cs="Segoe UI"/>
          <w:b/>
          <w:bCs/>
          <w:sz w:val="32"/>
          <w:szCs w:val="32"/>
        </w:rPr>
      </w:pPr>
    </w:p>
    <w:p w14:paraId="2DB9840F" w14:textId="77777777" w:rsidR="00F7515E" w:rsidRPr="00E8283E" w:rsidRDefault="00F7515E" w:rsidP="00D1170F">
      <w:pPr>
        <w:rPr>
          <w:rFonts w:ascii="Segoe UI" w:hAnsi="Segoe UI" w:cs="Segoe UI"/>
          <w:b/>
          <w:bCs/>
          <w:sz w:val="32"/>
          <w:szCs w:val="32"/>
        </w:rPr>
      </w:pPr>
    </w:p>
    <w:p w14:paraId="01B5179E" w14:textId="77777777" w:rsidR="00F7515E" w:rsidRPr="00E8283E" w:rsidRDefault="00F7515E" w:rsidP="00D1170F">
      <w:pPr>
        <w:rPr>
          <w:rFonts w:ascii="Segoe UI" w:hAnsi="Segoe UI" w:cs="Segoe UI"/>
          <w:b/>
          <w:bCs/>
          <w:sz w:val="32"/>
          <w:szCs w:val="32"/>
        </w:rPr>
      </w:pPr>
    </w:p>
    <w:p w14:paraId="0F2E594B" w14:textId="77777777" w:rsidR="00F7515E" w:rsidRPr="00E8283E" w:rsidRDefault="00F7515E" w:rsidP="00D1170F">
      <w:pPr>
        <w:rPr>
          <w:rFonts w:ascii="Segoe UI" w:hAnsi="Segoe UI" w:cs="Segoe UI"/>
          <w:b/>
          <w:bCs/>
          <w:sz w:val="32"/>
          <w:szCs w:val="32"/>
        </w:rPr>
      </w:pPr>
    </w:p>
    <w:p w14:paraId="60058C6D" w14:textId="53DDDE00" w:rsidR="00D1170F" w:rsidRPr="00E8283E" w:rsidRDefault="00C37D7B" w:rsidP="00D1170F">
      <w:pPr>
        <w:rPr>
          <w:rFonts w:ascii="Segoe UI" w:hAnsi="Segoe UI" w:cs="Segoe UI"/>
          <w:b/>
          <w:bCs/>
          <w:sz w:val="32"/>
          <w:szCs w:val="32"/>
        </w:rPr>
      </w:pPr>
      <w:r w:rsidRPr="00E8283E">
        <w:rPr>
          <w:rFonts w:ascii="Segoe UI" w:hAnsi="Segoe UI" w:cs="Segoe UI"/>
          <w:b/>
          <w:bCs/>
          <w:sz w:val="32"/>
          <w:szCs w:val="32"/>
        </w:rPr>
        <w:lastRenderedPageBreak/>
        <w:t>Key I</w:t>
      </w:r>
      <w:r w:rsidR="00D1170F" w:rsidRPr="00E8283E">
        <w:rPr>
          <w:rFonts w:ascii="Segoe UI" w:hAnsi="Segoe UI" w:cs="Segoe UI"/>
          <w:b/>
          <w:bCs/>
          <w:sz w:val="32"/>
          <w:szCs w:val="32"/>
        </w:rPr>
        <w:t xml:space="preserve">nsights </w:t>
      </w:r>
      <w:r w:rsidR="00F7515E" w:rsidRPr="00E8283E">
        <w:rPr>
          <w:rFonts w:ascii="Segoe UI" w:hAnsi="Segoe UI" w:cs="Segoe UI"/>
          <w:b/>
          <w:bCs/>
          <w:sz w:val="32"/>
          <w:szCs w:val="32"/>
        </w:rPr>
        <w:t>-</w:t>
      </w:r>
    </w:p>
    <w:p w14:paraId="4FE91D32" w14:textId="77777777" w:rsidR="00D1170F" w:rsidRPr="00E8283E" w:rsidRDefault="00D1170F" w:rsidP="00D1170F">
      <w:pPr>
        <w:numPr>
          <w:ilvl w:val="0"/>
          <w:numId w:val="24"/>
        </w:numPr>
        <w:rPr>
          <w:rFonts w:ascii="Segoe UI" w:hAnsi="Segoe UI" w:cs="Segoe UI"/>
          <w:sz w:val="28"/>
          <w:szCs w:val="28"/>
        </w:rPr>
      </w:pPr>
      <w:r w:rsidRPr="00E8283E">
        <w:rPr>
          <w:rFonts w:ascii="Segoe UI" w:hAnsi="Segoe UI" w:cs="Segoe UI"/>
          <w:b/>
          <w:bCs/>
          <w:sz w:val="28"/>
          <w:szCs w:val="28"/>
        </w:rPr>
        <w:t>The Mid-Year Peak:</w:t>
      </w:r>
      <w:r w:rsidRPr="00E8283E">
        <w:rPr>
          <w:rFonts w:ascii="Segoe UI" w:hAnsi="Segoe UI" w:cs="Segoe UI"/>
          <w:sz w:val="28"/>
          <w:szCs w:val="28"/>
        </w:rPr>
        <w:t xml:space="preserve"> Sales experience a sharp incline starting from </w:t>
      </w:r>
      <w:proofErr w:type="spellStart"/>
      <w:r w:rsidRPr="00E8283E">
        <w:rPr>
          <w:rFonts w:ascii="Segoe UI" w:hAnsi="Segoe UI" w:cs="Segoe UI"/>
          <w:sz w:val="28"/>
          <w:szCs w:val="28"/>
        </w:rPr>
        <w:t>Qtr</w:t>
      </w:r>
      <w:proofErr w:type="spellEnd"/>
      <w:r w:rsidRPr="00E8283E">
        <w:rPr>
          <w:rFonts w:ascii="Segoe UI" w:hAnsi="Segoe UI" w:cs="Segoe UI"/>
          <w:sz w:val="28"/>
          <w:szCs w:val="28"/>
        </w:rPr>
        <w:t xml:space="preserve"> 1 and reach their absolute peak in </w:t>
      </w:r>
      <w:proofErr w:type="spellStart"/>
      <w:r w:rsidRPr="00E8283E">
        <w:rPr>
          <w:rFonts w:ascii="Segoe UI" w:hAnsi="Segoe UI" w:cs="Segoe UI"/>
          <w:sz w:val="28"/>
          <w:szCs w:val="28"/>
        </w:rPr>
        <w:t>Qtr</w:t>
      </w:r>
      <w:proofErr w:type="spellEnd"/>
      <w:r w:rsidRPr="00E8283E">
        <w:rPr>
          <w:rFonts w:ascii="Segoe UI" w:hAnsi="Segoe UI" w:cs="Segoe UI"/>
          <w:sz w:val="28"/>
          <w:szCs w:val="28"/>
        </w:rPr>
        <w:t xml:space="preserve"> 2 at 4.16M. This indicates a strong seasonal demand or a highly successful mid-year sales period.</w:t>
      </w:r>
    </w:p>
    <w:p w14:paraId="3D11DAB6" w14:textId="3A026964" w:rsidR="00D1170F" w:rsidRPr="00E8283E" w:rsidRDefault="00D1170F" w:rsidP="00EF15A4">
      <w:pPr>
        <w:numPr>
          <w:ilvl w:val="0"/>
          <w:numId w:val="24"/>
        </w:numPr>
        <w:rPr>
          <w:rFonts w:ascii="Segoe UI" w:hAnsi="Segoe UI" w:cs="Segoe UI"/>
          <w:sz w:val="28"/>
          <w:szCs w:val="28"/>
        </w:rPr>
      </w:pPr>
      <w:r w:rsidRPr="00E8283E">
        <w:rPr>
          <w:rFonts w:ascii="Segoe UI" w:hAnsi="Segoe UI" w:cs="Segoe UI"/>
          <w:b/>
          <w:bCs/>
          <w:sz w:val="28"/>
          <w:szCs w:val="28"/>
        </w:rPr>
        <w:t>The Second-Half Decline:</w:t>
      </w:r>
      <w:r w:rsidRPr="00E8283E">
        <w:rPr>
          <w:rFonts w:ascii="Segoe UI" w:hAnsi="Segoe UI" w:cs="Segoe UI"/>
          <w:sz w:val="28"/>
          <w:szCs w:val="28"/>
        </w:rPr>
        <w:t xml:space="preserve"> Following the </w:t>
      </w:r>
      <w:proofErr w:type="spellStart"/>
      <w:r w:rsidRPr="00E8283E">
        <w:rPr>
          <w:rFonts w:ascii="Segoe UI" w:hAnsi="Segoe UI" w:cs="Segoe UI"/>
          <w:sz w:val="28"/>
          <w:szCs w:val="28"/>
        </w:rPr>
        <w:t>Qtr</w:t>
      </w:r>
      <w:proofErr w:type="spellEnd"/>
      <w:r w:rsidRPr="00E8283E">
        <w:rPr>
          <w:rFonts w:ascii="Segoe UI" w:hAnsi="Segoe UI" w:cs="Segoe UI"/>
          <w:sz w:val="28"/>
          <w:szCs w:val="28"/>
        </w:rPr>
        <w:t xml:space="preserve"> 2 peak, there is a steady and significant downward trend. Sales drop by roughly 17% moving into </w:t>
      </w:r>
      <w:proofErr w:type="spellStart"/>
      <w:r w:rsidRPr="00E8283E">
        <w:rPr>
          <w:rFonts w:ascii="Segoe UI" w:hAnsi="Segoe UI" w:cs="Segoe UI"/>
          <w:sz w:val="28"/>
          <w:szCs w:val="28"/>
        </w:rPr>
        <w:t>Qtr</w:t>
      </w:r>
      <w:proofErr w:type="spellEnd"/>
      <w:r w:rsidRPr="00E8283E">
        <w:rPr>
          <w:rFonts w:ascii="Segoe UI" w:hAnsi="Segoe UI" w:cs="Segoe UI"/>
          <w:sz w:val="28"/>
          <w:szCs w:val="28"/>
        </w:rPr>
        <w:t xml:space="preserve"> 3 (3.45M).</w:t>
      </w:r>
    </w:p>
    <w:p w14:paraId="71003FE5" w14:textId="77777777" w:rsidR="00D1170F" w:rsidRPr="00E8283E" w:rsidRDefault="00D1170F" w:rsidP="00D1170F">
      <w:pPr>
        <w:numPr>
          <w:ilvl w:val="0"/>
          <w:numId w:val="24"/>
        </w:numPr>
        <w:rPr>
          <w:rFonts w:ascii="Segoe UI" w:hAnsi="Segoe UI" w:cs="Segoe UI"/>
          <w:sz w:val="28"/>
          <w:szCs w:val="28"/>
        </w:rPr>
      </w:pPr>
      <w:r w:rsidRPr="00E8283E">
        <w:rPr>
          <w:rFonts w:ascii="Segoe UI" w:hAnsi="Segoe UI" w:cs="Segoe UI"/>
          <w:b/>
          <w:bCs/>
          <w:sz w:val="28"/>
          <w:szCs w:val="28"/>
        </w:rPr>
        <w:t xml:space="preserve">The </w:t>
      </w:r>
      <w:proofErr w:type="spellStart"/>
      <w:r w:rsidRPr="00E8283E">
        <w:rPr>
          <w:rFonts w:ascii="Segoe UI" w:hAnsi="Segoe UI" w:cs="Segoe UI"/>
          <w:b/>
          <w:bCs/>
          <w:sz w:val="28"/>
          <w:szCs w:val="28"/>
        </w:rPr>
        <w:t>Qtr</w:t>
      </w:r>
      <w:proofErr w:type="spellEnd"/>
      <w:r w:rsidRPr="00E8283E">
        <w:rPr>
          <w:rFonts w:ascii="Segoe UI" w:hAnsi="Segoe UI" w:cs="Segoe UI"/>
          <w:b/>
          <w:bCs/>
          <w:sz w:val="28"/>
          <w:szCs w:val="28"/>
        </w:rPr>
        <w:t xml:space="preserve"> 4 Slump:</w:t>
      </w:r>
      <w:r w:rsidRPr="00E8283E">
        <w:rPr>
          <w:rFonts w:ascii="Segoe UI" w:hAnsi="Segoe UI" w:cs="Segoe UI"/>
          <w:sz w:val="28"/>
          <w:szCs w:val="28"/>
        </w:rPr>
        <w:t xml:space="preserve"> The decline accelerates into the end of the year, hitting its lowest point in </w:t>
      </w:r>
      <w:proofErr w:type="spellStart"/>
      <w:r w:rsidRPr="00E8283E">
        <w:rPr>
          <w:rFonts w:ascii="Segoe UI" w:hAnsi="Segoe UI" w:cs="Segoe UI"/>
          <w:sz w:val="28"/>
          <w:szCs w:val="28"/>
        </w:rPr>
        <w:t>Qtr</w:t>
      </w:r>
      <w:proofErr w:type="spellEnd"/>
      <w:r w:rsidRPr="00E8283E">
        <w:rPr>
          <w:rFonts w:ascii="Segoe UI" w:hAnsi="Segoe UI" w:cs="Segoe UI"/>
          <w:sz w:val="28"/>
          <w:szCs w:val="28"/>
        </w:rPr>
        <w:t xml:space="preserve"> 4 at 2.47M. This represents a substantial drop of approximately 40% from the peak performance seen in </w:t>
      </w:r>
      <w:proofErr w:type="spellStart"/>
      <w:r w:rsidRPr="00E8283E">
        <w:rPr>
          <w:rFonts w:ascii="Segoe UI" w:hAnsi="Segoe UI" w:cs="Segoe UI"/>
          <w:sz w:val="28"/>
          <w:szCs w:val="28"/>
        </w:rPr>
        <w:t>Qtr</w:t>
      </w:r>
      <w:proofErr w:type="spellEnd"/>
      <w:r w:rsidRPr="00E8283E">
        <w:rPr>
          <w:rFonts w:ascii="Segoe UI" w:hAnsi="Segoe UI" w:cs="Segoe UI"/>
          <w:sz w:val="28"/>
          <w:szCs w:val="28"/>
        </w:rPr>
        <w:t xml:space="preserve"> 2.</w:t>
      </w:r>
    </w:p>
    <w:p w14:paraId="1341F516" w14:textId="77777777" w:rsidR="0037598B" w:rsidRPr="00E8283E" w:rsidRDefault="00D1170F" w:rsidP="00D1170F">
      <w:pPr>
        <w:rPr>
          <w:rFonts w:ascii="Segoe UI" w:hAnsi="Segoe UI" w:cs="Segoe UI"/>
          <w:sz w:val="28"/>
          <w:szCs w:val="28"/>
        </w:rPr>
      </w:pPr>
      <w:r w:rsidRPr="00E8283E">
        <w:rPr>
          <w:rFonts w:ascii="Segoe UI" w:hAnsi="Segoe UI" w:cs="Segoe UI"/>
          <w:b/>
          <w:bCs/>
          <w:sz w:val="32"/>
          <w:szCs w:val="32"/>
        </w:rPr>
        <w:t>Summary:</w:t>
      </w:r>
      <w:r w:rsidRPr="00E8283E">
        <w:rPr>
          <w:rFonts w:ascii="Segoe UI" w:hAnsi="Segoe UI" w:cs="Segoe UI"/>
          <w:sz w:val="28"/>
          <w:szCs w:val="28"/>
        </w:rPr>
        <w:t xml:space="preserve"> </w:t>
      </w:r>
    </w:p>
    <w:p w14:paraId="30CC48AE" w14:textId="4B6087B9" w:rsidR="00F7515E" w:rsidRPr="00E8283E" w:rsidRDefault="00D1170F" w:rsidP="00062813">
      <w:pPr>
        <w:rPr>
          <w:rFonts w:ascii="Segoe UI" w:hAnsi="Segoe UI" w:cs="Segoe UI"/>
          <w:sz w:val="28"/>
          <w:szCs w:val="28"/>
        </w:rPr>
      </w:pPr>
      <w:r w:rsidRPr="00E8283E">
        <w:rPr>
          <w:rFonts w:ascii="Segoe UI" w:hAnsi="Segoe UI" w:cs="Segoe UI"/>
          <w:sz w:val="28"/>
          <w:szCs w:val="28"/>
        </w:rPr>
        <w:t>The chart reveals a distinct mountain-shaped seasonality pattern, where the business thrives heavily in the first half of the year (particularly the second quarter) but faces a steep reduction in sales volume as the year closes</w:t>
      </w:r>
      <w:r w:rsidR="007E6909">
        <w:rPr>
          <w:rFonts w:ascii="Segoe UI" w:hAnsi="Segoe UI" w:cs="Segoe UI"/>
          <w:sz w:val="28"/>
          <w:szCs w:val="28"/>
        </w:rPr>
        <w:t>.</w:t>
      </w:r>
    </w:p>
    <w:p w14:paraId="50D557F4" w14:textId="77777777" w:rsidR="00842E2E" w:rsidRPr="00E8283E" w:rsidRDefault="00842E2E" w:rsidP="00062813">
      <w:pPr>
        <w:rPr>
          <w:rFonts w:ascii="Segoe UI" w:hAnsi="Segoe UI" w:cs="Segoe UI"/>
          <w:sz w:val="28"/>
          <w:szCs w:val="28"/>
        </w:rPr>
      </w:pPr>
    </w:p>
    <w:p w14:paraId="32E458DC" w14:textId="77777777" w:rsidR="00842E2E" w:rsidRPr="00E8283E" w:rsidRDefault="00842E2E" w:rsidP="00062813">
      <w:pPr>
        <w:rPr>
          <w:rFonts w:ascii="Segoe UI" w:hAnsi="Segoe UI" w:cs="Segoe UI"/>
          <w:sz w:val="28"/>
          <w:szCs w:val="28"/>
        </w:rPr>
      </w:pPr>
    </w:p>
    <w:p w14:paraId="7598433D" w14:textId="77777777" w:rsidR="00842E2E" w:rsidRPr="00E8283E" w:rsidRDefault="00842E2E" w:rsidP="00062813">
      <w:pPr>
        <w:rPr>
          <w:rFonts w:ascii="Segoe UI" w:hAnsi="Segoe UI" w:cs="Segoe UI"/>
          <w:sz w:val="28"/>
          <w:szCs w:val="28"/>
        </w:rPr>
      </w:pPr>
    </w:p>
    <w:p w14:paraId="7647F31E" w14:textId="77777777" w:rsidR="00842E2E" w:rsidRPr="00E8283E" w:rsidRDefault="00842E2E" w:rsidP="00062813">
      <w:pPr>
        <w:rPr>
          <w:rFonts w:ascii="Segoe UI" w:hAnsi="Segoe UI" w:cs="Segoe UI"/>
          <w:sz w:val="28"/>
          <w:szCs w:val="28"/>
        </w:rPr>
      </w:pPr>
    </w:p>
    <w:p w14:paraId="4F425232" w14:textId="77777777" w:rsidR="00842E2E" w:rsidRPr="00E8283E" w:rsidRDefault="00842E2E" w:rsidP="00062813">
      <w:pPr>
        <w:rPr>
          <w:rFonts w:ascii="Segoe UI" w:hAnsi="Segoe UI" w:cs="Segoe UI"/>
          <w:sz w:val="28"/>
          <w:szCs w:val="28"/>
        </w:rPr>
      </w:pPr>
    </w:p>
    <w:p w14:paraId="594ACD6F" w14:textId="77777777" w:rsidR="00842E2E" w:rsidRPr="00E8283E" w:rsidRDefault="00842E2E" w:rsidP="00062813">
      <w:pPr>
        <w:rPr>
          <w:rFonts w:ascii="Segoe UI" w:hAnsi="Segoe UI" w:cs="Segoe UI"/>
          <w:sz w:val="28"/>
          <w:szCs w:val="28"/>
        </w:rPr>
      </w:pPr>
    </w:p>
    <w:p w14:paraId="20A65701" w14:textId="77777777" w:rsidR="00842E2E" w:rsidRPr="00E8283E" w:rsidRDefault="00842E2E" w:rsidP="00062813">
      <w:pPr>
        <w:rPr>
          <w:rFonts w:ascii="Segoe UI" w:hAnsi="Segoe UI" w:cs="Segoe UI"/>
          <w:sz w:val="28"/>
          <w:szCs w:val="28"/>
        </w:rPr>
      </w:pPr>
    </w:p>
    <w:p w14:paraId="14E293F4" w14:textId="77777777" w:rsidR="00F7515E" w:rsidRPr="00E8283E" w:rsidRDefault="00F7515E" w:rsidP="00062813">
      <w:pPr>
        <w:rPr>
          <w:rFonts w:ascii="Segoe UI" w:hAnsi="Segoe UI" w:cs="Segoe UI"/>
          <w:b/>
          <w:bCs/>
          <w:sz w:val="40"/>
          <w:szCs w:val="40"/>
        </w:rPr>
      </w:pPr>
    </w:p>
    <w:p w14:paraId="294703DC" w14:textId="77777777" w:rsidR="00F7515E" w:rsidRPr="00E8283E" w:rsidRDefault="00F7515E" w:rsidP="00062813">
      <w:pPr>
        <w:rPr>
          <w:rFonts w:ascii="Segoe UI" w:hAnsi="Segoe UI" w:cs="Segoe UI"/>
          <w:b/>
          <w:bCs/>
          <w:sz w:val="40"/>
          <w:szCs w:val="40"/>
        </w:rPr>
      </w:pPr>
    </w:p>
    <w:p w14:paraId="58F5E7B8" w14:textId="77777777" w:rsidR="00F7515E" w:rsidRPr="00E8283E" w:rsidRDefault="00F7515E" w:rsidP="00062813">
      <w:pPr>
        <w:rPr>
          <w:rFonts w:ascii="Segoe UI" w:hAnsi="Segoe UI" w:cs="Segoe UI"/>
          <w:b/>
          <w:bCs/>
          <w:sz w:val="40"/>
          <w:szCs w:val="40"/>
        </w:rPr>
      </w:pPr>
    </w:p>
    <w:p w14:paraId="29A8A8D1" w14:textId="77777777" w:rsidR="007E6909" w:rsidRDefault="007E6909" w:rsidP="00062813">
      <w:pPr>
        <w:rPr>
          <w:rFonts w:ascii="Segoe UI" w:hAnsi="Segoe UI" w:cs="Segoe UI"/>
          <w:b/>
          <w:bCs/>
          <w:sz w:val="40"/>
          <w:szCs w:val="40"/>
        </w:rPr>
      </w:pPr>
    </w:p>
    <w:p w14:paraId="2C5C75BD" w14:textId="66BFA499" w:rsidR="00062813" w:rsidRPr="000D276E" w:rsidRDefault="006133DE" w:rsidP="000D276E">
      <w:pPr>
        <w:pStyle w:val="Heading1"/>
        <w:rPr>
          <w:rFonts w:asciiTheme="minorHAnsi" w:hAnsiTheme="minorHAnsi" w:cstheme="minorHAnsi"/>
          <w:b/>
          <w:bCs/>
          <w:sz w:val="56"/>
          <w:szCs w:val="56"/>
        </w:rPr>
      </w:pPr>
      <w:bookmarkStart w:id="11" w:name="_Toc232163556"/>
      <w:r w:rsidRPr="000D276E">
        <w:rPr>
          <w:rFonts w:asciiTheme="minorHAnsi" w:hAnsiTheme="minorHAnsi" w:cstheme="minorHAnsi"/>
          <w:b/>
          <w:bCs/>
          <w:sz w:val="56"/>
          <w:szCs w:val="56"/>
        </w:rPr>
        <w:lastRenderedPageBreak/>
        <w:t>REVENUE ANALYSIS</w:t>
      </w:r>
      <w:bookmarkEnd w:id="11"/>
    </w:p>
    <w:p w14:paraId="0C35FEC9" w14:textId="091E6E10" w:rsidR="00866CE7" w:rsidRPr="00E8283E" w:rsidRDefault="00670B50">
      <w:pPr>
        <w:rPr>
          <w:rFonts w:ascii="Segoe UI" w:hAnsi="Segoe UI" w:cs="Segoe UI"/>
        </w:rPr>
      </w:pPr>
      <w:r w:rsidRPr="00E8283E">
        <w:rPr>
          <w:rFonts w:ascii="Segoe UI" w:hAnsi="Segoe UI" w:cs="Segoe UI"/>
          <w:noProof/>
        </w:rPr>
        <w:drawing>
          <wp:inline distT="0" distB="0" distL="0" distR="0" wp14:anchorId="6F711115" wp14:editId="39F38114">
            <wp:extent cx="6947065" cy="3523615"/>
            <wp:effectExtent l="0" t="0" r="6350" b="635"/>
            <wp:docPr id="92524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0107" name=""/>
                    <pic:cNvPicPr/>
                  </pic:nvPicPr>
                  <pic:blipFill>
                    <a:blip r:embed="rId22"/>
                    <a:stretch>
                      <a:fillRect/>
                    </a:stretch>
                  </pic:blipFill>
                  <pic:spPr>
                    <a:xfrm>
                      <a:off x="0" y="0"/>
                      <a:ext cx="6994066" cy="3547454"/>
                    </a:xfrm>
                    <a:prstGeom prst="rect">
                      <a:avLst/>
                    </a:prstGeom>
                  </pic:spPr>
                </pic:pic>
              </a:graphicData>
            </a:graphic>
          </wp:inline>
        </w:drawing>
      </w:r>
    </w:p>
    <w:p w14:paraId="1D0C2FF3" w14:textId="1A1A4D24" w:rsidR="00761330" w:rsidRPr="00E8283E" w:rsidRDefault="00761330" w:rsidP="00761330">
      <w:pPr>
        <w:rPr>
          <w:rFonts w:ascii="Segoe UI" w:hAnsi="Segoe UI" w:cs="Segoe UI"/>
          <w:b/>
          <w:bCs/>
          <w:sz w:val="32"/>
          <w:szCs w:val="32"/>
        </w:rPr>
      </w:pPr>
    </w:p>
    <w:p w14:paraId="77985098" w14:textId="77777777" w:rsidR="00761330" w:rsidRPr="00E8283E" w:rsidRDefault="00761330" w:rsidP="00761330">
      <w:pPr>
        <w:rPr>
          <w:rFonts w:ascii="Segoe UI" w:hAnsi="Segoe UI" w:cs="Segoe UI"/>
          <w:sz w:val="28"/>
          <w:szCs w:val="28"/>
        </w:rPr>
      </w:pPr>
      <w:r w:rsidRPr="00E8283E">
        <w:rPr>
          <w:rFonts w:ascii="Segoe UI" w:hAnsi="Segoe UI" w:cs="Segoe UI"/>
          <w:sz w:val="28"/>
          <w:szCs w:val="28"/>
        </w:rPr>
        <w:t xml:space="preserve">The visual is a vertical bar chart titled </w:t>
      </w:r>
      <w:r w:rsidRPr="00E8283E">
        <w:rPr>
          <w:rFonts w:ascii="Segoe UI" w:hAnsi="Segoe UI" w:cs="Segoe UI"/>
          <w:b/>
          <w:bCs/>
          <w:sz w:val="28"/>
          <w:szCs w:val="28"/>
        </w:rPr>
        <w:t>"Revenue Analysis"</w:t>
      </w:r>
      <w:r w:rsidRPr="00E8283E">
        <w:rPr>
          <w:rFonts w:ascii="Segoe UI" w:hAnsi="Segoe UI" w:cs="Segoe UI"/>
          <w:sz w:val="28"/>
          <w:szCs w:val="28"/>
        </w:rPr>
        <w:t xml:space="preserve">. It measures </w:t>
      </w:r>
      <w:proofErr w:type="spellStart"/>
      <w:r w:rsidRPr="00E8283E">
        <w:rPr>
          <w:rFonts w:ascii="Segoe UI" w:hAnsi="Segoe UI" w:cs="Segoe UI"/>
          <w:b/>
          <w:bCs/>
          <w:sz w:val="28"/>
          <w:szCs w:val="28"/>
        </w:rPr>
        <w:t>Total_Sales</w:t>
      </w:r>
      <w:proofErr w:type="spellEnd"/>
      <w:r w:rsidRPr="00E8283E">
        <w:rPr>
          <w:rFonts w:ascii="Segoe UI" w:hAnsi="Segoe UI" w:cs="Segoe UI"/>
          <w:sz w:val="28"/>
          <w:szCs w:val="28"/>
        </w:rPr>
        <w:t xml:space="preserve"> (represented on the y-axis in millions) across three consecutive years on the x-axis: </w:t>
      </w:r>
      <w:r w:rsidRPr="00E8283E">
        <w:rPr>
          <w:rFonts w:ascii="Segoe UI" w:hAnsi="Segoe UI" w:cs="Segoe UI"/>
          <w:b/>
          <w:bCs/>
          <w:sz w:val="28"/>
          <w:szCs w:val="28"/>
        </w:rPr>
        <w:t>2016</w:t>
      </w:r>
      <w:r w:rsidRPr="00E8283E">
        <w:rPr>
          <w:rFonts w:ascii="Segoe UI" w:hAnsi="Segoe UI" w:cs="Segoe UI"/>
          <w:sz w:val="28"/>
          <w:szCs w:val="28"/>
        </w:rPr>
        <w:t xml:space="preserve">, </w:t>
      </w:r>
      <w:r w:rsidRPr="00E8283E">
        <w:rPr>
          <w:rFonts w:ascii="Segoe UI" w:hAnsi="Segoe UI" w:cs="Segoe UI"/>
          <w:b/>
          <w:bCs/>
          <w:sz w:val="28"/>
          <w:szCs w:val="28"/>
        </w:rPr>
        <w:t>2017</w:t>
      </w:r>
      <w:r w:rsidRPr="00E8283E">
        <w:rPr>
          <w:rFonts w:ascii="Segoe UI" w:hAnsi="Segoe UI" w:cs="Segoe UI"/>
          <w:sz w:val="28"/>
          <w:szCs w:val="28"/>
        </w:rPr>
        <w:t xml:space="preserve">, and </w:t>
      </w:r>
      <w:r w:rsidRPr="00E8283E">
        <w:rPr>
          <w:rFonts w:ascii="Segoe UI" w:hAnsi="Segoe UI" w:cs="Segoe UI"/>
          <w:b/>
          <w:bCs/>
          <w:sz w:val="28"/>
          <w:szCs w:val="28"/>
        </w:rPr>
        <w:t>2018</w:t>
      </w:r>
      <w:r w:rsidRPr="00E8283E">
        <w:rPr>
          <w:rFonts w:ascii="Segoe UI" w:hAnsi="Segoe UI" w:cs="Segoe UI"/>
          <w:sz w:val="28"/>
          <w:szCs w:val="28"/>
        </w:rPr>
        <w:t>.</w:t>
      </w:r>
    </w:p>
    <w:p w14:paraId="2958D6D3" w14:textId="3436B260" w:rsidR="00761330" w:rsidRPr="00E8283E" w:rsidRDefault="00761330" w:rsidP="00761330">
      <w:pPr>
        <w:rPr>
          <w:rFonts w:ascii="Segoe UI" w:hAnsi="Segoe UI" w:cs="Segoe UI"/>
          <w:b/>
          <w:bCs/>
          <w:sz w:val="32"/>
          <w:szCs w:val="32"/>
        </w:rPr>
      </w:pPr>
      <w:r w:rsidRPr="00E8283E">
        <w:rPr>
          <w:rFonts w:ascii="Segoe UI" w:hAnsi="Segoe UI" w:cs="Segoe UI"/>
          <w:b/>
          <w:bCs/>
          <w:sz w:val="32"/>
          <w:szCs w:val="32"/>
        </w:rPr>
        <w:t>Key Data Points</w:t>
      </w:r>
      <w:r w:rsidR="00D4114A" w:rsidRPr="00E8283E">
        <w:rPr>
          <w:rFonts w:ascii="Segoe UI" w:hAnsi="Segoe UI" w:cs="Segoe UI"/>
          <w:b/>
          <w:bCs/>
          <w:sz w:val="32"/>
          <w:szCs w:val="32"/>
        </w:rPr>
        <w:t>-</w:t>
      </w:r>
    </w:p>
    <w:p w14:paraId="50361D04" w14:textId="77777777" w:rsidR="00761330" w:rsidRPr="00E8283E" w:rsidRDefault="00761330" w:rsidP="00761330">
      <w:pPr>
        <w:numPr>
          <w:ilvl w:val="0"/>
          <w:numId w:val="25"/>
        </w:numPr>
        <w:rPr>
          <w:rFonts w:ascii="Segoe UI" w:hAnsi="Segoe UI" w:cs="Segoe UI"/>
          <w:sz w:val="28"/>
          <w:szCs w:val="28"/>
        </w:rPr>
      </w:pPr>
      <w:r w:rsidRPr="00E8283E">
        <w:rPr>
          <w:rFonts w:ascii="Segoe UI" w:hAnsi="Segoe UI" w:cs="Segoe UI"/>
          <w:b/>
          <w:bCs/>
          <w:sz w:val="28"/>
          <w:szCs w:val="28"/>
        </w:rPr>
        <w:t>2016:</w:t>
      </w:r>
      <w:r w:rsidRPr="00E8283E">
        <w:rPr>
          <w:rFonts w:ascii="Segoe UI" w:hAnsi="Segoe UI" w:cs="Segoe UI"/>
          <w:sz w:val="28"/>
          <w:szCs w:val="28"/>
        </w:rPr>
        <w:t xml:space="preserve"> 0.0M</w:t>
      </w:r>
    </w:p>
    <w:p w14:paraId="4703FD6A" w14:textId="77777777" w:rsidR="00761330" w:rsidRPr="00E8283E" w:rsidRDefault="00761330" w:rsidP="00761330">
      <w:pPr>
        <w:numPr>
          <w:ilvl w:val="0"/>
          <w:numId w:val="25"/>
        </w:numPr>
        <w:rPr>
          <w:rFonts w:ascii="Segoe UI" w:hAnsi="Segoe UI" w:cs="Segoe UI"/>
          <w:sz w:val="28"/>
          <w:szCs w:val="28"/>
        </w:rPr>
      </w:pPr>
      <w:r w:rsidRPr="00E8283E">
        <w:rPr>
          <w:rFonts w:ascii="Segoe UI" w:hAnsi="Segoe UI" w:cs="Segoe UI"/>
          <w:b/>
          <w:bCs/>
          <w:sz w:val="28"/>
          <w:szCs w:val="28"/>
        </w:rPr>
        <w:t>2017:</w:t>
      </w:r>
      <w:r w:rsidRPr="00E8283E">
        <w:rPr>
          <w:rFonts w:ascii="Segoe UI" w:hAnsi="Segoe UI" w:cs="Segoe UI"/>
          <w:sz w:val="28"/>
          <w:szCs w:val="28"/>
        </w:rPr>
        <w:t xml:space="preserve"> 6.2M</w:t>
      </w:r>
    </w:p>
    <w:p w14:paraId="7F1DB8F9" w14:textId="77777777" w:rsidR="00761330" w:rsidRPr="00E8283E" w:rsidRDefault="00761330" w:rsidP="00761330">
      <w:pPr>
        <w:numPr>
          <w:ilvl w:val="0"/>
          <w:numId w:val="25"/>
        </w:numPr>
        <w:rPr>
          <w:rFonts w:ascii="Segoe UI" w:hAnsi="Segoe UI" w:cs="Segoe UI"/>
          <w:sz w:val="28"/>
          <w:szCs w:val="28"/>
        </w:rPr>
      </w:pPr>
      <w:r w:rsidRPr="00E8283E">
        <w:rPr>
          <w:rFonts w:ascii="Segoe UI" w:hAnsi="Segoe UI" w:cs="Segoe UI"/>
          <w:b/>
          <w:bCs/>
          <w:sz w:val="28"/>
          <w:szCs w:val="28"/>
        </w:rPr>
        <w:t>2018:</w:t>
      </w:r>
      <w:r w:rsidRPr="00E8283E">
        <w:rPr>
          <w:rFonts w:ascii="Segoe UI" w:hAnsi="Segoe UI" w:cs="Segoe UI"/>
          <w:sz w:val="28"/>
          <w:szCs w:val="28"/>
        </w:rPr>
        <w:t xml:space="preserve"> 7.4M</w:t>
      </w:r>
    </w:p>
    <w:p w14:paraId="324E371F" w14:textId="06BAB82D" w:rsidR="00761330" w:rsidRPr="00E8283E" w:rsidRDefault="00761330" w:rsidP="00761330">
      <w:pPr>
        <w:rPr>
          <w:rFonts w:ascii="Segoe UI" w:hAnsi="Segoe UI" w:cs="Segoe UI"/>
          <w:b/>
          <w:bCs/>
          <w:sz w:val="32"/>
          <w:szCs w:val="32"/>
        </w:rPr>
      </w:pPr>
      <w:r w:rsidRPr="00E8283E">
        <w:rPr>
          <w:rFonts w:ascii="Segoe UI" w:hAnsi="Segoe UI" w:cs="Segoe UI"/>
          <w:b/>
          <w:bCs/>
          <w:sz w:val="32"/>
          <w:szCs w:val="32"/>
        </w:rPr>
        <w:t xml:space="preserve">Key </w:t>
      </w:r>
      <w:proofErr w:type="gramStart"/>
      <w:r w:rsidRPr="00E8283E">
        <w:rPr>
          <w:rFonts w:ascii="Segoe UI" w:hAnsi="Segoe UI" w:cs="Segoe UI"/>
          <w:b/>
          <w:bCs/>
          <w:sz w:val="32"/>
          <w:szCs w:val="32"/>
        </w:rPr>
        <w:t xml:space="preserve">Insights </w:t>
      </w:r>
      <w:r w:rsidR="00D4114A" w:rsidRPr="00E8283E">
        <w:rPr>
          <w:rFonts w:ascii="Segoe UI" w:hAnsi="Segoe UI" w:cs="Segoe UI"/>
          <w:b/>
          <w:bCs/>
          <w:sz w:val="32"/>
          <w:szCs w:val="32"/>
        </w:rPr>
        <w:t>:</w:t>
      </w:r>
      <w:proofErr w:type="gramEnd"/>
    </w:p>
    <w:p w14:paraId="7DA5741A" w14:textId="77777777" w:rsidR="00761330" w:rsidRPr="00E8283E" w:rsidRDefault="00761330" w:rsidP="00761330">
      <w:pPr>
        <w:numPr>
          <w:ilvl w:val="0"/>
          <w:numId w:val="26"/>
        </w:numPr>
        <w:rPr>
          <w:rFonts w:ascii="Segoe UI" w:hAnsi="Segoe UI" w:cs="Segoe UI"/>
          <w:sz w:val="28"/>
          <w:szCs w:val="28"/>
        </w:rPr>
      </w:pPr>
      <w:r w:rsidRPr="00E8283E">
        <w:rPr>
          <w:rFonts w:ascii="Segoe UI" w:hAnsi="Segoe UI" w:cs="Segoe UI"/>
          <w:b/>
          <w:bCs/>
          <w:sz w:val="28"/>
          <w:szCs w:val="28"/>
        </w:rPr>
        <w:t>Anomalous or Baseline Year (2016):</w:t>
      </w:r>
      <w:r w:rsidRPr="00E8283E">
        <w:rPr>
          <w:rFonts w:ascii="Segoe UI" w:hAnsi="Segoe UI" w:cs="Segoe UI"/>
          <w:sz w:val="28"/>
          <w:szCs w:val="28"/>
        </w:rPr>
        <w:t xml:space="preserve"> The data for 2016 shows a flatline of </w:t>
      </w:r>
      <w:r w:rsidRPr="00E8283E">
        <w:rPr>
          <w:rFonts w:ascii="Segoe UI" w:hAnsi="Segoe UI" w:cs="Segoe UI"/>
          <w:b/>
          <w:bCs/>
          <w:sz w:val="28"/>
          <w:szCs w:val="28"/>
        </w:rPr>
        <w:t>0.0M</w:t>
      </w:r>
      <w:r w:rsidRPr="00E8283E">
        <w:rPr>
          <w:rFonts w:ascii="Segoe UI" w:hAnsi="Segoe UI" w:cs="Segoe UI"/>
          <w:sz w:val="28"/>
          <w:szCs w:val="28"/>
        </w:rPr>
        <w:t>. This likely indicates that the business was not yet operational, data collection had not started, or sales were negligible during this initial period.</w:t>
      </w:r>
    </w:p>
    <w:p w14:paraId="4F641376" w14:textId="77777777" w:rsidR="00761330" w:rsidRPr="00E8283E" w:rsidRDefault="00761330" w:rsidP="00761330">
      <w:pPr>
        <w:numPr>
          <w:ilvl w:val="0"/>
          <w:numId w:val="26"/>
        </w:numPr>
        <w:rPr>
          <w:rFonts w:ascii="Segoe UI" w:hAnsi="Segoe UI" w:cs="Segoe UI"/>
          <w:sz w:val="28"/>
          <w:szCs w:val="28"/>
        </w:rPr>
      </w:pPr>
      <w:r w:rsidRPr="00E8283E">
        <w:rPr>
          <w:rFonts w:ascii="Segoe UI" w:hAnsi="Segoe UI" w:cs="Segoe UI"/>
          <w:b/>
          <w:bCs/>
          <w:sz w:val="28"/>
          <w:szCs w:val="28"/>
        </w:rPr>
        <w:t>Explosive Growth in 2017:</w:t>
      </w:r>
      <w:r w:rsidRPr="00E8283E">
        <w:rPr>
          <w:rFonts w:ascii="Segoe UI" w:hAnsi="Segoe UI" w:cs="Segoe UI"/>
          <w:sz w:val="28"/>
          <w:szCs w:val="28"/>
        </w:rPr>
        <w:t xml:space="preserve"> Moving into 2017, the business experienced a massive surge, generating </w:t>
      </w:r>
      <w:r w:rsidRPr="00E8283E">
        <w:rPr>
          <w:rFonts w:ascii="Segoe UI" w:hAnsi="Segoe UI" w:cs="Segoe UI"/>
          <w:b/>
          <w:bCs/>
          <w:sz w:val="28"/>
          <w:szCs w:val="28"/>
        </w:rPr>
        <w:t>6.2M</w:t>
      </w:r>
      <w:r w:rsidRPr="00E8283E">
        <w:rPr>
          <w:rFonts w:ascii="Segoe UI" w:hAnsi="Segoe UI" w:cs="Segoe UI"/>
          <w:sz w:val="28"/>
          <w:szCs w:val="28"/>
        </w:rPr>
        <w:t xml:space="preserve"> in total sales. This marks the primary milestone of revenue generation for the tracked timeframe.</w:t>
      </w:r>
    </w:p>
    <w:p w14:paraId="4D4B862F" w14:textId="77777777" w:rsidR="00761330" w:rsidRPr="00E8283E" w:rsidRDefault="00761330" w:rsidP="00761330">
      <w:pPr>
        <w:numPr>
          <w:ilvl w:val="0"/>
          <w:numId w:val="26"/>
        </w:numPr>
        <w:rPr>
          <w:rFonts w:ascii="Segoe UI" w:hAnsi="Segoe UI" w:cs="Segoe UI"/>
          <w:sz w:val="28"/>
          <w:szCs w:val="28"/>
        </w:rPr>
      </w:pPr>
      <w:r w:rsidRPr="00E8283E">
        <w:rPr>
          <w:rFonts w:ascii="Segoe UI" w:hAnsi="Segoe UI" w:cs="Segoe UI"/>
          <w:b/>
          <w:bCs/>
          <w:sz w:val="28"/>
          <w:szCs w:val="28"/>
        </w:rPr>
        <w:lastRenderedPageBreak/>
        <w:t>Continued Upward Trait (2018):</w:t>
      </w:r>
      <w:r w:rsidRPr="00E8283E">
        <w:rPr>
          <w:rFonts w:ascii="Segoe UI" w:hAnsi="Segoe UI" w:cs="Segoe UI"/>
          <w:sz w:val="28"/>
          <w:szCs w:val="28"/>
        </w:rPr>
        <w:t xml:space="preserve"> Growth continued into 2018, with sales increasing to </w:t>
      </w:r>
      <w:r w:rsidRPr="00E8283E">
        <w:rPr>
          <w:rFonts w:ascii="Segoe UI" w:hAnsi="Segoe UI" w:cs="Segoe UI"/>
          <w:b/>
          <w:bCs/>
          <w:sz w:val="28"/>
          <w:szCs w:val="28"/>
        </w:rPr>
        <w:t>7.4M</w:t>
      </w:r>
      <w:r w:rsidRPr="00E8283E">
        <w:rPr>
          <w:rFonts w:ascii="Segoe UI" w:hAnsi="Segoe UI" w:cs="Segoe UI"/>
          <w:sz w:val="28"/>
          <w:szCs w:val="28"/>
        </w:rPr>
        <w:t xml:space="preserve">. This represents an upward trajectory and a solid year-over-year (YoY) increase of approximately </w:t>
      </w:r>
      <w:r w:rsidRPr="00E8283E">
        <w:rPr>
          <w:rFonts w:ascii="Segoe UI" w:hAnsi="Segoe UI" w:cs="Segoe UI"/>
          <w:b/>
          <w:bCs/>
          <w:sz w:val="28"/>
          <w:szCs w:val="28"/>
        </w:rPr>
        <w:t>19.35%</w:t>
      </w:r>
      <w:r w:rsidRPr="00E8283E">
        <w:rPr>
          <w:rFonts w:ascii="Segoe UI" w:hAnsi="Segoe UI" w:cs="Segoe UI"/>
          <w:sz w:val="28"/>
          <w:szCs w:val="28"/>
        </w:rPr>
        <w:t xml:space="preserve"> from 2017.</w:t>
      </w:r>
    </w:p>
    <w:p w14:paraId="1AEB2C89" w14:textId="77777777" w:rsidR="00761330" w:rsidRPr="00E8283E" w:rsidRDefault="00761330" w:rsidP="00761330">
      <w:pPr>
        <w:rPr>
          <w:rFonts w:ascii="Segoe UI" w:hAnsi="Segoe UI" w:cs="Segoe UI"/>
          <w:sz w:val="28"/>
          <w:szCs w:val="28"/>
        </w:rPr>
      </w:pPr>
      <w:r w:rsidRPr="00E8283E">
        <w:rPr>
          <w:rFonts w:ascii="Segoe UI" w:hAnsi="Segoe UI" w:cs="Segoe UI"/>
          <w:b/>
          <w:bCs/>
          <w:sz w:val="32"/>
          <w:szCs w:val="32"/>
        </w:rPr>
        <w:t>Summary:</w:t>
      </w:r>
      <w:r w:rsidRPr="00E8283E">
        <w:rPr>
          <w:rFonts w:ascii="Segoe UI" w:hAnsi="Segoe UI" w:cs="Segoe UI"/>
          <w:sz w:val="28"/>
          <w:szCs w:val="28"/>
        </w:rPr>
        <w:t xml:space="preserve"> </w:t>
      </w:r>
    </w:p>
    <w:p w14:paraId="65679DA0" w14:textId="04ADCF02" w:rsidR="00761330" w:rsidRDefault="00761330" w:rsidP="00761330">
      <w:pPr>
        <w:rPr>
          <w:rFonts w:ascii="Segoe UI" w:hAnsi="Segoe UI" w:cs="Segoe UI"/>
          <w:sz w:val="28"/>
          <w:szCs w:val="28"/>
        </w:rPr>
      </w:pPr>
      <w:r w:rsidRPr="00E8283E">
        <w:rPr>
          <w:rFonts w:ascii="Segoe UI" w:hAnsi="Segoe UI" w:cs="Segoe UI"/>
          <w:sz w:val="28"/>
          <w:szCs w:val="28"/>
        </w:rPr>
        <w:t>The chart highlights a healthy, upward-trending business trajectory. Following a zero-baseline year in 2016, the company successfully established a strong revenue stream in 2017 and maintained its growth momentum into 2018.</w:t>
      </w:r>
    </w:p>
    <w:p w14:paraId="78FC7103" w14:textId="77777777" w:rsidR="00091905" w:rsidRDefault="00091905" w:rsidP="00761330">
      <w:pPr>
        <w:rPr>
          <w:rFonts w:ascii="Segoe UI" w:hAnsi="Segoe UI" w:cs="Segoe UI"/>
          <w:sz w:val="28"/>
          <w:szCs w:val="28"/>
        </w:rPr>
      </w:pPr>
    </w:p>
    <w:p w14:paraId="18F6C2DB" w14:textId="77777777" w:rsidR="00091905" w:rsidRDefault="00091905" w:rsidP="00761330">
      <w:pPr>
        <w:rPr>
          <w:rFonts w:ascii="Segoe UI" w:hAnsi="Segoe UI" w:cs="Segoe UI"/>
          <w:sz w:val="28"/>
          <w:szCs w:val="28"/>
        </w:rPr>
      </w:pPr>
    </w:p>
    <w:p w14:paraId="45D439D3" w14:textId="77777777" w:rsidR="00091905" w:rsidRDefault="00091905" w:rsidP="00761330">
      <w:pPr>
        <w:rPr>
          <w:rFonts w:ascii="Segoe UI" w:hAnsi="Segoe UI" w:cs="Segoe UI"/>
          <w:sz w:val="28"/>
          <w:szCs w:val="28"/>
        </w:rPr>
      </w:pPr>
    </w:p>
    <w:p w14:paraId="1B0F807E" w14:textId="77777777" w:rsidR="00091905" w:rsidRDefault="00091905" w:rsidP="00761330">
      <w:pPr>
        <w:rPr>
          <w:rFonts w:ascii="Segoe UI" w:hAnsi="Segoe UI" w:cs="Segoe UI"/>
          <w:sz w:val="28"/>
          <w:szCs w:val="28"/>
        </w:rPr>
      </w:pPr>
    </w:p>
    <w:p w14:paraId="5A07DF80" w14:textId="77777777" w:rsidR="00091905" w:rsidRDefault="00091905" w:rsidP="00761330">
      <w:pPr>
        <w:rPr>
          <w:rFonts w:ascii="Segoe UI" w:hAnsi="Segoe UI" w:cs="Segoe UI"/>
          <w:sz w:val="28"/>
          <w:szCs w:val="28"/>
        </w:rPr>
      </w:pPr>
    </w:p>
    <w:p w14:paraId="1C13685C" w14:textId="77777777" w:rsidR="00091905" w:rsidRDefault="00091905" w:rsidP="00761330">
      <w:pPr>
        <w:rPr>
          <w:rFonts w:ascii="Segoe UI" w:hAnsi="Segoe UI" w:cs="Segoe UI"/>
          <w:sz w:val="28"/>
          <w:szCs w:val="28"/>
        </w:rPr>
      </w:pPr>
    </w:p>
    <w:p w14:paraId="5C3D5A91" w14:textId="77777777" w:rsidR="00091905" w:rsidRDefault="00091905" w:rsidP="00761330">
      <w:pPr>
        <w:rPr>
          <w:rFonts w:ascii="Segoe UI" w:hAnsi="Segoe UI" w:cs="Segoe UI"/>
          <w:sz w:val="28"/>
          <w:szCs w:val="28"/>
        </w:rPr>
      </w:pPr>
    </w:p>
    <w:p w14:paraId="776B3A6E" w14:textId="77777777" w:rsidR="00091905" w:rsidRDefault="00091905" w:rsidP="00761330">
      <w:pPr>
        <w:rPr>
          <w:rFonts w:ascii="Segoe UI" w:hAnsi="Segoe UI" w:cs="Segoe UI"/>
          <w:sz w:val="28"/>
          <w:szCs w:val="28"/>
        </w:rPr>
      </w:pPr>
    </w:p>
    <w:p w14:paraId="0861B0F0" w14:textId="77777777" w:rsidR="00091905" w:rsidRDefault="00091905" w:rsidP="00761330">
      <w:pPr>
        <w:rPr>
          <w:rFonts w:ascii="Segoe UI" w:hAnsi="Segoe UI" w:cs="Segoe UI"/>
          <w:sz w:val="28"/>
          <w:szCs w:val="28"/>
        </w:rPr>
      </w:pPr>
    </w:p>
    <w:p w14:paraId="3B4B3F8E" w14:textId="77777777" w:rsidR="00091905" w:rsidRDefault="00091905" w:rsidP="00761330">
      <w:pPr>
        <w:rPr>
          <w:rFonts w:ascii="Segoe UI" w:hAnsi="Segoe UI" w:cs="Segoe UI"/>
          <w:sz w:val="28"/>
          <w:szCs w:val="28"/>
        </w:rPr>
      </w:pPr>
    </w:p>
    <w:p w14:paraId="25006FC3" w14:textId="77777777" w:rsidR="00091905" w:rsidRDefault="00091905" w:rsidP="00761330">
      <w:pPr>
        <w:rPr>
          <w:rFonts w:ascii="Segoe UI" w:hAnsi="Segoe UI" w:cs="Segoe UI"/>
          <w:sz w:val="28"/>
          <w:szCs w:val="28"/>
        </w:rPr>
      </w:pPr>
    </w:p>
    <w:p w14:paraId="651B5BC6" w14:textId="77777777" w:rsidR="00091905" w:rsidRDefault="00091905" w:rsidP="00761330">
      <w:pPr>
        <w:rPr>
          <w:rFonts w:ascii="Segoe UI" w:hAnsi="Segoe UI" w:cs="Segoe UI"/>
          <w:sz w:val="28"/>
          <w:szCs w:val="28"/>
        </w:rPr>
      </w:pPr>
    </w:p>
    <w:p w14:paraId="45AD5C97" w14:textId="77777777" w:rsidR="00091905" w:rsidRDefault="00091905" w:rsidP="00761330">
      <w:pPr>
        <w:rPr>
          <w:rFonts w:ascii="Segoe UI" w:hAnsi="Segoe UI" w:cs="Segoe UI"/>
          <w:sz w:val="28"/>
          <w:szCs w:val="28"/>
        </w:rPr>
      </w:pPr>
    </w:p>
    <w:p w14:paraId="0E7B4B82" w14:textId="77777777" w:rsidR="00091905" w:rsidRDefault="00091905" w:rsidP="00761330">
      <w:pPr>
        <w:rPr>
          <w:rFonts w:ascii="Segoe UI" w:hAnsi="Segoe UI" w:cs="Segoe UI"/>
          <w:sz w:val="28"/>
          <w:szCs w:val="28"/>
        </w:rPr>
      </w:pPr>
    </w:p>
    <w:p w14:paraId="16244C36" w14:textId="77777777" w:rsidR="00091905" w:rsidRDefault="00091905" w:rsidP="00761330">
      <w:pPr>
        <w:rPr>
          <w:rFonts w:ascii="Segoe UI" w:hAnsi="Segoe UI" w:cs="Segoe UI"/>
          <w:sz w:val="28"/>
          <w:szCs w:val="28"/>
        </w:rPr>
      </w:pPr>
    </w:p>
    <w:p w14:paraId="6EB44357" w14:textId="77777777" w:rsidR="00091905" w:rsidRDefault="00091905" w:rsidP="00761330">
      <w:pPr>
        <w:rPr>
          <w:rFonts w:ascii="Segoe UI" w:hAnsi="Segoe UI" w:cs="Segoe UI"/>
          <w:sz w:val="28"/>
          <w:szCs w:val="28"/>
        </w:rPr>
      </w:pPr>
    </w:p>
    <w:p w14:paraId="4B9B3D8A" w14:textId="77777777" w:rsidR="00091905" w:rsidRDefault="00091905" w:rsidP="00761330">
      <w:pPr>
        <w:rPr>
          <w:rFonts w:ascii="Segoe UI" w:hAnsi="Segoe UI" w:cs="Segoe UI"/>
          <w:sz w:val="28"/>
          <w:szCs w:val="28"/>
        </w:rPr>
      </w:pPr>
    </w:p>
    <w:p w14:paraId="6CF42B03" w14:textId="77777777" w:rsidR="00091905" w:rsidRDefault="00091905" w:rsidP="00761330">
      <w:pPr>
        <w:rPr>
          <w:rFonts w:ascii="Segoe UI" w:hAnsi="Segoe UI" w:cs="Segoe UI"/>
          <w:sz w:val="28"/>
          <w:szCs w:val="28"/>
        </w:rPr>
      </w:pPr>
    </w:p>
    <w:p w14:paraId="689665C3" w14:textId="713280E1" w:rsidR="00866CE7" w:rsidRDefault="00866CE7">
      <w:pPr>
        <w:rPr>
          <w:rFonts w:ascii="Segoe UI" w:hAnsi="Segoe UI" w:cs="Segoe UI"/>
          <w:sz w:val="28"/>
          <w:szCs w:val="28"/>
        </w:rPr>
      </w:pPr>
    </w:p>
    <w:p w14:paraId="0B27EBC7" w14:textId="377D2581" w:rsidR="00091905" w:rsidRDefault="00091905" w:rsidP="000D276E">
      <w:pPr>
        <w:pStyle w:val="Heading1"/>
        <w:rPr>
          <w:rFonts w:asciiTheme="minorHAnsi" w:hAnsiTheme="minorHAnsi" w:cstheme="minorHAnsi"/>
          <w:b/>
          <w:bCs/>
          <w:sz w:val="56"/>
          <w:szCs w:val="56"/>
        </w:rPr>
      </w:pPr>
      <w:bookmarkStart w:id="12" w:name="_Toc232163557"/>
      <w:r w:rsidRPr="000D276E">
        <w:rPr>
          <w:rFonts w:asciiTheme="minorHAnsi" w:hAnsiTheme="minorHAnsi" w:cstheme="minorHAnsi"/>
          <w:b/>
          <w:bCs/>
          <w:sz w:val="56"/>
          <w:szCs w:val="56"/>
        </w:rPr>
        <w:lastRenderedPageBreak/>
        <w:t>CONCLUSION</w:t>
      </w:r>
      <w:bookmarkEnd w:id="12"/>
    </w:p>
    <w:p w14:paraId="4B15F81F" w14:textId="77777777" w:rsidR="00F12D4B" w:rsidRPr="00F12D4B" w:rsidRDefault="00F12D4B" w:rsidP="00F12D4B"/>
    <w:p w14:paraId="1E1234AA" w14:textId="77777777" w:rsidR="00F12D4B" w:rsidRPr="00F12D4B" w:rsidRDefault="00F12D4B" w:rsidP="00F12D4B">
      <w:pPr>
        <w:rPr>
          <w:rFonts w:ascii="Segoe UI" w:hAnsi="Segoe UI" w:cs="Segoe UI"/>
          <w:sz w:val="28"/>
          <w:szCs w:val="28"/>
        </w:rPr>
      </w:pPr>
      <w:r w:rsidRPr="00F12D4B">
        <w:rPr>
          <w:rFonts w:ascii="Segoe UI" w:hAnsi="Segoe UI" w:cs="Segoe UI"/>
          <w:sz w:val="28"/>
          <w:szCs w:val="28"/>
        </w:rPr>
        <w:t xml:space="preserve">The </w:t>
      </w:r>
      <w:proofErr w:type="spellStart"/>
      <w:r w:rsidRPr="00F12D4B">
        <w:rPr>
          <w:rFonts w:ascii="Segoe UI" w:hAnsi="Segoe UI" w:cs="Segoe UI"/>
          <w:sz w:val="28"/>
          <w:szCs w:val="28"/>
        </w:rPr>
        <w:t>ShopNest</w:t>
      </w:r>
      <w:proofErr w:type="spellEnd"/>
      <w:r w:rsidRPr="00F12D4B">
        <w:rPr>
          <w:rFonts w:ascii="Segoe UI" w:hAnsi="Segoe UI" w:cs="Segoe UI"/>
          <w:sz w:val="28"/>
          <w:szCs w:val="28"/>
        </w:rPr>
        <w:t xml:space="preserve"> Store Sales Analysis project successfully demonstrates the use of Power BI for transforming raw business data into meaningful insights. The analysis revealed significant trends related to sales performance, customer </w:t>
      </w:r>
      <w:proofErr w:type="spellStart"/>
      <w:r w:rsidRPr="00F12D4B">
        <w:rPr>
          <w:rFonts w:ascii="Segoe UI" w:hAnsi="Segoe UI" w:cs="Segoe UI"/>
          <w:sz w:val="28"/>
          <w:szCs w:val="28"/>
        </w:rPr>
        <w:t>behavior</w:t>
      </w:r>
      <w:proofErr w:type="spellEnd"/>
      <w:r w:rsidRPr="00F12D4B">
        <w:rPr>
          <w:rFonts w:ascii="Segoe UI" w:hAnsi="Segoe UI" w:cs="Segoe UI"/>
          <w:sz w:val="28"/>
          <w:szCs w:val="28"/>
        </w:rPr>
        <w:t>, delivery efficiency, and revenue growth.</w:t>
      </w:r>
    </w:p>
    <w:p w14:paraId="3B7B2B9C" w14:textId="77777777" w:rsidR="00F12D4B" w:rsidRPr="00F12D4B" w:rsidRDefault="00F12D4B" w:rsidP="00F12D4B">
      <w:pPr>
        <w:rPr>
          <w:rFonts w:ascii="Segoe UI" w:hAnsi="Segoe UI" w:cs="Segoe UI"/>
          <w:sz w:val="28"/>
          <w:szCs w:val="28"/>
        </w:rPr>
      </w:pPr>
      <w:r w:rsidRPr="00F12D4B">
        <w:rPr>
          <w:rFonts w:ascii="Segoe UI" w:hAnsi="Segoe UI" w:cs="Segoe UI"/>
          <w:sz w:val="28"/>
          <w:szCs w:val="28"/>
        </w:rPr>
        <w:t xml:space="preserve">The findings indicate that a small group of product categories contributes a major portion of overall revenue, while certain categories face recurring delivery challenges. Customer purchasing </w:t>
      </w:r>
      <w:proofErr w:type="spellStart"/>
      <w:r w:rsidRPr="00F12D4B">
        <w:rPr>
          <w:rFonts w:ascii="Segoe UI" w:hAnsi="Segoe UI" w:cs="Segoe UI"/>
          <w:sz w:val="28"/>
          <w:szCs w:val="28"/>
        </w:rPr>
        <w:t>behavior</w:t>
      </w:r>
      <w:proofErr w:type="spellEnd"/>
      <w:r w:rsidRPr="00F12D4B">
        <w:rPr>
          <w:rFonts w:ascii="Segoe UI" w:hAnsi="Segoe UI" w:cs="Segoe UI"/>
          <w:sz w:val="28"/>
          <w:szCs w:val="28"/>
        </w:rPr>
        <w:t xml:space="preserve"> is heavily influenced by credit card transactions, and regional sales are concentrated in a few key states. Seasonal trends show stronger performance during the first half of the year, particularly in Quarter 2.</w:t>
      </w:r>
    </w:p>
    <w:p w14:paraId="7F44CEF1" w14:textId="77777777" w:rsidR="00F12D4B" w:rsidRPr="00F12D4B" w:rsidRDefault="00F12D4B" w:rsidP="00F12D4B">
      <w:pPr>
        <w:rPr>
          <w:rFonts w:ascii="Segoe UI" w:hAnsi="Segoe UI" w:cs="Segoe UI"/>
          <w:sz w:val="28"/>
          <w:szCs w:val="28"/>
        </w:rPr>
      </w:pPr>
      <w:r w:rsidRPr="00F12D4B">
        <w:rPr>
          <w:rFonts w:ascii="Segoe UI" w:hAnsi="Segoe UI" w:cs="Segoe UI"/>
          <w:sz w:val="28"/>
          <w:szCs w:val="28"/>
        </w:rPr>
        <w:t>Overall, the dashboard provides valuable insights that can assist management in improving operational efficiency, enhancing customer satisfaction, optimizing inventory management, and driving future business growth through data-driven decision-making.</w:t>
      </w:r>
    </w:p>
    <w:p w14:paraId="751A6D68" w14:textId="77777777" w:rsidR="00844899" w:rsidRPr="00844899" w:rsidRDefault="00844899" w:rsidP="00844899">
      <w:pPr>
        <w:rPr>
          <w:rFonts w:ascii="Segoe UI" w:hAnsi="Segoe UI" w:cs="Segoe UI"/>
          <w:b/>
          <w:bCs/>
          <w:sz w:val="36"/>
          <w:szCs w:val="36"/>
        </w:rPr>
      </w:pPr>
    </w:p>
    <w:sectPr w:rsidR="00844899" w:rsidRPr="00844899" w:rsidSect="00C23D62">
      <w:headerReference w:type="default" r:id="rId23"/>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AC239" w14:textId="77777777" w:rsidR="00231646" w:rsidRDefault="00231646" w:rsidP="00264184">
      <w:pPr>
        <w:spacing w:after="0" w:line="240" w:lineRule="auto"/>
      </w:pPr>
      <w:r>
        <w:separator/>
      </w:r>
    </w:p>
  </w:endnote>
  <w:endnote w:type="continuationSeparator" w:id="0">
    <w:p w14:paraId="7877C9A9" w14:textId="77777777" w:rsidR="00231646" w:rsidRDefault="00231646" w:rsidP="00264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94199" w14:textId="77777777" w:rsidR="00231646" w:rsidRDefault="00231646" w:rsidP="00264184">
      <w:pPr>
        <w:spacing w:after="0" w:line="240" w:lineRule="auto"/>
      </w:pPr>
      <w:r>
        <w:separator/>
      </w:r>
    </w:p>
  </w:footnote>
  <w:footnote w:type="continuationSeparator" w:id="0">
    <w:p w14:paraId="3C80879A" w14:textId="77777777" w:rsidR="00231646" w:rsidRDefault="00231646" w:rsidP="00264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EndPr/>
    <w:sdtContent>
      <w:p w14:paraId="66FD1FDC" w14:textId="77777777" w:rsidR="00264184" w:rsidRDefault="00264184">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672775D8" w14:textId="77777777" w:rsidR="00264184" w:rsidRDefault="002641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AFF"/>
    <w:multiLevelType w:val="multilevel"/>
    <w:tmpl w:val="A8A6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D024E"/>
    <w:multiLevelType w:val="hybridMultilevel"/>
    <w:tmpl w:val="A29CEBFE"/>
    <w:lvl w:ilvl="0" w:tplc="D15EBC0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C743E1"/>
    <w:multiLevelType w:val="hybridMultilevel"/>
    <w:tmpl w:val="9DA438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95E00"/>
    <w:multiLevelType w:val="hybridMultilevel"/>
    <w:tmpl w:val="C99AD5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F83D82"/>
    <w:multiLevelType w:val="multilevel"/>
    <w:tmpl w:val="CFFA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A4CC3"/>
    <w:multiLevelType w:val="multilevel"/>
    <w:tmpl w:val="4AA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94F2D"/>
    <w:multiLevelType w:val="multilevel"/>
    <w:tmpl w:val="775E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33425"/>
    <w:multiLevelType w:val="hybridMultilevel"/>
    <w:tmpl w:val="5396F1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CF35D50"/>
    <w:multiLevelType w:val="multilevel"/>
    <w:tmpl w:val="9700596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E08447C"/>
    <w:multiLevelType w:val="multilevel"/>
    <w:tmpl w:val="192A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E594F"/>
    <w:multiLevelType w:val="multilevel"/>
    <w:tmpl w:val="C95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B4DDB"/>
    <w:multiLevelType w:val="hybridMultilevel"/>
    <w:tmpl w:val="649668BA"/>
    <w:lvl w:ilvl="0" w:tplc="43E4F008">
      <w:start w:val="1"/>
      <w:numFmt w:val="bullet"/>
      <w:pStyle w:val="TOC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2E3D74"/>
    <w:multiLevelType w:val="multilevel"/>
    <w:tmpl w:val="AB3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90BA7"/>
    <w:multiLevelType w:val="hybridMultilevel"/>
    <w:tmpl w:val="6D803C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4E0E1B"/>
    <w:multiLevelType w:val="multilevel"/>
    <w:tmpl w:val="A07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E4D38"/>
    <w:multiLevelType w:val="multilevel"/>
    <w:tmpl w:val="266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D56CD"/>
    <w:multiLevelType w:val="multilevel"/>
    <w:tmpl w:val="80B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20C23"/>
    <w:multiLevelType w:val="hybridMultilevel"/>
    <w:tmpl w:val="F6E09D96"/>
    <w:lvl w:ilvl="0" w:tplc="DABCE60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5E42A8"/>
    <w:multiLevelType w:val="hybridMultilevel"/>
    <w:tmpl w:val="C7E409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613608"/>
    <w:multiLevelType w:val="multilevel"/>
    <w:tmpl w:val="06C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F7EBD"/>
    <w:multiLevelType w:val="multilevel"/>
    <w:tmpl w:val="CDD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21DDD"/>
    <w:multiLevelType w:val="hybridMultilevel"/>
    <w:tmpl w:val="89A4EAA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B706A88"/>
    <w:multiLevelType w:val="multilevel"/>
    <w:tmpl w:val="86A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C4877"/>
    <w:multiLevelType w:val="multilevel"/>
    <w:tmpl w:val="A104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E4FD9"/>
    <w:multiLevelType w:val="multilevel"/>
    <w:tmpl w:val="9700596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48C85C7C"/>
    <w:multiLevelType w:val="multilevel"/>
    <w:tmpl w:val="8E2E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800B7"/>
    <w:multiLevelType w:val="hybridMultilevel"/>
    <w:tmpl w:val="E766E196"/>
    <w:lvl w:ilvl="0" w:tplc="1F2A050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601597"/>
    <w:multiLevelType w:val="multilevel"/>
    <w:tmpl w:val="0B0E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30167"/>
    <w:multiLevelType w:val="multilevel"/>
    <w:tmpl w:val="0D1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16FAC"/>
    <w:multiLevelType w:val="hybridMultilevel"/>
    <w:tmpl w:val="663804EE"/>
    <w:lvl w:ilvl="0" w:tplc="FCC0E4A6">
      <w:numFmt w:val="bullet"/>
      <w:lvlText w:val="-"/>
      <w:lvlJc w:val="left"/>
      <w:pPr>
        <w:ind w:left="432" w:hanging="360"/>
      </w:pPr>
      <w:rPr>
        <w:rFonts w:ascii="Calibri" w:eastAsiaTheme="minorHAnsi" w:hAnsi="Calibri" w:cs="Calibri"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30" w15:restartNumberingAfterBreak="0">
    <w:nsid w:val="52DF7924"/>
    <w:multiLevelType w:val="hybridMultilevel"/>
    <w:tmpl w:val="4028C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616463"/>
    <w:multiLevelType w:val="multilevel"/>
    <w:tmpl w:val="FF02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A61A5"/>
    <w:multiLevelType w:val="multilevel"/>
    <w:tmpl w:val="9D50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E4AB5"/>
    <w:multiLevelType w:val="multilevel"/>
    <w:tmpl w:val="9DA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D46368"/>
    <w:multiLevelType w:val="multilevel"/>
    <w:tmpl w:val="B00E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4F3E26"/>
    <w:multiLevelType w:val="hybridMultilevel"/>
    <w:tmpl w:val="E696B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6130FE"/>
    <w:multiLevelType w:val="hybridMultilevel"/>
    <w:tmpl w:val="9950086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B6A08A8"/>
    <w:multiLevelType w:val="multilevel"/>
    <w:tmpl w:val="9700596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6CE84A9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6D192147"/>
    <w:multiLevelType w:val="hybridMultilevel"/>
    <w:tmpl w:val="DAA2F934"/>
    <w:lvl w:ilvl="0" w:tplc="D4204E3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51784">
    <w:abstractNumId w:val="21"/>
  </w:num>
  <w:num w:numId="2" w16cid:durableId="620839645">
    <w:abstractNumId w:val="38"/>
  </w:num>
  <w:num w:numId="3" w16cid:durableId="1800680681">
    <w:abstractNumId w:val="8"/>
  </w:num>
  <w:num w:numId="4" w16cid:durableId="252587071">
    <w:abstractNumId w:val="6"/>
  </w:num>
  <w:num w:numId="5" w16cid:durableId="1652833933">
    <w:abstractNumId w:val="16"/>
  </w:num>
  <w:num w:numId="6" w16cid:durableId="2014457483">
    <w:abstractNumId w:val="10"/>
  </w:num>
  <w:num w:numId="7" w16cid:durableId="801117339">
    <w:abstractNumId w:val="20"/>
  </w:num>
  <w:num w:numId="8" w16cid:durableId="555507613">
    <w:abstractNumId w:val="24"/>
  </w:num>
  <w:num w:numId="9" w16cid:durableId="1280721252">
    <w:abstractNumId w:val="37"/>
  </w:num>
  <w:num w:numId="10" w16cid:durableId="465241669">
    <w:abstractNumId w:val="9"/>
  </w:num>
  <w:num w:numId="11" w16cid:durableId="599266350">
    <w:abstractNumId w:val="14"/>
  </w:num>
  <w:num w:numId="12" w16cid:durableId="722367772">
    <w:abstractNumId w:val="31"/>
  </w:num>
  <w:num w:numId="13" w16cid:durableId="1753044241">
    <w:abstractNumId w:val="27"/>
  </w:num>
  <w:num w:numId="14" w16cid:durableId="1631932822">
    <w:abstractNumId w:val="23"/>
  </w:num>
  <w:num w:numId="15" w16cid:durableId="728460242">
    <w:abstractNumId w:val="22"/>
  </w:num>
  <w:num w:numId="16" w16cid:durableId="405811319">
    <w:abstractNumId w:val="12"/>
  </w:num>
  <w:num w:numId="17" w16cid:durableId="1750737340">
    <w:abstractNumId w:val="5"/>
  </w:num>
  <w:num w:numId="18" w16cid:durableId="511146655">
    <w:abstractNumId w:val="34"/>
  </w:num>
  <w:num w:numId="19" w16cid:durableId="551813220">
    <w:abstractNumId w:val="0"/>
  </w:num>
  <w:num w:numId="20" w16cid:durableId="1684546708">
    <w:abstractNumId w:val="19"/>
  </w:num>
  <w:num w:numId="21" w16cid:durableId="1198733650">
    <w:abstractNumId w:val="25"/>
  </w:num>
  <w:num w:numId="22" w16cid:durableId="1397699111">
    <w:abstractNumId w:val="28"/>
  </w:num>
  <w:num w:numId="23" w16cid:durableId="534659069">
    <w:abstractNumId w:val="15"/>
  </w:num>
  <w:num w:numId="24" w16cid:durableId="1811365758">
    <w:abstractNumId w:val="4"/>
  </w:num>
  <w:num w:numId="25" w16cid:durableId="1009914329">
    <w:abstractNumId w:val="32"/>
  </w:num>
  <w:num w:numId="26" w16cid:durableId="201939739">
    <w:abstractNumId w:val="33"/>
  </w:num>
  <w:num w:numId="27" w16cid:durableId="1459834851">
    <w:abstractNumId w:val="26"/>
  </w:num>
  <w:num w:numId="28" w16cid:durableId="1156188763">
    <w:abstractNumId w:val="17"/>
  </w:num>
  <w:num w:numId="29" w16cid:durableId="717558884">
    <w:abstractNumId w:val="39"/>
  </w:num>
  <w:num w:numId="30" w16cid:durableId="1448114643">
    <w:abstractNumId w:val="1"/>
  </w:num>
  <w:num w:numId="31" w16cid:durableId="148012753">
    <w:abstractNumId w:val="29"/>
  </w:num>
  <w:num w:numId="32" w16cid:durableId="1599755187">
    <w:abstractNumId w:val="30"/>
  </w:num>
  <w:num w:numId="33" w16cid:durableId="1088499825">
    <w:abstractNumId w:val="3"/>
  </w:num>
  <w:num w:numId="34" w16cid:durableId="1967656154">
    <w:abstractNumId w:val="13"/>
  </w:num>
  <w:num w:numId="35" w16cid:durableId="504633319">
    <w:abstractNumId w:val="18"/>
  </w:num>
  <w:num w:numId="36" w16cid:durableId="1677461397">
    <w:abstractNumId w:val="2"/>
  </w:num>
  <w:num w:numId="37" w16cid:durableId="816727547">
    <w:abstractNumId w:val="36"/>
  </w:num>
  <w:num w:numId="38" w16cid:durableId="1192887359">
    <w:abstractNumId w:val="7"/>
  </w:num>
  <w:num w:numId="39" w16cid:durableId="1835949260">
    <w:abstractNumId w:val="35"/>
  </w:num>
  <w:num w:numId="40" w16cid:durableId="9409116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D62"/>
    <w:rsid w:val="00012994"/>
    <w:rsid w:val="000131B2"/>
    <w:rsid w:val="000153C0"/>
    <w:rsid w:val="00023545"/>
    <w:rsid w:val="00042531"/>
    <w:rsid w:val="00054A84"/>
    <w:rsid w:val="00062813"/>
    <w:rsid w:val="000761C0"/>
    <w:rsid w:val="00087FBB"/>
    <w:rsid w:val="00091905"/>
    <w:rsid w:val="000B5F19"/>
    <w:rsid w:val="000C06FC"/>
    <w:rsid w:val="000C45C7"/>
    <w:rsid w:val="000D12E6"/>
    <w:rsid w:val="000D276E"/>
    <w:rsid w:val="000E223C"/>
    <w:rsid w:val="000E7EFB"/>
    <w:rsid w:val="00113CF1"/>
    <w:rsid w:val="00120CA9"/>
    <w:rsid w:val="001222C7"/>
    <w:rsid w:val="00140B99"/>
    <w:rsid w:val="001552DF"/>
    <w:rsid w:val="00191B43"/>
    <w:rsid w:val="001B0549"/>
    <w:rsid w:val="001B1364"/>
    <w:rsid w:val="001D1F7C"/>
    <w:rsid w:val="001D2D94"/>
    <w:rsid w:val="001D5B2D"/>
    <w:rsid w:val="001D61E8"/>
    <w:rsid w:val="001E27B1"/>
    <w:rsid w:val="00211727"/>
    <w:rsid w:val="002121EA"/>
    <w:rsid w:val="002146BE"/>
    <w:rsid w:val="00215687"/>
    <w:rsid w:val="00231646"/>
    <w:rsid w:val="00264184"/>
    <w:rsid w:val="0027270C"/>
    <w:rsid w:val="002779E4"/>
    <w:rsid w:val="00290DBB"/>
    <w:rsid w:val="0029446C"/>
    <w:rsid w:val="002A5EBE"/>
    <w:rsid w:val="002B0512"/>
    <w:rsid w:val="002B62E7"/>
    <w:rsid w:val="002F4151"/>
    <w:rsid w:val="002F4BE6"/>
    <w:rsid w:val="0030430D"/>
    <w:rsid w:val="00305333"/>
    <w:rsid w:val="00324E84"/>
    <w:rsid w:val="003360A5"/>
    <w:rsid w:val="00344958"/>
    <w:rsid w:val="003562D1"/>
    <w:rsid w:val="0037598B"/>
    <w:rsid w:val="00376DD8"/>
    <w:rsid w:val="00382394"/>
    <w:rsid w:val="00384A8B"/>
    <w:rsid w:val="00391316"/>
    <w:rsid w:val="003B1BFA"/>
    <w:rsid w:val="003B453E"/>
    <w:rsid w:val="003B515D"/>
    <w:rsid w:val="003B780E"/>
    <w:rsid w:val="003C6089"/>
    <w:rsid w:val="003C6705"/>
    <w:rsid w:val="003D0234"/>
    <w:rsid w:val="003F49E1"/>
    <w:rsid w:val="003F672B"/>
    <w:rsid w:val="00405C3E"/>
    <w:rsid w:val="00411874"/>
    <w:rsid w:val="00411B3C"/>
    <w:rsid w:val="0042767A"/>
    <w:rsid w:val="004312B3"/>
    <w:rsid w:val="00453C1C"/>
    <w:rsid w:val="00470573"/>
    <w:rsid w:val="00473266"/>
    <w:rsid w:val="00482B63"/>
    <w:rsid w:val="00485BAE"/>
    <w:rsid w:val="004904D8"/>
    <w:rsid w:val="004A3881"/>
    <w:rsid w:val="004A45A6"/>
    <w:rsid w:val="004A7154"/>
    <w:rsid w:val="004A7968"/>
    <w:rsid w:val="004B02AB"/>
    <w:rsid w:val="004B0A98"/>
    <w:rsid w:val="004B1B41"/>
    <w:rsid w:val="004B2795"/>
    <w:rsid w:val="004B38A8"/>
    <w:rsid w:val="004C1FFE"/>
    <w:rsid w:val="004C4CAD"/>
    <w:rsid w:val="004D5203"/>
    <w:rsid w:val="00501D6E"/>
    <w:rsid w:val="00514ED5"/>
    <w:rsid w:val="005213CB"/>
    <w:rsid w:val="00521AB9"/>
    <w:rsid w:val="00542B28"/>
    <w:rsid w:val="00545790"/>
    <w:rsid w:val="005551E2"/>
    <w:rsid w:val="00561A92"/>
    <w:rsid w:val="00585547"/>
    <w:rsid w:val="00595268"/>
    <w:rsid w:val="005B707A"/>
    <w:rsid w:val="005C02EB"/>
    <w:rsid w:val="005D0DE7"/>
    <w:rsid w:val="005D21DF"/>
    <w:rsid w:val="005E606D"/>
    <w:rsid w:val="005F72EC"/>
    <w:rsid w:val="005F751E"/>
    <w:rsid w:val="006133DE"/>
    <w:rsid w:val="0061698A"/>
    <w:rsid w:val="00617B9F"/>
    <w:rsid w:val="006267D0"/>
    <w:rsid w:val="006271C5"/>
    <w:rsid w:val="0065410C"/>
    <w:rsid w:val="00665A43"/>
    <w:rsid w:val="00670B50"/>
    <w:rsid w:val="00681365"/>
    <w:rsid w:val="006B4B35"/>
    <w:rsid w:val="006D018F"/>
    <w:rsid w:val="006D65DE"/>
    <w:rsid w:val="006E00EC"/>
    <w:rsid w:val="006E232F"/>
    <w:rsid w:val="006F6FD1"/>
    <w:rsid w:val="00716AFE"/>
    <w:rsid w:val="0075539D"/>
    <w:rsid w:val="00761330"/>
    <w:rsid w:val="0076162D"/>
    <w:rsid w:val="0076507D"/>
    <w:rsid w:val="00787C8C"/>
    <w:rsid w:val="00790AB2"/>
    <w:rsid w:val="007B041B"/>
    <w:rsid w:val="007C4BBE"/>
    <w:rsid w:val="007E3262"/>
    <w:rsid w:val="007E6909"/>
    <w:rsid w:val="00810785"/>
    <w:rsid w:val="008228C6"/>
    <w:rsid w:val="00826329"/>
    <w:rsid w:val="00830C30"/>
    <w:rsid w:val="00842E2E"/>
    <w:rsid w:val="0084365F"/>
    <w:rsid w:val="00844899"/>
    <w:rsid w:val="00866CE7"/>
    <w:rsid w:val="00873A1B"/>
    <w:rsid w:val="00880093"/>
    <w:rsid w:val="008B35FD"/>
    <w:rsid w:val="008E0122"/>
    <w:rsid w:val="008E21DB"/>
    <w:rsid w:val="008E43A2"/>
    <w:rsid w:val="00907D23"/>
    <w:rsid w:val="00921E8A"/>
    <w:rsid w:val="00954348"/>
    <w:rsid w:val="009706A5"/>
    <w:rsid w:val="00973EEC"/>
    <w:rsid w:val="009A24F8"/>
    <w:rsid w:val="009A7A21"/>
    <w:rsid w:val="009C1876"/>
    <w:rsid w:val="009C4379"/>
    <w:rsid w:val="009D3789"/>
    <w:rsid w:val="009D7D94"/>
    <w:rsid w:val="009E3F5C"/>
    <w:rsid w:val="009F148B"/>
    <w:rsid w:val="00A15500"/>
    <w:rsid w:val="00A2644D"/>
    <w:rsid w:val="00A4617E"/>
    <w:rsid w:val="00A52069"/>
    <w:rsid w:val="00A5372A"/>
    <w:rsid w:val="00A70A1A"/>
    <w:rsid w:val="00A7643E"/>
    <w:rsid w:val="00A85C8C"/>
    <w:rsid w:val="00AA1D86"/>
    <w:rsid w:val="00AA77C2"/>
    <w:rsid w:val="00AB1079"/>
    <w:rsid w:val="00AB1E94"/>
    <w:rsid w:val="00AB32A5"/>
    <w:rsid w:val="00AB367C"/>
    <w:rsid w:val="00AC1A60"/>
    <w:rsid w:val="00AD0229"/>
    <w:rsid w:val="00AF0726"/>
    <w:rsid w:val="00AF47E6"/>
    <w:rsid w:val="00AF57C6"/>
    <w:rsid w:val="00AF6EF7"/>
    <w:rsid w:val="00B43FAE"/>
    <w:rsid w:val="00B4523E"/>
    <w:rsid w:val="00B63838"/>
    <w:rsid w:val="00B75001"/>
    <w:rsid w:val="00B9237A"/>
    <w:rsid w:val="00B93AC7"/>
    <w:rsid w:val="00B95767"/>
    <w:rsid w:val="00BA3B0A"/>
    <w:rsid w:val="00BB1058"/>
    <w:rsid w:val="00BC1724"/>
    <w:rsid w:val="00BC2D7C"/>
    <w:rsid w:val="00BE0D5C"/>
    <w:rsid w:val="00BF5B37"/>
    <w:rsid w:val="00BF686C"/>
    <w:rsid w:val="00C23D62"/>
    <w:rsid w:val="00C26B9E"/>
    <w:rsid w:val="00C30DEC"/>
    <w:rsid w:val="00C36FF1"/>
    <w:rsid w:val="00C37D7B"/>
    <w:rsid w:val="00C45190"/>
    <w:rsid w:val="00C60CF5"/>
    <w:rsid w:val="00C60DE1"/>
    <w:rsid w:val="00C7454E"/>
    <w:rsid w:val="00C74D6B"/>
    <w:rsid w:val="00C9730E"/>
    <w:rsid w:val="00CB4DE2"/>
    <w:rsid w:val="00CC2F8D"/>
    <w:rsid w:val="00CC4B8F"/>
    <w:rsid w:val="00CD72E9"/>
    <w:rsid w:val="00CE157F"/>
    <w:rsid w:val="00CF28DA"/>
    <w:rsid w:val="00CF5D3A"/>
    <w:rsid w:val="00D0385E"/>
    <w:rsid w:val="00D04A10"/>
    <w:rsid w:val="00D1170F"/>
    <w:rsid w:val="00D21701"/>
    <w:rsid w:val="00D23ACD"/>
    <w:rsid w:val="00D27A71"/>
    <w:rsid w:val="00D4114A"/>
    <w:rsid w:val="00D41A7F"/>
    <w:rsid w:val="00D57692"/>
    <w:rsid w:val="00D61415"/>
    <w:rsid w:val="00D67C64"/>
    <w:rsid w:val="00D70C22"/>
    <w:rsid w:val="00D8087A"/>
    <w:rsid w:val="00D829B5"/>
    <w:rsid w:val="00D84681"/>
    <w:rsid w:val="00D85586"/>
    <w:rsid w:val="00D8649F"/>
    <w:rsid w:val="00D96EEB"/>
    <w:rsid w:val="00DA5D0B"/>
    <w:rsid w:val="00DB55EC"/>
    <w:rsid w:val="00DD06EC"/>
    <w:rsid w:val="00DE0A40"/>
    <w:rsid w:val="00DE149B"/>
    <w:rsid w:val="00DE4B6C"/>
    <w:rsid w:val="00DF49E1"/>
    <w:rsid w:val="00E041F4"/>
    <w:rsid w:val="00E042DB"/>
    <w:rsid w:val="00E11927"/>
    <w:rsid w:val="00E212BD"/>
    <w:rsid w:val="00E23928"/>
    <w:rsid w:val="00E2512B"/>
    <w:rsid w:val="00E42633"/>
    <w:rsid w:val="00E43461"/>
    <w:rsid w:val="00E45A6F"/>
    <w:rsid w:val="00E6589F"/>
    <w:rsid w:val="00E67B7B"/>
    <w:rsid w:val="00E7081D"/>
    <w:rsid w:val="00E717A6"/>
    <w:rsid w:val="00E74FB4"/>
    <w:rsid w:val="00E8283E"/>
    <w:rsid w:val="00E87B01"/>
    <w:rsid w:val="00E974BC"/>
    <w:rsid w:val="00EA198C"/>
    <w:rsid w:val="00EA653A"/>
    <w:rsid w:val="00EB07FC"/>
    <w:rsid w:val="00EC44FF"/>
    <w:rsid w:val="00ED37B4"/>
    <w:rsid w:val="00EE701C"/>
    <w:rsid w:val="00EF0FC2"/>
    <w:rsid w:val="00EF15A4"/>
    <w:rsid w:val="00F0434E"/>
    <w:rsid w:val="00F120D4"/>
    <w:rsid w:val="00F12D4B"/>
    <w:rsid w:val="00F22699"/>
    <w:rsid w:val="00F2303B"/>
    <w:rsid w:val="00F26AE1"/>
    <w:rsid w:val="00F362D8"/>
    <w:rsid w:val="00F62FBB"/>
    <w:rsid w:val="00F7515E"/>
    <w:rsid w:val="00F804FB"/>
    <w:rsid w:val="00F8591A"/>
    <w:rsid w:val="00F97ED3"/>
    <w:rsid w:val="00FC703D"/>
    <w:rsid w:val="00FD72EE"/>
    <w:rsid w:val="00FD7C06"/>
    <w:rsid w:val="00FE3CA3"/>
    <w:rsid w:val="00FE6ADB"/>
    <w:rsid w:val="00FF6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9EF2"/>
  <w15:chartTrackingRefBased/>
  <w15:docId w15:val="{4A63EB73-5D19-4BFA-B863-67685996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D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D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D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D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D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D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D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D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D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D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D62"/>
    <w:rPr>
      <w:rFonts w:eastAsiaTheme="majorEastAsia" w:cstheme="majorBidi"/>
      <w:color w:val="272727" w:themeColor="text1" w:themeTint="D8"/>
    </w:rPr>
  </w:style>
  <w:style w:type="paragraph" w:styleId="Title">
    <w:name w:val="Title"/>
    <w:basedOn w:val="Normal"/>
    <w:next w:val="Normal"/>
    <w:link w:val="TitleChar"/>
    <w:uiPriority w:val="10"/>
    <w:qFormat/>
    <w:rsid w:val="00C23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D62"/>
    <w:pPr>
      <w:spacing w:before="160"/>
      <w:jc w:val="center"/>
    </w:pPr>
    <w:rPr>
      <w:i/>
      <w:iCs/>
      <w:color w:val="404040" w:themeColor="text1" w:themeTint="BF"/>
    </w:rPr>
  </w:style>
  <w:style w:type="character" w:customStyle="1" w:styleId="QuoteChar">
    <w:name w:val="Quote Char"/>
    <w:basedOn w:val="DefaultParagraphFont"/>
    <w:link w:val="Quote"/>
    <w:uiPriority w:val="29"/>
    <w:rsid w:val="00C23D62"/>
    <w:rPr>
      <w:i/>
      <w:iCs/>
      <w:color w:val="404040" w:themeColor="text1" w:themeTint="BF"/>
    </w:rPr>
  </w:style>
  <w:style w:type="paragraph" w:styleId="ListParagraph">
    <w:name w:val="List Paragraph"/>
    <w:basedOn w:val="Normal"/>
    <w:uiPriority w:val="34"/>
    <w:qFormat/>
    <w:rsid w:val="00C23D62"/>
    <w:pPr>
      <w:ind w:left="720"/>
      <w:contextualSpacing/>
    </w:pPr>
  </w:style>
  <w:style w:type="character" w:styleId="IntenseEmphasis">
    <w:name w:val="Intense Emphasis"/>
    <w:basedOn w:val="DefaultParagraphFont"/>
    <w:uiPriority w:val="21"/>
    <w:qFormat/>
    <w:rsid w:val="00C23D62"/>
    <w:rPr>
      <w:i/>
      <w:iCs/>
      <w:color w:val="2F5496" w:themeColor="accent1" w:themeShade="BF"/>
    </w:rPr>
  </w:style>
  <w:style w:type="paragraph" w:styleId="IntenseQuote">
    <w:name w:val="Intense Quote"/>
    <w:basedOn w:val="Normal"/>
    <w:next w:val="Normal"/>
    <w:link w:val="IntenseQuoteChar"/>
    <w:uiPriority w:val="30"/>
    <w:qFormat/>
    <w:rsid w:val="00C23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D62"/>
    <w:rPr>
      <w:i/>
      <w:iCs/>
      <w:color w:val="2F5496" w:themeColor="accent1" w:themeShade="BF"/>
    </w:rPr>
  </w:style>
  <w:style w:type="character" w:styleId="IntenseReference">
    <w:name w:val="Intense Reference"/>
    <w:basedOn w:val="DefaultParagraphFont"/>
    <w:uiPriority w:val="32"/>
    <w:qFormat/>
    <w:rsid w:val="00C23D62"/>
    <w:rPr>
      <w:b/>
      <w:bCs/>
      <w:smallCaps/>
      <w:color w:val="2F5496" w:themeColor="accent1" w:themeShade="BF"/>
      <w:spacing w:val="5"/>
    </w:rPr>
  </w:style>
  <w:style w:type="paragraph" w:styleId="NoSpacing">
    <w:name w:val="No Spacing"/>
    <w:link w:val="NoSpacingChar"/>
    <w:uiPriority w:val="1"/>
    <w:qFormat/>
    <w:rsid w:val="00C23D62"/>
    <w:pPr>
      <w:spacing w:after="0" w:line="240" w:lineRule="auto"/>
    </w:pPr>
    <w:rPr>
      <w:rFonts w:eastAsiaTheme="minorEastAsia"/>
      <w:kern w:val="0"/>
      <w:sz w:val="22"/>
      <w:szCs w:val="22"/>
      <w:lang w:eastAsia="en-IN"/>
      <w14:ligatures w14:val="none"/>
    </w:rPr>
  </w:style>
  <w:style w:type="character" w:customStyle="1" w:styleId="NoSpacingChar">
    <w:name w:val="No Spacing Char"/>
    <w:basedOn w:val="DefaultParagraphFont"/>
    <w:link w:val="NoSpacing"/>
    <w:uiPriority w:val="1"/>
    <w:rsid w:val="00C23D62"/>
    <w:rPr>
      <w:rFonts w:eastAsiaTheme="minorEastAsia"/>
      <w:kern w:val="0"/>
      <w:sz w:val="22"/>
      <w:szCs w:val="22"/>
      <w:lang w:eastAsia="en-IN"/>
      <w14:ligatures w14:val="none"/>
    </w:rPr>
  </w:style>
  <w:style w:type="paragraph" w:styleId="Header">
    <w:name w:val="header"/>
    <w:basedOn w:val="Normal"/>
    <w:link w:val="HeaderChar"/>
    <w:uiPriority w:val="99"/>
    <w:unhideWhenUsed/>
    <w:rsid w:val="00264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4184"/>
  </w:style>
  <w:style w:type="paragraph" w:styleId="Footer">
    <w:name w:val="footer"/>
    <w:basedOn w:val="Normal"/>
    <w:link w:val="FooterChar"/>
    <w:uiPriority w:val="99"/>
    <w:unhideWhenUsed/>
    <w:rsid w:val="00264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4184"/>
  </w:style>
  <w:style w:type="paragraph" w:styleId="TOCHeading">
    <w:name w:val="TOC Heading"/>
    <w:basedOn w:val="Heading1"/>
    <w:next w:val="Normal"/>
    <w:uiPriority w:val="39"/>
    <w:unhideWhenUsed/>
    <w:qFormat/>
    <w:rsid w:val="00BC2D7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A5D0B"/>
    <w:pPr>
      <w:numPr>
        <w:numId w:val="40"/>
      </w:numPr>
      <w:tabs>
        <w:tab w:val="right" w:leader="dot" w:pos="10456"/>
      </w:tabs>
      <w:spacing w:after="100"/>
    </w:pPr>
  </w:style>
  <w:style w:type="character" w:styleId="Hyperlink">
    <w:name w:val="Hyperlink"/>
    <w:basedOn w:val="DefaultParagraphFont"/>
    <w:uiPriority w:val="99"/>
    <w:unhideWhenUsed/>
    <w:rsid w:val="00D70C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project analyzes ShopNest Store sales data using Power BI to understand sales performance, customer behavior, delivery efficiency, and revenue trends. The insights support better decision-making, inventory planning, and logistics improvement.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1A6948-0E74-4156-BD42-AE1182BDE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2496</Words>
  <Characters>14230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Shopnest Sales report</vt:lpstr>
    </vt:vector>
  </TitlesOfParts>
  <Company/>
  <LinksUpToDate>false</LinksUpToDate>
  <CharactersWithSpaces>16693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Shopnest Sales report</dc:title>
  <dc:subject/>
  <dc:creator>Anju Singh</dc:creator>
  <cp:keywords/>
  <dc:description/>
  <cp:lastModifiedBy>Robin Singh</cp:lastModifiedBy>
  <cp:revision>2</cp:revision>
  <dcterms:created xsi:type="dcterms:W3CDTF">2026-06-12T17:59:00Z</dcterms:created>
  <dcterms:modified xsi:type="dcterms:W3CDTF">2026-06-12T17:59:00Z</dcterms:modified>
</cp:coreProperties>
</file>