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39753" w14:textId="60B2476E" w:rsidR="0050308A" w:rsidRPr="0050308A" w:rsidRDefault="0050308A" w:rsidP="0050308A">
      <w:r w:rsidRPr="0050308A">
        <w:rPr>
          <w:i/>
          <w:iCs/>
        </w:rPr>
        <w:t>tomakethelunarterrainvehicleltvoperationalfollowthestepsunlockanddislodgethedescentharnesselementsoftheltvsparachutesothatthevehicleisfreetomovechecktheeesystemontheoutercontrolpaneldepressurizethevehiclethevehiclemaynotbefullydepressurizedandwhenyouopenthedoortheleakinggasmaydamageyourspacesuitopenthevehicledoorenterthevehicleandclosethedoorrepressurizethevehiclethiswillallowyoutobreathewithoutyourspacesuitcheckthepropulsionthebatterymanagementunitandthevehiclecontrolsystem</w:t>
      </w:r>
      <w:r w:rsidR="00905D2F">
        <w:rPr>
          <w:i/>
          <w:iCs/>
        </w:rPr>
        <w:t>ontheinternalcontrolpanel</w:t>
      </w:r>
      <w:r w:rsidRPr="0050308A">
        <w:rPr>
          <w:i/>
          <w:iCs/>
        </w:rPr>
        <w:t>launchthenavigationsystemandcheckifthepositioningissuccessfulforproperpositioningyoullneedatleastfourlunarsatellitesinsightenterthecoordinateslaunchthevehiclewithsemiautomaticcruisecontrol</w:t>
      </w:r>
    </w:p>
    <w:p w14:paraId="04A75705" w14:textId="77777777" w:rsidR="00AA25C7" w:rsidRDefault="00AA25C7"/>
    <w:sectPr w:rsidR="00AA2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8A"/>
    <w:rsid w:val="00303F9E"/>
    <w:rsid w:val="0050308A"/>
    <w:rsid w:val="00905D2F"/>
    <w:rsid w:val="00AA25C7"/>
    <w:rsid w:val="00EC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46A93"/>
  <w15:chartTrackingRefBased/>
  <w15:docId w15:val="{8B393F3C-AD63-4671-B3FA-19A1D9A5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0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0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0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0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0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0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0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0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0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0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0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0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0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0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0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0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0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 Juhasz</dc:creator>
  <cp:keywords/>
  <dc:description/>
  <cp:lastModifiedBy>Andras Juhasz</cp:lastModifiedBy>
  <cp:revision>2</cp:revision>
  <dcterms:created xsi:type="dcterms:W3CDTF">2024-08-09T12:06:00Z</dcterms:created>
  <dcterms:modified xsi:type="dcterms:W3CDTF">2024-09-25T11:34:00Z</dcterms:modified>
</cp:coreProperties>
</file>