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F104" w14:textId="77777777" w:rsidR="002A09DB" w:rsidRPr="002A09DB" w:rsidRDefault="002A09DB" w:rsidP="002A09DB">
      <w:pPr>
        <w:shd w:val="clear" w:color="auto" w:fill="FFFFFF"/>
        <w:spacing w:after="240" w:line="264" w:lineRule="atLeast"/>
        <w:outlineLvl w:val="0"/>
        <w:rPr>
          <w:rFonts w:ascii="Work Sans" w:eastAsia="Times New Roman" w:hAnsi="Work Sans" w:cs="Times New Roman"/>
          <w:color w:val="3C4244"/>
          <w:kern w:val="36"/>
          <w:sz w:val="48"/>
          <w:szCs w:val="48"/>
          <w:lang w:eastAsia="en-IN"/>
        </w:rPr>
      </w:pPr>
      <w:r w:rsidRPr="002A09DB">
        <w:rPr>
          <w:rFonts w:ascii="Work Sans" w:eastAsia="Times New Roman" w:hAnsi="Work Sans" w:cs="Times New Roman"/>
          <w:color w:val="3C4244"/>
          <w:kern w:val="36"/>
          <w:sz w:val="48"/>
          <w:szCs w:val="48"/>
          <w:lang w:eastAsia="en-IN"/>
        </w:rPr>
        <w:t xml:space="preserve">Initializing a multiple node cluster (single </w:t>
      </w:r>
      <w:proofErr w:type="spellStart"/>
      <w:r w:rsidRPr="002A09DB">
        <w:rPr>
          <w:rFonts w:ascii="Work Sans" w:eastAsia="Times New Roman" w:hAnsi="Work Sans" w:cs="Times New Roman"/>
          <w:color w:val="3C4244"/>
          <w:kern w:val="36"/>
          <w:sz w:val="48"/>
          <w:szCs w:val="48"/>
          <w:lang w:eastAsia="en-IN"/>
        </w:rPr>
        <w:t>datacenter</w:t>
      </w:r>
      <w:proofErr w:type="spellEnd"/>
      <w:r w:rsidRPr="002A09DB">
        <w:rPr>
          <w:rFonts w:ascii="Work Sans" w:eastAsia="Times New Roman" w:hAnsi="Work Sans" w:cs="Times New Roman"/>
          <w:color w:val="3C4244"/>
          <w:kern w:val="36"/>
          <w:sz w:val="48"/>
          <w:szCs w:val="48"/>
          <w:lang w:eastAsia="en-IN"/>
        </w:rPr>
        <w:t>)</w:t>
      </w:r>
    </w:p>
    <w:p w14:paraId="24C80B02" w14:textId="75963B1C" w:rsidR="002A09DB" w:rsidRPr="002A09DB" w:rsidRDefault="002A09DB" w:rsidP="002A09DB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This topic contains information for deploying an Apache Cassandra™ cluster with a single 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 </w:t>
      </w:r>
    </w:p>
    <w:p w14:paraId="295B1C6D" w14:textId="77777777" w:rsidR="002A09DB" w:rsidRPr="002A09DB" w:rsidRDefault="002A09DB" w:rsidP="002A09DB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3C4244"/>
          <w:sz w:val="35"/>
          <w:szCs w:val="35"/>
          <w:lang w:eastAsia="en-IN"/>
        </w:rPr>
      </w:pPr>
      <w:r w:rsidRPr="002A09DB">
        <w:rPr>
          <w:rFonts w:ascii="Work Sans" w:eastAsia="Times New Roman" w:hAnsi="Work Sans" w:cs="Times New Roman"/>
          <w:color w:val="3C4244"/>
          <w:sz w:val="35"/>
          <w:szCs w:val="35"/>
          <w:lang w:eastAsia="en-IN"/>
        </w:rPr>
        <w:t>Prerequisites</w:t>
      </w:r>
    </w:p>
    <w:p w14:paraId="275E4D21" w14:textId="77777777" w:rsidR="002A09DB" w:rsidRPr="002A09DB" w:rsidRDefault="002A09DB" w:rsidP="002A09DB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Each node must be correctly configured before starting the cluster. You must determine or perform the following before starting the cluster:</w:t>
      </w:r>
    </w:p>
    <w:p w14:paraId="67C1A20F" w14:textId="5A7D4133" w:rsidR="002A09DB" w:rsidRPr="002A09DB" w:rsidRDefault="002A09DB" w:rsidP="002A09D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A good understanding of how Cassandra works. </w:t>
      </w:r>
    </w:p>
    <w:p w14:paraId="0A7306B3" w14:textId="77777777" w:rsidR="002A09DB" w:rsidRPr="002A09DB" w:rsidRDefault="002A09DB" w:rsidP="002A09D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Install Cassandra on each node.</w:t>
      </w:r>
    </w:p>
    <w:p w14:paraId="79D4AE0E" w14:textId="77777777" w:rsidR="002A09DB" w:rsidRPr="002A09DB" w:rsidRDefault="002A09DB" w:rsidP="002A09D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Choose a name for the cluster.</w:t>
      </w:r>
    </w:p>
    <w:p w14:paraId="6F2655A8" w14:textId="77777777" w:rsidR="002A09DB" w:rsidRPr="002A09DB" w:rsidRDefault="002A09DB" w:rsidP="002A09D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Get the IP address of each node.</w:t>
      </w:r>
    </w:p>
    <w:p w14:paraId="2CB0F090" w14:textId="77777777" w:rsidR="002A09DB" w:rsidRPr="002A09DB" w:rsidRDefault="002A09DB" w:rsidP="002A09D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Determine which nodes will be seed nodes. </w:t>
      </w:r>
      <w:r w:rsidRPr="002A09DB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Do not make all nodes seed nodes.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Please read </w:t>
      </w:r>
      <w:hyperlink r:id="rId5" w:tooltip="Cassandra uses a protocol called gossip to discover location and state information about the other nodes participating in a Cassandra cluster." w:history="1">
        <w:r w:rsidRPr="002A09DB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Internode communications (gossip)</w:t>
        </w:r>
      </w:hyperlink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1B0998C2" w14:textId="77777777" w:rsidR="002A09DB" w:rsidRPr="002A09DB" w:rsidRDefault="002A09DB" w:rsidP="002A09D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Determine the </w:t>
      </w:r>
      <w:hyperlink r:id="rId6" w:tooltip="A snitch determines which datacenters and racks nodes belong to." w:history="1">
        <w:r w:rsidRPr="002A09DB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snitch</w:t>
        </w:r>
      </w:hyperlink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and </w:t>
      </w:r>
      <w:hyperlink r:id="rId7" w:tooltip="How data is distributed and factors influencing replication." w:history="1">
        <w:r w:rsidRPr="002A09DB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replication strategy</w:t>
        </w:r>
      </w:hyperlink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 The 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"https://docs.datastax.com/en/cassandra-oss/3.0/cassandra/architecture/archsnitchGossipPF.html" \o "Automatically updates all nodes using gossip when adding new nodes and is recommended for production." </w:instrTex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2A09DB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GossipingPropertyFileSnitch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and 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"https://docs.datastax.com/en/cassandra-oss/3.0/cassandra/architecture/archDataDistributeAbout.html" \o "How data is distributed and factors influencing replication." </w:instrTex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2A09DB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NetworkTopologyStrategy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are recommended for production environments.</w:t>
      </w:r>
    </w:p>
    <w:p w14:paraId="5A361926" w14:textId="77777777" w:rsidR="002A09DB" w:rsidRPr="002A09DB" w:rsidRDefault="002A09DB" w:rsidP="002A09D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Determine a naming convention for each rack. For example, good names are RAC1, RAC2 or R101, R102.</w:t>
      </w:r>
    </w:p>
    <w:p w14:paraId="686FBC5D" w14:textId="77777777" w:rsidR="002A09DB" w:rsidRPr="002A09DB" w:rsidRDefault="002A09DB" w:rsidP="002A09D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The 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"https://docs.datastax.com/en/cassandra-oss/3.0/cassandra/configuration/configCassandra_yaml.html" \o "The cassandra.yaml file is the main configuration file for Cassandra." </w:instrTex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2A09DB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cassandra.yaml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configuration file, and property files such as </w:t>
      </w:r>
      <w:proofErr w:type="spell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cassandra-rackdc.properties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, give you more configuration options. See the </w:t>
      </w:r>
      <w:hyperlink r:id="rId8" w:tooltip="Configuration topics." w:history="1">
        <w:r w:rsidRPr="002A09DB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Configuration section</w:t>
        </w:r>
      </w:hyperlink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for more information.</w:t>
      </w:r>
    </w:p>
    <w:p w14:paraId="219A3BC4" w14:textId="77777777" w:rsidR="002A09DB" w:rsidRPr="002A09DB" w:rsidRDefault="002A09DB" w:rsidP="002A09DB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This example describes installing a </w:t>
      </w:r>
      <w:proofErr w:type="gram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6 node</w:t>
      </w:r>
      <w:proofErr w:type="gram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cluster spanning 2 racks in a single 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 Each node is already configured to use the 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"https://docs.datastax.com/en/cassandra-oss/3.0/cassandra/architecture/archsnitchGossipPF.html" \o "Automatically updates all nodes using gossip when adding new nodes and is recommended for production." </w:instrTex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2A09DB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GossipingPropertyFileSnitch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and 256 virtual nodes (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vnodes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).</w:t>
      </w:r>
    </w:p>
    <w:p w14:paraId="34F38AF9" w14:textId="77777777" w:rsidR="002A09DB" w:rsidRPr="002A09DB" w:rsidRDefault="002A09DB" w:rsidP="002A09DB">
      <w:pPr>
        <w:shd w:val="clear" w:color="auto" w:fill="FFFFFF"/>
        <w:spacing w:after="100" w:afterAutospacing="1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In Cassandra, "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" is synonymous with "replication group". Both terms refer to a set of nodes configured as a group for replication purposes.</w:t>
      </w:r>
    </w:p>
    <w:p w14:paraId="7E2731D8" w14:textId="77777777" w:rsidR="002A09DB" w:rsidRPr="002A09DB" w:rsidRDefault="002A09DB" w:rsidP="002A09DB">
      <w:pPr>
        <w:shd w:val="clear" w:color="auto" w:fill="FFFFFF"/>
        <w:spacing w:before="360" w:after="192" w:line="240" w:lineRule="auto"/>
        <w:outlineLvl w:val="1"/>
        <w:rPr>
          <w:rFonts w:ascii="Work Sans" w:eastAsia="Times New Roman" w:hAnsi="Work Sans" w:cs="Times New Roman"/>
          <w:color w:val="3C4244"/>
          <w:sz w:val="35"/>
          <w:szCs w:val="35"/>
          <w:lang w:eastAsia="en-IN"/>
        </w:rPr>
      </w:pPr>
      <w:r w:rsidRPr="002A09DB">
        <w:rPr>
          <w:rFonts w:ascii="Work Sans" w:eastAsia="Times New Roman" w:hAnsi="Work Sans" w:cs="Times New Roman"/>
          <w:color w:val="3C4244"/>
          <w:sz w:val="35"/>
          <w:szCs w:val="35"/>
          <w:lang w:eastAsia="en-IN"/>
        </w:rPr>
        <w:t>Procedure</w:t>
      </w:r>
    </w:p>
    <w:p w14:paraId="40B01EEF" w14:textId="77777777" w:rsidR="002A09DB" w:rsidRPr="002A09DB" w:rsidRDefault="002A09DB" w:rsidP="002A09DB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Suppose you install Cassandra on these nodes:</w:t>
      </w:r>
    </w:p>
    <w:p w14:paraId="3F9F8D38" w14:textId="77777777" w:rsidR="002A09DB" w:rsidRPr="002A09DB" w:rsidRDefault="002A09DB" w:rsidP="002A09DB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node0 110.82.155.0 (seed1)</w:t>
      </w:r>
    </w:p>
    <w:p w14:paraId="66F96160" w14:textId="77777777" w:rsidR="002A09DB" w:rsidRPr="002A09DB" w:rsidRDefault="002A09DB" w:rsidP="002A09DB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node1 110.82.155.1</w:t>
      </w:r>
    </w:p>
    <w:p w14:paraId="08199D62" w14:textId="77777777" w:rsidR="002A09DB" w:rsidRPr="002A09DB" w:rsidRDefault="002A09DB" w:rsidP="002A09DB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node2 110.82.155.2</w:t>
      </w:r>
    </w:p>
    <w:p w14:paraId="59B77598" w14:textId="77777777" w:rsidR="002A09DB" w:rsidRPr="002A09DB" w:rsidRDefault="002A09DB" w:rsidP="002A09DB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node3 110.82.156.3 (seed2)</w:t>
      </w:r>
    </w:p>
    <w:p w14:paraId="6E271C83" w14:textId="77777777" w:rsidR="002A09DB" w:rsidRPr="002A09DB" w:rsidRDefault="002A09DB" w:rsidP="002A09DB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node4 110.82.156.4</w:t>
      </w:r>
    </w:p>
    <w:p w14:paraId="6D7DB4B0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node5 110.82.156.5</w:t>
      </w:r>
    </w:p>
    <w:p w14:paraId="0A89C1BF" w14:textId="77777777" w:rsidR="002A09DB" w:rsidRPr="002A09DB" w:rsidRDefault="002A09DB" w:rsidP="002A09DB">
      <w:pPr>
        <w:shd w:val="clear" w:color="auto" w:fill="FFFFFF"/>
        <w:spacing w:line="240" w:lineRule="auto"/>
        <w:ind w:left="96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lastRenderedPageBreak/>
        <w:t>Note: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 It is a best practice to have more than one seed node per 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61DA6EF6" w14:textId="60A191FB" w:rsidR="002A09DB" w:rsidRPr="002A09DB" w:rsidRDefault="002A09DB" w:rsidP="002A09D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If you have a firewall running in your cluster, you must open certain ports for communication between the nodes. </w:t>
      </w:r>
    </w:p>
    <w:p w14:paraId="13DFC483" w14:textId="77777777" w:rsidR="002A09DB" w:rsidRPr="002A09DB" w:rsidRDefault="002A09DB" w:rsidP="002A09D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If Cassandra is running, you must stop the server and clear the data:</w:t>
      </w:r>
    </w:p>
    <w:p w14:paraId="0A8293B6" w14:textId="77777777" w:rsidR="002A09DB" w:rsidRPr="002A09DB" w:rsidRDefault="002A09DB" w:rsidP="002A09DB">
      <w:pPr>
        <w:shd w:val="clear" w:color="auto" w:fill="FFFFFF"/>
        <w:spacing w:before="60" w:after="100" w:afterAutospacing="1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Doing this removes the default 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"https://docs.datastax.com/en/cassandra-oss/3.0/cassandra/configuration/configCassandra_yaml.html" \l "configCassandra_yaml__cluster_name" </w:instrTex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2A09DB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cluster_name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(Test Cluster) from the system table. All nodes must use the same cluster name.</w:t>
      </w:r>
    </w:p>
    <w:p w14:paraId="4E69507C" w14:textId="77777777" w:rsidR="002A09DB" w:rsidRPr="002A09DB" w:rsidRDefault="002A09DB" w:rsidP="002A09DB">
      <w:pPr>
        <w:shd w:val="clear" w:color="auto" w:fill="FFFFFF"/>
        <w:spacing w:before="60" w:after="100" w:afterAutospacing="1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Package installations:</w:t>
      </w:r>
    </w:p>
    <w:p w14:paraId="394174B2" w14:textId="77777777" w:rsidR="002A09DB" w:rsidRPr="002A09DB" w:rsidRDefault="002A09DB" w:rsidP="002A09DB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Stop Cassandra:</w:t>
      </w:r>
    </w:p>
    <w:p w14:paraId="1F26ADBA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144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sudo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service </w:t>
      </w: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cassandra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stop </w:t>
      </w:r>
      <w:r w:rsidRPr="002A09DB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#Stops Cassandra</w:t>
      </w:r>
    </w:p>
    <w:p w14:paraId="29E382FA" w14:textId="77777777" w:rsidR="002A09DB" w:rsidRPr="002A09DB" w:rsidRDefault="002A09DB" w:rsidP="002A09DB">
      <w:pPr>
        <w:numPr>
          <w:ilvl w:val="1"/>
          <w:numId w:val="2"/>
        </w:numPr>
        <w:shd w:val="clear" w:color="auto" w:fill="FFFFFF"/>
        <w:spacing w:before="240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Clear the data:</w:t>
      </w:r>
    </w:p>
    <w:p w14:paraId="18247276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144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sudo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rm -rf /var/lib/</w:t>
      </w: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cassandra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/*</w:t>
      </w:r>
    </w:p>
    <w:p w14:paraId="4947D0D7" w14:textId="77777777" w:rsidR="002A09DB" w:rsidRPr="002A09DB" w:rsidRDefault="002A09DB" w:rsidP="002A09DB">
      <w:pPr>
        <w:shd w:val="clear" w:color="auto" w:fill="FFFFFF"/>
        <w:spacing w:before="60" w:after="100" w:afterAutospacing="1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Tarball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installations:</w:t>
      </w:r>
    </w:p>
    <w:p w14:paraId="632395E1" w14:textId="77777777" w:rsidR="002A09DB" w:rsidRPr="002A09DB" w:rsidRDefault="002A09DB" w:rsidP="002A09DB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Stop Cassandra:</w:t>
      </w:r>
    </w:p>
    <w:p w14:paraId="6739C768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144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ps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</w:t>
      </w: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auwx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| grep </w:t>
      </w: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cassandra</w:t>
      </w:r>
      <w:proofErr w:type="spellEnd"/>
    </w:p>
    <w:p w14:paraId="2EA3C57C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144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sudo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</w:t>
      </w:r>
      <w:r w:rsidRPr="002A09DB">
        <w:rPr>
          <w:rFonts w:ascii="Courier New" w:eastAsia="Times New Roman" w:hAnsi="Courier New" w:cs="Courier New"/>
          <w:color w:val="0086B3"/>
          <w:sz w:val="24"/>
          <w:szCs w:val="24"/>
          <w:lang w:eastAsia="en-IN"/>
        </w:rPr>
        <w:t>kill</w:t>
      </w:r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</w:t>
      </w:r>
      <w:proofErr w:type="spellStart"/>
      <w:r w:rsidRPr="002A09DB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pid</w:t>
      </w:r>
      <w:proofErr w:type="spellEnd"/>
    </w:p>
    <w:p w14:paraId="5BDC04AE" w14:textId="77777777" w:rsidR="002A09DB" w:rsidRPr="002A09DB" w:rsidRDefault="002A09DB" w:rsidP="002A09DB">
      <w:pPr>
        <w:numPr>
          <w:ilvl w:val="1"/>
          <w:numId w:val="2"/>
        </w:numPr>
        <w:shd w:val="clear" w:color="auto" w:fill="FFFFFF"/>
        <w:spacing w:before="240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Clear the data:</w:t>
      </w:r>
    </w:p>
    <w:p w14:paraId="22AC70DD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144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sudo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rm -rf </w:t>
      </w:r>
      <w:proofErr w:type="spellStart"/>
      <w:r w:rsidRPr="002A09DB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install_location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/data/*</w:t>
      </w:r>
    </w:p>
    <w:p w14:paraId="4C72861B" w14:textId="77777777" w:rsidR="002A09DB" w:rsidRPr="002A09DB" w:rsidRDefault="002A09DB" w:rsidP="002A09D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Set the properties in the 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"javascript:;" </w:instrTex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proofErr w:type="gramStart"/>
      <w:r w:rsidRPr="002A09DB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cassandra.yaml</w:t>
      </w:r>
      <w:proofErr w:type="spellEnd"/>
      <w:proofErr w:type="gram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file for each node:</w:t>
      </w:r>
    </w:p>
    <w:p w14:paraId="608FA002" w14:textId="77777777" w:rsidR="002A09DB" w:rsidRPr="002A09DB" w:rsidRDefault="002A09DB" w:rsidP="002A09DB">
      <w:pPr>
        <w:shd w:val="clear" w:color="auto" w:fill="FFFFFF"/>
        <w:spacing w:before="100" w:beforeAutospacing="1" w:line="240" w:lineRule="auto"/>
        <w:ind w:left="96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Note: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After making any changes in the </w:t>
      </w:r>
      <w:proofErr w:type="spell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cassandra.yaml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file, you must restart the node for the changes to take effect.</w:t>
      </w:r>
    </w:p>
    <w:p w14:paraId="00FA63A4" w14:textId="77777777" w:rsidR="002A09DB" w:rsidRPr="002A09DB" w:rsidRDefault="002A09DB" w:rsidP="002A09DB">
      <w:pPr>
        <w:shd w:val="clear" w:color="auto" w:fill="FFFFFF"/>
        <w:spacing w:before="100" w:beforeAutospacing="1" w:after="120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Properties to set:</w:t>
      </w:r>
    </w:p>
    <w:p w14:paraId="20CD482C" w14:textId="77777777" w:rsidR="002A09DB" w:rsidRPr="002A09DB" w:rsidRDefault="002A09DB" w:rsidP="002A09DB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cluster_name</w:t>
      </w:r>
      <w:proofErr w:type="spellEnd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:</w:t>
      </w:r>
    </w:p>
    <w:p w14:paraId="7E567F4C" w14:textId="77777777" w:rsidR="002A09DB" w:rsidRPr="002A09DB" w:rsidRDefault="002A09DB" w:rsidP="002A09DB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num_tokens</w:t>
      </w:r>
      <w:proofErr w:type="spellEnd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: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</w:t>
      </w:r>
      <w:r w:rsidRPr="002A09DB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>recommended value: 256</w:t>
      </w:r>
    </w:p>
    <w:p w14:paraId="575E7E9B" w14:textId="77777777" w:rsidR="002A09DB" w:rsidRPr="002A09DB" w:rsidRDefault="002A09DB" w:rsidP="002A09DB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-seeds: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</w:t>
      </w:r>
      <w:r w:rsidRPr="002A09DB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>internal IP address of each seed node</w:t>
      </w:r>
    </w:p>
    <w:p w14:paraId="5F2BE96E" w14:textId="77777777" w:rsidR="002A09DB" w:rsidRPr="002A09DB" w:rsidRDefault="002A09DB" w:rsidP="002A09DB">
      <w:pPr>
        <w:shd w:val="clear" w:color="auto" w:fill="FFFFFF"/>
        <w:spacing w:before="60" w:after="100" w:afterAutospacing="1" w:line="240" w:lineRule="auto"/>
        <w:ind w:left="144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In new clusters. Seed nodes don't perform </w:t>
      </w:r>
      <w:hyperlink r:id="rId9" w:tgtFrame="_blank" w:history="1">
        <w:r w:rsidRPr="002A09DB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bootstrap</w:t>
        </w:r>
      </w:hyperlink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(the process of a new node joining an existing cluster.)</w:t>
      </w:r>
    </w:p>
    <w:p w14:paraId="32A71B18" w14:textId="77777777" w:rsidR="002A09DB" w:rsidRPr="002A09DB" w:rsidRDefault="002A09DB" w:rsidP="002A09DB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listen_address</w:t>
      </w:r>
      <w:proofErr w:type="spellEnd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:</w:t>
      </w:r>
    </w:p>
    <w:p w14:paraId="4FC74468" w14:textId="77777777" w:rsidR="002A09DB" w:rsidRPr="002A09DB" w:rsidRDefault="002A09DB" w:rsidP="002A09DB">
      <w:pPr>
        <w:shd w:val="clear" w:color="auto" w:fill="FFFFFF"/>
        <w:spacing w:before="60" w:after="100" w:afterAutospacing="1" w:line="240" w:lineRule="auto"/>
        <w:ind w:left="144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If the node is a seed node, this address must match an IP address in the seeds list. Otherwise, gossip communication fails because it doesn't know that it is a seed.</w:t>
      </w:r>
    </w:p>
    <w:p w14:paraId="2A9817B5" w14:textId="77777777" w:rsidR="002A09DB" w:rsidRPr="002A09DB" w:rsidRDefault="002A09DB" w:rsidP="002A09DB">
      <w:pPr>
        <w:shd w:val="clear" w:color="auto" w:fill="FFFFFF"/>
        <w:spacing w:after="100" w:afterAutospacing="1" w:line="240" w:lineRule="auto"/>
        <w:ind w:left="144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lastRenderedPageBreak/>
        <w:t xml:space="preserve">If not set, Cassandra asks the system for the local address, the one associated with its hostname. In some </w:t>
      </w:r>
      <w:proofErr w:type="gram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cases</w:t>
      </w:r>
      <w:proofErr w:type="gram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Cassandra doesn't produce the correct address and you must specify the 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listen_address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27D25100" w14:textId="77777777" w:rsidR="002A09DB" w:rsidRPr="002A09DB" w:rsidRDefault="002A09DB" w:rsidP="002A09DB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rpc_</w:t>
      </w:r>
      <w:proofErr w:type="gram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address:</w:t>
      </w:r>
      <w:r w:rsidRPr="002A09DB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>listen</w:t>
      </w:r>
      <w:proofErr w:type="spellEnd"/>
      <w:proofErr w:type="gramEnd"/>
      <w:r w:rsidRPr="002A09DB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 xml:space="preserve"> address for client connections</w:t>
      </w:r>
    </w:p>
    <w:p w14:paraId="4A7A2319" w14:textId="77777777" w:rsidR="002A09DB" w:rsidRPr="002A09DB" w:rsidRDefault="002A09DB" w:rsidP="002A09DB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endpoint_snitch</w:t>
      </w:r>
      <w:proofErr w:type="spellEnd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: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</w:t>
      </w:r>
      <w:r w:rsidRPr="002A09DB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>name of snitch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(See 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"https://docs.datastax.com/en/cassandra-oss/3.0/cassandra/configuration/configCassandra_yaml.html" \l "configCassandra_yaml__endpoint_snitch" </w:instrTex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2A09DB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endpoint_snitch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.) If you are changing snitches, see </w:t>
      </w:r>
      <w:hyperlink r:id="rId10" w:tooltip="Steps for switching snitches." w:history="1">
        <w:r w:rsidRPr="002A09DB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Switching snitches</w:t>
        </w:r>
      </w:hyperlink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4AA15577" w14:textId="77777777" w:rsidR="002A09DB" w:rsidRPr="002A09DB" w:rsidRDefault="002A09DB" w:rsidP="002A09DB">
      <w:pPr>
        <w:shd w:val="clear" w:color="auto" w:fill="FFFFFF"/>
        <w:spacing w:beforeAutospacing="1" w:line="240" w:lineRule="auto"/>
        <w:ind w:left="96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Note: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If the nodes in the cluster are identical in terms of disk layout, shared libraries, and so on, you can use the same </w:t>
      </w:r>
      <w:proofErr w:type="spell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cassandra.yaml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file on all of them.</w:t>
      </w:r>
    </w:p>
    <w:p w14:paraId="2A5898D6" w14:textId="77777777" w:rsidR="002A09DB" w:rsidRPr="002A09DB" w:rsidRDefault="002A09DB" w:rsidP="002A09DB">
      <w:pPr>
        <w:shd w:val="clear" w:color="auto" w:fill="FFFFFF"/>
        <w:spacing w:before="60" w:after="100" w:afterAutospacing="1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Example:</w:t>
      </w:r>
    </w:p>
    <w:p w14:paraId="23EC2515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cluster_name</w:t>
      </w:r>
      <w:proofErr w:type="spellEnd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MyCassandraCluster</w:t>
      </w:r>
      <w:proofErr w:type="spellEnd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'</w:t>
      </w:r>
    </w:p>
    <w:p w14:paraId="35575A37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num_tokens</w:t>
      </w:r>
      <w:proofErr w:type="spellEnd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256</w:t>
      </w:r>
    </w:p>
    <w:p w14:paraId="732CC3AC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seed_provider</w:t>
      </w:r>
      <w:proofErr w:type="spellEnd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</w:p>
    <w:p w14:paraId="175B9992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spellStart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class_name</w:t>
      </w:r>
      <w:proofErr w:type="spellEnd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org.apache</w:t>
      </w:r>
      <w:proofErr w:type="gramEnd"/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.cassandra.locator.SimpleSeedProvider</w:t>
      </w:r>
      <w:proofErr w:type="spellEnd"/>
    </w:p>
    <w:p w14:paraId="301F21B9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2A09DB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lang w:eastAsia="en-IN"/>
        </w:rPr>
        <w:t xml:space="preserve">    parameters:</w:t>
      </w:r>
    </w:p>
    <w:p w14:paraId="355D8C13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        - </w:t>
      </w:r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seeds:</w:t>
      </w: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"110.82.155.0,110.82.155.3"</w:t>
      </w:r>
    </w:p>
    <w:p w14:paraId="60D394E2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listen_address</w:t>
      </w:r>
      <w:proofErr w:type="spellEnd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</w:p>
    <w:p w14:paraId="30039618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rpc_address</w:t>
      </w:r>
      <w:proofErr w:type="spellEnd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0.0.0.0</w:t>
      </w:r>
    </w:p>
    <w:p w14:paraId="14A1D117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endpoint_snitch</w:t>
      </w:r>
      <w:proofErr w:type="spellEnd"/>
      <w:r w:rsidRPr="002A09DB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GossipingPropertyFileSnitch</w:t>
      </w:r>
      <w:proofErr w:type="spellEnd"/>
    </w:p>
    <w:p w14:paraId="1EDF25F1" w14:textId="77777777" w:rsidR="002A09DB" w:rsidRPr="002A09DB" w:rsidRDefault="002A09DB" w:rsidP="002A09DB">
      <w:pPr>
        <w:shd w:val="clear" w:color="auto" w:fill="FFFFFF"/>
        <w:spacing w:beforeAutospacing="1" w:after="0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If 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rpc_address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is set to a wildcard address (</w:t>
      </w:r>
      <w:r w:rsidRPr="002A09DB">
        <w:rPr>
          <w:rFonts w:ascii="Courier New" w:eastAsia="Times New Roman" w:hAnsi="Courier New" w:cs="Courier New"/>
          <w:color w:val="1F2438"/>
          <w:sz w:val="20"/>
          <w:szCs w:val="20"/>
          <w:bdr w:val="none" w:sz="0" w:space="0" w:color="auto" w:frame="1"/>
          <w:lang w:eastAsia="en-IN"/>
        </w:rPr>
        <w:t>0.0.0.0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), then 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broadcast_rpc_address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must be set, or the service won't even start.</w:t>
      </w:r>
    </w:p>
    <w:p w14:paraId="71BF4612" w14:textId="77777777" w:rsidR="002A09DB" w:rsidRPr="002A09DB" w:rsidRDefault="002A09DB" w:rsidP="002A09D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In the </w:t>
      </w:r>
      <w:proofErr w:type="spell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cassandra-</w:t>
      </w:r>
      <w:proofErr w:type="gram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rackdc.properties</w:t>
      </w:r>
      <w:proofErr w:type="spellEnd"/>
      <w:proofErr w:type="gram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 file, assign the </w:t>
      </w: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and rack names you determined in the Prerequisites. For example:</w:t>
      </w:r>
    </w:p>
    <w:p w14:paraId="51F0113B" w14:textId="77777777" w:rsidR="002A09DB" w:rsidRPr="002A09DB" w:rsidRDefault="002A09DB" w:rsidP="002A09DB">
      <w:pPr>
        <w:numPr>
          <w:ilvl w:val="0"/>
          <w:numId w:val="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indicate</w:t>
      </w:r>
      <w:proofErr w:type="gramEnd"/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the rack and dc for this node</w:t>
      </w:r>
    </w:p>
    <w:p w14:paraId="01D1E578" w14:textId="77777777" w:rsidR="002A09DB" w:rsidRPr="002A09DB" w:rsidRDefault="002A09DB" w:rsidP="002A09DB">
      <w:pPr>
        <w:numPr>
          <w:ilvl w:val="0"/>
          <w:numId w:val="3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dc=DC1</w:t>
      </w:r>
    </w:p>
    <w:p w14:paraId="6C5CE8AF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240" w:lineRule="auto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rack=RAC1</w:t>
      </w:r>
    </w:p>
    <w:p w14:paraId="43577557" w14:textId="77777777" w:rsidR="002A09DB" w:rsidRPr="002A09DB" w:rsidRDefault="002A09DB" w:rsidP="002A09D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The </w:t>
      </w:r>
      <w:proofErr w:type="spellStart"/>
      <w:r w:rsidRPr="002A09DB">
        <w:rPr>
          <w:rFonts w:ascii="Courier New" w:eastAsia="Times New Roman" w:hAnsi="Courier New" w:cs="Courier New"/>
          <w:color w:val="1F2438"/>
          <w:sz w:val="20"/>
          <w:szCs w:val="20"/>
          <w:bdr w:val="none" w:sz="0" w:space="0" w:color="auto" w:frame="1"/>
          <w:lang w:eastAsia="en-IN"/>
        </w:rPr>
        <w:t>GossipingPropertyFileSnitch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always loads </w:t>
      </w:r>
      <w:proofErr w:type="spell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cassandra-</w:t>
      </w:r>
      <w:proofErr w:type="gramStart"/>
      <w:r w:rsidRPr="002A09DB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topology.properties</w:t>
      </w:r>
      <w:proofErr w:type="spellEnd"/>
      <w:proofErr w:type="gram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when that file is present. Remove the file from each node on any new cluster or any cluster migrated from the </w:t>
      </w:r>
      <w:proofErr w:type="spellStart"/>
      <w:r w:rsidRPr="002A09DB">
        <w:rPr>
          <w:rFonts w:ascii="Courier New" w:eastAsia="Times New Roman" w:hAnsi="Courier New" w:cs="Courier New"/>
          <w:color w:val="1F2438"/>
          <w:sz w:val="20"/>
          <w:szCs w:val="20"/>
          <w:bdr w:val="none" w:sz="0" w:space="0" w:color="auto" w:frame="1"/>
          <w:lang w:eastAsia="en-IN"/>
        </w:rPr>
        <w:t>PropertyFileSnitch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0D3D6D70" w14:textId="77777777" w:rsidR="002A09DB" w:rsidRPr="002A09DB" w:rsidRDefault="002A09DB" w:rsidP="002A09D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After you have installed and configured Cassandra on all nodes, DataStax recommends starting the seed nodes one at a time, and then starting the rest of the nodes.</w:t>
      </w:r>
    </w:p>
    <w:p w14:paraId="089C2B92" w14:textId="77777777" w:rsidR="002A09DB" w:rsidRPr="002A09DB" w:rsidRDefault="002A09DB" w:rsidP="002A09DB">
      <w:pPr>
        <w:shd w:val="clear" w:color="auto" w:fill="FFFFFF"/>
        <w:spacing w:before="100" w:beforeAutospacing="1" w:line="240" w:lineRule="auto"/>
        <w:ind w:left="96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Note: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If the node has restarted because of automatic restart, you must first stop the node and clear the directories, as described </w:t>
      </w:r>
      <w:hyperlink r:id="rId11" w:anchor="initSingleDS__single-ds-step-3" w:history="1">
        <w:r w:rsidRPr="002A09DB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above</w:t>
        </w:r>
      </w:hyperlink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6A403742" w14:textId="77777777" w:rsidR="002A09DB" w:rsidRPr="002A09DB" w:rsidRDefault="002A09DB" w:rsidP="002A09DB">
      <w:pPr>
        <w:shd w:val="clear" w:color="auto" w:fill="FFFFFF"/>
        <w:spacing w:before="100" w:beforeAutospacing="1" w:after="120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Package installations:</w:t>
      </w:r>
    </w:p>
    <w:p w14:paraId="3C94DA29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lastRenderedPageBreak/>
        <w:t>sudo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service </w:t>
      </w: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cassandra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start </w:t>
      </w:r>
      <w:r w:rsidRPr="002A09DB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#Starts Cassandra</w:t>
      </w:r>
    </w:p>
    <w:p w14:paraId="3582220C" w14:textId="77777777" w:rsidR="002A09DB" w:rsidRPr="002A09DB" w:rsidRDefault="002A09DB" w:rsidP="002A09DB">
      <w:pPr>
        <w:shd w:val="clear" w:color="auto" w:fill="FFFFFF"/>
        <w:spacing w:beforeAutospacing="1" w:after="0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Tarball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installations:</w:t>
      </w:r>
    </w:p>
    <w:p w14:paraId="5C610751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2A09DB">
        <w:rPr>
          <w:rFonts w:ascii="Courier New" w:eastAsia="Times New Roman" w:hAnsi="Courier New" w:cs="Courier New"/>
          <w:color w:val="0086B3"/>
          <w:sz w:val="24"/>
          <w:szCs w:val="24"/>
          <w:lang w:eastAsia="en-IN"/>
        </w:rPr>
        <w:t>cd</w:t>
      </w:r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2A09DB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install</w:t>
      </w:r>
      <w:proofErr w:type="gramEnd"/>
      <w:r w:rsidRPr="002A09DB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_location</w:t>
      </w:r>
      <w:proofErr w:type="spellEnd"/>
    </w:p>
    <w:p w14:paraId="116289EB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bin/</w:t>
      </w: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cassandra</w:t>
      </w:r>
      <w:proofErr w:type="spellEnd"/>
    </w:p>
    <w:p w14:paraId="0C51A789" w14:textId="77777777" w:rsidR="002A09DB" w:rsidRPr="002A09DB" w:rsidRDefault="002A09DB" w:rsidP="002A09DB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To check that the ring is up and running, run:</w:t>
      </w:r>
    </w:p>
    <w:p w14:paraId="3394D7DC" w14:textId="77777777" w:rsidR="002A09DB" w:rsidRPr="002A09DB" w:rsidRDefault="002A09DB" w:rsidP="002A09DB">
      <w:pPr>
        <w:shd w:val="clear" w:color="auto" w:fill="FFFFFF"/>
        <w:spacing w:before="100" w:beforeAutospacing="1" w:after="120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Package installations:</w:t>
      </w:r>
    </w:p>
    <w:p w14:paraId="7029E963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nodetool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status</w:t>
      </w:r>
    </w:p>
    <w:p w14:paraId="12EB6C56" w14:textId="77777777" w:rsidR="002A09DB" w:rsidRPr="002A09DB" w:rsidRDefault="002A09DB" w:rsidP="002A09DB">
      <w:pPr>
        <w:shd w:val="clear" w:color="auto" w:fill="FFFFFF"/>
        <w:spacing w:beforeAutospacing="1" w:after="0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Tarball</w:t>
      </w:r>
      <w:proofErr w:type="spellEnd"/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installations:</w:t>
      </w:r>
    </w:p>
    <w:p w14:paraId="6CA7CBF9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2A09DB">
        <w:rPr>
          <w:rFonts w:ascii="Courier New" w:eastAsia="Times New Roman" w:hAnsi="Courier New" w:cs="Courier New"/>
          <w:color w:val="0086B3"/>
          <w:sz w:val="24"/>
          <w:szCs w:val="24"/>
          <w:lang w:eastAsia="en-IN"/>
        </w:rPr>
        <w:t>cd</w:t>
      </w:r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2A09DB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install</w:t>
      </w:r>
      <w:proofErr w:type="gramEnd"/>
      <w:r w:rsidRPr="002A09DB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_location</w:t>
      </w:r>
      <w:proofErr w:type="spellEnd"/>
    </w:p>
    <w:p w14:paraId="7C48FA27" w14:textId="77777777" w:rsidR="002A09DB" w:rsidRPr="002A09DB" w:rsidRDefault="002A09DB" w:rsidP="002A09D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bin/</w:t>
      </w:r>
      <w:proofErr w:type="spellStart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nodetool</w:t>
      </w:r>
      <w:proofErr w:type="spellEnd"/>
      <w:r w:rsidRPr="002A09DB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status</w:t>
      </w:r>
    </w:p>
    <w:p w14:paraId="16B19D30" w14:textId="77777777" w:rsidR="002A09DB" w:rsidRPr="002A09DB" w:rsidRDefault="002A09DB" w:rsidP="002A09DB">
      <w:pPr>
        <w:shd w:val="clear" w:color="auto" w:fill="FFFFFF"/>
        <w:spacing w:before="60" w:after="100" w:afterAutospacing="1" w:line="240" w:lineRule="auto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The output should list each node, and show its status as </w:t>
      </w:r>
      <w:r w:rsidRPr="002A09DB">
        <w:rPr>
          <w:rFonts w:ascii="Courier New" w:eastAsia="Times New Roman" w:hAnsi="Courier New" w:cs="Courier New"/>
          <w:color w:val="1F2438"/>
          <w:sz w:val="20"/>
          <w:szCs w:val="20"/>
          <w:bdr w:val="none" w:sz="0" w:space="0" w:color="auto" w:frame="1"/>
          <w:lang w:eastAsia="en-IN"/>
        </w:rPr>
        <w:t>UN</w:t>
      </w:r>
      <w:r w:rsidRPr="002A09DB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(Up Normal).</w:t>
      </w:r>
    </w:p>
    <w:p w14:paraId="4E57DED2" w14:textId="77777777" w:rsidR="00D47802" w:rsidRDefault="00D47802"/>
    <w:sectPr w:rsidR="00D4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41944"/>
    <w:multiLevelType w:val="multilevel"/>
    <w:tmpl w:val="F29A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36F88"/>
    <w:multiLevelType w:val="multilevel"/>
    <w:tmpl w:val="E8F8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DB"/>
    <w:rsid w:val="002A09DB"/>
    <w:rsid w:val="00D4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0844"/>
  <w15:chartTrackingRefBased/>
  <w15:docId w15:val="{0B6300E4-C726-4437-98E3-D6675A86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0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A0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A09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-">
    <w:name w:val="-"/>
    <w:basedOn w:val="Normal"/>
    <w:rsid w:val="002A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-1">
    <w:name w:val="-1"/>
    <w:basedOn w:val="DefaultParagraphFont"/>
    <w:rsid w:val="002A09DB"/>
  </w:style>
  <w:style w:type="character" w:styleId="Hyperlink">
    <w:name w:val="Hyperlink"/>
    <w:basedOn w:val="DefaultParagraphFont"/>
    <w:uiPriority w:val="99"/>
    <w:semiHidden/>
    <w:unhideWhenUsed/>
    <w:rsid w:val="002A09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09DB"/>
    <w:rPr>
      <w:b/>
      <w:bCs/>
    </w:rPr>
  </w:style>
  <w:style w:type="character" w:customStyle="1" w:styleId="a">
    <w:name w:val="+"/>
    <w:basedOn w:val="DefaultParagraphFont"/>
    <w:rsid w:val="002A09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9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09D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2A09DB"/>
  </w:style>
  <w:style w:type="character" w:customStyle="1" w:styleId="hljs-selector-class">
    <w:name w:val="hljs-selector-class"/>
    <w:basedOn w:val="DefaultParagraphFont"/>
    <w:rsid w:val="002A09DB"/>
  </w:style>
  <w:style w:type="character" w:customStyle="1" w:styleId="notetitle">
    <w:name w:val="note__title"/>
    <w:basedOn w:val="DefaultParagraphFont"/>
    <w:rsid w:val="002A09DB"/>
  </w:style>
  <w:style w:type="character" w:customStyle="1" w:styleId="hljs-comment">
    <w:name w:val="hljs-comment"/>
    <w:basedOn w:val="DefaultParagraphFont"/>
    <w:rsid w:val="002A09DB"/>
  </w:style>
  <w:style w:type="character" w:customStyle="1" w:styleId="hljs-builtin">
    <w:name w:val="hljs-built_in"/>
    <w:basedOn w:val="DefaultParagraphFont"/>
    <w:rsid w:val="002A09DB"/>
  </w:style>
  <w:style w:type="character" w:styleId="HTMLVariable">
    <w:name w:val="HTML Variable"/>
    <w:basedOn w:val="DefaultParagraphFont"/>
    <w:uiPriority w:val="99"/>
    <w:semiHidden/>
    <w:unhideWhenUsed/>
    <w:rsid w:val="002A09DB"/>
    <w:rPr>
      <w:i/>
      <w:iCs/>
    </w:rPr>
  </w:style>
  <w:style w:type="character" w:customStyle="1" w:styleId="hljs-string">
    <w:name w:val="hljs-string"/>
    <w:basedOn w:val="DefaultParagraphFont"/>
    <w:rsid w:val="002A09DB"/>
  </w:style>
  <w:style w:type="character" w:customStyle="1" w:styleId="hljs-number">
    <w:name w:val="hljs-number"/>
    <w:basedOn w:val="DefaultParagraphFont"/>
    <w:rsid w:val="002A09DB"/>
  </w:style>
  <w:style w:type="character" w:customStyle="1" w:styleId="hljs-symbol">
    <w:name w:val="hljs-symbol"/>
    <w:basedOn w:val="DefaultParagraphFont"/>
    <w:rsid w:val="002A0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35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81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90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34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2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stax.com/en/cassandra-oss/3.0/cassandra/configuration/configTO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atastax.com/en/cassandra-oss/3.0/cassandra/architecture/archDataDistributeAbou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atastax.com/en/cassandra-oss/3.0/cassandra/architecture/archSnitchesAbout.html" TargetMode="External"/><Relationship Id="rId11" Type="http://schemas.openxmlformats.org/officeDocument/2006/relationships/hyperlink" Target="https://docs.datastax.com/en/cassandra-oss/3.0/cassandra/initialize/initSingleDS.html" TargetMode="External"/><Relationship Id="rId5" Type="http://schemas.openxmlformats.org/officeDocument/2006/relationships/hyperlink" Target="https://docs.datastax.com/en/cassandra-oss/3.0/cassandra/architecture/archGossipAbout.html" TargetMode="External"/><Relationship Id="rId10" Type="http://schemas.openxmlformats.org/officeDocument/2006/relationships/hyperlink" Target="https://docs.datastax.com/en/cassandra-oss/3.0/cassandra/operations/opsSwitchSnit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atastax.com/en/glossary/doc/glossary/gloss_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munoth</dc:creator>
  <cp:keywords/>
  <dc:description/>
  <cp:lastModifiedBy>anju munoth</cp:lastModifiedBy>
  <cp:revision>1</cp:revision>
  <dcterms:created xsi:type="dcterms:W3CDTF">2021-07-28T08:19:00Z</dcterms:created>
  <dcterms:modified xsi:type="dcterms:W3CDTF">2021-07-28T08:20:00Z</dcterms:modified>
</cp:coreProperties>
</file>