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user-role-access-model"/>
    <w:p>
      <w:pPr>
        <w:pStyle w:val="Heading1"/>
      </w:pPr>
      <w:r>
        <w:t xml:space="preserve">User Role Access Model</w:t>
      </w:r>
    </w:p>
    <w:bookmarkStart w:id="25" w:name="background"/>
    <w:p>
      <w:pPr>
        <w:pStyle w:val="Heading2"/>
      </w:pPr>
      <w:r>
        <w:t xml:space="preserve">Background</w:t>
      </w:r>
    </w:p>
    <w:p>
      <w:pPr>
        <w:pStyle w:val="FirstParagraph"/>
      </w:pPr>
      <w:r>
        <w:t xml:space="preserve">The analytics platform supports several user communities—ETL engineers who build and schedule pipelines, developers and data scientists who author notebooks and experiments, analysts who design reports, and business consumers who view dashboards. Each community requires a different level of access to workspaces and underlying data. Granting too much access exposes engineering artefacts and sensitive data; granting too little blocks legitimate work. This section describes how to map each persona to Microsoft Fabric workspace roles and supplementary data-plane permissions while adhering to least privilege.</w:t>
      </w:r>
    </w:p>
    <w:p>
      <w:pPr>
        <w:pStyle w:val="BodyText"/>
      </w:pPr>
      <w:r>
        <w:t xml:space="preserve">The approach relies on Microsoft Entra security groups assigned to workspace roles. Rather than adding named individuals, administrators add users to groups such as</w:t>
      </w:r>
      <w:r>
        <w:t xml:space="preserve"> </w:t>
      </w:r>
      <w:r>
        <w:rPr>
          <w:rStyle w:val="VerbatimChar"/>
        </w:rPr>
        <w:t xml:space="preserve">Fabric-Gold-Contributor</w:t>
      </w:r>
      <w:r>
        <w:t xml:space="preserve">, and those groups are granted the appropriate role. This pattern keeps membership auditable, simplifies lifecycle changes, and aligns with Microsoft’s recommended governance model.</w:t>
      </w:r>
    </w:p>
    <w:bookmarkEnd w:id="25"/>
    <w:bookmarkStart w:id="26" w:name="X460760956580f43e9e621e85509d193306043bd"/>
    <w:p>
      <w:pPr>
        <w:pStyle w:val="Heading2"/>
      </w:pPr>
      <w:r>
        <w:t xml:space="preserve">Assign workspace roles (control-plane access)</w:t>
      </w:r>
    </w:p>
    <w:p>
      <w:pPr>
        <w:pStyle w:val="FirstParagraph"/>
      </w:pPr>
      <w:r>
        <w:t xml:space="preserve">Fabric enforces access through four workspace roles. Users without any role cannot see the workspace, so the role assignment becomes the primary control plane.</w:t>
      </w:r>
    </w:p>
    <w:tbl>
      <w:tblPr>
        <w:tblStyle w:val="Table"/>
        <w:tblW w:type="pct" w:w="5000"/>
        <w:tblLayout w:type="fixed"/>
        <w:tblLook w:firstRow="1" w:lastRow="0" w:firstColumn="0" w:lastColumn="0" w:noHBand="0" w:noVBand="0" w:val="0020"/>
      </w:tblPr>
      <w:tblGrid>
        <w:gridCol w:w="1159"/>
        <w:gridCol w:w="3283"/>
        <w:gridCol w:w="3477"/>
      </w:tblGrid>
      <w:tr>
        <w:trPr>
          <w:tblHeader w:val="on"/>
        </w:trPr>
        <w:tc>
          <w:tcPr/>
          <w:p>
            <w:pPr>
              <w:pStyle w:val="Compact"/>
            </w:pPr>
            <w:r>
              <w:t xml:space="preserve">Role</w:t>
            </w:r>
          </w:p>
        </w:tc>
        <w:tc>
          <w:tcPr/>
          <w:p>
            <w:pPr>
              <w:pStyle w:val="Compact"/>
            </w:pPr>
            <w:r>
              <w:t xml:space="preserve">Typical persona</w:t>
            </w:r>
          </w:p>
        </w:tc>
        <w:tc>
          <w:tcPr/>
          <w:p>
            <w:pPr>
              <w:pStyle w:val="Compact"/>
            </w:pPr>
            <w:r>
              <w:t xml:space="preserve">Key capabilities</w:t>
            </w:r>
          </w:p>
        </w:tc>
      </w:tr>
      <w:tr>
        <w:tc>
          <w:tcPr/>
          <w:p>
            <w:pPr>
              <w:pStyle w:val="Compact"/>
            </w:pPr>
            <w:r>
              <w:t xml:space="preserve">Admin</w:t>
            </w:r>
          </w:p>
        </w:tc>
        <w:tc>
          <w:tcPr/>
          <w:p>
            <w:pPr>
              <w:pStyle w:val="Compact"/>
            </w:pPr>
            <w:r>
              <w:t xml:space="preserve">Platform owners</w:t>
            </w:r>
          </w:p>
        </w:tc>
        <w:tc>
          <w:tcPr/>
          <w:p>
            <w:pPr>
              <w:pStyle w:val="Compact"/>
            </w:pPr>
            <w:r>
              <w:t xml:space="preserve">Manage capacity settings, customer-managed keys, deployment pipelines; grant and revoke access</w:t>
            </w:r>
          </w:p>
        </w:tc>
      </w:tr>
      <w:tr>
        <w:tc>
          <w:tcPr/>
          <w:p>
            <w:pPr>
              <w:pStyle w:val="Compact"/>
            </w:pPr>
            <w:r>
              <w:t xml:space="preserve">Member</w:t>
            </w:r>
          </w:p>
        </w:tc>
        <w:tc>
          <w:tcPr/>
          <w:p>
            <w:pPr>
              <w:pStyle w:val="Compact"/>
            </w:pPr>
            <w:r>
              <w:t xml:space="preserve">Centre-of-excellence leads</w:t>
            </w:r>
          </w:p>
        </w:tc>
        <w:tc>
          <w:tcPr/>
          <w:p>
            <w:pPr>
              <w:pStyle w:val="Compact"/>
            </w:pPr>
            <w:r>
              <w:t xml:space="preserve">Reshare content, coordinate Git branches, supervise cross-team collaboration</w:t>
            </w:r>
          </w:p>
        </w:tc>
      </w:tr>
      <w:tr>
        <w:tc>
          <w:tcPr/>
          <w:p>
            <w:pPr>
              <w:pStyle w:val="Compact"/>
            </w:pPr>
            <w:r>
              <w:t xml:space="preserve">Contributor</w:t>
            </w:r>
          </w:p>
        </w:tc>
        <w:tc>
          <w:tcPr/>
          <w:p>
            <w:pPr>
              <w:pStyle w:val="Compact"/>
            </w:pPr>
            <w:r>
              <w:t xml:space="preserve">ETL engineers, developers, data scientists</w:t>
            </w:r>
          </w:p>
        </w:tc>
        <w:tc>
          <w:tcPr/>
          <w:p>
            <w:pPr>
              <w:pStyle w:val="Compact"/>
            </w:pPr>
            <w:r>
              <w:t xml:space="preserve">Create and modify lakehouses, warehouses, notebooks, pipelines; read data via OneLake and SQL endpoints</w:t>
            </w:r>
          </w:p>
        </w:tc>
      </w:tr>
      <w:tr>
        <w:tc>
          <w:tcPr/>
          <w:p>
            <w:pPr>
              <w:pStyle w:val="Compact"/>
            </w:pPr>
            <w:r>
              <w:t xml:space="preserve">Viewer</w:t>
            </w:r>
          </w:p>
        </w:tc>
        <w:tc>
          <w:tcPr/>
          <w:p>
            <w:pPr>
              <w:pStyle w:val="Compact"/>
            </w:pPr>
            <w:r>
              <w:t xml:space="preserve">Analysts validating models</w:t>
            </w:r>
          </w:p>
        </w:tc>
        <w:tc>
          <w:tcPr/>
          <w:p>
            <w:pPr>
              <w:pStyle w:val="Compact"/>
            </w:pPr>
            <w:r>
              <w:t xml:space="preserve">Browse items without default data-plane access; RLS remains enforceable</w:t>
            </w:r>
          </w:p>
        </w:tc>
      </w:tr>
    </w:tbl>
    <w:p>
      <w:pPr>
        <w:pStyle w:val="BodyText"/>
      </w:pPr>
      <w:r>
        <w:t xml:space="preserve">Reserve Admin for a small platform team. Assign Member only where resharing or Git integration authority is required. Use Contributor for personas who build artefacts and need to validate outputs. Viewer suits analysts who must browse a workspace during model validation, yet it should not be the default route for broad consumption.</w:t>
      </w:r>
    </w:p>
    <w:bookmarkEnd w:id="26"/>
    <w:bookmarkStart w:id="27" w:name="X81d8ee0b88bedc342ebad7bf6d5da460380bd10"/>
    <w:p>
      <w:pPr>
        <w:pStyle w:val="Heading2"/>
      </w:pPr>
      <w:r>
        <w:t xml:space="preserve">Grant engineers build access (development workspaces)</w:t>
      </w:r>
    </w:p>
    <w:p>
      <w:pPr>
        <w:pStyle w:val="FirstParagraph"/>
      </w:pPr>
      <w:r>
        <w:t xml:space="preserve">ETL engineers and developers iterate on pipelines, notebooks, and lakehouses throughout the development lifecycle. In development and feature workspaces, grant Contributor so that they can create and modify items freely. Where Git integration is required, ensure at least Member access on the workspace that synchronises with the repository.</w:t>
      </w:r>
    </w:p>
    <w:p>
      <w:pPr>
        <w:pStyle w:val="BodyText"/>
      </w:pPr>
      <w:r>
        <w:t xml:space="preserve">In test and production stages, reduce engineers to Contributor or Viewer depending on operational policy. Automated deployment pipelines—rather than individual users—should hold the write permissions needed to promote artefacts.</w:t>
      </w:r>
    </w:p>
    <w:bookmarkEnd w:id="27"/>
    <w:bookmarkStart w:id="28" w:name="Xdc931ce46232398e464434e7b8674b9a4d0c86d"/>
    <w:p>
      <w:pPr>
        <w:pStyle w:val="Heading2"/>
      </w:pPr>
      <w:r>
        <w:t xml:space="preserve">Enable analysts to author reports (semantic model sharing)</w:t>
      </w:r>
    </w:p>
    <w:p>
      <w:pPr>
        <w:pStyle w:val="FirstParagraph"/>
      </w:pPr>
      <w:r>
        <w:t xml:space="preserve">Analysts typically need read access to curated semantic models and SQL endpoints rather than full workspace visibility. When collaboration during model validation is necessary, Viewer provides controlled browsing. In most cases, however, share the semantic model directly with Build permission so that analysts can author reports without seeing upstream pipelines or notebooks.</w:t>
      </w:r>
    </w:p>
    <w:p>
      <w:pPr>
        <w:pStyle w:val="BodyText"/>
      </w:pPr>
      <w:r>
        <w:t xml:space="preserve">Before distributing a semantic model, configure row-level security (RLS) or object-level security (OLS) to restrict data visibility. Direct Lake semantic models should use a fixed identity or RLS to prevent report viewers from inheriting broader OneLake permissions than intended.</w:t>
      </w:r>
    </w:p>
    <w:bookmarkEnd w:id="28"/>
    <w:bookmarkStart w:id="29" w:name="Xb7a79c2832923bd78ae38d7afe0ec8b2fb05b1d"/>
    <w:p>
      <w:pPr>
        <w:pStyle w:val="Heading2"/>
      </w:pPr>
      <w:r>
        <w:t xml:space="preserve">Support data-science exploration (sandbox workspaces)</w:t>
      </w:r>
    </w:p>
    <w:p>
      <w:pPr>
        <w:pStyle w:val="FirstParagraph"/>
      </w:pPr>
      <w:r>
        <w:t xml:space="preserve">Data scientists often span exploratory and production workloads. Grant Contributor in sandbox or feature workspaces where experimentation is encouraged, then reduce to Viewer or SQL-only access in governed production workspaces. For read-only investigative querying, share the lakehouse or warehouse endpoint with the appropriate SQL permissions rather than assigning a workspace role.</w:t>
      </w:r>
    </w:p>
    <w:bookmarkEnd w:id="29"/>
    <w:bookmarkStart w:id="30" w:name="X6060b3e709cf93f91125b117cf664cecef31dc3"/>
    <w:p>
      <w:pPr>
        <w:pStyle w:val="Heading2"/>
      </w:pPr>
      <w:r>
        <w:t xml:space="preserve">Deliver reports to consumers (Power BI apps)</w:t>
      </w:r>
    </w:p>
    <w:p>
      <w:pPr>
        <w:pStyle w:val="FirstParagraph"/>
      </w:pPr>
      <w:r>
        <w:t xml:space="preserve">Business consumers should remain outside engineering workspaces entirely. Distribute curated dashboards and reports through Power BI apps linked to gold workspaces or via cross-workspace semantic models. RLS ensures each consumer sees only the data slices relevant to their department without requiring individual permission grants.</w:t>
      </w:r>
    </w:p>
    <w:p>
      <w:pPr>
        <w:pStyle w:val="BodyText"/>
      </w:pPr>
      <w:r>
        <w:t xml:space="preserve">When a consumer requires access to a single semantic model without workspace membership, share the item with</w:t>
      </w:r>
      <w:r>
        <w:t xml:space="preserve"> </w:t>
      </w:r>
      <w:r>
        <w:rPr>
          <w:rStyle w:val="VerbatimChar"/>
        </w:rPr>
        <w:t xml:space="preserve">Read</w:t>
      </w:r>
      <w:r>
        <w:t xml:space="preserve"> </w:t>
      </w:r>
      <w:r>
        <w:t xml:space="preserve">or</w:t>
      </w:r>
      <w:r>
        <w:t xml:space="preserve"> </w:t>
      </w:r>
      <w:r>
        <w:rPr>
          <w:rStyle w:val="VerbatimChar"/>
        </w:rPr>
        <w:t xml:space="preserve">ReadData</w:t>
      </w:r>
      <w:r>
        <w:t xml:space="preserve"> </w:t>
      </w:r>
      <w:r>
        <w:t xml:space="preserve">permission. This approach isolates exposure to the specific artefact while preserving governance over the rest of the workspace.</w:t>
      </w:r>
    </w:p>
    <w:bookmarkEnd w:id="30"/>
    <w:bookmarkStart w:id="31" w:name="X5d3abe496a81b70edad1425fabc9f80362ba873"/>
    <w:p>
      <w:pPr>
        <w:pStyle w:val="Heading2"/>
      </w:pPr>
      <w:r>
        <w:t xml:space="preserve">Extend access to data (OneLake and SQL permissions)</w:t>
      </w:r>
    </w:p>
    <w:p>
      <w:pPr>
        <w:pStyle w:val="FirstParagraph"/>
      </w:pPr>
      <w:r>
        <w:t xml:space="preserve">Workspace roles govern control-plane visibility, but data-plane access requires additional attention. Contributors and higher roles inherit read rights to OneLake and SQL endpoints, whereas Viewers do not. To satisfy read-only analysts, layer OneLake security roles or explicit SQL GRANT statements on gold lakehouses and warehouses.</w:t>
      </w:r>
    </w:p>
    <w:p>
      <w:pPr>
        <w:pStyle w:val="BodyText"/>
      </w:pPr>
      <w:r>
        <w:t xml:space="preserve">The following steps outline a typical data-plane extension for Viewer-level analysts:</w:t>
      </w:r>
    </w:p>
    <w:p>
      <w:pPr>
        <w:pStyle w:val="Compact"/>
        <w:numPr>
          <w:ilvl w:val="0"/>
          <w:numId w:val="1001"/>
        </w:numPr>
      </w:pPr>
      <w:r>
        <w:t xml:space="preserve">Create an OneLake security role scoped to the required tables or folders.</w:t>
      </w:r>
    </w:p>
    <w:p>
      <w:pPr>
        <w:pStyle w:val="Compact"/>
        <w:numPr>
          <w:ilvl w:val="0"/>
          <w:numId w:val="1001"/>
        </w:numPr>
      </w:pPr>
      <w:r>
        <w:t xml:space="preserve">Add the analyst security group to that role.</w:t>
      </w:r>
    </w:p>
    <w:p>
      <w:pPr>
        <w:pStyle w:val="Compact"/>
        <w:numPr>
          <w:ilvl w:val="0"/>
          <w:numId w:val="1001"/>
        </w:numPr>
      </w:pPr>
      <w:r>
        <w:t xml:space="preserve">Grant SQL endpoint permissions where analysts also query via T-SQL.</w:t>
      </w:r>
    </w:p>
    <w:p>
      <w:pPr>
        <w:pStyle w:val="Compact"/>
        <w:numPr>
          <w:ilvl w:val="0"/>
          <w:numId w:val="1001"/>
        </w:numPr>
      </w:pPr>
      <w:r>
        <w:t xml:space="preserve">Validate that RLS or OLS on any shared semantic model restricts rows and columns appropriately.</w:t>
      </w:r>
    </w:p>
    <w:bookmarkEnd w:id="31"/>
    <w:bookmarkStart w:id="32" w:name="X7a27673ef60e6c868437a50308bd68ae2dcd45a"/>
    <w:p>
      <w:pPr>
        <w:pStyle w:val="Heading2"/>
      </w:pPr>
      <w:r>
        <w:t xml:space="preserve">Standardise security group naming (governance)</w:t>
      </w:r>
    </w:p>
    <w:p>
      <w:pPr>
        <w:pStyle w:val="FirstParagraph"/>
      </w:pPr>
      <w:r>
        <w:t xml:space="preserve">Create one Entra security group per workspace role and environment stage—for example,</w:t>
      </w:r>
      <w:r>
        <w:t xml:space="preserve"> </w:t>
      </w:r>
      <w:r>
        <w:rPr>
          <w:rStyle w:val="VerbatimChar"/>
        </w:rPr>
        <w:t xml:space="preserve">Fabric-Gold-Contributor</w:t>
      </w:r>
      <w:r>
        <w:t xml:space="preserve"> </w:t>
      </w:r>
      <w:r>
        <w:t xml:space="preserve">or</w:t>
      </w:r>
      <w:r>
        <w:t xml:space="preserve"> </w:t>
      </w:r>
      <w:r>
        <w:rPr>
          <w:rStyle w:val="VerbatimChar"/>
        </w:rPr>
        <w:t xml:space="preserve">Fabric-Dev-Viewer</w:t>
      </w:r>
      <w:r>
        <w:t xml:space="preserve">. This naming convention clarifies intent during access reviews and supports automation through Fabric REST APIs or scripted group provisioning. Routine audits become straightforward because administrators review group membership rather than individual assignments.</w:t>
      </w:r>
    </w:p>
    <w:p>
      <w:r>
        <w:pict>
          <v:rect style="width:0;height:1.5pt" o:hralign="center" o:hrstd="t" o:hr="t"/>
        </w:pict>
      </w:r>
    </w:p>
    <w:bookmarkEnd w:id="32"/>
    <w:bookmarkStart w:id="39" w:name="microsoft-references"/>
    <w:p>
      <w:pPr>
        <w:pStyle w:val="Heading2"/>
      </w:pPr>
      <w:r>
        <w:t xml:space="preserve">Microsoft References</w:t>
      </w:r>
    </w:p>
    <w:p>
      <w:pPr>
        <w:pStyle w:val="Compact"/>
        <w:numPr>
          <w:ilvl w:val="0"/>
          <w:numId w:val="1002"/>
        </w:numPr>
      </w:pPr>
      <w:hyperlink r:id="rId33">
        <w:r>
          <w:rPr>
            <w:rStyle w:val="Hyperlink"/>
          </w:rPr>
          <w:t xml:space="preserve">Permission model</w:t>
        </w:r>
      </w:hyperlink>
    </w:p>
    <w:p>
      <w:pPr>
        <w:pStyle w:val="Compact"/>
        <w:numPr>
          <w:ilvl w:val="0"/>
          <w:numId w:val="1002"/>
        </w:numPr>
      </w:pPr>
      <w:hyperlink r:id="rId34">
        <w:r>
          <w:rPr>
            <w:rStyle w:val="Hyperlink"/>
          </w:rPr>
          <w:t xml:space="preserve">Roles in workspaces in Microsoft Fabric</w:t>
        </w:r>
      </w:hyperlink>
    </w:p>
    <w:p>
      <w:pPr>
        <w:pStyle w:val="Compact"/>
        <w:numPr>
          <w:ilvl w:val="0"/>
          <w:numId w:val="1002"/>
        </w:numPr>
      </w:pPr>
      <w:hyperlink r:id="rId35">
        <w:r>
          <w:rPr>
            <w:rStyle w:val="Hyperlink"/>
          </w:rPr>
          <w:t xml:space="preserve">Give users access to workspaces</w:t>
        </w:r>
      </w:hyperlink>
    </w:p>
    <w:p>
      <w:pPr>
        <w:pStyle w:val="Compact"/>
        <w:numPr>
          <w:ilvl w:val="0"/>
          <w:numId w:val="1002"/>
        </w:numPr>
      </w:pPr>
      <w:hyperlink r:id="rId36">
        <w:r>
          <w:rPr>
            <w:rStyle w:val="Hyperlink"/>
          </w:rPr>
          <w:t xml:space="preserve">OneLake security overview</w:t>
        </w:r>
      </w:hyperlink>
    </w:p>
    <w:p>
      <w:pPr>
        <w:pStyle w:val="Compact"/>
        <w:numPr>
          <w:ilvl w:val="0"/>
          <w:numId w:val="1002"/>
        </w:numPr>
      </w:pPr>
      <w:hyperlink r:id="rId37">
        <w:r>
          <w:rPr>
            <w:rStyle w:val="Hyperlink"/>
          </w:rPr>
          <w:t xml:space="preserve">Power BI implementation planning: Workspaces</w:t>
        </w:r>
      </w:hyperlink>
    </w:p>
    <w:p>
      <w:pPr>
        <w:pStyle w:val="Compact"/>
        <w:numPr>
          <w:ilvl w:val="0"/>
          <w:numId w:val="1002"/>
        </w:numPr>
      </w:pPr>
      <w:hyperlink r:id="rId38">
        <w:r>
          <w:rPr>
            <w:rStyle w:val="Hyperlink"/>
          </w:rPr>
          <w:t xml:space="preserve">Microsoft Fabric end-to-end security scenario</w:t>
        </w:r>
      </w:hyperlink>
    </w:p>
    <w:bookmarkEnd w:id="39"/>
    <w:bookmarkEnd w:id="40"/>
    <w:sectPr w:rsidR="00C96944" w:rsidRPr="00C96944" w:rsidSect="00F247B5">
      <w:headerReference r:id="rId12" w:type="even"/>
      <w:headerReference r:id="rId13" w:type="default"/>
      <w:footerReference r:id="rId14" w:type="default"/>
      <w:headerReference r:id="rId15" w:type="first"/>
      <w:footerReference r:id="rId16" w:type="first"/>
      <w:type w:val="continuous"/>
      <w:pgSz w:h="16838" w:w="11906"/>
      <w:pgMar w:bottom="1440" w:footer="708" w:gutter="0" w:header="708" w:left="1080" w:right="108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40" w:type="dxa"/>
      <w:tblInd w:w="-142" w:type="dxa"/>
      <w:tblLook w:val="04A0" w:firstRow="1" w:lastRow="0" w:firstColumn="1" w:lastColumn="0" w:noHBand="0" w:noVBand="1"/>
    </w:tblPr>
    <w:tblGrid>
      <w:gridCol w:w="4253"/>
      <w:gridCol w:w="1418"/>
      <w:gridCol w:w="3969"/>
    </w:tblGrid>
    <w:tr w:rsidR="005A6D54" w:rsidRPr="00180106" w14:paraId="51F30CFC" w14:textId="77777777" w:rsidTr="00392FDF">
      <w:tc>
        <w:tcPr>
          <w:tcW w:w="4253" w:type="dxa"/>
          <w:vAlign w:val="center"/>
        </w:tcPr>
        <w:sdt>
          <w:sdtPr>
            <w:alias w:val="Company"/>
            <w:tag w:val=""/>
            <w:id w:val="-407995279"/>
            <w:placeholder>
              <w:docPart w:val="21512B8635564436901E71A015FACBF0"/>
            </w:placeholder>
            <w:dataBinding w:prefixMappings="xmlns:ns0='http://schemas.openxmlformats.org/officeDocument/2006/extended-properties' " w:xpath="/ns0:Properties[1]/ns0:Company[1]" w:storeItemID="{6668398D-A668-4E3E-A5EB-62B293D839F1}"/>
            <w:text/>
          </w:sdtPr>
          <w:sdtContent>
            <w:p w14:paraId="7A1F5C68" w14:textId="3E9B71B6" w:rsidR="0001089B" w:rsidRPr="00180106" w:rsidRDefault="001C6EC4" w:rsidP="00AA12FD">
              <w:pPr>
                <w:pStyle w:val="Footer"/>
              </w:pPr>
              <w:r>
                <w:t>CUSTOMER NAME</w:t>
              </w:r>
            </w:p>
          </w:sdtContent>
        </w:sdt>
        <w:sdt>
          <w:sdtPr>
            <w:alias w:val="Title"/>
            <w:tag w:val=""/>
            <w:id w:val="1653492397"/>
            <w:placeholder>
              <w:docPart w:val="195E704B40C748A4AEFF3A32FF87BEA2"/>
            </w:placeholder>
            <w:dataBinding w:prefixMappings="xmlns:ns0='http://purl.org/dc/elements/1.1/' xmlns:ns1='http://schemas.openxmlformats.org/package/2006/metadata/core-properties' " w:xpath="/ns1:coreProperties[1]/ns0:title[1]" w:storeItemID="{6C3C8BC8-F283-45AE-878A-BAB7291924A1}"/>
            <w:text/>
          </w:sdtPr>
          <w:sdtContent>
            <w:p w14:paraId="0135AE6E" w14:textId="0387E6F1" w:rsidR="0001089B" w:rsidRPr="00180106" w:rsidRDefault="00647707" w:rsidP="00AA12FD">
              <w:pPr>
                <w:pStyle w:val="Footer"/>
              </w:pPr>
              <w:r w:rsidRPr="00180106">
                <w:t>Microsoft Fabric High-level Design</w:t>
              </w:r>
            </w:p>
          </w:sdtContent>
        </w:sdt>
      </w:tc>
      <w:tc>
        <w:tcPr>
          <w:tcW w:w="1418" w:type="dxa"/>
          <w:vAlign w:val="center"/>
        </w:tcPr>
        <w:p w14:paraId="037156AE" w14:textId="77777777" w:rsidR="005A6D54" w:rsidRPr="00180106" w:rsidRDefault="005A6D54" w:rsidP="00392FDF">
          <w:pPr>
            <w:pStyle w:val="Footer"/>
          </w:pPr>
          <w:r w:rsidRPr="00180106">
            <w:rPr>
              <w:sz w:val="18"/>
              <w:szCs w:val="18"/>
            </w:rPr>
            <w:t xml:space="preserve">PAGE </w:t>
          </w:r>
          <w:r w:rsidRPr="00180106">
            <w:rPr>
              <w:sz w:val="18"/>
              <w:szCs w:val="18"/>
            </w:rPr>
            <w:fldChar w:fldCharType="begin"/>
          </w:r>
          <w:r w:rsidRPr="00180106">
            <w:rPr>
              <w:sz w:val="18"/>
              <w:szCs w:val="18"/>
            </w:rPr>
            <w:instrText xml:space="preserve"> PAGE   \* MERGEFORMAT </w:instrText>
          </w:r>
          <w:r w:rsidRPr="00180106">
            <w:rPr>
              <w:sz w:val="18"/>
              <w:szCs w:val="18"/>
            </w:rPr>
            <w:fldChar w:fldCharType="separate"/>
          </w:r>
          <w:r w:rsidRPr="00180106">
            <w:rPr>
              <w:sz w:val="18"/>
              <w:szCs w:val="18"/>
            </w:rPr>
            <w:t>1</w:t>
          </w:r>
          <w:r w:rsidRPr="00180106">
            <w:rPr>
              <w:sz w:val="18"/>
              <w:szCs w:val="18"/>
            </w:rPr>
            <w:fldChar w:fldCharType="end"/>
          </w:r>
          <w:r w:rsidRPr="00180106">
            <w:rPr>
              <w:sz w:val="18"/>
              <w:szCs w:val="18"/>
            </w:rPr>
            <w:t xml:space="preserve"> OF </w:t>
          </w:r>
          <w:r w:rsidRPr="00180106">
            <w:rPr>
              <w:sz w:val="18"/>
              <w:szCs w:val="18"/>
            </w:rPr>
            <w:fldChar w:fldCharType="begin"/>
          </w:r>
          <w:r w:rsidRPr="00180106">
            <w:rPr>
              <w:sz w:val="18"/>
              <w:szCs w:val="18"/>
            </w:rPr>
            <w:instrText xml:space="preserve"> NUMPAGES   \* MERGEFORMAT </w:instrText>
          </w:r>
          <w:r w:rsidRPr="00180106">
            <w:rPr>
              <w:sz w:val="18"/>
              <w:szCs w:val="18"/>
            </w:rPr>
            <w:fldChar w:fldCharType="separate"/>
          </w:r>
          <w:r w:rsidRPr="00180106">
            <w:rPr>
              <w:sz w:val="18"/>
              <w:szCs w:val="18"/>
            </w:rPr>
            <w:t>9</w:t>
          </w:r>
          <w:r w:rsidRPr="00180106">
            <w:rPr>
              <w:sz w:val="18"/>
              <w:szCs w:val="18"/>
            </w:rPr>
            <w:fldChar w:fldCharType="end"/>
          </w:r>
        </w:p>
      </w:tc>
      <w:tc>
        <w:tcPr>
          <w:tcW w:w="3969" w:type="dxa"/>
          <w:vAlign w:val="center"/>
        </w:tcPr>
        <w:p w14:paraId="2E1704D7" w14:textId="77777777" w:rsidR="005A6D54" w:rsidRPr="00180106" w:rsidRDefault="005A6D54" w:rsidP="00392FDF">
          <w:pPr>
            <w:pStyle w:val="Footer"/>
            <w:jc w:val="right"/>
          </w:pPr>
          <w:r w:rsidRPr="00180106">
            <w:t>© 2020 BYTES SOFTWARE SERVICES</w:t>
          </w:r>
        </w:p>
        <w:p w14:paraId="442170D9" w14:textId="77777777" w:rsidR="005A6D54" w:rsidRPr="00180106" w:rsidRDefault="005A6D54" w:rsidP="00392FDF">
          <w:pPr>
            <w:pStyle w:val="Footer"/>
            <w:jc w:val="right"/>
          </w:pPr>
          <w:r w:rsidRPr="00180106">
            <w:t>www.bytes.co.uk</w:t>
          </w:r>
        </w:p>
      </w:tc>
    </w:tr>
  </w:tbl>
  <w:p w14:paraId="2A426DFF" w14:textId="77777777" w:rsidR="00647CB5" w:rsidRPr="00180106" w:rsidRDefault="00647CB5" w:rsidP="00A92698">
    <w:pPr>
      <w:pStyle w:val="Footer"/>
    </w:pPr>
  </w:p>
  <w:p w14:paraId="7446011A" w14:textId="7FDF07FD" w:rsidR="005A6D54" w:rsidRPr="00180106" w:rsidRDefault="0001089B" w:rsidP="00AA12FD">
    <w:pPr>
      <w:pStyle w:val="Footer"/>
    </w:pPr>
    <w:r w:rsidRPr="00180106">
      <w:rPr>
        <w:noProof/>
      </w:rPr>
      <mc:AlternateContent>
        <mc:Choice Requires="wps">
          <w:drawing>
            <wp:anchor distT="0" distB="0" distL="114300" distR="114300" simplePos="0" relativeHeight="251658245" behindDoc="0" locked="0" layoutInCell="1" allowOverlap="1" wp14:anchorId="45038082" wp14:editId="0CBCB02A">
              <wp:simplePos x="0" y="0"/>
              <wp:positionH relativeFrom="margin">
                <wp:align>right</wp:align>
              </wp:positionH>
              <wp:positionV relativeFrom="paragraph">
                <wp:posOffset>-473710</wp:posOffset>
              </wp:positionV>
              <wp:extent cx="61912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91250" cy="0"/>
                      </a:xfrm>
                      <a:prstGeom prst="line">
                        <a:avLst/>
                      </a:prstGeom>
                      <a:ln>
                        <a:solidFill>
                          <a:srgbClr val="303E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17E2302" id="Straight Connector 2" o:spid="_x0000_s1026" style="position:absolute;z-index:25168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6.3pt,-37.3pt" to="923.8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" strokecolor="#303e4a" strokeweight=".5pt">
              <v:stroke joinstyle="miter"/>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4FD2" w14:textId="6D8CBEED" w:rsidR="001E484E" w:rsidRPr="00180106" w:rsidRDefault="001E484E">
    <w:pPr>
      <w:pStyle w:val="Footer"/>
    </w:pPr>
    <w:r w:rsidRPr="00180106">
      <w:t>This document and its content are copyright of Bytes Software Services © 2021. All rights reserved. Reproduction or circulation of any part of this document is authorised for internal use of the named organisation only.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048A" w14:textId="425A7B63" w:rsidR="00B16CB3" w:rsidRPr="00180106" w:rsidRDefault="00B16CB3">
    <w:pPr>
      <w:pStyle w:val="Header"/>
    </w:pPr>
    <w:r w:rsidRPr="00180106">
      <w:rPr>
        <w:noProof/>
      </w:rPr>
      <mc:AlternateContent>
        <mc:Choice Requires="wps">
          <w:drawing>
            <wp:anchor distT="0" distB="0" distL="0" distR="0" simplePos="0" relativeHeight="251658243" behindDoc="0" locked="0" layoutInCell="1" allowOverlap="1" wp14:anchorId="243C62B4" wp14:editId="31A8AFDB">
              <wp:simplePos x="635" y="635"/>
              <wp:positionH relativeFrom="page">
                <wp:align>center</wp:align>
              </wp:positionH>
              <wp:positionV relativeFrom="page">
                <wp:align>top</wp:align>
              </wp:positionV>
              <wp:extent cx="685800" cy="333375"/>
              <wp:effectExtent l="0" t="0" r="0" b="9525"/>
              <wp:wrapNone/>
              <wp:docPr id="1009811567" name="Text Box 2"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CB6502B" w14:textId="692E5611"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3C62B4" id="_x0000_t202" coordsize="21600,21600" o:spt="202" path="m,l,21600r21600,l21600,xe">
              <v:stroke joinstyle="miter"/>
              <v:path gradientshapeok="t" o:connecttype="rect"/>
            </v:shapetype>
            <v:shape id="_x0000_s1027" type="#_x0000_t202" alt="CONTROLLED" style="position:absolute;margin-left:0;margin-top:0;width:54pt;height:26.2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" filled="f" stroked="f">
              <v:textbox style="mso-fit-shape-to-text:t" inset="0,15pt,0,0">
                <w:txbxContent>
                  <w:p w14:paraId="2CB6502B" w14:textId="692E5611" w:rsidR="00B16CB3" w:rsidRPr="00180106" w:rsidRDefault="00B16CB3" w:rsidP="00B16CB3">
                    <w:r w:rsidRPr="00180106">
                      <w:t>CONTROLLED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C98A" w14:textId="56C5A2BD" w:rsidR="005A6D54" w:rsidRPr="00180106" w:rsidRDefault="00B16CB3">
    <w:pPr>
      <w:pStyle w:val="Header"/>
    </w:pPr>
    <w:r w:rsidRPr="00180106">
      <w:rPr>
        <w:noProof/>
      </w:rPr>
      <mc:AlternateContent>
        <mc:Choice Requires="wps">
          <w:drawing>
            <wp:anchor distT="0" distB="0" distL="0" distR="0" simplePos="0" relativeHeight="251658244" behindDoc="0" locked="0" layoutInCell="1" allowOverlap="1" wp14:anchorId="77010FB6" wp14:editId="6FC9D916">
              <wp:simplePos x="635" y="635"/>
              <wp:positionH relativeFrom="page">
                <wp:align>center</wp:align>
              </wp:positionH>
              <wp:positionV relativeFrom="page">
                <wp:align>top</wp:align>
              </wp:positionV>
              <wp:extent cx="685800" cy="333375"/>
              <wp:effectExtent l="0" t="0" r="0" b="9525"/>
              <wp:wrapNone/>
              <wp:docPr id="502293968" name="Text Box 3"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6773C4FC" w14:textId="5F58E158"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010FB6" id="_x0000_t202" coordsize="21600,21600" o:spt="202" path="m,l,21600r21600,l21600,xe">
              <v:stroke joinstyle="miter"/>
              <v:path gradientshapeok="t" o:connecttype="rect"/>
            </v:shapetype>
            <v:shape id="Text Box 3" o:spid="_x0000_s1028" type="#_x0000_t202" alt="CONTROLLED" style="position:absolute;margin-left:0;margin-top:0;width:54pt;height:26.2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" filled="f" stroked="f">
              <v:textbox style="mso-fit-shape-to-text:t" inset="0,15pt,0,0">
                <w:txbxContent>
                  <w:p w14:paraId="6773C4FC" w14:textId="5F58E158" w:rsidR="00B16CB3" w:rsidRPr="00180106" w:rsidRDefault="00B16CB3" w:rsidP="00B16CB3">
                    <w:r w:rsidRPr="00180106">
                      <w:t>CONTROLLED</w:t>
                    </w:r>
                  </w:p>
                </w:txbxContent>
              </v:textbox>
              <w10:wrap anchorx="page" anchory="page"/>
            </v:shape>
          </w:pict>
        </mc:Fallback>
      </mc:AlternateContent>
    </w:r>
    <w:r w:rsidR="0001089B" w:rsidRPr="00180106">
      <w:rPr>
        <w:noProof/>
      </w:rPr>
      <mc:AlternateContent>
        <mc:Choice Requires="wps">
          <w:drawing>
            <wp:anchor distT="0" distB="0" distL="114300" distR="114300" simplePos="0" relativeHeight="251658241" behindDoc="0" locked="0" layoutInCell="1" allowOverlap="1" wp14:anchorId="67A25FA4" wp14:editId="0E4575B0">
              <wp:simplePos x="0" y="0"/>
              <wp:positionH relativeFrom="page">
                <wp:align>left</wp:align>
              </wp:positionH>
              <wp:positionV relativeFrom="paragraph">
                <wp:posOffset>455295</wp:posOffset>
              </wp:positionV>
              <wp:extent cx="753427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7534275" cy="0"/>
                      </a:xfrm>
                      <a:prstGeom prst="line">
                        <a:avLst/>
                      </a:prstGeom>
                      <a:ln>
                        <a:solidFill>
                          <a:srgbClr val="50677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57A02B9" id="Straight Connector 1" o:spid="_x0000_s1026" style="position:absolute;flip:y;z-index:2516577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5.85pt" to="593.2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" strokecolor="#50677b" strokeweight=".5pt">
              <v:stroke joinstyle="miter"/>
              <w10:wrap anchorx="page"/>
            </v:line>
          </w:pict>
        </mc:Fallback>
      </mc:AlternateContent>
    </w:r>
    <w:r w:rsidR="005A6D54" w:rsidRPr="00180106">
      <w:rPr>
        <w:noProof/>
      </w:rPr>
      <w:drawing>
        <wp:anchor distT="0" distB="0" distL="114300" distR="114300" simplePos="0" relativeHeight="251658240" behindDoc="0" locked="0" layoutInCell="1" allowOverlap="1" wp14:anchorId="4AB0974A" wp14:editId="19C09910">
          <wp:simplePos x="0" y="0"/>
          <wp:positionH relativeFrom="column">
            <wp:posOffset>4295775</wp:posOffset>
          </wp:positionH>
          <wp:positionV relativeFrom="paragraph">
            <wp:posOffset>-38735</wp:posOffset>
          </wp:positionV>
          <wp:extent cx="2124139" cy="405517"/>
          <wp:effectExtent l="0" t="0" r="0" b="0"/>
          <wp:wrapNone/>
          <wp:docPr id="11" name="Picture 10">
            <a:extLst xmlns:a="http://schemas.openxmlformats.org/drawingml/2006/main">
              <a:ext uri="{FF2B5EF4-FFF2-40B4-BE49-F238E27FC236}">
                <a16:creationId xmlns:a16="http://schemas.microsoft.com/office/drawing/2014/main" id="{5C80CD98-1A69-944B-8207-A4FF31EAA3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C80CD98-1A69-944B-8207-A4FF31EAA3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24139" cy="40551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ADFF" w14:textId="132D4417" w:rsidR="00B16CB3" w:rsidRPr="00180106" w:rsidRDefault="00B16CB3">
    <w:pPr>
      <w:pStyle w:val="Header"/>
    </w:pPr>
    <w:r w:rsidRPr="00180106">
      <w:rPr>
        <w:noProof/>
      </w:rPr>
      <mc:AlternateContent>
        <mc:Choice Requires="wps">
          <w:drawing>
            <wp:anchor distT="0" distB="0" distL="0" distR="0" simplePos="0" relativeHeight="251658242" behindDoc="0" locked="0" layoutInCell="1" allowOverlap="1" wp14:anchorId="4A99D4A9" wp14:editId="09FBE287">
              <wp:simplePos x="635" y="635"/>
              <wp:positionH relativeFrom="page">
                <wp:align>center</wp:align>
              </wp:positionH>
              <wp:positionV relativeFrom="page">
                <wp:align>top</wp:align>
              </wp:positionV>
              <wp:extent cx="685800" cy="333375"/>
              <wp:effectExtent l="0" t="0" r="0" b="9525"/>
              <wp:wrapNone/>
              <wp:docPr id="2128155165" name="Text Box 1"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05A46C6" w14:textId="4259CC35"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99D4A9" id="_x0000_t202" coordsize="21600,21600" o:spt="202" path="m,l,21600r21600,l21600,xe">
              <v:stroke joinstyle="miter"/>
              <v:path gradientshapeok="t" o:connecttype="rect"/>
            </v:shapetype>
            <v:shape id="Text Box 1" o:spid="_x0000_s1029" type="#_x0000_t202" alt="CONTROLLED" style="position:absolute;margin-left:0;margin-top:0;width:54pt;height:26.2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" filled="f" stroked="f">
              <v:textbox style="mso-fit-shape-to-text:t" inset="0,15pt,0,0">
                <w:txbxContent>
                  <w:p w14:paraId="205A46C6" w14:textId="4259CC35" w:rsidR="00B16CB3" w:rsidRPr="00180106" w:rsidRDefault="00B16CB3" w:rsidP="00B16CB3">
                    <w:r w:rsidRPr="00180106">
                      <w:t>CONTROLLED</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BC2D0B"/>
    <w:multiLevelType w:val="hybridMultilevel"/>
    <w:tmpl w:val="82567C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36320F0"/>
    <w:multiLevelType w:val="hybridMultilevel"/>
    <w:tmpl w:val="A6707E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4887F55"/>
    <w:multiLevelType w:val="hybridMultilevel"/>
    <w:tmpl w:val="6562F7A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6947EE9"/>
    <w:multiLevelType w:val="hybridMultilevel"/>
    <w:tmpl w:val="195098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0960550B"/>
    <w:multiLevelType w:val="hybridMultilevel"/>
    <w:tmpl w:val="7A92C6C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097D352F"/>
    <w:multiLevelType w:val="hybridMultilevel"/>
    <w:tmpl w:val="1A6E3E8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
    <w:nsid w:val="0D8A0731"/>
    <w:multiLevelType w:val="hybridMultilevel"/>
    <w:tmpl w:val="040EDC08"/>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7">
    <w:nsid w:val="0DBD2E79"/>
    <w:multiLevelType w:val="hybridMultilevel"/>
    <w:tmpl w:val="12EC34D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
    <w:nsid w:val="0E3E2420"/>
    <w:multiLevelType w:val="hybridMultilevel"/>
    <w:tmpl w:val="1FB010E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4AC3C0E"/>
    <w:multiLevelType w:val="hybridMultilevel"/>
    <w:tmpl w:val="2B44384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1557694F"/>
    <w:multiLevelType w:val="hybridMultilevel"/>
    <w:tmpl w:val="79507E5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194942BB"/>
    <w:multiLevelType w:val="hybridMultilevel"/>
    <w:tmpl w:val="7C72A04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AA20D5"/>
    <w:multiLevelType w:val="hybridMultilevel"/>
    <w:tmpl w:val="64BAB60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CE95265"/>
    <w:multiLevelType w:val="hybridMultilevel"/>
    <w:tmpl w:val="8A6E370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1E8C0710"/>
    <w:multiLevelType w:val="hybridMultilevel"/>
    <w:tmpl w:val="5A7A750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F15195A"/>
    <w:multiLevelType w:val="hybridMultilevel"/>
    <w:tmpl w:val="B25E462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22431A34"/>
    <w:multiLevelType w:val="hybridMultilevel"/>
    <w:tmpl w:val="F4DC24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27944E9"/>
    <w:multiLevelType w:val="hybridMultilevel"/>
    <w:tmpl w:val="9FB0BE5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31B7B65"/>
    <w:multiLevelType w:val="hybridMultilevel"/>
    <w:tmpl w:val="66F898B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40104A2"/>
    <w:multiLevelType w:val="hybridMultilevel"/>
    <w:tmpl w:val="B52A99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0">
    <w:nsid w:val="26413A25"/>
    <w:multiLevelType w:val="hybridMultilevel"/>
    <w:tmpl w:val="CA0E167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7AF0E18"/>
    <w:multiLevelType w:val="hybridMultilevel"/>
    <w:tmpl w:val="DE5023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281D1ECF"/>
    <w:multiLevelType w:val="hybridMultilevel"/>
    <w:tmpl w:val="3E64E89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8422B41"/>
    <w:multiLevelType w:val="hybridMultilevel"/>
    <w:tmpl w:val="353C945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9554B51"/>
    <w:multiLevelType w:val="hybridMultilevel"/>
    <w:tmpl w:val="42D8D3F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5">
    <w:nsid w:val="2B423086"/>
    <w:multiLevelType w:val="hybridMultilevel"/>
    <w:tmpl w:val="A7EC98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B6872D8"/>
    <w:multiLevelType w:val="hybridMultilevel"/>
    <w:tmpl w:val="39D4E4A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2C091F88"/>
    <w:multiLevelType w:val="hybridMultilevel"/>
    <w:tmpl w:val="B5A6543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C822ABC"/>
    <w:multiLevelType w:val="hybridMultilevel"/>
    <w:tmpl w:val="32B6DAD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2F836707"/>
    <w:multiLevelType w:val="hybridMultilevel"/>
    <w:tmpl w:val="AF9C9A2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31CC2216"/>
    <w:multiLevelType w:val="hybridMultilevel"/>
    <w:tmpl w:val="D0C2177A"/>
    <w:lvl w:ilvl="0" w:tplc="DBC26398">
      <w:start w:val="1"/>
      <w:numFmt w:val="decimal"/>
      <w:pStyle w:val="NormalNumList"/>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31">
    <w:nsid w:val="33184E09"/>
    <w:multiLevelType w:val="hybridMultilevel"/>
    <w:tmpl w:val="F102A39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2">
    <w:nsid w:val="33952974"/>
    <w:multiLevelType w:val="multilevel"/>
    <w:tmpl w:val="E7427B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362314C9"/>
    <w:multiLevelType w:val="hybridMultilevel"/>
    <w:tmpl w:val="374EFD4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4">
    <w:nsid w:val="370330CF"/>
    <w:multiLevelType w:val="hybridMultilevel"/>
    <w:tmpl w:val="4120ED1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5">
    <w:nsid w:val="3AAA4CF7"/>
    <w:multiLevelType w:val="hybridMultilevel"/>
    <w:tmpl w:val="C6F8B86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6">
    <w:nsid w:val="3E29671E"/>
    <w:multiLevelType w:val="hybridMultilevel"/>
    <w:tmpl w:val="86AC03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7">
    <w:nsid w:val="3F7C4C43"/>
    <w:multiLevelType w:val="multilevel"/>
    <w:tmpl w:val="B5784598"/>
    <w:lvl w:ilvl="0">
      <w:start w:val="1"/>
      <w:numFmt w:val="decimal"/>
      <w:pStyle w:val="Heading1"/>
      <w:suff w:val="space"/>
      <w:lvlText w:val="%1."/>
      <w:lvlJc w:val="left"/>
      <w:pPr>
        <w:ind w:hanging="357" w:left="357"/>
      </w:pPr>
      <w:rPr>
        <w:rFonts w:hint="default"/>
      </w:rPr>
    </w:lvl>
    <w:lvl w:ilvl="1">
      <w:start w:val="1"/>
      <w:numFmt w:val="decimal"/>
      <w:pStyle w:val="Heading2"/>
      <w:suff w:val="space"/>
      <w:lvlText w:val="%1.%2."/>
      <w:lvlJc w:val="left"/>
      <w:pPr>
        <w:ind w:hanging="357" w:left="357"/>
      </w:pPr>
      <w:rPr>
        <w:rFonts w:hint="default"/>
      </w:rPr>
    </w:lvl>
    <w:lvl w:ilvl="2">
      <w:start w:val="1"/>
      <w:numFmt w:val="decimal"/>
      <w:pStyle w:val="Heading3"/>
      <w:suff w:val="space"/>
      <w:lvlText w:val="%1.%2.%3."/>
      <w:lvlJc w:val="left"/>
      <w:pPr>
        <w:ind w:hanging="357" w:left="357"/>
      </w:pPr>
      <w:rPr>
        <w:rFonts w:hint="default"/>
      </w:rPr>
    </w:lvl>
    <w:lvl w:ilvl="3">
      <w:start w:val="1"/>
      <w:numFmt w:val="decimal"/>
      <w:pStyle w:val="Heading4"/>
      <w:suff w:val="space"/>
      <w:lvlText w:val="%1.%2.%3.%4."/>
      <w:lvlJc w:val="left"/>
      <w:pPr>
        <w:ind w:hanging="357" w:left="499"/>
      </w:pPr>
      <w:rPr>
        <w:rFonts w:hint="default"/>
      </w:rPr>
    </w:lvl>
    <w:lvl w:ilvl="4">
      <w:start w:val="1"/>
      <w:numFmt w:val="decimal"/>
      <w:pStyle w:val="Heading5"/>
      <w:suff w:val="space"/>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38">
    <w:nsid w:val="443159CA"/>
    <w:multiLevelType w:val="hybridMultilevel"/>
    <w:tmpl w:val="DEA61E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9">
    <w:nsid w:val="447B55F8"/>
    <w:multiLevelType w:val="hybridMultilevel"/>
    <w:tmpl w:val="B1B2A358"/>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45B574E1"/>
    <w:multiLevelType w:val="hybridMultilevel"/>
    <w:tmpl w:val="4BA46AF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1">
    <w:nsid w:val="45F05762"/>
    <w:multiLevelType w:val="hybridMultilevel"/>
    <w:tmpl w:val="0BFE5F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46B666E4"/>
    <w:multiLevelType w:val="hybridMultilevel"/>
    <w:tmpl w:val="6EDEB2E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46DB0B3B"/>
    <w:multiLevelType w:val="hybridMultilevel"/>
    <w:tmpl w:val="293C4E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6F27DD2"/>
    <w:multiLevelType w:val="hybridMultilevel"/>
    <w:tmpl w:val="5680EDB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9737E21"/>
    <w:multiLevelType w:val="hybridMultilevel"/>
    <w:tmpl w:val="FD7E6EB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9964279"/>
    <w:multiLevelType w:val="hybridMultilevel"/>
    <w:tmpl w:val="C6E49AD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7">
    <w:nsid w:val="4A5A1E51"/>
    <w:multiLevelType w:val="hybridMultilevel"/>
    <w:tmpl w:val="7EF036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8">
    <w:nsid w:val="4D10298C"/>
    <w:multiLevelType w:val="hybridMultilevel"/>
    <w:tmpl w:val="18D4FD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EC05C6E"/>
    <w:multiLevelType w:val="hybridMultilevel"/>
    <w:tmpl w:val="81C04C3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0">
    <w:nsid w:val="503428DA"/>
    <w:multiLevelType w:val="hybridMultilevel"/>
    <w:tmpl w:val="CA3044E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50B20356"/>
    <w:multiLevelType w:val="hybridMultilevel"/>
    <w:tmpl w:val="3A16E9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2">
    <w:nsid w:val="513A7126"/>
    <w:multiLevelType w:val="hybridMultilevel"/>
    <w:tmpl w:val="17E887D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3">
    <w:nsid w:val="518F2D60"/>
    <w:multiLevelType w:val="hybridMultilevel"/>
    <w:tmpl w:val="0580604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4">
    <w:nsid w:val="51A438FE"/>
    <w:multiLevelType w:val="hybridMultilevel"/>
    <w:tmpl w:val="73389A1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5">
    <w:nsid w:val="51DB7DCA"/>
    <w:multiLevelType w:val="hybridMultilevel"/>
    <w:tmpl w:val="123E4A3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6">
    <w:nsid w:val="52583521"/>
    <w:multiLevelType w:val="hybridMultilevel"/>
    <w:tmpl w:val="D3723A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7">
    <w:nsid w:val="54CF487A"/>
    <w:multiLevelType w:val="hybridMultilevel"/>
    <w:tmpl w:val="5628A6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5CC2C2B"/>
    <w:multiLevelType w:val="hybridMultilevel"/>
    <w:tmpl w:val="38EC424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9">
    <w:nsid w:val="57785109"/>
    <w:multiLevelType w:val="hybridMultilevel"/>
    <w:tmpl w:val="3F64422A"/>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0">
    <w:nsid w:val="58027F8A"/>
    <w:multiLevelType w:val="hybridMultilevel"/>
    <w:tmpl w:val="6C568C4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1">
    <w:nsid w:val="5ACE4F27"/>
    <w:multiLevelType w:val="hybridMultilevel"/>
    <w:tmpl w:val="9494711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2">
    <w:nsid w:val="5BC2674C"/>
    <w:multiLevelType w:val="hybridMultilevel"/>
    <w:tmpl w:val="4EAEE5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5EEB39C2"/>
    <w:multiLevelType w:val="hybridMultilevel"/>
    <w:tmpl w:val="11962BB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4">
    <w:nsid w:val="60805231"/>
    <w:multiLevelType w:val="hybridMultilevel"/>
    <w:tmpl w:val="E86049E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5">
    <w:nsid w:val="610D0AA2"/>
    <w:multiLevelType w:val="hybridMultilevel"/>
    <w:tmpl w:val="2486AD0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6">
    <w:nsid w:val="61316FBF"/>
    <w:multiLevelType w:val="hybridMultilevel"/>
    <w:tmpl w:val="9F1C8D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7">
    <w:nsid w:val="61E85A25"/>
    <w:multiLevelType w:val="hybridMultilevel"/>
    <w:tmpl w:val="30D25E9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8">
    <w:nsid w:val="630F0B1A"/>
    <w:multiLevelType w:val="hybridMultilevel"/>
    <w:tmpl w:val="226CFB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9">
    <w:nsid w:val="69315BAB"/>
    <w:multiLevelType w:val="hybridMultilevel"/>
    <w:tmpl w:val="E20811B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0">
    <w:nsid w:val="69F65728"/>
    <w:multiLevelType w:val="hybridMultilevel"/>
    <w:tmpl w:val="E62CB18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6A370D74"/>
    <w:multiLevelType w:val="hybridMultilevel"/>
    <w:tmpl w:val="6EB490FE"/>
    <w:lvl w:ilvl="0" w:tplc="D2023288">
      <w:start w:val="1"/>
      <w:numFmt w:val="bullet"/>
      <w:pStyle w:val="Config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2">
    <w:nsid w:val="6B5F72AC"/>
    <w:multiLevelType w:val="hybridMultilevel"/>
    <w:tmpl w:val="0E54E78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6B70739F"/>
    <w:multiLevelType w:val="hybridMultilevel"/>
    <w:tmpl w:val="B80E9D3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4">
    <w:nsid w:val="6BCA6EF6"/>
    <w:multiLevelType w:val="hybridMultilevel"/>
    <w:tmpl w:val="695ED26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6C9C5F85"/>
    <w:multiLevelType w:val="hybridMultilevel"/>
    <w:tmpl w:val="52B2F90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6D20305C"/>
    <w:multiLevelType w:val="hybridMultilevel"/>
    <w:tmpl w:val="0B1CB03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7">
    <w:nsid w:val="6E7E22FD"/>
    <w:multiLevelType w:val="hybridMultilevel"/>
    <w:tmpl w:val="04BCF2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8">
    <w:nsid w:val="6F3D4FB6"/>
    <w:multiLevelType w:val="hybridMultilevel"/>
    <w:tmpl w:val="7F08CCA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9">
    <w:nsid w:val="74246C19"/>
    <w:multiLevelType w:val="hybridMultilevel"/>
    <w:tmpl w:val="7EB8CA0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0">
    <w:nsid w:val="77DC0701"/>
    <w:multiLevelType w:val="hybridMultilevel"/>
    <w:tmpl w:val="E6DE81A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1">
    <w:nsid w:val="7F1D3FCB"/>
    <w:multiLevelType w:val="hybridMultilevel"/>
    <w:tmpl w:val="41CCA72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4199239" w:numId="1">
    <w:abstractNumId w:val="71"/>
  </w:num>
  <w:num w16cid:durableId="1821268302" w:numId="2">
    <w:abstractNumId w:val="37"/>
  </w:num>
  <w:num w16cid:durableId="669522272" w:numId="3">
    <w:abstractNumId w:val="30"/>
  </w:num>
  <w:num w16cid:durableId="1716850426" w:numId="4">
    <w:abstractNumId w:val="32"/>
  </w:num>
  <w:num w16cid:durableId="1327441620" w:numId="5">
    <w:abstractNumId w:val="35"/>
  </w:num>
  <w:num w16cid:durableId="1743941164" w:numId="6">
    <w:abstractNumId w:val="68"/>
  </w:num>
  <w:num w16cid:durableId="499463445" w:numId="7">
    <w:abstractNumId w:val="9"/>
  </w:num>
  <w:num w16cid:durableId="2118862904" w:numId="8">
    <w:abstractNumId w:val="59"/>
  </w:num>
  <w:num w16cid:durableId="1047797983" w:numId="9">
    <w:abstractNumId w:val="39"/>
  </w:num>
  <w:num w16cid:durableId="238518266" w:numId="10">
    <w:abstractNumId w:val="74"/>
  </w:num>
  <w:num w16cid:durableId="1969317355" w:numId="11">
    <w:abstractNumId w:val="42"/>
  </w:num>
  <w:num w16cid:durableId="2066441642" w:numId="12">
    <w:abstractNumId w:val="76"/>
  </w:num>
  <w:num w16cid:durableId="445732728" w:numId="13">
    <w:abstractNumId w:val="48"/>
  </w:num>
  <w:num w16cid:durableId="1790199999" w:numId="14">
    <w:abstractNumId w:val="14"/>
  </w:num>
  <w:num w16cid:durableId="1020664775" w:numId="15">
    <w:abstractNumId w:val="54"/>
  </w:num>
  <w:num w16cid:durableId="1621646748" w:numId="16">
    <w:abstractNumId w:val="3"/>
  </w:num>
  <w:num w16cid:durableId="1107120248" w:numId="17">
    <w:abstractNumId w:val="64"/>
  </w:num>
  <w:num w16cid:durableId="782188278" w:numId="18">
    <w:abstractNumId w:val="20"/>
  </w:num>
  <w:num w16cid:durableId="1215892316" w:numId="19">
    <w:abstractNumId w:val="1"/>
  </w:num>
  <w:num w16cid:durableId="1380126792" w:numId="20">
    <w:abstractNumId w:val="55"/>
  </w:num>
  <w:num w16cid:durableId="850729192" w:numId="21">
    <w:abstractNumId w:val="27"/>
  </w:num>
  <w:num w16cid:durableId="922766003" w:numId="22">
    <w:abstractNumId w:val="69"/>
  </w:num>
  <w:num w16cid:durableId="548955078" w:numId="23">
    <w:abstractNumId w:val="79"/>
  </w:num>
  <w:num w16cid:durableId="1118258191" w:numId="24">
    <w:abstractNumId w:val="36"/>
  </w:num>
  <w:num w16cid:durableId="1041395372" w:numId="25">
    <w:abstractNumId w:val="2"/>
  </w:num>
  <w:num w16cid:durableId="525363012" w:numId="26">
    <w:abstractNumId w:val="61"/>
  </w:num>
  <w:num w16cid:durableId="1964582031" w:numId="27">
    <w:abstractNumId w:val="34"/>
  </w:num>
  <w:num w16cid:durableId="167794800" w:numId="28">
    <w:abstractNumId w:val="11"/>
  </w:num>
  <w:num w16cid:durableId="607664355" w:numId="29">
    <w:abstractNumId w:val="12"/>
  </w:num>
  <w:num w16cid:durableId="1793555494" w:numId="30">
    <w:abstractNumId w:val="4"/>
  </w:num>
  <w:num w16cid:durableId="26876192" w:numId="31">
    <w:abstractNumId w:val="22"/>
  </w:num>
  <w:num w16cid:durableId="8726825" w:numId="32">
    <w:abstractNumId w:val="49"/>
  </w:num>
  <w:num w16cid:durableId="1040940049" w:numId="33">
    <w:abstractNumId w:val="78"/>
  </w:num>
  <w:num w16cid:durableId="154687758" w:numId="34">
    <w:abstractNumId w:val="24"/>
  </w:num>
  <w:num w16cid:durableId="152720080" w:numId="35">
    <w:abstractNumId w:val="33"/>
  </w:num>
  <w:num w16cid:durableId="794107050" w:numId="36">
    <w:abstractNumId w:val="65"/>
  </w:num>
  <w:num w16cid:durableId="813831883" w:numId="37">
    <w:abstractNumId w:val="7"/>
  </w:num>
  <w:num w16cid:durableId="255867386" w:numId="38">
    <w:abstractNumId w:val="73"/>
  </w:num>
  <w:num w16cid:durableId="1080908306" w:numId="39">
    <w:abstractNumId w:val="28"/>
  </w:num>
  <w:num w16cid:durableId="1097022868" w:numId="40">
    <w:abstractNumId w:val="23"/>
  </w:num>
  <w:num w16cid:durableId="51926871" w:numId="41">
    <w:abstractNumId w:val="63"/>
  </w:num>
  <w:num w16cid:durableId="1589003770" w:numId="42">
    <w:abstractNumId w:val="44"/>
  </w:num>
  <w:num w16cid:durableId="1049181355" w:numId="43">
    <w:abstractNumId w:val="13"/>
  </w:num>
  <w:num w16cid:durableId="246034707" w:numId="44">
    <w:abstractNumId w:val="66"/>
  </w:num>
  <w:num w16cid:durableId="78798603" w:numId="45">
    <w:abstractNumId w:val="70"/>
  </w:num>
  <w:num w16cid:durableId="1740207844" w:numId="46">
    <w:abstractNumId w:val="46"/>
  </w:num>
  <w:num w16cid:durableId="47149555" w:numId="47">
    <w:abstractNumId w:val="45"/>
  </w:num>
  <w:num w16cid:durableId="1950501282" w:numId="48">
    <w:abstractNumId w:val="5"/>
  </w:num>
  <w:num w16cid:durableId="973022779" w:numId="49">
    <w:abstractNumId w:val="77"/>
  </w:num>
  <w:num w16cid:durableId="591469687" w:numId="50">
    <w:abstractNumId w:val="47"/>
  </w:num>
  <w:num w16cid:durableId="1216938405" w:numId="51">
    <w:abstractNumId w:val="51"/>
  </w:num>
  <w:num w16cid:durableId="834565902" w:numId="52">
    <w:abstractNumId w:val="25"/>
  </w:num>
  <w:num w16cid:durableId="1299802229" w:numId="53">
    <w:abstractNumId w:val="15"/>
  </w:num>
  <w:num w16cid:durableId="839154541" w:numId="54">
    <w:abstractNumId w:val="58"/>
  </w:num>
  <w:num w16cid:durableId="1661621120" w:numId="55">
    <w:abstractNumId w:val="17"/>
  </w:num>
  <w:num w16cid:durableId="196431284" w:numId="56">
    <w:abstractNumId w:val="29"/>
  </w:num>
  <w:num w16cid:durableId="2022269333" w:numId="57">
    <w:abstractNumId w:val="75"/>
  </w:num>
  <w:num w16cid:durableId="418868319" w:numId="58">
    <w:abstractNumId w:val="56"/>
  </w:num>
  <w:num w16cid:durableId="2067022099" w:numId="59">
    <w:abstractNumId w:val="43"/>
  </w:num>
  <w:num w16cid:durableId="1134978860" w:numId="60">
    <w:abstractNumId w:val="57"/>
  </w:num>
  <w:num w16cid:durableId="1188636369" w:numId="61">
    <w:abstractNumId w:val="53"/>
  </w:num>
  <w:num w16cid:durableId="33965489" w:numId="62">
    <w:abstractNumId w:val="60"/>
  </w:num>
  <w:num w16cid:durableId="598753589" w:numId="63">
    <w:abstractNumId w:val="62"/>
  </w:num>
  <w:num w16cid:durableId="2118214445" w:numId="64">
    <w:abstractNumId w:val="6"/>
  </w:num>
  <w:num w16cid:durableId="1787771930" w:numId="65">
    <w:abstractNumId w:val="81"/>
  </w:num>
  <w:num w16cid:durableId="850408825" w:numId="66">
    <w:abstractNumId w:val="8"/>
  </w:num>
  <w:num w16cid:durableId="1494833148" w:numId="67">
    <w:abstractNumId w:val="26"/>
  </w:num>
  <w:num w16cid:durableId="1808203997" w:numId="68">
    <w:abstractNumId w:val="50"/>
  </w:num>
  <w:num w16cid:durableId="1586186072" w:numId="69">
    <w:abstractNumId w:val="52"/>
  </w:num>
  <w:num w16cid:durableId="1649356975" w:numId="70">
    <w:abstractNumId w:val="80"/>
  </w:num>
  <w:num w16cid:durableId="1746489036" w:numId="71">
    <w:abstractNumId w:val="18"/>
  </w:num>
  <w:num w16cid:durableId="750783282" w:numId="72">
    <w:abstractNumId w:val="19"/>
  </w:num>
  <w:num w16cid:durableId="568348780" w:numId="73">
    <w:abstractNumId w:val="0"/>
  </w:num>
  <w:num w16cid:durableId="1628857851" w:numId="74">
    <w:abstractNumId w:val="21"/>
  </w:num>
  <w:num w16cid:durableId="1289508986" w:numId="75">
    <w:abstractNumId w:val="10"/>
  </w:num>
  <w:num w16cid:durableId="1880628564" w:numId="76">
    <w:abstractNumId w:val="40"/>
  </w:num>
  <w:num w16cid:durableId="1295674585" w:numId="77">
    <w:abstractNumId w:val="16"/>
  </w:num>
  <w:num w16cid:durableId="709842824" w:numId="78">
    <w:abstractNumId w:val="31"/>
  </w:num>
  <w:num w16cid:durableId="1347975398" w:numId="79">
    <w:abstractNumId w:val="67"/>
  </w:num>
  <w:num w16cid:durableId="1259022360" w:numId="80">
    <w:abstractNumId w:val="72"/>
  </w:num>
  <w:num w16cid:durableId="1597396592" w:numId="81">
    <w:abstractNumId w:val="41"/>
  </w:num>
  <w:num w16cid:durableId="1738092425" w:numId="82">
    <w:abstractNumId w:val="3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0"/>
  <w:embedSystemFonts/>
  <w:proofState w:grammar="clean" w:spelling="clean"/>
  <w:attachedTemplate r:id="rId1"/>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44"/>
    <w:rsid w:val="0000001A"/>
    <w:rsid w:val="00000547"/>
    <w:rsid w:val="00000DC2"/>
    <w:rsid w:val="00001E88"/>
    <w:rsid w:val="000020BD"/>
    <w:rsid w:val="00002C1C"/>
    <w:rsid w:val="00002F55"/>
    <w:rsid w:val="000035F8"/>
    <w:rsid w:val="00003ABF"/>
    <w:rsid w:val="00003D10"/>
    <w:rsid w:val="0000491E"/>
    <w:rsid w:val="000055F5"/>
    <w:rsid w:val="00005731"/>
    <w:rsid w:val="00007D58"/>
    <w:rsid w:val="00007D8D"/>
    <w:rsid w:val="000101FE"/>
    <w:rsid w:val="0001089B"/>
    <w:rsid w:val="00011965"/>
    <w:rsid w:val="0001232B"/>
    <w:rsid w:val="00012B2C"/>
    <w:rsid w:val="00013D1E"/>
    <w:rsid w:val="0001523C"/>
    <w:rsid w:val="00015A87"/>
    <w:rsid w:val="00015CA2"/>
    <w:rsid w:val="00015D29"/>
    <w:rsid w:val="00016810"/>
    <w:rsid w:val="00016F20"/>
    <w:rsid w:val="0002002A"/>
    <w:rsid w:val="00022004"/>
    <w:rsid w:val="000244EC"/>
    <w:rsid w:val="000246A8"/>
    <w:rsid w:val="00024CE4"/>
    <w:rsid w:val="00024D87"/>
    <w:rsid w:val="000253B8"/>
    <w:rsid w:val="00025871"/>
    <w:rsid w:val="00025A4D"/>
    <w:rsid w:val="00025A82"/>
    <w:rsid w:val="000261E5"/>
    <w:rsid w:val="000269A3"/>
    <w:rsid w:val="00027FA2"/>
    <w:rsid w:val="000300B7"/>
    <w:rsid w:val="00032355"/>
    <w:rsid w:val="00032359"/>
    <w:rsid w:val="00033526"/>
    <w:rsid w:val="00033B9E"/>
    <w:rsid w:val="00034AC3"/>
    <w:rsid w:val="00034CE1"/>
    <w:rsid w:val="0003716A"/>
    <w:rsid w:val="00037234"/>
    <w:rsid w:val="000408B8"/>
    <w:rsid w:val="00041C79"/>
    <w:rsid w:val="00042415"/>
    <w:rsid w:val="0004319D"/>
    <w:rsid w:val="00043E17"/>
    <w:rsid w:val="0004424B"/>
    <w:rsid w:val="00044CF1"/>
    <w:rsid w:val="0004673D"/>
    <w:rsid w:val="00046770"/>
    <w:rsid w:val="00046F10"/>
    <w:rsid w:val="0004713D"/>
    <w:rsid w:val="0004728E"/>
    <w:rsid w:val="00047B21"/>
    <w:rsid w:val="000501C1"/>
    <w:rsid w:val="000521B6"/>
    <w:rsid w:val="00052663"/>
    <w:rsid w:val="00052851"/>
    <w:rsid w:val="00052A24"/>
    <w:rsid w:val="00052F61"/>
    <w:rsid w:val="00053363"/>
    <w:rsid w:val="00053FE6"/>
    <w:rsid w:val="000541A4"/>
    <w:rsid w:val="00054B8A"/>
    <w:rsid w:val="00055057"/>
    <w:rsid w:val="000552B3"/>
    <w:rsid w:val="000555A0"/>
    <w:rsid w:val="00055F42"/>
    <w:rsid w:val="00057D9A"/>
    <w:rsid w:val="00060758"/>
    <w:rsid w:val="00060769"/>
    <w:rsid w:val="00060C7B"/>
    <w:rsid w:val="00060D45"/>
    <w:rsid w:val="00061F78"/>
    <w:rsid w:val="00062747"/>
    <w:rsid w:val="00063636"/>
    <w:rsid w:val="0006372F"/>
    <w:rsid w:val="00064536"/>
    <w:rsid w:val="00064617"/>
    <w:rsid w:val="00064A5F"/>
    <w:rsid w:val="00064EA9"/>
    <w:rsid w:val="00065048"/>
    <w:rsid w:val="00066AE9"/>
    <w:rsid w:val="00066F1B"/>
    <w:rsid w:val="00067519"/>
    <w:rsid w:val="00067CE3"/>
    <w:rsid w:val="00070354"/>
    <w:rsid w:val="00070882"/>
    <w:rsid w:val="00070CA4"/>
    <w:rsid w:val="00070E4E"/>
    <w:rsid w:val="00070F4D"/>
    <w:rsid w:val="000713FF"/>
    <w:rsid w:val="000717BE"/>
    <w:rsid w:val="00072ED2"/>
    <w:rsid w:val="00072F5D"/>
    <w:rsid w:val="00073324"/>
    <w:rsid w:val="000746F5"/>
    <w:rsid w:val="000747B3"/>
    <w:rsid w:val="0007568F"/>
    <w:rsid w:val="0007593F"/>
    <w:rsid w:val="00075EB6"/>
    <w:rsid w:val="00077187"/>
    <w:rsid w:val="00077341"/>
    <w:rsid w:val="00077D8F"/>
    <w:rsid w:val="00080981"/>
    <w:rsid w:val="00080B61"/>
    <w:rsid w:val="00080FE2"/>
    <w:rsid w:val="00081143"/>
    <w:rsid w:val="00081C3E"/>
    <w:rsid w:val="00082181"/>
    <w:rsid w:val="00082986"/>
    <w:rsid w:val="000833B1"/>
    <w:rsid w:val="000838D7"/>
    <w:rsid w:val="00083F58"/>
    <w:rsid w:val="00084C9E"/>
    <w:rsid w:val="00085415"/>
    <w:rsid w:val="00085D3F"/>
    <w:rsid w:val="000866F6"/>
    <w:rsid w:val="00086817"/>
    <w:rsid w:val="000869AB"/>
    <w:rsid w:val="00086FB7"/>
    <w:rsid w:val="00087421"/>
    <w:rsid w:val="000877C0"/>
    <w:rsid w:val="00090B1A"/>
    <w:rsid w:val="00090D14"/>
    <w:rsid w:val="00090DC2"/>
    <w:rsid w:val="000917F9"/>
    <w:rsid w:val="00091F98"/>
    <w:rsid w:val="0009307D"/>
    <w:rsid w:val="00093140"/>
    <w:rsid w:val="00093866"/>
    <w:rsid w:val="00095231"/>
    <w:rsid w:val="000956E4"/>
    <w:rsid w:val="00095ECF"/>
    <w:rsid w:val="00095F17"/>
    <w:rsid w:val="00096482"/>
    <w:rsid w:val="000965EA"/>
    <w:rsid w:val="000978A4"/>
    <w:rsid w:val="00097CDD"/>
    <w:rsid w:val="000A0D58"/>
    <w:rsid w:val="000A10E2"/>
    <w:rsid w:val="000A1368"/>
    <w:rsid w:val="000A15DE"/>
    <w:rsid w:val="000A1633"/>
    <w:rsid w:val="000A194E"/>
    <w:rsid w:val="000A2976"/>
    <w:rsid w:val="000A2E4F"/>
    <w:rsid w:val="000A2FF9"/>
    <w:rsid w:val="000A31B7"/>
    <w:rsid w:val="000A36C0"/>
    <w:rsid w:val="000A4152"/>
    <w:rsid w:val="000A4D49"/>
    <w:rsid w:val="000A5221"/>
    <w:rsid w:val="000A5393"/>
    <w:rsid w:val="000A5992"/>
    <w:rsid w:val="000A5DB0"/>
    <w:rsid w:val="000A673D"/>
    <w:rsid w:val="000A7527"/>
    <w:rsid w:val="000A7AAB"/>
    <w:rsid w:val="000B0D63"/>
    <w:rsid w:val="000B0E87"/>
    <w:rsid w:val="000B18C1"/>
    <w:rsid w:val="000B2A91"/>
    <w:rsid w:val="000B2B81"/>
    <w:rsid w:val="000B2B87"/>
    <w:rsid w:val="000B3709"/>
    <w:rsid w:val="000B3DCC"/>
    <w:rsid w:val="000B4139"/>
    <w:rsid w:val="000B429D"/>
    <w:rsid w:val="000B4962"/>
    <w:rsid w:val="000B511D"/>
    <w:rsid w:val="000B608B"/>
    <w:rsid w:val="000B6A40"/>
    <w:rsid w:val="000B6B05"/>
    <w:rsid w:val="000B6BB1"/>
    <w:rsid w:val="000B7362"/>
    <w:rsid w:val="000B74F3"/>
    <w:rsid w:val="000B7A94"/>
    <w:rsid w:val="000C0956"/>
    <w:rsid w:val="000C14A0"/>
    <w:rsid w:val="000C3C68"/>
    <w:rsid w:val="000C54F9"/>
    <w:rsid w:val="000C5B02"/>
    <w:rsid w:val="000C5E7D"/>
    <w:rsid w:val="000C7043"/>
    <w:rsid w:val="000C7D6C"/>
    <w:rsid w:val="000C7E25"/>
    <w:rsid w:val="000C7F2B"/>
    <w:rsid w:val="000D06DA"/>
    <w:rsid w:val="000D0F8F"/>
    <w:rsid w:val="000D14E2"/>
    <w:rsid w:val="000D197B"/>
    <w:rsid w:val="000D1D2C"/>
    <w:rsid w:val="000D1F77"/>
    <w:rsid w:val="000D24F2"/>
    <w:rsid w:val="000D28A3"/>
    <w:rsid w:val="000D3704"/>
    <w:rsid w:val="000D3AAF"/>
    <w:rsid w:val="000D49EF"/>
    <w:rsid w:val="000D4E17"/>
    <w:rsid w:val="000D4E7A"/>
    <w:rsid w:val="000D5627"/>
    <w:rsid w:val="000D615B"/>
    <w:rsid w:val="000D67CD"/>
    <w:rsid w:val="000D7273"/>
    <w:rsid w:val="000D7597"/>
    <w:rsid w:val="000D79FC"/>
    <w:rsid w:val="000D7BCC"/>
    <w:rsid w:val="000E002B"/>
    <w:rsid w:val="000E04D2"/>
    <w:rsid w:val="000E0A88"/>
    <w:rsid w:val="000E0B86"/>
    <w:rsid w:val="000E10A0"/>
    <w:rsid w:val="000E12E8"/>
    <w:rsid w:val="000E13BD"/>
    <w:rsid w:val="000E1F43"/>
    <w:rsid w:val="000E1FFE"/>
    <w:rsid w:val="000E2268"/>
    <w:rsid w:val="000E3CBE"/>
    <w:rsid w:val="000E3F0B"/>
    <w:rsid w:val="000E4773"/>
    <w:rsid w:val="000E51BC"/>
    <w:rsid w:val="000E5BD4"/>
    <w:rsid w:val="000E6AF9"/>
    <w:rsid w:val="000E6C72"/>
    <w:rsid w:val="000E6CF2"/>
    <w:rsid w:val="000E7A2D"/>
    <w:rsid w:val="000E7F12"/>
    <w:rsid w:val="000F0759"/>
    <w:rsid w:val="000F0D68"/>
    <w:rsid w:val="000F17FB"/>
    <w:rsid w:val="000F3204"/>
    <w:rsid w:val="000F3602"/>
    <w:rsid w:val="000F41FB"/>
    <w:rsid w:val="000F44BC"/>
    <w:rsid w:val="000F49A5"/>
    <w:rsid w:val="000F4EE1"/>
    <w:rsid w:val="000F5122"/>
    <w:rsid w:val="000F5AD4"/>
    <w:rsid w:val="000F5DEA"/>
    <w:rsid w:val="000F6001"/>
    <w:rsid w:val="000F61A6"/>
    <w:rsid w:val="000F65C5"/>
    <w:rsid w:val="000F6860"/>
    <w:rsid w:val="000F69D9"/>
    <w:rsid w:val="000F6E1F"/>
    <w:rsid w:val="000F744A"/>
    <w:rsid w:val="000F7653"/>
    <w:rsid w:val="000F7E3C"/>
    <w:rsid w:val="00101672"/>
    <w:rsid w:val="001016B4"/>
    <w:rsid w:val="001018DE"/>
    <w:rsid w:val="00101EE0"/>
    <w:rsid w:val="00101FA1"/>
    <w:rsid w:val="00102FB6"/>
    <w:rsid w:val="0010328A"/>
    <w:rsid w:val="0010377B"/>
    <w:rsid w:val="00103BCB"/>
    <w:rsid w:val="00103E9C"/>
    <w:rsid w:val="00103FE9"/>
    <w:rsid w:val="001045FC"/>
    <w:rsid w:val="0010523A"/>
    <w:rsid w:val="00106AB7"/>
    <w:rsid w:val="001074C7"/>
    <w:rsid w:val="00107536"/>
    <w:rsid w:val="001101A4"/>
    <w:rsid w:val="001109B5"/>
    <w:rsid w:val="001118AB"/>
    <w:rsid w:val="001122F4"/>
    <w:rsid w:val="00112BFB"/>
    <w:rsid w:val="00113950"/>
    <w:rsid w:val="001146BB"/>
    <w:rsid w:val="00114AAB"/>
    <w:rsid w:val="00115C4C"/>
    <w:rsid w:val="0011621E"/>
    <w:rsid w:val="00116BF6"/>
    <w:rsid w:val="0011756C"/>
    <w:rsid w:val="0012157E"/>
    <w:rsid w:val="001215E9"/>
    <w:rsid w:val="00121E69"/>
    <w:rsid w:val="001220D8"/>
    <w:rsid w:val="00123F09"/>
    <w:rsid w:val="0012453E"/>
    <w:rsid w:val="001248A9"/>
    <w:rsid w:val="00124CB6"/>
    <w:rsid w:val="00125876"/>
    <w:rsid w:val="0012597E"/>
    <w:rsid w:val="001262BA"/>
    <w:rsid w:val="001268ED"/>
    <w:rsid w:val="001272EA"/>
    <w:rsid w:val="001304ED"/>
    <w:rsid w:val="001306A6"/>
    <w:rsid w:val="001309C4"/>
    <w:rsid w:val="00130A2B"/>
    <w:rsid w:val="00131998"/>
    <w:rsid w:val="00132B04"/>
    <w:rsid w:val="00133816"/>
    <w:rsid w:val="0013470A"/>
    <w:rsid w:val="00134956"/>
    <w:rsid w:val="00136324"/>
    <w:rsid w:val="00136782"/>
    <w:rsid w:val="001367BC"/>
    <w:rsid w:val="001368BA"/>
    <w:rsid w:val="001379D5"/>
    <w:rsid w:val="001402C7"/>
    <w:rsid w:val="00140B8A"/>
    <w:rsid w:val="00141000"/>
    <w:rsid w:val="00141878"/>
    <w:rsid w:val="00141BF4"/>
    <w:rsid w:val="00141EC8"/>
    <w:rsid w:val="001423B8"/>
    <w:rsid w:val="001425D9"/>
    <w:rsid w:val="001425DE"/>
    <w:rsid w:val="0014263F"/>
    <w:rsid w:val="001426B5"/>
    <w:rsid w:val="00142976"/>
    <w:rsid w:val="00142A75"/>
    <w:rsid w:val="00143328"/>
    <w:rsid w:val="0014377F"/>
    <w:rsid w:val="0014382A"/>
    <w:rsid w:val="00144A13"/>
    <w:rsid w:val="0014666D"/>
    <w:rsid w:val="00146E0F"/>
    <w:rsid w:val="00146FDF"/>
    <w:rsid w:val="00147B2C"/>
    <w:rsid w:val="00147C8D"/>
    <w:rsid w:val="00150D4C"/>
    <w:rsid w:val="00151456"/>
    <w:rsid w:val="0015145A"/>
    <w:rsid w:val="001514DE"/>
    <w:rsid w:val="001515AC"/>
    <w:rsid w:val="0015180C"/>
    <w:rsid w:val="001522FE"/>
    <w:rsid w:val="00152C5A"/>
    <w:rsid w:val="00153891"/>
    <w:rsid w:val="00154B80"/>
    <w:rsid w:val="00155619"/>
    <w:rsid w:val="00155E87"/>
    <w:rsid w:val="001560A5"/>
    <w:rsid w:val="0015703D"/>
    <w:rsid w:val="001578DA"/>
    <w:rsid w:val="0016000B"/>
    <w:rsid w:val="001601E2"/>
    <w:rsid w:val="001606AE"/>
    <w:rsid w:val="001610C3"/>
    <w:rsid w:val="00161329"/>
    <w:rsid w:val="00162CFC"/>
    <w:rsid w:val="0016356F"/>
    <w:rsid w:val="00164013"/>
    <w:rsid w:val="00164445"/>
    <w:rsid w:val="00164958"/>
    <w:rsid w:val="00164C03"/>
    <w:rsid w:val="00164DA8"/>
    <w:rsid w:val="00165ECF"/>
    <w:rsid w:val="0016747B"/>
    <w:rsid w:val="0016758E"/>
    <w:rsid w:val="00167AC8"/>
    <w:rsid w:val="00167ADC"/>
    <w:rsid w:val="00170028"/>
    <w:rsid w:val="001708E3"/>
    <w:rsid w:val="00171A01"/>
    <w:rsid w:val="00171EBD"/>
    <w:rsid w:val="00172047"/>
    <w:rsid w:val="00172750"/>
    <w:rsid w:val="00172B19"/>
    <w:rsid w:val="00172F2C"/>
    <w:rsid w:val="00173A82"/>
    <w:rsid w:val="001754D4"/>
    <w:rsid w:val="00175678"/>
    <w:rsid w:val="0017607C"/>
    <w:rsid w:val="00176F7A"/>
    <w:rsid w:val="0017704C"/>
    <w:rsid w:val="00177585"/>
    <w:rsid w:val="00177F85"/>
    <w:rsid w:val="00180106"/>
    <w:rsid w:val="00180CB4"/>
    <w:rsid w:val="00180D1B"/>
    <w:rsid w:val="00181A5D"/>
    <w:rsid w:val="0018223A"/>
    <w:rsid w:val="00182D79"/>
    <w:rsid w:val="00182F3B"/>
    <w:rsid w:val="00183473"/>
    <w:rsid w:val="00183562"/>
    <w:rsid w:val="00183C8A"/>
    <w:rsid w:val="00184A9A"/>
    <w:rsid w:val="00184C0F"/>
    <w:rsid w:val="00184CE2"/>
    <w:rsid w:val="00184EB2"/>
    <w:rsid w:val="00185811"/>
    <w:rsid w:val="00185969"/>
    <w:rsid w:val="00185E25"/>
    <w:rsid w:val="00186C1B"/>
    <w:rsid w:val="00186E87"/>
    <w:rsid w:val="00187220"/>
    <w:rsid w:val="0018770B"/>
    <w:rsid w:val="00187FA2"/>
    <w:rsid w:val="001910AF"/>
    <w:rsid w:val="00191737"/>
    <w:rsid w:val="00193722"/>
    <w:rsid w:val="00193C5D"/>
    <w:rsid w:val="0019405A"/>
    <w:rsid w:val="00194E47"/>
    <w:rsid w:val="00195F89"/>
    <w:rsid w:val="001965D7"/>
    <w:rsid w:val="00196784"/>
    <w:rsid w:val="00196D3B"/>
    <w:rsid w:val="001970F3"/>
    <w:rsid w:val="00197370"/>
    <w:rsid w:val="00197A1A"/>
    <w:rsid w:val="001A00B5"/>
    <w:rsid w:val="001A02B0"/>
    <w:rsid w:val="001A05C5"/>
    <w:rsid w:val="001A0649"/>
    <w:rsid w:val="001A07B8"/>
    <w:rsid w:val="001A0843"/>
    <w:rsid w:val="001A08A1"/>
    <w:rsid w:val="001A0A67"/>
    <w:rsid w:val="001A0AA1"/>
    <w:rsid w:val="001A130C"/>
    <w:rsid w:val="001A3795"/>
    <w:rsid w:val="001A37D4"/>
    <w:rsid w:val="001A386C"/>
    <w:rsid w:val="001A3C77"/>
    <w:rsid w:val="001A4B0E"/>
    <w:rsid w:val="001A4BE5"/>
    <w:rsid w:val="001A4FBF"/>
    <w:rsid w:val="001A61D7"/>
    <w:rsid w:val="001A641E"/>
    <w:rsid w:val="001A6A9E"/>
    <w:rsid w:val="001A6B5B"/>
    <w:rsid w:val="001A6C38"/>
    <w:rsid w:val="001A6D8C"/>
    <w:rsid w:val="001A7F2D"/>
    <w:rsid w:val="001B0BD7"/>
    <w:rsid w:val="001B0D02"/>
    <w:rsid w:val="001B120B"/>
    <w:rsid w:val="001B13DC"/>
    <w:rsid w:val="001B17C3"/>
    <w:rsid w:val="001B37F5"/>
    <w:rsid w:val="001B3C42"/>
    <w:rsid w:val="001B4286"/>
    <w:rsid w:val="001B446E"/>
    <w:rsid w:val="001B5C75"/>
    <w:rsid w:val="001B5E0B"/>
    <w:rsid w:val="001B6039"/>
    <w:rsid w:val="001B6045"/>
    <w:rsid w:val="001B6063"/>
    <w:rsid w:val="001B61B8"/>
    <w:rsid w:val="001B6519"/>
    <w:rsid w:val="001B750A"/>
    <w:rsid w:val="001C08CC"/>
    <w:rsid w:val="001C0EDF"/>
    <w:rsid w:val="001C1356"/>
    <w:rsid w:val="001C16D9"/>
    <w:rsid w:val="001C1747"/>
    <w:rsid w:val="001C1BE1"/>
    <w:rsid w:val="001C2737"/>
    <w:rsid w:val="001C283F"/>
    <w:rsid w:val="001C2ED6"/>
    <w:rsid w:val="001C3323"/>
    <w:rsid w:val="001C34F5"/>
    <w:rsid w:val="001C38AB"/>
    <w:rsid w:val="001C3B12"/>
    <w:rsid w:val="001C4489"/>
    <w:rsid w:val="001C490C"/>
    <w:rsid w:val="001C509D"/>
    <w:rsid w:val="001C6EC4"/>
    <w:rsid w:val="001C7189"/>
    <w:rsid w:val="001C71A8"/>
    <w:rsid w:val="001C7D01"/>
    <w:rsid w:val="001C7E73"/>
    <w:rsid w:val="001D08E1"/>
    <w:rsid w:val="001D0BF1"/>
    <w:rsid w:val="001D0F19"/>
    <w:rsid w:val="001D0FF3"/>
    <w:rsid w:val="001D17E9"/>
    <w:rsid w:val="001D1CE2"/>
    <w:rsid w:val="001D23E8"/>
    <w:rsid w:val="001D2C0B"/>
    <w:rsid w:val="001D3F90"/>
    <w:rsid w:val="001D407B"/>
    <w:rsid w:val="001D4E30"/>
    <w:rsid w:val="001D5536"/>
    <w:rsid w:val="001D5746"/>
    <w:rsid w:val="001D574E"/>
    <w:rsid w:val="001D631C"/>
    <w:rsid w:val="001D65A5"/>
    <w:rsid w:val="001D6A9C"/>
    <w:rsid w:val="001D7F7F"/>
    <w:rsid w:val="001E0812"/>
    <w:rsid w:val="001E1892"/>
    <w:rsid w:val="001E1B9A"/>
    <w:rsid w:val="001E29A3"/>
    <w:rsid w:val="001E2CC1"/>
    <w:rsid w:val="001E2FC3"/>
    <w:rsid w:val="001E31BA"/>
    <w:rsid w:val="001E484E"/>
    <w:rsid w:val="001E4BCA"/>
    <w:rsid w:val="001E55D4"/>
    <w:rsid w:val="001E59F8"/>
    <w:rsid w:val="001E6126"/>
    <w:rsid w:val="001E6FA8"/>
    <w:rsid w:val="001E7C8E"/>
    <w:rsid w:val="001F0222"/>
    <w:rsid w:val="001F05B9"/>
    <w:rsid w:val="001F06C9"/>
    <w:rsid w:val="001F0C67"/>
    <w:rsid w:val="001F0FFC"/>
    <w:rsid w:val="001F1290"/>
    <w:rsid w:val="001F18F5"/>
    <w:rsid w:val="001F1CA3"/>
    <w:rsid w:val="001F2831"/>
    <w:rsid w:val="001F3DFD"/>
    <w:rsid w:val="001F450B"/>
    <w:rsid w:val="001F458B"/>
    <w:rsid w:val="001F45C7"/>
    <w:rsid w:val="001F48CF"/>
    <w:rsid w:val="001F524D"/>
    <w:rsid w:val="001F59D5"/>
    <w:rsid w:val="001F604C"/>
    <w:rsid w:val="001F6E03"/>
    <w:rsid w:val="001F7DF9"/>
    <w:rsid w:val="002002AC"/>
    <w:rsid w:val="00200845"/>
    <w:rsid w:val="00200FDC"/>
    <w:rsid w:val="0020243E"/>
    <w:rsid w:val="002029CC"/>
    <w:rsid w:val="00202E00"/>
    <w:rsid w:val="00203675"/>
    <w:rsid w:val="00203ECF"/>
    <w:rsid w:val="00203F72"/>
    <w:rsid w:val="00204276"/>
    <w:rsid w:val="0020525C"/>
    <w:rsid w:val="00205F86"/>
    <w:rsid w:val="0020671C"/>
    <w:rsid w:val="002069B0"/>
    <w:rsid w:val="0020740C"/>
    <w:rsid w:val="00207692"/>
    <w:rsid w:val="00207D64"/>
    <w:rsid w:val="00207E01"/>
    <w:rsid w:val="0021119D"/>
    <w:rsid w:val="00211DC7"/>
    <w:rsid w:val="002120AE"/>
    <w:rsid w:val="00212B28"/>
    <w:rsid w:val="0021362C"/>
    <w:rsid w:val="00214EC9"/>
    <w:rsid w:val="0021545E"/>
    <w:rsid w:val="00215683"/>
    <w:rsid w:val="00215A74"/>
    <w:rsid w:val="00216552"/>
    <w:rsid w:val="002165B7"/>
    <w:rsid w:val="002167BE"/>
    <w:rsid w:val="00216D63"/>
    <w:rsid w:val="00216DFA"/>
    <w:rsid w:val="002175EB"/>
    <w:rsid w:val="0021787E"/>
    <w:rsid w:val="00217C4D"/>
    <w:rsid w:val="00217D66"/>
    <w:rsid w:val="00220484"/>
    <w:rsid w:val="00220C51"/>
    <w:rsid w:val="00221338"/>
    <w:rsid w:val="00221530"/>
    <w:rsid w:val="00221763"/>
    <w:rsid w:val="00221777"/>
    <w:rsid w:val="002219E3"/>
    <w:rsid w:val="002229C4"/>
    <w:rsid w:val="00222E7F"/>
    <w:rsid w:val="0022309E"/>
    <w:rsid w:val="00223D90"/>
    <w:rsid w:val="00223F3F"/>
    <w:rsid w:val="002241FA"/>
    <w:rsid w:val="002247B2"/>
    <w:rsid w:val="00225F5F"/>
    <w:rsid w:val="0022633D"/>
    <w:rsid w:val="00226906"/>
    <w:rsid w:val="00227298"/>
    <w:rsid w:val="00227DAF"/>
    <w:rsid w:val="002304BE"/>
    <w:rsid w:val="002310BF"/>
    <w:rsid w:val="002314CF"/>
    <w:rsid w:val="002317FF"/>
    <w:rsid w:val="002320F9"/>
    <w:rsid w:val="00232953"/>
    <w:rsid w:val="00232D5D"/>
    <w:rsid w:val="00233864"/>
    <w:rsid w:val="00233A20"/>
    <w:rsid w:val="00233AE6"/>
    <w:rsid w:val="00233C85"/>
    <w:rsid w:val="00234032"/>
    <w:rsid w:val="0023441B"/>
    <w:rsid w:val="002345A9"/>
    <w:rsid w:val="00234D64"/>
    <w:rsid w:val="00234FA9"/>
    <w:rsid w:val="0023505F"/>
    <w:rsid w:val="00235087"/>
    <w:rsid w:val="002350B6"/>
    <w:rsid w:val="00236CE5"/>
    <w:rsid w:val="0023759A"/>
    <w:rsid w:val="00237C5D"/>
    <w:rsid w:val="00241042"/>
    <w:rsid w:val="002412E6"/>
    <w:rsid w:val="002414A6"/>
    <w:rsid w:val="002415CE"/>
    <w:rsid w:val="002417D9"/>
    <w:rsid w:val="002420DF"/>
    <w:rsid w:val="002426CC"/>
    <w:rsid w:val="002429C2"/>
    <w:rsid w:val="00242F52"/>
    <w:rsid w:val="002435BC"/>
    <w:rsid w:val="00243814"/>
    <w:rsid w:val="002446B4"/>
    <w:rsid w:val="002449CA"/>
    <w:rsid w:val="002450C0"/>
    <w:rsid w:val="0024513E"/>
    <w:rsid w:val="002451F5"/>
    <w:rsid w:val="002452CF"/>
    <w:rsid w:val="0024553F"/>
    <w:rsid w:val="00245760"/>
    <w:rsid w:val="00245A19"/>
    <w:rsid w:val="00245C90"/>
    <w:rsid w:val="00246153"/>
    <w:rsid w:val="002463DA"/>
    <w:rsid w:val="00246C01"/>
    <w:rsid w:val="00246D7C"/>
    <w:rsid w:val="00247133"/>
    <w:rsid w:val="00247512"/>
    <w:rsid w:val="00247C1C"/>
    <w:rsid w:val="00250B40"/>
    <w:rsid w:val="00250F75"/>
    <w:rsid w:val="002516B3"/>
    <w:rsid w:val="00251C69"/>
    <w:rsid w:val="0025210B"/>
    <w:rsid w:val="00252529"/>
    <w:rsid w:val="00252604"/>
    <w:rsid w:val="002536C5"/>
    <w:rsid w:val="0025391C"/>
    <w:rsid w:val="0025393C"/>
    <w:rsid w:val="00253FBC"/>
    <w:rsid w:val="00254357"/>
    <w:rsid w:val="002546A4"/>
    <w:rsid w:val="002548B4"/>
    <w:rsid w:val="00255943"/>
    <w:rsid w:val="00255AF2"/>
    <w:rsid w:val="00256B7E"/>
    <w:rsid w:val="00256ED9"/>
    <w:rsid w:val="00260081"/>
    <w:rsid w:val="0026008D"/>
    <w:rsid w:val="00260152"/>
    <w:rsid w:val="002601F3"/>
    <w:rsid w:val="00260310"/>
    <w:rsid w:val="002606FE"/>
    <w:rsid w:val="00260D53"/>
    <w:rsid w:val="00261568"/>
    <w:rsid w:val="00261997"/>
    <w:rsid w:val="0026220D"/>
    <w:rsid w:val="00262289"/>
    <w:rsid w:val="00262395"/>
    <w:rsid w:val="0026258A"/>
    <w:rsid w:val="00263679"/>
    <w:rsid w:val="002638ED"/>
    <w:rsid w:val="0026397D"/>
    <w:rsid w:val="002642FD"/>
    <w:rsid w:val="002652F0"/>
    <w:rsid w:val="002666DA"/>
    <w:rsid w:val="0026679C"/>
    <w:rsid w:val="00266922"/>
    <w:rsid w:val="00266A5E"/>
    <w:rsid w:val="00266DD3"/>
    <w:rsid w:val="002674EE"/>
    <w:rsid w:val="00267E19"/>
    <w:rsid w:val="00267FD3"/>
    <w:rsid w:val="0027043B"/>
    <w:rsid w:val="00270639"/>
    <w:rsid w:val="00270C54"/>
    <w:rsid w:val="002716BF"/>
    <w:rsid w:val="0027213D"/>
    <w:rsid w:val="00272EA9"/>
    <w:rsid w:val="00273275"/>
    <w:rsid w:val="0027413C"/>
    <w:rsid w:val="002748B1"/>
    <w:rsid w:val="00274ADB"/>
    <w:rsid w:val="002757BA"/>
    <w:rsid w:val="00275B5B"/>
    <w:rsid w:val="00276D26"/>
    <w:rsid w:val="00277350"/>
    <w:rsid w:val="002811E3"/>
    <w:rsid w:val="0028233B"/>
    <w:rsid w:val="002825D6"/>
    <w:rsid w:val="00282761"/>
    <w:rsid w:val="002828AC"/>
    <w:rsid w:val="00283FE5"/>
    <w:rsid w:val="002852E0"/>
    <w:rsid w:val="00285695"/>
    <w:rsid w:val="00285DD1"/>
    <w:rsid w:val="002862AC"/>
    <w:rsid w:val="002864C3"/>
    <w:rsid w:val="0028677B"/>
    <w:rsid w:val="00286D7D"/>
    <w:rsid w:val="0028743C"/>
    <w:rsid w:val="002903AD"/>
    <w:rsid w:val="00290D98"/>
    <w:rsid w:val="00290DA9"/>
    <w:rsid w:val="00292542"/>
    <w:rsid w:val="002928F4"/>
    <w:rsid w:val="00292AC7"/>
    <w:rsid w:val="00292AEB"/>
    <w:rsid w:val="00292E23"/>
    <w:rsid w:val="002939E0"/>
    <w:rsid w:val="00294C42"/>
    <w:rsid w:val="00294EBA"/>
    <w:rsid w:val="0029500D"/>
    <w:rsid w:val="00295BB4"/>
    <w:rsid w:val="00295E89"/>
    <w:rsid w:val="002961C3"/>
    <w:rsid w:val="0029640B"/>
    <w:rsid w:val="00296535"/>
    <w:rsid w:val="00297937"/>
    <w:rsid w:val="00297A05"/>
    <w:rsid w:val="002A0230"/>
    <w:rsid w:val="002A06DD"/>
    <w:rsid w:val="002A10AD"/>
    <w:rsid w:val="002A12DB"/>
    <w:rsid w:val="002A1EE1"/>
    <w:rsid w:val="002A2406"/>
    <w:rsid w:val="002A3200"/>
    <w:rsid w:val="002A32A3"/>
    <w:rsid w:val="002A4209"/>
    <w:rsid w:val="002A42A5"/>
    <w:rsid w:val="002A42E5"/>
    <w:rsid w:val="002A4A90"/>
    <w:rsid w:val="002A506D"/>
    <w:rsid w:val="002A695F"/>
    <w:rsid w:val="002A6C8E"/>
    <w:rsid w:val="002A6DF7"/>
    <w:rsid w:val="002A7221"/>
    <w:rsid w:val="002A7565"/>
    <w:rsid w:val="002A7C29"/>
    <w:rsid w:val="002B099A"/>
    <w:rsid w:val="002B0C94"/>
    <w:rsid w:val="002B122B"/>
    <w:rsid w:val="002B12FA"/>
    <w:rsid w:val="002B1632"/>
    <w:rsid w:val="002B1AAA"/>
    <w:rsid w:val="002B1AFE"/>
    <w:rsid w:val="002B1F47"/>
    <w:rsid w:val="002B2D91"/>
    <w:rsid w:val="002B3020"/>
    <w:rsid w:val="002B39EB"/>
    <w:rsid w:val="002B3BD9"/>
    <w:rsid w:val="002B3E0C"/>
    <w:rsid w:val="002B519C"/>
    <w:rsid w:val="002B5F42"/>
    <w:rsid w:val="002B60A0"/>
    <w:rsid w:val="002B663A"/>
    <w:rsid w:val="002B6C4E"/>
    <w:rsid w:val="002B6F5B"/>
    <w:rsid w:val="002B72EC"/>
    <w:rsid w:val="002B75BE"/>
    <w:rsid w:val="002B7A8C"/>
    <w:rsid w:val="002C054A"/>
    <w:rsid w:val="002C05A0"/>
    <w:rsid w:val="002C0C9E"/>
    <w:rsid w:val="002C16C2"/>
    <w:rsid w:val="002C1A4D"/>
    <w:rsid w:val="002C1E6D"/>
    <w:rsid w:val="002C249D"/>
    <w:rsid w:val="002C30AB"/>
    <w:rsid w:val="002C490F"/>
    <w:rsid w:val="002C5138"/>
    <w:rsid w:val="002C5232"/>
    <w:rsid w:val="002C5EFC"/>
    <w:rsid w:val="002C6B7A"/>
    <w:rsid w:val="002C7066"/>
    <w:rsid w:val="002C79FF"/>
    <w:rsid w:val="002D043E"/>
    <w:rsid w:val="002D04E7"/>
    <w:rsid w:val="002D16C5"/>
    <w:rsid w:val="002D211E"/>
    <w:rsid w:val="002D36D5"/>
    <w:rsid w:val="002D3CFA"/>
    <w:rsid w:val="002D3EE2"/>
    <w:rsid w:val="002D41D8"/>
    <w:rsid w:val="002D46A7"/>
    <w:rsid w:val="002D4913"/>
    <w:rsid w:val="002D4C86"/>
    <w:rsid w:val="002D54E6"/>
    <w:rsid w:val="002D57F8"/>
    <w:rsid w:val="002D5A03"/>
    <w:rsid w:val="002D6B13"/>
    <w:rsid w:val="002D7F3D"/>
    <w:rsid w:val="002D7F91"/>
    <w:rsid w:val="002E175A"/>
    <w:rsid w:val="002E179C"/>
    <w:rsid w:val="002E1DC3"/>
    <w:rsid w:val="002E1E2E"/>
    <w:rsid w:val="002E2036"/>
    <w:rsid w:val="002E2D6F"/>
    <w:rsid w:val="002E30D7"/>
    <w:rsid w:val="002E31D6"/>
    <w:rsid w:val="002E34D3"/>
    <w:rsid w:val="002E3747"/>
    <w:rsid w:val="002E3A90"/>
    <w:rsid w:val="002E3D69"/>
    <w:rsid w:val="002E3EB5"/>
    <w:rsid w:val="002E4176"/>
    <w:rsid w:val="002E42C1"/>
    <w:rsid w:val="002E4510"/>
    <w:rsid w:val="002E4B6E"/>
    <w:rsid w:val="002E5798"/>
    <w:rsid w:val="002E5BB4"/>
    <w:rsid w:val="002E6CA2"/>
    <w:rsid w:val="002E7AA1"/>
    <w:rsid w:val="002E7B9A"/>
    <w:rsid w:val="002F01B1"/>
    <w:rsid w:val="002F044F"/>
    <w:rsid w:val="002F04D5"/>
    <w:rsid w:val="002F0C1F"/>
    <w:rsid w:val="002F0DAC"/>
    <w:rsid w:val="002F10B7"/>
    <w:rsid w:val="002F1B53"/>
    <w:rsid w:val="002F23E2"/>
    <w:rsid w:val="002F2634"/>
    <w:rsid w:val="002F2BD5"/>
    <w:rsid w:val="002F337A"/>
    <w:rsid w:val="002F381E"/>
    <w:rsid w:val="002F39CF"/>
    <w:rsid w:val="002F3B87"/>
    <w:rsid w:val="002F563B"/>
    <w:rsid w:val="002F5772"/>
    <w:rsid w:val="002F5AC8"/>
    <w:rsid w:val="002F5F39"/>
    <w:rsid w:val="002F60C0"/>
    <w:rsid w:val="002F6864"/>
    <w:rsid w:val="002F6A98"/>
    <w:rsid w:val="002F6DED"/>
    <w:rsid w:val="002F7615"/>
    <w:rsid w:val="002F79EC"/>
    <w:rsid w:val="00300446"/>
    <w:rsid w:val="003008ED"/>
    <w:rsid w:val="00301734"/>
    <w:rsid w:val="00301D51"/>
    <w:rsid w:val="003025C2"/>
    <w:rsid w:val="00302B4C"/>
    <w:rsid w:val="00302E34"/>
    <w:rsid w:val="003030D4"/>
    <w:rsid w:val="00303BE6"/>
    <w:rsid w:val="003042B1"/>
    <w:rsid w:val="00304F18"/>
    <w:rsid w:val="00305526"/>
    <w:rsid w:val="00305D88"/>
    <w:rsid w:val="00305DFF"/>
    <w:rsid w:val="00306226"/>
    <w:rsid w:val="003062C0"/>
    <w:rsid w:val="00306D1C"/>
    <w:rsid w:val="00306E92"/>
    <w:rsid w:val="00306FDB"/>
    <w:rsid w:val="00307755"/>
    <w:rsid w:val="003078DC"/>
    <w:rsid w:val="00307F84"/>
    <w:rsid w:val="003110AA"/>
    <w:rsid w:val="00312587"/>
    <w:rsid w:val="00312F36"/>
    <w:rsid w:val="00313C11"/>
    <w:rsid w:val="00314C53"/>
    <w:rsid w:val="00317001"/>
    <w:rsid w:val="003177FB"/>
    <w:rsid w:val="0031795D"/>
    <w:rsid w:val="00320281"/>
    <w:rsid w:val="00320668"/>
    <w:rsid w:val="00320A12"/>
    <w:rsid w:val="0032193E"/>
    <w:rsid w:val="0032271C"/>
    <w:rsid w:val="00322858"/>
    <w:rsid w:val="00322A00"/>
    <w:rsid w:val="00322D37"/>
    <w:rsid w:val="00323247"/>
    <w:rsid w:val="003237EF"/>
    <w:rsid w:val="0032409D"/>
    <w:rsid w:val="00324A61"/>
    <w:rsid w:val="00326238"/>
    <w:rsid w:val="00327B17"/>
    <w:rsid w:val="00327D75"/>
    <w:rsid w:val="00330F7D"/>
    <w:rsid w:val="00331DBA"/>
    <w:rsid w:val="00334F81"/>
    <w:rsid w:val="003355E7"/>
    <w:rsid w:val="00335611"/>
    <w:rsid w:val="00335781"/>
    <w:rsid w:val="00335C81"/>
    <w:rsid w:val="00335DCD"/>
    <w:rsid w:val="0033720D"/>
    <w:rsid w:val="003374FA"/>
    <w:rsid w:val="00337762"/>
    <w:rsid w:val="0034001B"/>
    <w:rsid w:val="003404D3"/>
    <w:rsid w:val="00340867"/>
    <w:rsid w:val="0034166A"/>
    <w:rsid w:val="00341FA9"/>
    <w:rsid w:val="00342243"/>
    <w:rsid w:val="00342A45"/>
    <w:rsid w:val="00342AA9"/>
    <w:rsid w:val="00342BE1"/>
    <w:rsid w:val="00343C05"/>
    <w:rsid w:val="0034408E"/>
    <w:rsid w:val="003441BE"/>
    <w:rsid w:val="00344521"/>
    <w:rsid w:val="00344B7B"/>
    <w:rsid w:val="00344CDE"/>
    <w:rsid w:val="003452ED"/>
    <w:rsid w:val="003453A0"/>
    <w:rsid w:val="003458C1"/>
    <w:rsid w:val="00345AC1"/>
    <w:rsid w:val="00347302"/>
    <w:rsid w:val="003479CE"/>
    <w:rsid w:val="00347A94"/>
    <w:rsid w:val="00350E29"/>
    <w:rsid w:val="00351220"/>
    <w:rsid w:val="003518AA"/>
    <w:rsid w:val="00351B2F"/>
    <w:rsid w:val="00352599"/>
    <w:rsid w:val="0035387D"/>
    <w:rsid w:val="00353C85"/>
    <w:rsid w:val="0035431D"/>
    <w:rsid w:val="00354483"/>
    <w:rsid w:val="0035483B"/>
    <w:rsid w:val="003551D6"/>
    <w:rsid w:val="003560B4"/>
    <w:rsid w:val="00356543"/>
    <w:rsid w:val="0035682A"/>
    <w:rsid w:val="0035684B"/>
    <w:rsid w:val="00356CA0"/>
    <w:rsid w:val="00357826"/>
    <w:rsid w:val="00360F6F"/>
    <w:rsid w:val="00360F88"/>
    <w:rsid w:val="00361403"/>
    <w:rsid w:val="00361DC5"/>
    <w:rsid w:val="0036391C"/>
    <w:rsid w:val="00363B08"/>
    <w:rsid w:val="00363DF9"/>
    <w:rsid w:val="00364081"/>
    <w:rsid w:val="00364326"/>
    <w:rsid w:val="003644F7"/>
    <w:rsid w:val="003645A1"/>
    <w:rsid w:val="00364D66"/>
    <w:rsid w:val="00364DCD"/>
    <w:rsid w:val="00365EBC"/>
    <w:rsid w:val="00366086"/>
    <w:rsid w:val="003662B0"/>
    <w:rsid w:val="00366763"/>
    <w:rsid w:val="0036699C"/>
    <w:rsid w:val="0036720D"/>
    <w:rsid w:val="003675B5"/>
    <w:rsid w:val="00367A8E"/>
    <w:rsid w:val="00370226"/>
    <w:rsid w:val="00370298"/>
    <w:rsid w:val="00371323"/>
    <w:rsid w:val="00372245"/>
    <w:rsid w:val="00372326"/>
    <w:rsid w:val="00372D4D"/>
    <w:rsid w:val="003744E5"/>
    <w:rsid w:val="0037490A"/>
    <w:rsid w:val="00374DD9"/>
    <w:rsid w:val="003752D8"/>
    <w:rsid w:val="003776F5"/>
    <w:rsid w:val="003805B1"/>
    <w:rsid w:val="0038080F"/>
    <w:rsid w:val="00380A87"/>
    <w:rsid w:val="003813FE"/>
    <w:rsid w:val="0038180E"/>
    <w:rsid w:val="00381A66"/>
    <w:rsid w:val="00381DD8"/>
    <w:rsid w:val="00382349"/>
    <w:rsid w:val="003823F8"/>
    <w:rsid w:val="00384238"/>
    <w:rsid w:val="003846DA"/>
    <w:rsid w:val="00384EC8"/>
    <w:rsid w:val="00385520"/>
    <w:rsid w:val="003855C8"/>
    <w:rsid w:val="00385FB3"/>
    <w:rsid w:val="00386583"/>
    <w:rsid w:val="00387747"/>
    <w:rsid w:val="0038792E"/>
    <w:rsid w:val="003923D9"/>
    <w:rsid w:val="00392958"/>
    <w:rsid w:val="00392FDF"/>
    <w:rsid w:val="0039378F"/>
    <w:rsid w:val="003938E8"/>
    <w:rsid w:val="00393930"/>
    <w:rsid w:val="0039533F"/>
    <w:rsid w:val="003954F7"/>
    <w:rsid w:val="00395954"/>
    <w:rsid w:val="003969E3"/>
    <w:rsid w:val="00396F8E"/>
    <w:rsid w:val="0039780A"/>
    <w:rsid w:val="00397C65"/>
    <w:rsid w:val="00397E4D"/>
    <w:rsid w:val="00397FE0"/>
    <w:rsid w:val="003A0691"/>
    <w:rsid w:val="003A1931"/>
    <w:rsid w:val="003A2A1F"/>
    <w:rsid w:val="003A3D05"/>
    <w:rsid w:val="003A4167"/>
    <w:rsid w:val="003A54CD"/>
    <w:rsid w:val="003A571B"/>
    <w:rsid w:val="003A6BCC"/>
    <w:rsid w:val="003A6FD9"/>
    <w:rsid w:val="003A7088"/>
    <w:rsid w:val="003A76F4"/>
    <w:rsid w:val="003A773E"/>
    <w:rsid w:val="003A7C75"/>
    <w:rsid w:val="003A7DE8"/>
    <w:rsid w:val="003B0110"/>
    <w:rsid w:val="003B021F"/>
    <w:rsid w:val="003B035E"/>
    <w:rsid w:val="003B0953"/>
    <w:rsid w:val="003B25AE"/>
    <w:rsid w:val="003B29ED"/>
    <w:rsid w:val="003B2FD4"/>
    <w:rsid w:val="003B3299"/>
    <w:rsid w:val="003B34B1"/>
    <w:rsid w:val="003B35E3"/>
    <w:rsid w:val="003B3B78"/>
    <w:rsid w:val="003B3FFF"/>
    <w:rsid w:val="003B438D"/>
    <w:rsid w:val="003B5003"/>
    <w:rsid w:val="003B611D"/>
    <w:rsid w:val="003B6141"/>
    <w:rsid w:val="003B64A8"/>
    <w:rsid w:val="003C0875"/>
    <w:rsid w:val="003C11EA"/>
    <w:rsid w:val="003C13EA"/>
    <w:rsid w:val="003C1954"/>
    <w:rsid w:val="003C1BA0"/>
    <w:rsid w:val="003C1C87"/>
    <w:rsid w:val="003C209C"/>
    <w:rsid w:val="003C2755"/>
    <w:rsid w:val="003C3175"/>
    <w:rsid w:val="003C3444"/>
    <w:rsid w:val="003C3778"/>
    <w:rsid w:val="003C3CAB"/>
    <w:rsid w:val="003C5041"/>
    <w:rsid w:val="003C52D6"/>
    <w:rsid w:val="003C5B31"/>
    <w:rsid w:val="003C6576"/>
    <w:rsid w:val="003C7A26"/>
    <w:rsid w:val="003C7A5C"/>
    <w:rsid w:val="003C7FBE"/>
    <w:rsid w:val="003D00B5"/>
    <w:rsid w:val="003D0351"/>
    <w:rsid w:val="003D1259"/>
    <w:rsid w:val="003D13D4"/>
    <w:rsid w:val="003D1514"/>
    <w:rsid w:val="003D1F9C"/>
    <w:rsid w:val="003D2BB7"/>
    <w:rsid w:val="003D2C06"/>
    <w:rsid w:val="003D2C0E"/>
    <w:rsid w:val="003D31DB"/>
    <w:rsid w:val="003D3F60"/>
    <w:rsid w:val="003D4830"/>
    <w:rsid w:val="003D4977"/>
    <w:rsid w:val="003D4EB3"/>
    <w:rsid w:val="003D50F2"/>
    <w:rsid w:val="003D6052"/>
    <w:rsid w:val="003D6856"/>
    <w:rsid w:val="003D7BD5"/>
    <w:rsid w:val="003E0194"/>
    <w:rsid w:val="003E039A"/>
    <w:rsid w:val="003E0EAE"/>
    <w:rsid w:val="003E1201"/>
    <w:rsid w:val="003E1D10"/>
    <w:rsid w:val="003E27F9"/>
    <w:rsid w:val="003E2C0E"/>
    <w:rsid w:val="003E2CBA"/>
    <w:rsid w:val="003E4004"/>
    <w:rsid w:val="003E49B2"/>
    <w:rsid w:val="003E5552"/>
    <w:rsid w:val="003E6227"/>
    <w:rsid w:val="003E6506"/>
    <w:rsid w:val="003E6782"/>
    <w:rsid w:val="003E79C6"/>
    <w:rsid w:val="003E7F50"/>
    <w:rsid w:val="003F042C"/>
    <w:rsid w:val="003F0DE9"/>
    <w:rsid w:val="003F2101"/>
    <w:rsid w:val="003F2513"/>
    <w:rsid w:val="003F29DC"/>
    <w:rsid w:val="003F2C50"/>
    <w:rsid w:val="003F399E"/>
    <w:rsid w:val="003F46AD"/>
    <w:rsid w:val="003F4D36"/>
    <w:rsid w:val="003F57FB"/>
    <w:rsid w:val="003F5852"/>
    <w:rsid w:val="003F58F5"/>
    <w:rsid w:val="003F590D"/>
    <w:rsid w:val="003F5E6B"/>
    <w:rsid w:val="003F605A"/>
    <w:rsid w:val="003F6B51"/>
    <w:rsid w:val="003F7176"/>
    <w:rsid w:val="003F72C2"/>
    <w:rsid w:val="003F7552"/>
    <w:rsid w:val="003F7D99"/>
    <w:rsid w:val="003F7F36"/>
    <w:rsid w:val="004003D8"/>
    <w:rsid w:val="0040087E"/>
    <w:rsid w:val="0040126B"/>
    <w:rsid w:val="00401453"/>
    <w:rsid w:val="00401540"/>
    <w:rsid w:val="0040197B"/>
    <w:rsid w:val="00401E21"/>
    <w:rsid w:val="00402613"/>
    <w:rsid w:val="00403EE6"/>
    <w:rsid w:val="00404E66"/>
    <w:rsid w:val="00407925"/>
    <w:rsid w:val="00407FE6"/>
    <w:rsid w:val="0041275C"/>
    <w:rsid w:val="00413733"/>
    <w:rsid w:val="004140E1"/>
    <w:rsid w:val="004143B2"/>
    <w:rsid w:val="00414842"/>
    <w:rsid w:val="0041560B"/>
    <w:rsid w:val="00415949"/>
    <w:rsid w:val="00415973"/>
    <w:rsid w:val="004159D4"/>
    <w:rsid w:val="004161C4"/>
    <w:rsid w:val="0041637B"/>
    <w:rsid w:val="004163E7"/>
    <w:rsid w:val="0041722D"/>
    <w:rsid w:val="00417504"/>
    <w:rsid w:val="0042063D"/>
    <w:rsid w:val="004211FA"/>
    <w:rsid w:val="00421471"/>
    <w:rsid w:val="00421602"/>
    <w:rsid w:val="00421D93"/>
    <w:rsid w:val="004222B1"/>
    <w:rsid w:val="00422401"/>
    <w:rsid w:val="00422725"/>
    <w:rsid w:val="00422E48"/>
    <w:rsid w:val="00423444"/>
    <w:rsid w:val="00424D5F"/>
    <w:rsid w:val="00425916"/>
    <w:rsid w:val="004259D8"/>
    <w:rsid w:val="0042618E"/>
    <w:rsid w:val="0042672C"/>
    <w:rsid w:val="0042686E"/>
    <w:rsid w:val="00426873"/>
    <w:rsid w:val="004271F9"/>
    <w:rsid w:val="00427CBF"/>
    <w:rsid w:val="00427CF0"/>
    <w:rsid w:val="004307EA"/>
    <w:rsid w:val="00431A61"/>
    <w:rsid w:val="00432356"/>
    <w:rsid w:val="004328D3"/>
    <w:rsid w:val="00433EDD"/>
    <w:rsid w:val="00434F54"/>
    <w:rsid w:val="00435484"/>
    <w:rsid w:val="00435D5E"/>
    <w:rsid w:val="00435DEE"/>
    <w:rsid w:val="0043612A"/>
    <w:rsid w:val="0043649A"/>
    <w:rsid w:val="00436E23"/>
    <w:rsid w:val="0043795A"/>
    <w:rsid w:val="004400D4"/>
    <w:rsid w:val="004405E3"/>
    <w:rsid w:val="0044073B"/>
    <w:rsid w:val="00440EC6"/>
    <w:rsid w:val="00441119"/>
    <w:rsid w:val="00441448"/>
    <w:rsid w:val="00441633"/>
    <w:rsid w:val="00441724"/>
    <w:rsid w:val="0044234B"/>
    <w:rsid w:val="00442F0A"/>
    <w:rsid w:val="0044371D"/>
    <w:rsid w:val="00443772"/>
    <w:rsid w:val="00443797"/>
    <w:rsid w:val="00443D13"/>
    <w:rsid w:val="004453DD"/>
    <w:rsid w:val="00445DFB"/>
    <w:rsid w:val="004470F9"/>
    <w:rsid w:val="00450683"/>
    <w:rsid w:val="00450E7B"/>
    <w:rsid w:val="004511E0"/>
    <w:rsid w:val="0045147C"/>
    <w:rsid w:val="00451550"/>
    <w:rsid w:val="00451FB4"/>
    <w:rsid w:val="00452348"/>
    <w:rsid w:val="004523BA"/>
    <w:rsid w:val="00453205"/>
    <w:rsid w:val="0045345A"/>
    <w:rsid w:val="004535A9"/>
    <w:rsid w:val="00453E32"/>
    <w:rsid w:val="004551B4"/>
    <w:rsid w:val="00455B09"/>
    <w:rsid w:val="00455BD2"/>
    <w:rsid w:val="004560C5"/>
    <w:rsid w:val="0045647E"/>
    <w:rsid w:val="00456966"/>
    <w:rsid w:val="0045769A"/>
    <w:rsid w:val="004612A3"/>
    <w:rsid w:val="00461C9F"/>
    <w:rsid w:val="00462187"/>
    <w:rsid w:val="0046235C"/>
    <w:rsid w:val="004626BF"/>
    <w:rsid w:val="0046271C"/>
    <w:rsid w:val="00462ED1"/>
    <w:rsid w:val="0046344C"/>
    <w:rsid w:val="00464AE9"/>
    <w:rsid w:val="004651DE"/>
    <w:rsid w:val="004659DA"/>
    <w:rsid w:val="00465DE5"/>
    <w:rsid w:val="0046648A"/>
    <w:rsid w:val="00466BC4"/>
    <w:rsid w:val="00467740"/>
    <w:rsid w:val="004678A6"/>
    <w:rsid w:val="004700B9"/>
    <w:rsid w:val="00470EC4"/>
    <w:rsid w:val="004714A7"/>
    <w:rsid w:val="004715AB"/>
    <w:rsid w:val="004733B3"/>
    <w:rsid w:val="004737A6"/>
    <w:rsid w:val="004745D0"/>
    <w:rsid w:val="00474DEF"/>
    <w:rsid w:val="00474FCB"/>
    <w:rsid w:val="0047515B"/>
    <w:rsid w:val="004757D1"/>
    <w:rsid w:val="00475833"/>
    <w:rsid w:val="00475E09"/>
    <w:rsid w:val="00476596"/>
    <w:rsid w:val="0047679F"/>
    <w:rsid w:val="0047714C"/>
    <w:rsid w:val="0047780C"/>
    <w:rsid w:val="00477D7B"/>
    <w:rsid w:val="00480A8D"/>
    <w:rsid w:val="0048111A"/>
    <w:rsid w:val="00481CD5"/>
    <w:rsid w:val="00481E42"/>
    <w:rsid w:val="00481E4C"/>
    <w:rsid w:val="00482519"/>
    <w:rsid w:val="0048309D"/>
    <w:rsid w:val="00483DB7"/>
    <w:rsid w:val="0048433C"/>
    <w:rsid w:val="00484DC0"/>
    <w:rsid w:val="00485A68"/>
    <w:rsid w:val="0048606D"/>
    <w:rsid w:val="0048612B"/>
    <w:rsid w:val="004863C8"/>
    <w:rsid w:val="0048764A"/>
    <w:rsid w:val="00487792"/>
    <w:rsid w:val="00487A4F"/>
    <w:rsid w:val="00487E3F"/>
    <w:rsid w:val="0049002F"/>
    <w:rsid w:val="004902AD"/>
    <w:rsid w:val="004906C2"/>
    <w:rsid w:val="004907D9"/>
    <w:rsid w:val="00490AE1"/>
    <w:rsid w:val="00490EB4"/>
    <w:rsid w:val="00490F12"/>
    <w:rsid w:val="00491C49"/>
    <w:rsid w:val="00492640"/>
    <w:rsid w:val="00493952"/>
    <w:rsid w:val="0049418E"/>
    <w:rsid w:val="004947E6"/>
    <w:rsid w:val="00494E9E"/>
    <w:rsid w:val="004955A8"/>
    <w:rsid w:val="00495D9B"/>
    <w:rsid w:val="00495E65"/>
    <w:rsid w:val="00496322"/>
    <w:rsid w:val="004A1887"/>
    <w:rsid w:val="004A1A4E"/>
    <w:rsid w:val="004A1BF9"/>
    <w:rsid w:val="004A20D1"/>
    <w:rsid w:val="004A2793"/>
    <w:rsid w:val="004A2FA3"/>
    <w:rsid w:val="004A31F2"/>
    <w:rsid w:val="004A3C8F"/>
    <w:rsid w:val="004A4DC3"/>
    <w:rsid w:val="004A5958"/>
    <w:rsid w:val="004A5E41"/>
    <w:rsid w:val="004A67FC"/>
    <w:rsid w:val="004A7AEF"/>
    <w:rsid w:val="004B05A0"/>
    <w:rsid w:val="004B195B"/>
    <w:rsid w:val="004B1F5D"/>
    <w:rsid w:val="004B1F64"/>
    <w:rsid w:val="004B200C"/>
    <w:rsid w:val="004B24D6"/>
    <w:rsid w:val="004B4597"/>
    <w:rsid w:val="004B4FF5"/>
    <w:rsid w:val="004B55A2"/>
    <w:rsid w:val="004B582D"/>
    <w:rsid w:val="004B5B9A"/>
    <w:rsid w:val="004B5BDF"/>
    <w:rsid w:val="004B616F"/>
    <w:rsid w:val="004B6CFC"/>
    <w:rsid w:val="004B7A53"/>
    <w:rsid w:val="004B7E42"/>
    <w:rsid w:val="004C0D99"/>
    <w:rsid w:val="004C0DEA"/>
    <w:rsid w:val="004C1352"/>
    <w:rsid w:val="004C176C"/>
    <w:rsid w:val="004C1781"/>
    <w:rsid w:val="004C1CC3"/>
    <w:rsid w:val="004C1D57"/>
    <w:rsid w:val="004C1FDB"/>
    <w:rsid w:val="004C2024"/>
    <w:rsid w:val="004C2D98"/>
    <w:rsid w:val="004C375E"/>
    <w:rsid w:val="004C694C"/>
    <w:rsid w:val="004C6BE5"/>
    <w:rsid w:val="004C75A5"/>
    <w:rsid w:val="004D0242"/>
    <w:rsid w:val="004D0367"/>
    <w:rsid w:val="004D077C"/>
    <w:rsid w:val="004D080E"/>
    <w:rsid w:val="004D1480"/>
    <w:rsid w:val="004D1F03"/>
    <w:rsid w:val="004D2BD8"/>
    <w:rsid w:val="004D32E2"/>
    <w:rsid w:val="004D3474"/>
    <w:rsid w:val="004D3BD2"/>
    <w:rsid w:val="004D4102"/>
    <w:rsid w:val="004D46F2"/>
    <w:rsid w:val="004D5A2E"/>
    <w:rsid w:val="004D5C36"/>
    <w:rsid w:val="004D6832"/>
    <w:rsid w:val="004D6D0F"/>
    <w:rsid w:val="004E08CF"/>
    <w:rsid w:val="004E0E75"/>
    <w:rsid w:val="004E10C7"/>
    <w:rsid w:val="004E10D4"/>
    <w:rsid w:val="004E22B4"/>
    <w:rsid w:val="004E27FC"/>
    <w:rsid w:val="004E3070"/>
    <w:rsid w:val="004E3095"/>
    <w:rsid w:val="004E30B7"/>
    <w:rsid w:val="004E4E89"/>
    <w:rsid w:val="004E4FDD"/>
    <w:rsid w:val="004E5131"/>
    <w:rsid w:val="004E5ABA"/>
    <w:rsid w:val="004E5DDC"/>
    <w:rsid w:val="004E69C6"/>
    <w:rsid w:val="004E6E9E"/>
    <w:rsid w:val="004E7094"/>
    <w:rsid w:val="004E72A7"/>
    <w:rsid w:val="004E79F3"/>
    <w:rsid w:val="004F0486"/>
    <w:rsid w:val="004F07E9"/>
    <w:rsid w:val="004F0BB2"/>
    <w:rsid w:val="004F216B"/>
    <w:rsid w:val="004F2173"/>
    <w:rsid w:val="004F25DC"/>
    <w:rsid w:val="004F2906"/>
    <w:rsid w:val="004F2EC1"/>
    <w:rsid w:val="004F4E5A"/>
    <w:rsid w:val="004F4F82"/>
    <w:rsid w:val="004F53BB"/>
    <w:rsid w:val="004F59DF"/>
    <w:rsid w:val="004F5FFB"/>
    <w:rsid w:val="004F6821"/>
    <w:rsid w:val="004F6CD3"/>
    <w:rsid w:val="004F7414"/>
    <w:rsid w:val="004F74F3"/>
    <w:rsid w:val="004F76C7"/>
    <w:rsid w:val="005007BB"/>
    <w:rsid w:val="00500AC1"/>
    <w:rsid w:val="00500CB9"/>
    <w:rsid w:val="00501805"/>
    <w:rsid w:val="0050191C"/>
    <w:rsid w:val="0050198C"/>
    <w:rsid w:val="00502538"/>
    <w:rsid w:val="005027CF"/>
    <w:rsid w:val="00502A51"/>
    <w:rsid w:val="00502CCD"/>
    <w:rsid w:val="0050331A"/>
    <w:rsid w:val="0050490E"/>
    <w:rsid w:val="00505070"/>
    <w:rsid w:val="0050524E"/>
    <w:rsid w:val="00506A60"/>
    <w:rsid w:val="0050705A"/>
    <w:rsid w:val="0050710F"/>
    <w:rsid w:val="0050712C"/>
    <w:rsid w:val="005102F9"/>
    <w:rsid w:val="0051088F"/>
    <w:rsid w:val="00510E30"/>
    <w:rsid w:val="00510E8F"/>
    <w:rsid w:val="00511E43"/>
    <w:rsid w:val="00511FCF"/>
    <w:rsid w:val="00512A6A"/>
    <w:rsid w:val="00512BE1"/>
    <w:rsid w:val="00514942"/>
    <w:rsid w:val="00515353"/>
    <w:rsid w:val="00515817"/>
    <w:rsid w:val="00515882"/>
    <w:rsid w:val="00517A50"/>
    <w:rsid w:val="00520A3B"/>
    <w:rsid w:val="00520C0D"/>
    <w:rsid w:val="0052137C"/>
    <w:rsid w:val="00521A64"/>
    <w:rsid w:val="00521C72"/>
    <w:rsid w:val="00523157"/>
    <w:rsid w:val="00523C36"/>
    <w:rsid w:val="00523E39"/>
    <w:rsid w:val="00524E0C"/>
    <w:rsid w:val="0052582A"/>
    <w:rsid w:val="00525DB6"/>
    <w:rsid w:val="00526C78"/>
    <w:rsid w:val="00526E01"/>
    <w:rsid w:val="00526E48"/>
    <w:rsid w:val="00530F59"/>
    <w:rsid w:val="00531255"/>
    <w:rsid w:val="00531A91"/>
    <w:rsid w:val="00531FE5"/>
    <w:rsid w:val="005322A5"/>
    <w:rsid w:val="005323A1"/>
    <w:rsid w:val="005335F8"/>
    <w:rsid w:val="005344BC"/>
    <w:rsid w:val="005345EE"/>
    <w:rsid w:val="005347E3"/>
    <w:rsid w:val="00534D2A"/>
    <w:rsid w:val="00534FAB"/>
    <w:rsid w:val="005362ED"/>
    <w:rsid w:val="005367E6"/>
    <w:rsid w:val="00536833"/>
    <w:rsid w:val="00536A84"/>
    <w:rsid w:val="00536B54"/>
    <w:rsid w:val="005373CE"/>
    <w:rsid w:val="00537796"/>
    <w:rsid w:val="005378AD"/>
    <w:rsid w:val="0053791E"/>
    <w:rsid w:val="00537985"/>
    <w:rsid w:val="005379BA"/>
    <w:rsid w:val="00537FEF"/>
    <w:rsid w:val="0054029D"/>
    <w:rsid w:val="00540F89"/>
    <w:rsid w:val="005417FF"/>
    <w:rsid w:val="00542679"/>
    <w:rsid w:val="00542DA4"/>
    <w:rsid w:val="0054412E"/>
    <w:rsid w:val="00544A80"/>
    <w:rsid w:val="00546204"/>
    <w:rsid w:val="00547473"/>
    <w:rsid w:val="0054755E"/>
    <w:rsid w:val="00547DD8"/>
    <w:rsid w:val="00550F5B"/>
    <w:rsid w:val="00551651"/>
    <w:rsid w:val="005516FC"/>
    <w:rsid w:val="005519B8"/>
    <w:rsid w:val="005520C2"/>
    <w:rsid w:val="0055256A"/>
    <w:rsid w:val="005526ED"/>
    <w:rsid w:val="005532F5"/>
    <w:rsid w:val="005536B6"/>
    <w:rsid w:val="005538D1"/>
    <w:rsid w:val="00553CF8"/>
    <w:rsid w:val="00554503"/>
    <w:rsid w:val="0055458C"/>
    <w:rsid w:val="00555389"/>
    <w:rsid w:val="00555A5B"/>
    <w:rsid w:val="0055600F"/>
    <w:rsid w:val="005565DB"/>
    <w:rsid w:val="00556737"/>
    <w:rsid w:val="005567AD"/>
    <w:rsid w:val="00556873"/>
    <w:rsid w:val="00557081"/>
    <w:rsid w:val="005572BC"/>
    <w:rsid w:val="00557947"/>
    <w:rsid w:val="00557A6A"/>
    <w:rsid w:val="0056067A"/>
    <w:rsid w:val="0056183F"/>
    <w:rsid w:val="00561DDE"/>
    <w:rsid w:val="005622BD"/>
    <w:rsid w:val="005630BC"/>
    <w:rsid w:val="005631C1"/>
    <w:rsid w:val="00563AB4"/>
    <w:rsid w:val="0056529C"/>
    <w:rsid w:val="0056538A"/>
    <w:rsid w:val="00565E78"/>
    <w:rsid w:val="00565EAC"/>
    <w:rsid w:val="00566712"/>
    <w:rsid w:val="005709A4"/>
    <w:rsid w:val="00570F41"/>
    <w:rsid w:val="00571694"/>
    <w:rsid w:val="005717A5"/>
    <w:rsid w:val="005718E6"/>
    <w:rsid w:val="00571F79"/>
    <w:rsid w:val="00572638"/>
    <w:rsid w:val="00572867"/>
    <w:rsid w:val="00573168"/>
    <w:rsid w:val="00573566"/>
    <w:rsid w:val="00573D29"/>
    <w:rsid w:val="0057449B"/>
    <w:rsid w:val="0057467F"/>
    <w:rsid w:val="00575561"/>
    <w:rsid w:val="00575966"/>
    <w:rsid w:val="00575A73"/>
    <w:rsid w:val="00575F29"/>
    <w:rsid w:val="0057652B"/>
    <w:rsid w:val="00577279"/>
    <w:rsid w:val="00577E79"/>
    <w:rsid w:val="00577EEB"/>
    <w:rsid w:val="00580691"/>
    <w:rsid w:val="0058081A"/>
    <w:rsid w:val="005808DA"/>
    <w:rsid w:val="00581324"/>
    <w:rsid w:val="0058165B"/>
    <w:rsid w:val="00581CD5"/>
    <w:rsid w:val="00581D47"/>
    <w:rsid w:val="00582240"/>
    <w:rsid w:val="0058289E"/>
    <w:rsid w:val="00582BCC"/>
    <w:rsid w:val="005840F8"/>
    <w:rsid w:val="005841AC"/>
    <w:rsid w:val="005846C3"/>
    <w:rsid w:val="005852C6"/>
    <w:rsid w:val="005853A3"/>
    <w:rsid w:val="0058561A"/>
    <w:rsid w:val="00585884"/>
    <w:rsid w:val="005859A9"/>
    <w:rsid w:val="0058612B"/>
    <w:rsid w:val="005861BE"/>
    <w:rsid w:val="005864E8"/>
    <w:rsid w:val="00586649"/>
    <w:rsid w:val="00587CAC"/>
    <w:rsid w:val="00587CAE"/>
    <w:rsid w:val="00587DCC"/>
    <w:rsid w:val="005913B1"/>
    <w:rsid w:val="005920A6"/>
    <w:rsid w:val="00592818"/>
    <w:rsid w:val="005936AC"/>
    <w:rsid w:val="00593A32"/>
    <w:rsid w:val="0059408F"/>
    <w:rsid w:val="0059460D"/>
    <w:rsid w:val="005955B9"/>
    <w:rsid w:val="00595880"/>
    <w:rsid w:val="00595EFF"/>
    <w:rsid w:val="00596657"/>
    <w:rsid w:val="00596C1F"/>
    <w:rsid w:val="00597525"/>
    <w:rsid w:val="005A00B6"/>
    <w:rsid w:val="005A039B"/>
    <w:rsid w:val="005A16F5"/>
    <w:rsid w:val="005A2567"/>
    <w:rsid w:val="005A2839"/>
    <w:rsid w:val="005A28F9"/>
    <w:rsid w:val="005A299D"/>
    <w:rsid w:val="005A2B80"/>
    <w:rsid w:val="005A2D84"/>
    <w:rsid w:val="005A2F01"/>
    <w:rsid w:val="005A2FCB"/>
    <w:rsid w:val="005A3A35"/>
    <w:rsid w:val="005A3DDD"/>
    <w:rsid w:val="005A4002"/>
    <w:rsid w:val="005A4258"/>
    <w:rsid w:val="005A475C"/>
    <w:rsid w:val="005A4BAD"/>
    <w:rsid w:val="005A5690"/>
    <w:rsid w:val="005A5B37"/>
    <w:rsid w:val="005A5F1F"/>
    <w:rsid w:val="005A69D5"/>
    <w:rsid w:val="005A69EB"/>
    <w:rsid w:val="005A6BDF"/>
    <w:rsid w:val="005A6D54"/>
    <w:rsid w:val="005B0000"/>
    <w:rsid w:val="005B01C5"/>
    <w:rsid w:val="005B02AF"/>
    <w:rsid w:val="005B04C9"/>
    <w:rsid w:val="005B0E40"/>
    <w:rsid w:val="005B16A5"/>
    <w:rsid w:val="005B1FF9"/>
    <w:rsid w:val="005B366B"/>
    <w:rsid w:val="005B42E0"/>
    <w:rsid w:val="005B4C41"/>
    <w:rsid w:val="005B4FD0"/>
    <w:rsid w:val="005B57A0"/>
    <w:rsid w:val="005B595D"/>
    <w:rsid w:val="005B5BC9"/>
    <w:rsid w:val="005B6A5D"/>
    <w:rsid w:val="005B730A"/>
    <w:rsid w:val="005B748D"/>
    <w:rsid w:val="005B77DB"/>
    <w:rsid w:val="005C03A9"/>
    <w:rsid w:val="005C08B0"/>
    <w:rsid w:val="005C0960"/>
    <w:rsid w:val="005C191C"/>
    <w:rsid w:val="005C1F76"/>
    <w:rsid w:val="005C206E"/>
    <w:rsid w:val="005C3167"/>
    <w:rsid w:val="005C31C4"/>
    <w:rsid w:val="005C3623"/>
    <w:rsid w:val="005C363D"/>
    <w:rsid w:val="005C3A81"/>
    <w:rsid w:val="005C56B3"/>
    <w:rsid w:val="005C58BC"/>
    <w:rsid w:val="005C5963"/>
    <w:rsid w:val="005C63D3"/>
    <w:rsid w:val="005C6B2A"/>
    <w:rsid w:val="005C6C67"/>
    <w:rsid w:val="005C7A25"/>
    <w:rsid w:val="005C7E1C"/>
    <w:rsid w:val="005D021B"/>
    <w:rsid w:val="005D0C27"/>
    <w:rsid w:val="005D0E17"/>
    <w:rsid w:val="005D0F0A"/>
    <w:rsid w:val="005D127C"/>
    <w:rsid w:val="005D2E36"/>
    <w:rsid w:val="005D36D9"/>
    <w:rsid w:val="005D4719"/>
    <w:rsid w:val="005D4797"/>
    <w:rsid w:val="005D4C3E"/>
    <w:rsid w:val="005D5391"/>
    <w:rsid w:val="005D5DF1"/>
    <w:rsid w:val="005D6815"/>
    <w:rsid w:val="005D6954"/>
    <w:rsid w:val="005D6D8F"/>
    <w:rsid w:val="005D739A"/>
    <w:rsid w:val="005D747A"/>
    <w:rsid w:val="005D7A55"/>
    <w:rsid w:val="005E02D0"/>
    <w:rsid w:val="005E0E22"/>
    <w:rsid w:val="005E15A5"/>
    <w:rsid w:val="005E195B"/>
    <w:rsid w:val="005E1E0D"/>
    <w:rsid w:val="005E284B"/>
    <w:rsid w:val="005E29A8"/>
    <w:rsid w:val="005E39BE"/>
    <w:rsid w:val="005E4699"/>
    <w:rsid w:val="005E4B2A"/>
    <w:rsid w:val="005E4B7B"/>
    <w:rsid w:val="005E57F0"/>
    <w:rsid w:val="005E5E73"/>
    <w:rsid w:val="005E61CD"/>
    <w:rsid w:val="005E6C87"/>
    <w:rsid w:val="005E6CA8"/>
    <w:rsid w:val="005E7499"/>
    <w:rsid w:val="005E79DF"/>
    <w:rsid w:val="005F049F"/>
    <w:rsid w:val="005F0741"/>
    <w:rsid w:val="005F0C16"/>
    <w:rsid w:val="005F11EB"/>
    <w:rsid w:val="005F12EE"/>
    <w:rsid w:val="005F1E87"/>
    <w:rsid w:val="005F292A"/>
    <w:rsid w:val="005F2A49"/>
    <w:rsid w:val="005F2C91"/>
    <w:rsid w:val="005F4BB9"/>
    <w:rsid w:val="005F4F34"/>
    <w:rsid w:val="005F515F"/>
    <w:rsid w:val="005F60A7"/>
    <w:rsid w:val="005F650A"/>
    <w:rsid w:val="005F6A71"/>
    <w:rsid w:val="005F6FA7"/>
    <w:rsid w:val="005F7165"/>
    <w:rsid w:val="005F7192"/>
    <w:rsid w:val="005F75CF"/>
    <w:rsid w:val="005F77E1"/>
    <w:rsid w:val="0060013F"/>
    <w:rsid w:val="006007A1"/>
    <w:rsid w:val="00600E84"/>
    <w:rsid w:val="00601123"/>
    <w:rsid w:val="006017D2"/>
    <w:rsid w:val="006018C0"/>
    <w:rsid w:val="00601A4B"/>
    <w:rsid w:val="00601C69"/>
    <w:rsid w:val="00603031"/>
    <w:rsid w:val="0060305D"/>
    <w:rsid w:val="00603410"/>
    <w:rsid w:val="00603518"/>
    <w:rsid w:val="006035FD"/>
    <w:rsid w:val="00603981"/>
    <w:rsid w:val="00603C99"/>
    <w:rsid w:val="00603DAA"/>
    <w:rsid w:val="0060495F"/>
    <w:rsid w:val="00604EB0"/>
    <w:rsid w:val="0060560D"/>
    <w:rsid w:val="00605BB3"/>
    <w:rsid w:val="0060629D"/>
    <w:rsid w:val="00606D9B"/>
    <w:rsid w:val="00606FE2"/>
    <w:rsid w:val="0060764A"/>
    <w:rsid w:val="0060782F"/>
    <w:rsid w:val="00607B75"/>
    <w:rsid w:val="00610B6C"/>
    <w:rsid w:val="006110A7"/>
    <w:rsid w:val="00611B63"/>
    <w:rsid w:val="00611BFC"/>
    <w:rsid w:val="00611F9A"/>
    <w:rsid w:val="006121EA"/>
    <w:rsid w:val="0061292D"/>
    <w:rsid w:val="00612CD1"/>
    <w:rsid w:val="006136A5"/>
    <w:rsid w:val="00613F7F"/>
    <w:rsid w:val="00614548"/>
    <w:rsid w:val="00614725"/>
    <w:rsid w:val="006148CC"/>
    <w:rsid w:val="006153A0"/>
    <w:rsid w:val="0061576D"/>
    <w:rsid w:val="00616ACF"/>
    <w:rsid w:val="0062066E"/>
    <w:rsid w:val="00620CA8"/>
    <w:rsid w:val="00620DFF"/>
    <w:rsid w:val="00622961"/>
    <w:rsid w:val="00622D06"/>
    <w:rsid w:val="00623354"/>
    <w:rsid w:val="006240E0"/>
    <w:rsid w:val="006244E3"/>
    <w:rsid w:val="00625B34"/>
    <w:rsid w:val="0062715E"/>
    <w:rsid w:val="00627237"/>
    <w:rsid w:val="00627A10"/>
    <w:rsid w:val="006306B1"/>
    <w:rsid w:val="00630A26"/>
    <w:rsid w:val="00630AB9"/>
    <w:rsid w:val="00630C49"/>
    <w:rsid w:val="00630D11"/>
    <w:rsid w:val="00631891"/>
    <w:rsid w:val="006320D4"/>
    <w:rsid w:val="006335D9"/>
    <w:rsid w:val="006338A8"/>
    <w:rsid w:val="00633CD4"/>
    <w:rsid w:val="00633DAE"/>
    <w:rsid w:val="00634236"/>
    <w:rsid w:val="0063450F"/>
    <w:rsid w:val="0063546A"/>
    <w:rsid w:val="00635530"/>
    <w:rsid w:val="006358E7"/>
    <w:rsid w:val="00637735"/>
    <w:rsid w:val="00637A22"/>
    <w:rsid w:val="00637E9E"/>
    <w:rsid w:val="006424D9"/>
    <w:rsid w:val="006427A5"/>
    <w:rsid w:val="006436BE"/>
    <w:rsid w:val="00644CC8"/>
    <w:rsid w:val="00645369"/>
    <w:rsid w:val="00645693"/>
    <w:rsid w:val="00646401"/>
    <w:rsid w:val="0064680E"/>
    <w:rsid w:val="00647068"/>
    <w:rsid w:val="00647707"/>
    <w:rsid w:val="00647A74"/>
    <w:rsid w:val="00647CB5"/>
    <w:rsid w:val="00647E8F"/>
    <w:rsid w:val="006507BC"/>
    <w:rsid w:val="00650994"/>
    <w:rsid w:val="00650CD0"/>
    <w:rsid w:val="00651208"/>
    <w:rsid w:val="006514C8"/>
    <w:rsid w:val="0065175F"/>
    <w:rsid w:val="00653A87"/>
    <w:rsid w:val="00654D65"/>
    <w:rsid w:val="00655A07"/>
    <w:rsid w:val="00655CA4"/>
    <w:rsid w:val="00656715"/>
    <w:rsid w:val="00657239"/>
    <w:rsid w:val="006572BF"/>
    <w:rsid w:val="00657A67"/>
    <w:rsid w:val="00660277"/>
    <w:rsid w:val="0066037D"/>
    <w:rsid w:val="0066066C"/>
    <w:rsid w:val="00660AA7"/>
    <w:rsid w:val="006610D3"/>
    <w:rsid w:val="00661293"/>
    <w:rsid w:val="00661D8E"/>
    <w:rsid w:val="00662D66"/>
    <w:rsid w:val="00664432"/>
    <w:rsid w:val="006655AC"/>
    <w:rsid w:val="0066580A"/>
    <w:rsid w:val="0066580F"/>
    <w:rsid w:val="006659D2"/>
    <w:rsid w:val="00667784"/>
    <w:rsid w:val="006679A6"/>
    <w:rsid w:val="00670610"/>
    <w:rsid w:val="00670B34"/>
    <w:rsid w:val="00670E92"/>
    <w:rsid w:val="00671058"/>
    <w:rsid w:val="00671576"/>
    <w:rsid w:val="0067234C"/>
    <w:rsid w:val="0067395E"/>
    <w:rsid w:val="00674DBB"/>
    <w:rsid w:val="006750FB"/>
    <w:rsid w:val="006755C3"/>
    <w:rsid w:val="00675899"/>
    <w:rsid w:val="00676330"/>
    <w:rsid w:val="00676767"/>
    <w:rsid w:val="0067744F"/>
    <w:rsid w:val="006776F3"/>
    <w:rsid w:val="006802B7"/>
    <w:rsid w:val="00680BD9"/>
    <w:rsid w:val="00680EC1"/>
    <w:rsid w:val="00680EC9"/>
    <w:rsid w:val="006813C7"/>
    <w:rsid w:val="00681D41"/>
    <w:rsid w:val="00682262"/>
    <w:rsid w:val="006822F2"/>
    <w:rsid w:val="00683733"/>
    <w:rsid w:val="006839B5"/>
    <w:rsid w:val="00683A3C"/>
    <w:rsid w:val="00683A3D"/>
    <w:rsid w:val="006842A0"/>
    <w:rsid w:val="0068550E"/>
    <w:rsid w:val="00685AC7"/>
    <w:rsid w:val="00686635"/>
    <w:rsid w:val="006867F5"/>
    <w:rsid w:val="006873CE"/>
    <w:rsid w:val="00690B30"/>
    <w:rsid w:val="0069276A"/>
    <w:rsid w:val="00692807"/>
    <w:rsid w:val="00692C0D"/>
    <w:rsid w:val="0069407A"/>
    <w:rsid w:val="006947CD"/>
    <w:rsid w:val="006948CE"/>
    <w:rsid w:val="00694DA4"/>
    <w:rsid w:val="006952B9"/>
    <w:rsid w:val="00695F18"/>
    <w:rsid w:val="00696484"/>
    <w:rsid w:val="00696BBF"/>
    <w:rsid w:val="0069727E"/>
    <w:rsid w:val="00697E08"/>
    <w:rsid w:val="006A0D37"/>
    <w:rsid w:val="006A1841"/>
    <w:rsid w:val="006A1DA7"/>
    <w:rsid w:val="006A1F1C"/>
    <w:rsid w:val="006A1FC9"/>
    <w:rsid w:val="006A26BD"/>
    <w:rsid w:val="006A2D49"/>
    <w:rsid w:val="006A370E"/>
    <w:rsid w:val="006A3AA1"/>
    <w:rsid w:val="006A3C91"/>
    <w:rsid w:val="006A404C"/>
    <w:rsid w:val="006A477D"/>
    <w:rsid w:val="006A5416"/>
    <w:rsid w:val="006A6542"/>
    <w:rsid w:val="006B14A9"/>
    <w:rsid w:val="006B171D"/>
    <w:rsid w:val="006B1B85"/>
    <w:rsid w:val="006B1F02"/>
    <w:rsid w:val="006B1F61"/>
    <w:rsid w:val="006B3046"/>
    <w:rsid w:val="006B4A44"/>
    <w:rsid w:val="006B4EA3"/>
    <w:rsid w:val="006B566E"/>
    <w:rsid w:val="006B5CD0"/>
    <w:rsid w:val="006B664C"/>
    <w:rsid w:val="006B722C"/>
    <w:rsid w:val="006C0182"/>
    <w:rsid w:val="006C0AC9"/>
    <w:rsid w:val="006C0C59"/>
    <w:rsid w:val="006C0E46"/>
    <w:rsid w:val="006C1034"/>
    <w:rsid w:val="006C1063"/>
    <w:rsid w:val="006C1EA7"/>
    <w:rsid w:val="006C1F1E"/>
    <w:rsid w:val="006C2148"/>
    <w:rsid w:val="006C2557"/>
    <w:rsid w:val="006C2AB6"/>
    <w:rsid w:val="006C2E0C"/>
    <w:rsid w:val="006C33FB"/>
    <w:rsid w:val="006C372E"/>
    <w:rsid w:val="006C3C17"/>
    <w:rsid w:val="006C4B39"/>
    <w:rsid w:val="006C4F8C"/>
    <w:rsid w:val="006C5489"/>
    <w:rsid w:val="006C6C36"/>
    <w:rsid w:val="006C6CA2"/>
    <w:rsid w:val="006C6F5C"/>
    <w:rsid w:val="006C7006"/>
    <w:rsid w:val="006C763A"/>
    <w:rsid w:val="006C7DFE"/>
    <w:rsid w:val="006D0432"/>
    <w:rsid w:val="006D0BAF"/>
    <w:rsid w:val="006D1173"/>
    <w:rsid w:val="006D1525"/>
    <w:rsid w:val="006D1605"/>
    <w:rsid w:val="006D2D32"/>
    <w:rsid w:val="006D3954"/>
    <w:rsid w:val="006D4CAE"/>
    <w:rsid w:val="006D5357"/>
    <w:rsid w:val="006D5C7A"/>
    <w:rsid w:val="006D5F34"/>
    <w:rsid w:val="006D608D"/>
    <w:rsid w:val="006D6F2B"/>
    <w:rsid w:val="006D7903"/>
    <w:rsid w:val="006E17FE"/>
    <w:rsid w:val="006E1AE3"/>
    <w:rsid w:val="006E20CB"/>
    <w:rsid w:val="006E24A6"/>
    <w:rsid w:val="006E38BD"/>
    <w:rsid w:val="006E3A82"/>
    <w:rsid w:val="006E3AB5"/>
    <w:rsid w:val="006E432A"/>
    <w:rsid w:val="006E45AB"/>
    <w:rsid w:val="006E4DB1"/>
    <w:rsid w:val="006E5395"/>
    <w:rsid w:val="006E6859"/>
    <w:rsid w:val="006E7037"/>
    <w:rsid w:val="006E71C8"/>
    <w:rsid w:val="006E7812"/>
    <w:rsid w:val="006F07E8"/>
    <w:rsid w:val="006F1C20"/>
    <w:rsid w:val="006F1D18"/>
    <w:rsid w:val="006F2737"/>
    <w:rsid w:val="006F37B9"/>
    <w:rsid w:val="006F3AA2"/>
    <w:rsid w:val="006F3D1B"/>
    <w:rsid w:val="006F405C"/>
    <w:rsid w:val="006F478D"/>
    <w:rsid w:val="006F49B6"/>
    <w:rsid w:val="006F4BAA"/>
    <w:rsid w:val="006F4F83"/>
    <w:rsid w:val="006F62C7"/>
    <w:rsid w:val="006F66C3"/>
    <w:rsid w:val="006F6EC1"/>
    <w:rsid w:val="006F70C2"/>
    <w:rsid w:val="006F70ED"/>
    <w:rsid w:val="006F7534"/>
    <w:rsid w:val="00700888"/>
    <w:rsid w:val="00701481"/>
    <w:rsid w:val="00701AD4"/>
    <w:rsid w:val="00702215"/>
    <w:rsid w:val="0070243F"/>
    <w:rsid w:val="007030D3"/>
    <w:rsid w:val="0070343F"/>
    <w:rsid w:val="007045F3"/>
    <w:rsid w:val="0070460F"/>
    <w:rsid w:val="00704684"/>
    <w:rsid w:val="007046CA"/>
    <w:rsid w:val="00705187"/>
    <w:rsid w:val="007057DF"/>
    <w:rsid w:val="00705A9D"/>
    <w:rsid w:val="00705F58"/>
    <w:rsid w:val="00706E50"/>
    <w:rsid w:val="00707067"/>
    <w:rsid w:val="007073D0"/>
    <w:rsid w:val="007078E0"/>
    <w:rsid w:val="0070794F"/>
    <w:rsid w:val="00707D4E"/>
    <w:rsid w:val="00710E29"/>
    <w:rsid w:val="00711628"/>
    <w:rsid w:val="007116CF"/>
    <w:rsid w:val="007118A4"/>
    <w:rsid w:val="0071222F"/>
    <w:rsid w:val="007138A1"/>
    <w:rsid w:val="00713D9F"/>
    <w:rsid w:val="00714030"/>
    <w:rsid w:val="00714281"/>
    <w:rsid w:val="007146DD"/>
    <w:rsid w:val="00714EB5"/>
    <w:rsid w:val="007150CD"/>
    <w:rsid w:val="00715DF1"/>
    <w:rsid w:val="00716207"/>
    <w:rsid w:val="00717E55"/>
    <w:rsid w:val="0072040F"/>
    <w:rsid w:val="007209CB"/>
    <w:rsid w:val="00721714"/>
    <w:rsid w:val="0072172A"/>
    <w:rsid w:val="007217B5"/>
    <w:rsid w:val="00721812"/>
    <w:rsid w:val="0072202D"/>
    <w:rsid w:val="00722302"/>
    <w:rsid w:val="0072282C"/>
    <w:rsid w:val="007238E3"/>
    <w:rsid w:val="00723C70"/>
    <w:rsid w:val="00724151"/>
    <w:rsid w:val="00724253"/>
    <w:rsid w:val="00725A88"/>
    <w:rsid w:val="00725D9B"/>
    <w:rsid w:val="0072673F"/>
    <w:rsid w:val="00726A88"/>
    <w:rsid w:val="00726D2A"/>
    <w:rsid w:val="007276F2"/>
    <w:rsid w:val="00727D6A"/>
    <w:rsid w:val="007302FA"/>
    <w:rsid w:val="0073074F"/>
    <w:rsid w:val="00731403"/>
    <w:rsid w:val="0073149C"/>
    <w:rsid w:val="007315FC"/>
    <w:rsid w:val="007316F9"/>
    <w:rsid w:val="00731C66"/>
    <w:rsid w:val="00732B32"/>
    <w:rsid w:val="007331CF"/>
    <w:rsid w:val="00733CEF"/>
    <w:rsid w:val="00733F41"/>
    <w:rsid w:val="0073439B"/>
    <w:rsid w:val="00734B8F"/>
    <w:rsid w:val="00735026"/>
    <w:rsid w:val="007364A2"/>
    <w:rsid w:val="0073793E"/>
    <w:rsid w:val="0074036B"/>
    <w:rsid w:val="007409B0"/>
    <w:rsid w:val="00741C05"/>
    <w:rsid w:val="00742479"/>
    <w:rsid w:val="007426A1"/>
    <w:rsid w:val="007435F4"/>
    <w:rsid w:val="00743735"/>
    <w:rsid w:val="00743947"/>
    <w:rsid w:val="00744895"/>
    <w:rsid w:val="00744B74"/>
    <w:rsid w:val="00744C50"/>
    <w:rsid w:val="00744DCE"/>
    <w:rsid w:val="007458C6"/>
    <w:rsid w:val="00745976"/>
    <w:rsid w:val="00745AC1"/>
    <w:rsid w:val="00745FC2"/>
    <w:rsid w:val="007461E0"/>
    <w:rsid w:val="00747213"/>
    <w:rsid w:val="0075029A"/>
    <w:rsid w:val="0075053F"/>
    <w:rsid w:val="00750CC5"/>
    <w:rsid w:val="00750D95"/>
    <w:rsid w:val="00751433"/>
    <w:rsid w:val="00751EEA"/>
    <w:rsid w:val="0075218B"/>
    <w:rsid w:val="0075240E"/>
    <w:rsid w:val="00752512"/>
    <w:rsid w:val="007527D1"/>
    <w:rsid w:val="00752AA7"/>
    <w:rsid w:val="00752B21"/>
    <w:rsid w:val="0075306B"/>
    <w:rsid w:val="00754100"/>
    <w:rsid w:val="00754ED0"/>
    <w:rsid w:val="00755CA3"/>
    <w:rsid w:val="00755DB8"/>
    <w:rsid w:val="007574A2"/>
    <w:rsid w:val="00757B13"/>
    <w:rsid w:val="00757F98"/>
    <w:rsid w:val="007604E7"/>
    <w:rsid w:val="007605D3"/>
    <w:rsid w:val="00760664"/>
    <w:rsid w:val="00760698"/>
    <w:rsid w:val="00760A5E"/>
    <w:rsid w:val="00760C7E"/>
    <w:rsid w:val="00760CC4"/>
    <w:rsid w:val="0076153E"/>
    <w:rsid w:val="00761C79"/>
    <w:rsid w:val="00761E4D"/>
    <w:rsid w:val="00762CF7"/>
    <w:rsid w:val="00762E05"/>
    <w:rsid w:val="00763004"/>
    <w:rsid w:val="00763184"/>
    <w:rsid w:val="00763946"/>
    <w:rsid w:val="00763E46"/>
    <w:rsid w:val="0076428A"/>
    <w:rsid w:val="007646DB"/>
    <w:rsid w:val="007648FE"/>
    <w:rsid w:val="00764A10"/>
    <w:rsid w:val="00764AF8"/>
    <w:rsid w:val="00765129"/>
    <w:rsid w:val="00765483"/>
    <w:rsid w:val="007655CF"/>
    <w:rsid w:val="0076591F"/>
    <w:rsid w:val="00765A63"/>
    <w:rsid w:val="007662AE"/>
    <w:rsid w:val="0076635C"/>
    <w:rsid w:val="007668FD"/>
    <w:rsid w:val="00766F08"/>
    <w:rsid w:val="007676AD"/>
    <w:rsid w:val="00770319"/>
    <w:rsid w:val="0077084C"/>
    <w:rsid w:val="00770CB5"/>
    <w:rsid w:val="007714B5"/>
    <w:rsid w:val="007717DC"/>
    <w:rsid w:val="00772C90"/>
    <w:rsid w:val="00772E30"/>
    <w:rsid w:val="00774922"/>
    <w:rsid w:val="007750D3"/>
    <w:rsid w:val="0077531E"/>
    <w:rsid w:val="007753D7"/>
    <w:rsid w:val="007758A3"/>
    <w:rsid w:val="00776A46"/>
    <w:rsid w:val="00776ADE"/>
    <w:rsid w:val="00776B99"/>
    <w:rsid w:val="007770CA"/>
    <w:rsid w:val="007771F9"/>
    <w:rsid w:val="007772B5"/>
    <w:rsid w:val="0077772D"/>
    <w:rsid w:val="00780236"/>
    <w:rsid w:val="0078065F"/>
    <w:rsid w:val="00780BED"/>
    <w:rsid w:val="00780DA8"/>
    <w:rsid w:val="00780E60"/>
    <w:rsid w:val="007813AD"/>
    <w:rsid w:val="00781723"/>
    <w:rsid w:val="00781C45"/>
    <w:rsid w:val="00781E92"/>
    <w:rsid w:val="007846CE"/>
    <w:rsid w:val="00784D68"/>
    <w:rsid w:val="0078541E"/>
    <w:rsid w:val="00787BEB"/>
    <w:rsid w:val="00787E10"/>
    <w:rsid w:val="00787E85"/>
    <w:rsid w:val="00790B2E"/>
    <w:rsid w:val="00791D10"/>
    <w:rsid w:val="00791EC7"/>
    <w:rsid w:val="00792447"/>
    <w:rsid w:val="0079251B"/>
    <w:rsid w:val="007925FA"/>
    <w:rsid w:val="007929B9"/>
    <w:rsid w:val="00794132"/>
    <w:rsid w:val="007943DB"/>
    <w:rsid w:val="0079466C"/>
    <w:rsid w:val="00794AA3"/>
    <w:rsid w:val="007951EC"/>
    <w:rsid w:val="00795B05"/>
    <w:rsid w:val="00796198"/>
    <w:rsid w:val="00796C83"/>
    <w:rsid w:val="00796E23"/>
    <w:rsid w:val="007972D6"/>
    <w:rsid w:val="007973E4"/>
    <w:rsid w:val="00797D81"/>
    <w:rsid w:val="007A06DA"/>
    <w:rsid w:val="007A0953"/>
    <w:rsid w:val="007A0C3B"/>
    <w:rsid w:val="007A1332"/>
    <w:rsid w:val="007A1360"/>
    <w:rsid w:val="007A1976"/>
    <w:rsid w:val="007A2E13"/>
    <w:rsid w:val="007A3673"/>
    <w:rsid w:val="007A36C9"/>
    <w:rsid w:val="007A3C60"/>
    <w:rsid w:val="007A4379"/>
    <w:rsid w:val="007A4DC1"/>
    <w:rsid w:val="007A51D9"/>
    <w:rsid w:val="007A6161"/>
    <w:rsid w:val="007A7138"/>
    <w:rsid w:val="007B01CC"/>
    <w:rsid w:val="007B029C"/>
    <w:rsid w:val="007B0B9F"/>
    <w:rsid w:val="007B127B"/>
    <w:rsid w:val="007B12D0"/>
    <w:rsid w:val="007B1656"/>
    <w:rsid w:val="007B272A"/>
    <w:rsid w:val="007B27C1"/>
    <w:rsid w:val="007B2E67"/>
    <w:rsid w:val="007B30ED"/>
    <w:rsid w:val="007B3405"/>
    <w:rsid w:val="007B3852"/>
    <w:rsid w:val="007B4C6C"/>
    <w:rsid w:val="007B4F86"/>
    <w:rsid w:val="007B6DE2"/>
    <w:rsid w:val="007B6F7E"/>
    <w:rsid w:val="007B7029"/>
    <w:rsid w:val="007B74DA"/>
    <w:rsid w:val="007B7773"/>
    <w:rsid w:val="007B7E72"/>
    <w:rsid w:val="007C0C04"/>
    <w:rsid w:val="007C2B64"/>
    <w:rsid w:val="007C3095"/>
    <w:rsid w:val="007C3B4F"/>
    <w:rsid w:val="007C6043"/>
    <w:rsid w:val="007C7364"/>
    <w:rsid w:val="007C76E9"/>
    <w:rsid w:val="007C7F21"/>
    <w:rsid w:val="007D03E2"/>
    <w:rsid w:val="007D0BE0"/>
    <w:rsid w:val="007D0FF7"/>
    <w:rsid w:val="007D106B"/>
    <w:rsid w:val="007D2559"/>
    <w:rsid w:val="007D31D6"/>
    <w:rsid w:val="007D3B4C"/>
    <w:rsid w:val="007D3C4F"/>
    <w:rsid w:val="007D3D17"/>
    <w:rsid w:val="007D4169"/>
    <w:rsid w:val="007D47C8"/>
    <w:rsid w:val="007D4813"/>
    <w:rsid w:val="007D571E"/>
    <w:rsid w:val="007D575A"/>
    <w:rsid w:val="007D598F"/>
    <w:rsid w:val="007D607F"/>
    <w:rsid w:val="007D6DF2"/>
    <w:rsid w:val="007D7125"/>
    <w:rsid w:val="007D71C1"/>
    <w:rsid w:val="007D7431"/>
    <w:rsid w:val="007D7A34"/>
    <w:rsid w:val="007E0377"/>
    <w:rsid w:val="007E0455"/>
    <w:rsid w:val="007E1471"/>
    <w:rsid w:val="007E14BB"/>
    <w:rsid w:val="007E15D3"/>
    <w:rsid w:val="007E1761"/>
    <w:rsid w:val="007E1E85"/>
    <w:rsid w:val="007E2045"/>
    <w:rsid w:val="007E20F8"/>
    <w:rsid w:val="007E25AA"/>
    <w:rsid w:val="007E2F5A"/>
    <w:rsid w:val="007E2F87"/>
    <w:rsid w:val="007E42A0"/>
    <w:rsid w:val="007E4B04"/>
    <w:rsid w:val="007E5D1D"/>
    <w:rsid w:val="007E6978"/>
    <w:rsid w:val="007E6CA9"/>
    <w:rsid w:val="007E6F92"/>
    <w:rsid w:val="007E7444"/>
    <w:rsid w:val="007E7A8B"/>
    <w:rsid w:val="007F0D4C"/>
    <w:rsid w:val="007F161F"/>
    <w:rsid w:val="007F254A"/>
    <w:rsid w:val="007F2642"/>
    <w:rsid w:val="007F280A"/>
    <w:rsid w:val="007F349C"/>
    <w:rsid w:val="007F34C5"/>
    <w:rsid w:val="007F3825"/>
    <w:rsid w:val="007F3E7C"/>
    <w:rsid w:val="007F4EFB"/>
    <w:rsid w:val="007F5CF8"/>
    <w:rsid w:val="007F6511"/>
    <w:rsid w:val="007F6775"/>
    <w:rsid w:val="007F72E2"/>
    <w:rsid w:val="00800FCB"/>
    <w:rsid w:val="008020CA"/>
    <w:rsid w:val="008021FC"/>
    <w:rsid w:val="008025AB"/>
    <w:rsid w:val="0080355B"/>
    <w:rsid w:val="00803585"/>
    <w:rsid w:val="00803770"/>
    <w:rsid w:val="00804647"/>
    <w:rsid w:val="008054D8"/>
    <w:rsid w:val="00805995"/>
    <w:rsid w:val="00806174"/>
    <w:rsid w:val="008068C1"/>
    <w:rsid w:val="0080705F"/>
    <w:rsid w:val="008079DF"/>
    <w:rsid w:val="00807D50"/>
    <w:rsid w:val="0081075C"/>
    <w:rsid w:val="00810A25"/>
    <w:rsid w:val="00811B65"/>
    <w:rsid w:val="00811C3F"/>
    <w:rsid w:val="00812039"/>
    <w:rsid w:val="00813924"/>
    <w:rsid w:val="008147A9"/>
    <w:rsid w:val="00814831"/>
    <w:rsid w:val="00814BA7"/>
    <w:rsid w:val="00814BAC"/>
    <w:rsid w:val="00815877"/>
    <w:rsid w:val="00816599"/>
    <w:rsid w:val="00816CC3"/>
    <w:rsid w:val="00817429"/>
    <w:rsid w:val="00820BE3"/>
    <w:rsid w:val="008214F5"/>
    <w:rsid w:val="00823069"/>
    <w:rsid w:val="0082320E"/>
    <w:rsid w:val="008236A9"/>
    <w:rsid w:val="00824ABC"/>
    <w:rsid w:val="008255DB"/>
    <w:rsid w:val="00826988"/>
    <w:rsid w:val="0082756B"/>
    <w:rsid w:val="008276CE"/>
    <w:rsid w:val="008277CF"/>
    <w:rsid w:val="008305A5"/>
    <w:rsid w:val="00830E14"/>
    <w:rsid w:val="00831645"/>
    <w:rsid w:val="008316FD"/>
    <w:rsid w:val="00831A0C"/>
    <w:rsid w:val="00831E19"/>
    <w:rsid w:val="008322BE"/>
    <w:rsid w:val="008347A7"/>
    <w:rsid w:val="0083610E"/>
    <w:rsid w:val="00836707"/>
    <w:rsid w:val="00836AEA"/>
    <w:rsid w:val="00837741"/>
    <w:rsid w:val="008402B2"/>
    <w:rsid w:val="0084049C"/>
    <w:rsid w:val="0084151E"/>
    <w:rsid w:val="0084181F"/>
    <w:rsid w:val="00841967"/>
    <w:rsid w:val="0084297D"/>
    <w:rsid w:val="00843098"/>
    <w:rsid w:val="0084310D"/>
    <w:rsid w:val="008436FC"/>
    <w:rsid w:val="008437D0"/>
    <w:rsid w:val="00843CD4"/>
    <w:rsid w:val="00843F6C"/>
    <w:rsid w:val="00844297"/>
    <w:rsid w:val="00844588"/>
    <w:rsid w:val="0084526D"/>
    <w:rsid w:val="00845998"/>
    <w:rsid w:val="00845C5A"/>
    <w:rsid w:val="0084612A"/>
    <w:rsid w:val="00846501"/>
    <w:rsid w:val="00847360"/>
    <w:rsid w:val="00850285"/>
    <w:rsid w:val="00850E5C"/>
    <w:rsid w:val="008513B8"/>
    <w:rsid w:val="00852205"/>
    <w:rsid w:val="00853B4D"/>
    <w:rsid w:val="0085462E"/>
    <w:rsid w:val="008546F2"/>
    <w:rsid w:val="008547E2"/>
    <w:rsid w:val="0085534F"/>
    <w:rsid w:val="00855EAA"/>
    <w:rsid w:val="008569E2"/>
    <w:rsid w:val="00857131"/>
    <w:rsid w:val="00857A0D"/>
    <w:rsid w:val="00857F38"/>
    <w:rsid w:val="00860A3F"/>
    <w:rsid w:val="00860E90"/>
    <w:rsid w:val="00861C48"/>
    <w:rsid w:val="008628C2"/>
    <w:rsid w:val="008629D2"/>
    <w:rsid w:val="00862D48"/>
    <w:rsid w:val="00862F5F"/>
    <w:rsid w:val="0086307F"/>
    <w:rsid w:val="00863158"/>
    <w:rsid w:val="00863355"/>
    <w:rsid w:val="00863FF0"/>
    <w:rsid w:val="00864A79"/>
    <w:rsid w:val="00864E86"/>
    <w:rsid w:val="00865CCB"/>
    <w:rsid w:val="00865E5B"/>
    <w:rsid w:val="00865EFA"/>
    <w:rsid w:val="008661E3"/>
    <w:rsid w:val="00866B8E"/>
    <w:rsid w:val="008702C1"/>
    <w:rsid w:val="0087034D"/>
    <w:rsid w:val="008707AC"/>
    <w:rsid w:val="00870CAD"/>
    <w:rsid w:val="00870D35"/>
    <w:rsid w:val="00870E22"/>
    <w:rsid w:val="008710E3"/>
    <w:rsid w:val="00871596"/>
    <w:rsid w:val="00872659"/>
    <w:rsid w:val="00872950"/>
    <w:rsid w:val="008730B5"/>
    <w:rsid w:val="00873926"/>
    <w:rsid w:val="00873A70"/>
    <w:rsid w:val="00873E12"/>
    <w:rsid w:val="00875177"/>
    <w:rsid w:val="0087602D"/>
    <w:rsid w:val="00876BB4"/>
    <w:rsid w:val="00876FE7"/>
    <w:rsid w:val="008770F6"/>
    <w:rsid w:val="00877D0E"/>
    <w:rsid w:val="008803E5"/>
    <w:rsid w:val="0088129F"/>
    <w:rsid w:val="00881A73"/>
    <w:rsid w:val="0088209C"/>
    <w:rsid w:val="00882AD1"/>
    <w:rsid w:val="00882EC8"/>
    <w:rsid w:val="0088386F"/>
    <w:rsid w:val="00883FE1"/>
    <w:rsid w:val="008845B2"/>
    <w:rsid w:val="008846EA"/>
    <w:rsid w:val="00884EC0"/>
    <w:rsid w:val="008852B3"/>
    <w:rsid w:val="008857A9"/>
    <w:rsid w:val="00885DC6"/>
    <w:rsid w:val="00886094"/>
    <w:rsid w:val="008863D8"/>
    <w:rsid w:val="008863FD"/>
    <w:rsid w:val="008866AC"/>
    <w:rsid w:val="008867F3"/>
    <w:rsid w:val="00886ABD"/>
    <w:rsid w:val="00886EB7"/>
    <w:rsid w:val="0088711C"/>
    <w:rsid w:val="00887120"/>
    <w:rsid w:val="008872F3"/>
    <w:rsid w:val="008874E6"/>
    <w:rsid w:val="00887840"/>
    <w:rsid w:val="00887B82"/>
    <w:rsid w:val="008929A3"/>
    <w:rsid w:val="00892C91"/>
    <w:rsid w:val="008932FC"/>
    <w:rsid w:val="00893B0B"/>
    <w:rsid w:val="00894BB6"/>
    <w:rsid w:val="00894FDC"/>
    <w:rsid w:val="00895788"/>
    <w:rsid w:val="00895D69"/>
    <w:rsid w:val="00895E3F"/>
    <w:rsid w:val="008961A0"/>
    <w:rsid w:val="0089680C"/>
    <w:rsid w:val="00896840"/>
    <w:rsid w:val="00896FCE"/>
    <w:rsid w:val="0089705F"/>
    <w:rsid w:val="008A1C70"/>
    <w:rsid w:val="008A1CC6"/>
    <w:rsid w:val="008A3388"/>
    <w:rsid w:val="008A371E"/>
    <w:rsid w:val="008A3D37"/>
    <w:rsid w:val="008A504A"/>
    <w:rsid w:val="008A5105"/>
    <w:rsid w:val="008A72AC"/>
    <w:rsid w:val="008A7582"/>
    <w:rsid w:val="008A7CBC"/>
    <w:rsid w:val="008B0672"/>
    <w:rsid w:val="008B139E"/>
    <w:rsid w:val="008B1ED8"/>
    <w:rsid w:val="008B22F6"/>
    <w:rsid w:val="008B2469"/>
    <w:rsid w:val="008B253B"/>
    <w:rsid w:val="008B255B"/>
    <w:rsid w:val="008B26CC"/>
    <w:rsid w:val="008B307D"/>
    <w:rsid w:val="008B3B43"/>
    <w:rsid w:val="008B3EB2"/>
    <w:rsid w:val="008B3EDA"/>
    <w:rsid w:val="008B445B"/>
    <w:rsid w:val="008B59D2"/>
    <w:rsid w:val="008B5B39"/>
    <w:rsid w:val="008B5EB9"/>
    <w:rsid w:val="008B6036"/>
    <w:rsid w:val="008B65D7"/>
    <w:rsid w:val="008B7298"/>
    <w:rsid w:val="008B77C8"/>
    <w:rsid w:val="008B7BA7"/>
    <w:rsid w:val="008C05EE"/>
    <w:rsid w:val="008C10D4"/>
    <w:rsid w:val="008C1C93"/>
    <w:rsid w:val="008C245E"/>
    <w:rsid w:val="008C2939"/>
    <w:rsid w:val="008C2980"/>
    <w:rsid w:val="008C2A51"/>
    <w:rsid w:val="008C33D6"/>
    <w:rsid w:val="008C43EA"/>
    <w:rsid w:val="008C4648"/>
    <w:rsid w:val="008C480D"/>
    <w:rsid w:val="008C4D53"/>
    <w:rsid w:val="008C5B31"/>
    <w:rsid w:val="008C6518"/>
    <w:rsid w:val="008C68FA"/>
    <w:rsid w:val="008C7A44"/>
    <w:rsid w:val="008C7B5F"/>
    <w:rsid w:val="008D0040"/>
    <w:rsid w:val="008D0083"/>
    <w:rsid w:val="008D2397"/>
    <w:rsid w:val="008D35B0"/>
    <w:rsid w:val="008D3658"/>
    <w:rsid w:val="008D3D27"/>
    <w:rsid w:val="008D4CCE"/>
    <w:rsid w:val="008D5B9D"/>
    <w:rsid w:val="008D72C0"/>
    <w:rsid w:val="008D7DF1"/>
    <w:rsid w:val="008E0303"/>
    <w:rsid w:val="008E0648"/>
    <w:rsid w:val="008E0D96"/>
    <w:rsid w:val="008E10AD"/>
    <w:rsid w:val="008E16C7"/>
    <w:rsid w:val="008E18E1"/>
    <w:rsid w:val="008E26BD"/>
    <w:rsid w:val="008E3322"/>
    <w:rsid w:val="008E42E6"/>
    <w:rsid w:val="008E4EBF"/>
    <w:rsid w:val="008E62C5"/>
    <w:rsid w:val="008E6B29"/>
    <w:rsid w:val="008E6EFA"/>
    <w:rsid w:val="008E7672"/>
    <w:rsid w:val="008E7A23"/>
    <w:rsid w:val="008E7EC7"/>
    <w:rsid w:val="008F0D6B"/>
    <w:rsid w:val="008F12DC"/>
    <w:rsid w:val="008F13C7"/>
    <w:rsid w:val="008F1E1A"/>
    <w:rsid w:val="008F1EFB"/>
    <w:rsid w:val="008F24BC"/>
    <w:rsid w:val="008F2863"/>
    <w:rsid w:val="008F3107"/>
    <w:rsid w:val="008F347F"/>
    <w:rsid w:val="008F398B"/>
    <w:rsid w:val="008F3F2B"/>
    <w:rsid w:val="008F5072"/>
    <w:rsid w:val="008F535F"/>
    <w:rsid w:val="008F59D4"/>
    <w:rsid w:val="008F5EF8"/>
    <w:rsid w:val="008F624B"/>
    <w:rsid w:val="008F74AC"/>
    <w:rsid w:val="00900B87"/>
    <w:rsid w:val="00900D76"/>
    <w:rsid w:val="0090110D"/>
    <w:rsid w:val="00901B33"/>
    <w:rsid w:val="00901CB7"/>
    <w:rsid w:val="00901FF7"/>
    <w:rsid w:val="00902415"/>
    <w:rsid w:val="00902418"/>
    <w:rsid w:val="00902981"/>
    <w:rsid w:val="00903771"/>
    <w:rsid w:val="00903820"/>
    <w:rsid w:val="00904800"/>
    <w:rsid w:val="00904823"/>
    <w:rsid w:val="009048D4"/>
    <w:rsid w:val="00904B69"/>
    <w:rsid w:val="009050A3"/>
    <w:rsid w:val="00905503"/>
    <w:rsid w:val="0090573B"/>
    <w:rsid w:val="00906532"/>
    <w:rsid w:val="00907169"/>
    <w:rsid w:val="00907585"/>
    <w:rsid w:val="009075D4"/>
    <w:rsid w:val="00907B41"/>
    <w:rsid w:val="00907CB4"/>
    <w:rsid w:val="00910466"/>
    <w:rsid w:val="00911FA4"/>
    <w:rsid w:val="009120E0"/>
    <w:rsid w:val="0091240F"/>
    <w:rsid w:val="009127C9"/>
    <w:rsid w:val="00912E99"/>
    <w:rsid w:val="00912F88"/>
    <w:rsid w:val="00913EA6"/>
    <w:rsid w:val="0091409F"/>
    <w:rsid w:val="009140C3"/>
    <w:rsid w:val="0091435C"/>
    <w:rsid w:val="00915788"/>
    <w:rsid w:val="00915860"/>
    <w:rsid w:val="00915979"/>
    <w:rsid w:val="00915F87"/>
    <w:rsid w:val="0091678C"/>
    <w:rsid w:val="0091687A"/>
    <w:rsid w:val="00916B54"/>
    <w:rsid w:val="00916FA6"/>
    <w:rsid w:val="00917898"/>
    <w:rsid w:val="00917AA3"/>
    <w:rsid w:val="0092001A"/>
    <w:rsid w:val="0092044A"/>
    <w:rsid w:val="00920A37"/>
    <w:rsid w:val="00920B29"/>
    <w:rsid w:val="00920B65"/>
    <w:rsid w:val="00920B9A"/>
    <w:rsid w:val="0092116E"/>
    <w:rsid w:val="00921535"/>
    <w:rsid w:val="0092201E"/>
    <w:rsid w:val="00922127"/>
    <w:rsid w:val="00922EE7"/>
    <w:rsid w:val="00923132"/>
    <w:rsid w:val="009231D4"/>
    <w:rsid w:val="0092371A"/>
    <w:rsid w:val="00923AD5"/>
    <w:rsid w:val="00923F22"/>
    <w:rsid w:val="00924396"/>
    <w:rsid w:val="00924D7B"/>
    <w:rsid w:val="0092509C"/>
    <w:rsid w:val="00925251"/>
    <w:rsid w:val="00925459"/>
    <w:rsid w:val="00927551"/>
    <w:rsid w:val="00927C77"/>
    <w:rsid w:val="00930C8D"/>
    <w:rsid w:val="00932AB2"/>
    <w:rsid w:val="0093348B"/>
    <w:rsid w:val="00933E24"/>
    <w:rsid w:val="009346E2"/>
    <w:rsid w:val="00934700"/>
    <w:rsid w:val="00934982"/>
    <w:rsid w:val="009352D0"/>
    <w:rsid w:val="00935956"/>
    <w:rsid w:val="00935993"/>
    <w:rsid w:val="00935DD4"/>
    <w:rsid w:val="009361D5"/>
    <w:rsid w:val="00936FF7"/>
    <w:rsid w:val="009370B2"/>
    <w:rsid w:val="009374F3"/>
    <w:rsid w:val="009419F6"/>
    <w:rsid w:val="00941D3D"/>
    <w:rsid w:val="00942D0D"/>
    <w:rsid w:val="0094377B"/>
    <w:rsid w:val="00943BE0"/>
    <w:rsid w:val="00943D28"/>
    <w:rsid w:val="00944080"/>
    <w:rsid w:val="0094494F"/>
    <w:rsid w:val="00944B2F"/>
    <w:rsid w:val="00944F62"/>
    <w:rsid w:val="00946657"/>
    <w:rsid w:val="00947010"/>
    <w:rsid w:val="009478A8"/>
    <w:rsid w:val="00947A83"/>
    <w:rsid w:val="00947B78"/>
    <w:rsid w:val="00950832"/>
    <w:rsid w:val="00951321"/>
    <w:rsid w:val="0095237D"/>
    <w:rsid w:val="009538A2"/>
    <w:rsid w:val="00954807"/>
    <w:rsid w:val="00954CF9"/>
    <w:rsid w:val="00956D73"/>
    <w:rsid w:val="009574D1"/>
    <w:rsid w:val="00957D83"/>
    <w:rsid w:val="009605C4"/>
    <w:rsid w:val="00960D66"/>
    <w:rsid w:val="00961803"/>
    <w:rsid w:val="00961E4D"/>
    <w:rsid w:val="0096282C"/>
    <w:rsid w:val="00962965"/>
    <w:rsid w:val="00962F04"/>
    <w:rsid w:val="009639FF"/>
    <w:rsid w:val="00963BFD"/>
    <w:rsid w:val="00963F80"/>
    <w:rsid w:val="0096427F"/>
    <w:rsid w:val="00964484"/>
    <w:rsid w:val="00964A44"/>
    <w:rsid w:val="00964C23"/>
    <w:rsid w:val="00964D07"/>
    <w:rsid w:val="00965C31"/>
    <w:rsid w:val="00965F58"/>
    <w:rsid w:val="009708C6"/>
    <w:rsid w:val="00970E1C"/>
    <w:rsid w:val="009712B6"/>
    <w:rsid w:val="009717BA"/>
    <w:rsid w:val="00971AE9"/>
    <w:rsid w:val="00972B37"/>
    <w:rsid w:val="009733BD"/>
    <w:rsid w:val="00973CE4"/>
    <w:rsid w:val="00974385"/>
    <w:rsid w:val="00975285"/>
    <w:rsid w:val="009759A9"/>
    <w:rsid w:val="00975D33"/>
    <w:rsid w:val="00975F96"/>
    <w:rsid w:val="00975FF0"/>
    <w:rsid w:val="00976E31"/>
    <w:rsid w:val="00977124"/>
    <w:rsid w:val="00980142"/>
    <w:rsid w:val="009802A7"/>
    <w:rsid w:val="00980454"/>
    <w:rsid w:val="0098116C"/>
    <w:rsid w:val="009812C0"/>
    <w:rsid w:val="00981B30"/>
    <w:rsid w:val="00981DB3"/>
    <w:rsid w:val="0098215E"/>
    <w:rsid w:val="00983AA9"/>
    <w:rsid w:val="00984905"/>
    <w:rsid w:val="009852A1"/>
    <w:rsid w:val="0098533D"/>
    <w:rsid w:val="0098557A"/>
    <w:rsid w:val="009864EB"/>
    <w:rsid w:val="00986563"/>
    <w:rsid w:val="009879DE"/>
    <w:rsid w:val="0099098D"/>
    <w:rsid w:val="00990EE8"/>
    <w:rsid w:val="00991274"/>
    <w:rsid w:val="00992E72"/>
    <w:rsid w:val="009953C9"/>
    <w:rsid w:val="009962EB"/>
    <w:rsid w:val="00996D0C"/>
    <w:rsid w:val="00996E07"/>
    <w:rsid w:val="00996E52"/>
    <w:rsid w:val="009970A1"/>
    <w:rsid w:val="0099771B"/>
    <w:rsid w:val="00997727"/>
    <w:rsid w:val="009A1326"/>
    <w:rsid w:val="009A165F"/>
    <w:rsid w:val="009A33FB"/>
    <w:rsid w:val="009A3BDB"/>
    <w:rsid w:val="009A44C0"/>
    <w:rsid w:val="009A553E"/>
    <w:rsid w:val="009A5D37"/>
    <w:rsid w:val="009A5E3F"/>
    <w:rsid w:val="009A6C2D"/>
    <w:rsid w:val="009A6D01"/>
    <w:rsid w:val="009A7082"/>
    <w:rsid w:val="009B0BB7"/>
    <w:rsid w:val="009B2788"/>
    <w:rsid w:val="009B2A2D"/>
    <w:rsid w:val="009B2B12"/>
    <w:rsid w:val="009B2BBC"/>
    <w:rsid w:val="009B2C6C"/>
    <w:rsid w:val="009B32F0"/>
    <w:rsid w:val="009B33D2"/>
    <w:rsid w:val="009B35F9"/>
    <w:rsid w:val="009B3C1D"/>
    <w:rsid w:val="009B40C9"/>
    <w:rsid w:val="009B4726"/>
    <w:rsid w:val="009B53E6"/>
    <w:rsid w:val="009B57F3"/>
    <w:rsid w:val="009B6449"/>
    <w:rsid w:val="009B770D"/>
    <w:rsid w:val="009B7B10"/>
    <w:rsid w:val="009C1680"/>
    <w:rsid w:val="009C1784"/>
    <w:rsid w:val="009C21CD"/>
    <w:rsid w:val="009C25BA"/>
    <w:rsid w:val="009C2935"/>
    <w:rsid w:val="009C3892"/>
    <w:rsid w:val="009C3981"/>
    <w:rsid w:val="009C4526"/>
    <w:rsid w:val="009C51CF"/>
    <w:rsid w:val="009C5CD5"/>
    <w:rsid w:val="009C61BD"/>
    <w:rsid w:val="009C6615"/>
    <w:rsid w:val="009C7410"/>
    <w:rsid w:val="009C752E"/>
    <w:rsid w:val="009C7BA0"/>
    <w:rsid w:val="009C7C45"/>
    <w:rsid w:val="009D1366"/>
    <w:rsid w:val="009D1833"/>
    <w:rsid w:val="009D1893"/>
    <w:rsid w:val="009D18AF"/>
    <w:rsid w:val="009D1ACC"/>
    <w:rsid w:val="009D1CAE"/>
    <w:rsid w:val="009D1F2E"/>
    <w:rsid w:val="009D2418"/>
    <w:rsid w:val="009D2D91"/>
    <w:rsid w:val="009D314D"/>
    <w:rsid w:val="009D3413"/>
    <w:rsid w:val="009D42D7"/>
    <w:rsid w:val="009D4689"/>
    <w:rsid w:val="009D576A"/>
    <w:rsid w:val="009D5ED1"/>
    <w:rsid w:val="009D61A3"/>
    <w:rsid w:val="009D6AF5"/>
    <w:rsid w:val="009D70D9"/>
    <w:rsid w:val="009D7271"/>
    <w:rsid w:val="009D775F"/>
    <w:rsid w:val="009D78B8"/>
    <w:rsid w:val="009D7C13"/>
    <w:rsid w:val="009D7D0D"/>
    <w:rsid w:val="009E0B4E"/>
    <w:rsid w:val="009E0C5C"/>
    <w:rsid w:val="009E113C"/>
    <w:rsid w:val="009E16A2"/>
    <w:rsid w:val="009E17AD"/>
    <w:rsid w:val="009E217B"/>
    <w:rsid w:val="009E2A71"/>
    <w:rsid w:val="009E3E19"/>
    <w:rsid w:val="009E40F1"/>
    <w:rsid w:val="009E55CE"/>
    <w:rsid w:val="009E55DC"/>
    <w:rsid w:val="009E5A5D"/>
    <w:rsid w:val="009E6230"/>
    <w:rsid w:val="009E7AC6"/>
    <w:rsid w:val="009E7ADD"/>
    <w:rsid w:val="009F1007"/>
    <w:rsid w:val="009F1A4F"/>
    <w:rsid w:val="009F1B76"/>
    <w:rsid w:val="009F1F1F"/>
    <w:rsid w:val="009F30BC"/>
    <w:rsid w:val="009F3411"/>
    <w:rsid w:val="009F4D0F"/>
    <w:rsid w:val="009F563B"/>
    <w:rsid w:val="009F7AE2"/>
    <w:rsid w:val="00A008DD"/>
    <w:rsid w:val="00A013F5"/>
    <w:rsid w:val="00A01992"/>
    <w:rsid w:val="00A0351E"/>
    <w:rsid w:val="00A0369C"/>
    <w:rsid w:val="00A03C3F"/>
    <w:rsid w:val="00A03F0E"/>
    <w:rsid w:val="00A03F2D"/>
    <w:rsid w:val="00A04E5C"/>
    <w:rsid w:val="00A0536E"/>
    <w:rsid w:val="00A07C7C"/>
    <w:rsid w:val="00A10673"/>
    <w:rsid w:val="00A10B04"/>
    <w:rsid w:val="00A11CD3"/>
    <w:rsid w:val="00A11FFE"/>
    <w:rsid w:val="00A1285D"/>
    <w:rsid w:val="00A128F9"/>
    <w:rsid w:val="00A1392C"/>
    <w:rsid w:val="00A13A55"/>
    <w:rsid w:val="00A14A21"/>
    <w:rsid w:val="00A14D97"/>
    <w:rsid w:val="00A158A0"/>
    <w:rsid w:val="00A15F66"/>
    <w:rsid w:val="00A16A45"/>
    <w:rsid w:val="00A204B8"/>
    <w:rsid w:val="00A219A2"/>
    <w:rsid w:val="00A22535"/>
    <w:rsid w:val="00A22695"/>
    <w:rsid w:val="00A23F3B"/>
    <w:rsid w:val="00A24D47"/>
    <w:rsid w:val="00A2508C"/>
    <w:rsid w:val="00A253AB"/>
    <w:rsid w:val="00A25553"/>
    <w:rsid w:val="00A25B19"/>
    <w:rsid w:val="00A262DA"/>
    <w:rsid w:val="00A267F9"/>
    <w:rsid w:val="00A26CB4"/>
    <w:rsid w:val="00A2740D"/>
    <w:rsid w:val="00A277CF"/>
    <w:rsid w:val="00A278AB"/>
    <w:rsid w:val="00A27EBB"/>
    <w:rsid w:val="00A27ECD"/>
    <w:rsid w:val="00A30577"/>
    <w:rsid w:val="00A30619"/>
    <w:rsid w:val="00A30904"/>
    <w:rsid w:val="00A313D4"/>
    <w:rsid w:val="00A3300D"/>
    <w:rsid w:val="00A336D6"/>
    <w:rsid w:val="00A3405A"/>
    <w:rsid w:val="00A340B8"/>
    <w:rsid w:val="00A341D3"/>
    <w:rsid w:val="00A34C2F"/>
    <w:rsid w:val="00A34F4D"/>
    <w:rsid w:val="00A35A66"/>
    <w:rsid w:val="00A35A9C"/>
    <w:rsid w:val="00A36C63"/>
    <w:rsid w:val="00A373A8"/>
    <w:rsid w:val="00A37662"/>
    <w:rsid w:val="00A37685"/>
    <w:rsid w:val="00A37B5B"/>
    <w:rsid w:val="00A37FD7"/>
    <w:rsid w:val="00A40059"/>
    <w:rsid w:val="00A404C1"/>
    <w:rsid w:val="00A40554"/>
    <w:rsid w:val="00A40E53"/>
    <w:rsid w:val="00A4131A"/>
    <w:rsid w:val="00A41658"/>
    <w:rsid w:val="00A418A8"/>
    <w:rsid w:val="00A41973"/>
    <w:rsid w:val="00A41C3C"/>
    <w:rsid w:val="00A41C48"/>
    <w:rsid w:val="00A41DF6"/>
    <w:rsid w:val="00A4250E"/>
    <w:rsid w:val="00A425AB"/>
    <w:rsid w:val="00A43BEB"/>
    <w:rsid w:val="00A44258"/>
    <w:rsid w:val="00A453A4"/>
    <w:rsid w:val="00A453AF"/>
    <w:rsid w:val="00A4585B"/>
    <w:rsid w:val="00A45A74"/>
    <w:rsid w:val="00A45AE7"/>
    <w:rsid w:val="00A47301"/>
    <w:rsid w:val="00A47592"/>
    <w:rsid w:val="00A5016F"/>
    <w:rsid w:val="00A50217"/>
    <w:rsid w:val="00A5114D"/>
    <w:rsid w:val="00A51788"/>
    <w:rsid w:val="00A51DB4"/>
    <w:rsid w:val="00A521DA"/>
    <w:rsid w:val="00A529A4"/>
    <w:rsid w:val="00A53729"/>
    <w:rsid w:val="00A53765"/>
    <w:rsid w:val="00A54EBE"/>
    <w:rsid w:val="00A5595C"/>
    <w:rsid w:val="00A55C50"/>
    <w:rsid w:val="00A55EBF"/>
    <w:rsid w:val="00A56B7A"/>
    <w:rsid w:val="00A56FE4"/>
    <w:rsid w:val="00A57BEA"/>
    <w:rsid w:val="00A57D6D"/>
    <w:rsid w:val="00A602D1"/>
    <w:rsid w:val="00A62035"/>
    <w:rsid w:val="00A6213E"/>
    <w:rsid w:val="00A6239F"/>
    <w:rsid w:val="00A627C2"/>
    <w:rsid w:val="00A634C6"/>
    <w:rsid w:val="00A64AA8"/>
    <w:rsid w:val="00A651EC"/>
    <w:rsid w:val="00A66948"/>
    <w:rsid w:val="00A66BBF"/>
    <w:rsid w:val="00A675C9"/>
    <w:rsid w:val="00A67604"/>
    <w:rsid w:val="00A70FB2"/>
    <w:rsid w:val="00A71438"/>
    <w:rsid w:val="00A71771"/>
    <w:rsid w:val="00A71B5C"/>
    <w:rsid w:val="00A71B85"/>
    <w:rsid w:val="00A73FE9"/>
    <w:rsid w:val="00A74092"/>
    <w:rsid w:val="00A748BA"/>
    <w:rsid w:val="00A74C2D"/>
    <w:rsid w:val="00A74E7B"/>
    <w:rsid w:val="00A74E8E"/>
    <w:rsid w:val="00A75E18"/>
    <w:rsid w:val="00A769CA"/>
    <w:rsid w:val="00A76B2B"/>
    <w:rsid w:val="00A77627"/>
    <w:rsid w:val="00A801EB"/>
    <w:rsid w:val="00A8021D"/>
    <w:rsid w:val="00A80AC5"/>
    <w:rsid w:val="00A8149C"/>
    <w:rsid w:val="00A81850"/>
    <w:rsid w:val="00A8190B"/>
    <w:rsid w:val="00A8250C"/>
    <w:rsid w:val="00A8269B"/>
    <w:rsid w:val="00A83240"/>
    <w:rsid w:val="00A83E9C"/>
    <w:rsid w:val="00A85747"/>
    <w:rsid w:val="00A85D80"/>
    <w:rsid w:val="00A85DFC"/>
    <w:rsid w:val="00A8627D"/>
    <w:rsid w:val="00A8652D"/>
    <w:rsid w:val="00A86553"/>
    <w:rsid w:val="00A8659D"/>
    <w:rsid w:val="00A86683"/>
    <w:rsid w:val="00A8796B"/>
    <w:rsid w:val="00A90D8E"/>
    <w:rsid w:val="00A911C6"/>
    <w:rsid w:val="00A91462"/>
    <w:rsid w:val="00A921A7"/>
    <w:rsid w:val="00A924D2"/>
    <w:rsid w:val="00A92698"/>
    <w:rsid w:val="00A9290D"/>
    <w:rsid w:val="00A92BF5"/>
    <w:rsid w:val="00A93588"/>
    <w:rsid w:val="00A9461E"/>
    <w:rsid w:val="00A94723"/>
    <w:rsid w:val="00A94C21"/>
    <w:rsid w:val="00A94D6B"/>
    <w:rsid w:val="00A95E2F"/>
    <w:rsid w:val="00A95FE1"/>
    <w:rsid w:val="00A96846"/>
    <w:rsid w:val="00A96934"/>
    <w:rsid w:val="00A96B57"/>
    <w:rsid w:val="00A96F28"/>
    <w:rsid w:val="00AA0010"/>
    <w:rsid w:val="00AA0075"/>
    <w:rsid w:val="00AA01AC"/>
    <w:rsid w:val="00AA12FD"/>
    <w:rsid w:val="00AA15FC"/>
    <w:rsid w:val="00AA1A83"/>
    <w:rsid w:val="00AA1E6B"/>
    <w:rsid w:val="00AA338A"/>
    <w:rsid w:val="00AA3431"/>
    <w:rsid w:val="00AA415B"/>
    <w:rsid w:val="00AA4BAF"/>
    <w:rsid w:val="00AA4C87"/>
    <w:rsid w:val="00AA5583"/>
    <w:rsid w:val="00AA56D8"/>
    <w:rsid w:val="00AA6510"/>
    <w:rsid w:val="00AA6A68"/>
    <w:rsid w:val="00AA6B8A"/>
    <w:rsid w:val="00AA6E92"/>
    <w:rsid w:val="00AA7454"/>
    <w:rsid w:val="00AA78FB"/>
    <w:rsid w:val="00AB022E"/>
    <w:rsid w:val="00AB04BA"/>
    <w:rsid w:val="00AB0761"/>
    <w:rsid w:val="00AB2810"/>
    <w:rsid w:val="00AB2920"/>
    <w:rsid w:val="00AB2CD2"/>
    <w:rsid w:val="00AB2CE7"/>
    <w:rsid w:val="00AB3DFA"/>
    <w:rsid w:val="00AB5129"/>
    <w:rsid w:val="00AB5801"/>
    <w:rsid w:val="00AB5E16"/>
    <w:rsid w:val="00AB5E9F"/>
    <w:rsid w:val="00AB66DC"/>
    <w:rsid w:val="00AB6788"/>
    <w:rsid w:val="00AB7528"/>
    <w:rsid w:val="00AC0894"/>
    <w:rsid w:val="00AC09ED"/>
    <w:rsid w:val="00AC1048"/>
    <w:rsid w:val="00AC106B"/>
    <w:rsid w:val="00AC1926"/>
    <w:rsid w:val="00AC1999"/>
    <w:rsid w:val="00AC1A1F"/>
    <w:rsid w:val="00AC21AE"/>
    <w:rsid w:val="00AC230A"/>
    <w:rsid w:val="00AC2A70"/>
    <w:rsid w:val="00AC2A76"/>
    <w:rsid w:val="00AC2ECA"/>
    <w:rsid w:val="00AC2F07"/>
    <w:rsid w:val="00AC3897"/>
    <w:rsid w:val="00AC3954"/>
    <w:rsid w:val="00AC4597"/>
    <w:rsid w:val="00AC460E"/>
    <w:rsid w:val="00AC46CD"/>
    <w:rsid w:val="00AC490F"/>
    <w:rsid w:val="00AC530F"/>
    <w:rsid w:val="00AC55B0"/>
    <w:rsid w:val="00AC5F15"/>
    <w:rsid w:val="00AC6E8B"/>
    <w:rsid w:val="00AC7597"/>
    <w:rsid w:val="00AD0AAC"/>
    <w:rsid w:val="00AD0D2A"/>
    <w:rsid w:val="00AD0E49"/>
    <w:rsid w:val="00AD2057"/>
    <w:rsid w:val="00AD3D96"/>
    <w:rsid w:val="00AD4121"/>
    <w:rsid w:val="00AD4435"/>
    <w:rsid w:val="00AD48DB"/>
    <w:rsid w:val="00AD4D95"/>
    <w:rsid w:val="00AD52E0"/>
    <w:rsid w:val="00AD574C"/>
    <w:rsid w:val="00AD5FE2"/>
    <w:rsid w:val="00AD70AF"/>
    <w:rsid w:val="00AD7F63"/>
    <w:rsid w:val="00AE0674"/>
    <w:rsid w:val="00AE08F2"/>
    <w:rsid w:val="00AE11BB"/>
    <w:rsid w:val="00AE1A6C"/>
    <w:rsid w:val="00AE2E3F"/>
    <w:rsid w:val="00AE2FAF"/>
    <w:rsid w:val="00AE3F5D"/>
    <w:rsid w:val="00AE497F"/>
    <w:rsid w:val="00AE4E85"/>
    <w:rsid w:val="00AE53DA"/>
    <w:rsid w:val="00AE58E5"/>
    <w:rsid w:val="00AE598D"/>
    <w:rsid w:val="00AE6127"/>
    <w:rsid w:val="00AE6531"/>
    <w:rsid w:val="00AE7621"/>
    <w:rsid w:val="00AF074F"/>
    <w:rsid w:val="00AF0904"/>
    <w:rsid w:val="00AF2097"/>
    <w:rsid w:val="00AF2848"/>
    <w:rsid w:val="00AF3015"/>
    <w:rsid w:val="00AF3209"/>
    <w:rsid w:val="00AF326E"/>
    <w:rsid w:val="00AF373F"/>
    <w:rsid w:val="00AF3785"/>
    <w:rsid w:val="00AF419A"/>
    <w:rsid w:val="00AF4BD3"/>
    <w:rsid w:val="00AF6639"/>
    <w:rsid w:val="00AF6B23"/>
    <w:rsid w:val="00AF6B57"/>
    <w:rsid w:val="00AF75F6"/>
    <w:rsid w:val="00B00949"/>
    <w:rsid w:val="00B00F4D"/>
    <w:rsid w:val="00B010D9"/>
    <w:rsid w:val="00B014F1"/>
    <w:rsid w:val="00B01AB6"/>
    <w:rsid w:val="00B02A5C"/>
    <w:rsid w:val="00B031E5"/>
    <w:rsid w:val="00B03579"/>
    <w:rsid w:val="00B03E62"/>
    <w:rsid w:val="00B04088"/>
    <w:rsid w:val="00B04CB5"/>
    <w:rsid w:val="00B05067"/>
    <w:rsid w:val="00B065F3"/>
    <w:rsid w:val="00B06664"/>
    <w:rsid w:val="00B069CA"/>
    <w:rsid w:val="00B0766D"/>
    <w:rsid w:val="00B10482"/>
    <w:rsid w:val="00B10D38"/>
    <w:rsid w:val="00B113AF"/>
    <w:rsid w:val="00B119CD"/>
    <w:rsid w:val="00B123D4"/>
    <w:rsid w:val="00B12C18"/>
    <w:rsid w:val="00B13029"/>
    <w:rsid w:val="00B142C5"/>
    <w:rsid w:val="00B144F9"/>
    <w:rsid w:val="00B14615"/>
    <w:rsid w:val="00B151DD"/>
    <w:rsid w:val="00B157B6"/>
    <w:rsid w:val="00B15839"/>
    <w:rsid w:val="00B15A60"/>
    <w:rsid w:val="00B1604A"/>
    <w:rsid w:val="00B16142"/>
    <w:rsid w:val="00B16253"/>
    <w:rsid w:val="00B16CB3"/>
    <w:rsid w:val="00B17430"/>
    <w:rsid w:val="00B17BFD"/>
    <w:rsid w:val="00B20515"/>
    <w:rsid w:val="00B207C5"/>
    <w:rsid w:val="00B20A47"/>
    <w:rsid w:val="00B20E74"/>
    <w:rsid w:val="00B22CB8"/>
    <w:rsid w:val="00B22D3D"/>
    <w:rsid w:val="00B23075"/>
    <w:rsid w:val="00B23648"/>
    <w:rsid w:val="00B23A28"/>
    <w:rsid w:val="00B23A6E"/>
    <w:rsid w:val="00B23C5F"/>
    <w:rsid w:val="00B24EFC"/>
    <w:rsid w:val="00B24F88"/>
    <w:rsid w:val="00B2536B"/>
    <w:rsid w:val="00B264FE"/>
    <w:rsid w:val="00B26765"/>
    <w:rsid w:val="00B2691E"/>
    <w:rsid w:val="00B26F97"/>
    <w:rsid w:val="00B273F4"/>
    <w:rsid w:val="00B2749E"/>
    <w:rsid w:val="00B278B1"/>
    <w:rsid w:val="00B30066"/>
    <w:rsid w:val="00B30DE8"/>
    <w:rsid w:val="00B31638"/>
    <w:rsid w:val="00B3271D"/>
    <w:rsid w:val="00B3292B"/>
    <w:rsid w:val="00B3361D"/>
    <w:rsid w:val="00B340F7"/>
    <w:rsid w:val="00B3420C"/>
    <w:rsid w:val="00B348A9"/>
    <w:rsid w:val="00B349E4"/>
    <w:rsid w:val="00B3514D"/>
    <w:rsid w:val="00B35CEC"/>
    <w:rsid w:val="00B36072"/>
    <w:rsid w:val="00B36675"/>
    <w:rsid w:val="00B36A5B"/>
    <w:rsid w:val="00B3715E"/>
    <w:rsid w:val="00B37892"/>
    <w:rsid w:val="00B37ED7"/>
    <w:rsid w:val="00B4057B"/>
    <w:rsid w:val="00B40A28"/>
    <w:rsid w:val="00B410DE"/>
    <w:rsid w:val="00B415B4"/>
    <w:rsid w:val="00B42C40"/>
    <w:rsid w:val="00B42E78"/>
    <w:rsid w:val="00B42F5B"/>
    <w:rsid w:val="00B43971"/>
    <w:rsid w:val="00B43ACD"/>
    <w:rsid w:val="00B43CB1"/>
    <w:rsid w:val="00B443E5"/>
    <w:rsid w:val="00B44C45"/>
    <w:rsid w:val="00B45224"/>
    <w:rsid w:val="00B45D03"/>
    <w:rsid w:val="00B46087"/>
    <w:rsid w:val="00B46FF7"/>
    <w:rsid w:val="00B470CE"/>
    <w:rsid w:val="00B507B1"/>
    <w:rsid w:val="00B50972"/>
    <w:rsid w:val="00B50A8F"/>
    <w:rsid w:val="00B512BF"/>
    <w:rsid w:val="00B516B5"/>
    <w:rsid w:val="00B52F81"/>
    <w:rsid w:val="00B540A4"/>
    <w:rsid w:val="00B5422F"/>
    <w:rsid w:val="00B552C0"/>
    <w:rsid w:val="00B55409"/>
    <w:rsid w:val="00B55B5C"/>
    <w:rsid w:val="00B55DD7"/>
    <w:rsid w:val="00B5605C"/>
    <w:rsid w:val="00B568ED"/>
    <w:rsid w:val="00B5722E"/>
    <w:rsid w:val="00B57BE3"/>
    <w:rsid w:val="00B632D0"/>
    <w:rsid w:val="00B64124"/>
    <w:rsid w:val="00B6417B"/>
    <w:rsid w:val="00B64A1F"/>
    <w:rsid w:val="00B651D9"/>
    <w:rsid w:val="00B658D5"/>
    <w:rsid w:val="00B65BE4"/>
    <w:rsid w:val="00B66256"/>
    <w:rsid w:val="00B67643"/>
    <w:rsid w:val="00B676C8"/>
    <w:rsid w:val="00B6787B"/>
    <w:rsid w:val="00B67B10"/>
    <w:rsid w:val="00B67B83"/>
    <w:rsid w:val="00B67CB5"/>
    <w:rsid w:val="00B67E7A"/>
    <w:rsid w:val="00B702E4"/>
    <w:rsid w:val="00B70C45"/>
    <w:rsid w:val="00B70C5E"/>
    <w:rsid w:val="00B714AB"/>
    <w:rsid w:val="00B71625"/>
    <w:rsid w:val="00B726D8"/>
    <w:rsid w:val="00B72822"/>
    <w:rsid w:val="00B72DDF"/>
    <w:rsid w:val="00B73641"/>
    <w:rsid w:val="00B73DE3"/>
    <w:rsid w:val="00B7459C"/>
    <w:rsid w:val="00B74812"/>
    <w:rsid w:val="00B7505D"/>
    <w:rsid w:val="00B752B8"/>
    <w:rsid w:val="00B75BEC"/>
    <w:rsid w:val="00B76607"/>
    <w:rsid w:val="00B76635"/>
    <w:rsid w:val="00B77215"/>
    <w:rsid w:val="00B777D3"/>
    <w:rsid w:val="00B77B4B"/>
    <w:rsid w:val="00B802F5"/>
    <w:rsid w:val="00B80F2F"/>
    <w:rsid w:val="00B82437"/>
    <w:rsid w:val="00B827D3"/>
    <w:rsid w:val="00B829B5"/>
    <w:rsid w:val="00B82B00"/>
    <w:rsid w:val="00B83DF8"/>
    <w:rsid w:val="00B84A73"/>
    <w:rsid w:val="00B84BEA"/>
    <w:rsid w:val="00B85C13"/>
    <w:rsid w:val="00B85DDD"/>
    <w:rsid w:val="00B86247"/>
    <w:rsid w:val="00B86A7F"/>
    <w:rsid w:val="00B879F2"/>
    <w:rsid w:val="00B90862"/>
    <w:rsid w:val="00B90BE8"/>
    <w:rsid w:val="00B90F70"/>
    <w:rsid w:val="00B9284E"/>
    <w:rsid w:val="00B938BF"/>
    <w:rsid w:val="00B9415B"/>
    <w:rsid w:val="00B94192"/>
    <w:rsid w:val="00B94D06"/>
    <w:rsid w:val="00B94DAA"/>
    <w:rsid w:val="00B94DFF"/>
    <w:rsid w:val="00B955C6"/>
    <w:rsid w:val="00B9577E"/>
    <w:rsid w:val="00B95948"/>
    <w:rsid w:val="00B96967"/>
    <w:rsid w:val="00B971BA"/>
    <w:rsid w:val="00B97D74"/>
    <w:rsid w:val="00BA1AA0"/>
    <w:rsid w:val="00BA281B"/>
    <w:rsid w:val="00BA3C7A"/>
    <w:rsid w:val="00BA4001"/>
    <w:rsid w:val="00BA40B9"/>
    <w:rsid w:val="00BA4374"/>
    <w:rsid w:val="00BA4760"/>
    <w:rsid w:val="00BA54E2"/>
    <w:rsid w:val="00BA6481"/>
    <w:rsid w:val="00BA6D65"/>
    <w:rsid w:val="00BA727C"/>
    <w:rsid w:val="00BA78FF"/>
    <w:rsid w:val="00BB02CD"/>
    <w:rsid w:val="00BB0857"/>
    <w:rsid w:val="00BB08B6"/>
    <w:rsid w:val="00BB0CE4"/>
    <w:rsid w:val="00BB1362"/>
    <w:rsid w:val="00BB179C"/>
    <w:rsid w:val="00BB1B41"/>
    <w:rsid w:val="00BB1CAB"/>
    <w:rsid w:val="00BB20AB"/>
    <w:rsid w:val="00BB255D"/>
    <w:rsid w:val="00BB2926"/>
    <w:rsid w:val="00BB3371"/>
    <w:rsid w:val="00BB377C"/>
    <w:rsid w:val="00BB3AC9"/>
    <w:rsid w:val="00BB3BD0"/>
    <w:rsid w:val="00BB48CB"/>
    <w:rsid w:val="00BB4C85"/>
    <w:rsid w:val="00BB522C"/>
    <w:rsid w:val="00BB738D"/>
    <w:rsid w:val="00BC0AB4"/>
    <w:rsid w:val="00BC1C28"/>
    <w:rsid w:val="00BC1CD2"/>
    <w:rsid w:val="00BC1D12"/>
    <w:rsid w:val="00BC1FB0"/>
    <w:rsid w:val="00BC2158"/>
    <w:rsid w:val="00BC254F"/>
    <w:rsid w:val="00BC2C8D"/>
    <w:rsid w:val="00BC319D"/>
    <w:rsid w:val="00BC3C1E"/>
    <w:rsid w:val="00BC4938"/>
    <w:rsid w:val="00BC4FAB"/>
    <w:rsid w:val="00BC5035"/>
    <w:rsid w:val="00BC507D"/>
    <w:rsid w:val="00BC5749"/>
    <w:rsid w:val="00BC5BD8"/>
    <w:rsid w:val="00BC61AC"/>
    <w:rsid w:val="00BC679F"/>
    <w:rsid w:val="00BC6EBE"/>
    <w:rsid w:val="00BC77A6"/>
    <w:rsid w:val="00BD06B7"/>
    <w:rsid w:val="00BD0847"/>
    <w:rsid w:val="00BD0B4C"/>
    <w:rsid w:val="00BD138C"/>
    <w:rsid w:val="00BD2150"/>
    <w:rsid w:val="00BD30A8"/>
    <w:rsid w:val="00BD42F9"/>
    <w:rsid w:val="00BD4513"/>
    <w:rsid w:val="00BD456A"/>
    <w:rsid w:val="00BD4983"/>
    <w:rsid w:val="00BD5D19"/>
    <w:rsid w:val="00BD6CC9"/>
    <w:rsid w:val="00BD6EC2"/>
    <w:rsid w:val="00BD7279"/>
    <w:rsid w:val="00BE0CE4"/>
    <w:rsid w:val="00BE15CE"/>
    <w:rsid w:val="00BE20A8"/>
    <w:rsid w:val="00BE229A"/>
    <w:rsid w:val="00BE419C"/>
    <w:rsid w:val="00BE43AF"/>
    <w:rsid w:val="00BE4470"/>
    <w:rsid w:val="00BE5047"/>
    <w:rsid w:val="00BE563C"/>
    <w:rsid w:val="00BE5777"/>
    <w:rsid w:val="00BE58EE"/>
    <w:rsid w:val="00BE68EE"/>
    <w:rsid w:val="00BE6A43"/>
    <w:rsid w:val="00BE7062"/>
    <w:rsid w:val="00BE7437"/>
    <w:rsid w:val="00BE77A4"/>
    <w:rsid w:val="00BE78E3"/>
    <w:rsid w:val="00BF07F8"/>
    <w:rsid w:val="00BF0E06"/>
    <w:rsid w:val="00BF1013"/>
    <w:rsid w:val="00BF1076"/>
    <w:rsid w:val="00BF1A40"/>
    <w:rsid w:val="00BF2C23"/>
    <w:rsid w:val="00BF3995"/>
    <w:rsid w:val="00BF3E2E"/>
    <w:rsid w:val="00BF3F2C"/>
    <w:rsid w:val="00BF40C7"/>
    <w:rsid w:val="00BF42D4"/>
    <w:rsid w:val="00BF4818"/>
    <w:rsid w:val="00BF57BA"/>
    <w:rsid w:val="00BF66B5"/>
    <w:rsid w:val="00BF670D"/>
    <w:rsid w:val="00BF7134"/>
    <w:rsid w:val="00BF7279"/>
    <w:rsid w:val="00BF75E1"/>
    <w:rsid w:val="00C001E0"/>
    <w:rsid w:val="00C00957"/>
    <w:rsid w:val="00C00DD5"/>
    <w:rsid w:val="00C015BB"/>
    <w:rsid w:val="00C015F7"/>
    <w:rsid w:val="00C01CD8"/>
    <w:rsid w:val="00C01FAE"/>
    <w:rsid w:val="00C025B1"/>
    <w:rsid w:val="00C02D49"/>
    <w:rsid w:val="00C02D80"/>
    <w:rsid w:val="00C03852"/>
    <w:rsid w:val="00C0449D"/>
    <w:rsid w:val="00C0499B"/>
    <w:rsid w:val="00C04A33"/>
    <w:rsid w:val="00C04AF2"/>
    <w:rsid w:val="00C05B0F"/>
    <w:rsid w:val="00C06417"/>
    <w:rsid w:val="00C06744"/>
    <w:rsid w:val="00C06755"/>
    <w:rsid w:val="00C073D1"/>
    <w:rsid w:val="00C07895"/>
    <w:rsid w:val="00C079B6"/>
    <w:rsid w:val="00C103C7"/>
    <w:rsid w:val="00C10474"/>
    <w:rsid w:val="00C116ED"/>
    <w:rsid w:val="00C11CB3"/>
    <w:rsid w:val="00C11E8F"/>
    <w:rsid w:val="00C12478"/>
    <w:rsid w:val="00C12B6F"/>
    <w:rsid w:val="00C12B79"/>
    <w:rsid w:val="00C13F82"/>
    <w:rsid w:val="00C140E4"/>
    <w:rsid w:val="00C14C9B"/>
    <w:rsid w:val="00C14CD1"/>
    <w:rsid w:val="00C150E0"/>
    <w:rsid w:val="00C15DB6"/>
    <w:rsid w:val="00C16CB9"/>
    <w:rsid w:val="00C16DB8"/>
    <w:rsid w:val="00C17614"/>
    <w:rsid w:val="00C20416"/>
    <w:rsid w:val="00C2105A"/>
    <w:rsid w:val="00C219AE"/>
    <w:rsid w:val="00C23A87"/>
    <w:rsid w:val="00C23D5B"/>
    <w:rsid w:val="00C2406E"/>
    <w:rsid w:val="00C24445"/>
    <w:rsid w:val="00C24641"/>
    <w:rsid w:val="00C24890"/>
    <w:rsid w:val="00C253D0"/>
    <w:rsid w:val="00C25423"/>
    <w:rsid w:val="00C25A9F"/>
    <w:rsid w:val="00C25AED"/>
    <w:rsid w:val="00C25E24"/>
    <w:rsid w:val="00C26EB6"/>
    <w:rsid w:val="00C27999"/>
    <w:rsid w:val="00C27D11"/>
    <w:rsid w:val="00C27EB3"/>
    <w:rsid w:val="00C300FB"/>
    <w:rsid w:val="00C308E5"/>
    <w:rsid w:val="00C30D1B"/>
    <w:rsid w:val="00C30FCE"/>
    <w:rsid w:val="00C32012"/>
    <w:rsid w:val="00C3208B"/>
    <w:rsid w:val="00C33B11"/>
    <w:rsid w:val="00C3408E"/>
    <w:rsid w:val="00C34C5A"/>
    <w:rsid w:val="00C34DC5"/>
    <w:rsid w:val="00C35132"/>
    <w:rsid w:val="00C360E9"/>
    <w:rsid w:val="00C361ED"/>
    <w:rsid w:val="00C37078"/>
    <w:rsid w:val="00C370D4"/>
    <w:rsid w:val="00C378F6"/>
    <w:rsid w:val="00C3799B"/>
    <w:rsid w:val="00C40492"/>
    <w:rsid w:val="00C40DBA"/>
    <w:rsid w:val="00C41734"/>
    <w:rsid w:val="00C41796"/>
    <w:rsid w:val="00C42278"/>
    <w:rsid w:val="00C4286F"/>
    <w:rsid w:val="00C42BB5"/>
    <w:rsid w:val="00C46D0A"/>
    <w:rsid w:val="00C47987"/>
    <w:rsid w:val="00C47C49"/>
    <w:rsid w:val="00C50528"/>
    <w:rsid w:val="00C50E0A"/>
    <w:rsid w:val="00C51638"/>
    <w:rsid w:val="00C51A98"/>
    <w:rsid w:val="00C51EE1"/>
    <w:rsid w:val="00C52A60"/>
    <w:rsid w:val="00C52D7C"/>
    <w:rsid w:val="00C530C6"/>
    <w:rsid w:val="00C536E7"/>
    <w:rsid w:val="00C53CF9"/>
    <w:rsid w:val="00C53D40"/>
    <w:rsid w:val="00C54390"/>
    <w:rsid w:val="00C543BE"/>
    <w:rsid w:val="00C549E1"/>
    <w:rsid w:val="00C54BD1"/>
    <w:rsid w:val="00C55075"/>
    <w:rsid w:val="00C55164"/>
    <w:rsid w:val="00C5583E"/>
    <w:rsid w:val="00C55A1D"/>
    <w:rsid w:val="00C56FBF"/>
    <w:rsid w:val="00C570BD"/>
    <w:rsid w:val="00C570F9"/>
    <w:rsid w:val="00C60852"/>
    <w:rsid w:val="00C610C5"/>
    <w:rsid w:val="00C613BD"/>
    <w:rsid w:val="00C6143B"/>
    <w:rsid w:val="00C6186B"/>
    <w:rsid w:val="00C63145"/>
    <w:rsid w:val="00C63C83"/>
    <w:rsid w:val="00C64FD6"/>
    <w:rsid w:val="00C65A9E"/>
    <w:rsid w:val="00C65D91"/>
    <w:rsid w:val="00C66BC9"/>
    <w:rsid w:val="00C66C5D"/>
    <w:rsid w:val="00C67E84"/>
    <w:rsid w:val="00C70141"/>
    <w:rsid w:val="00C719DB"/>
    <w:rsid w:val="00C72421"/>
    <w:rsid w:val="00C72FC1"/>
    <w:rsid w:val="00C7314C"/>
    <w:rsid w:val="00C73BB7"/>
    <w:rsid w:val="00C73DBD"/>
    <w:rsid w:val="00C753A6"/>
    <w:rsid w:val="00C75463"/>
    <w:rsid w:val="00C75618"/>
    <w:rsid w:val="00C76E65"/>
    <w:rsid w:val="00C7718D"/>
    <w:rsid w:val="00C8037E"/>
    <w:rsid w:val="00C80B7E"/>
    <w:rsid w:val="00C80C6A"/>
    <w:rsid w:val="00C80CF5"/>
    <w:rsid w:val="00C813CA"/>
    <w:rsid w:val="00C814FC"/>
    <w:rsid w:val="00C81878"/>
    <w:rsid w:val="00C81C54"/>
    <w:rsid w:val="00C81E41"/>
    <w:rsid w:val="00C82EC4"/>
    <w:rsid w:val="00C83EE0"/>
    <w:rsid w:val="00C845D1"/>
    <w:rsid w:val="00C84AA1"/>
    <w:rsid w:val="00C84BC9"/>
    <w:rsid w:val="00C853E8"/>
    <w:rsid w:val="00C86089"/>
    <w:rsid w:val="00C86EDE"/>
    <w:rsid w:val="00C86FC6"/>
    <w:rsid w:val="00C9106A"/>
    <w:rsid w:val="00C91406"/>
    <w:rsid w:val="00C91462"/>
    <w:rsid w:val="00C9196A"/>
    <w:rsid w:val="00C921B8"/>
    <w:rsid w:val="00C92932"/>
    <w:rsid w:val="00C941DB"/>
    <w:rsid w:val="00C95A18"/>
    <w:rsid w:val="00C96944"/>
    <w:rsid w:val="00C969E0"/>
    <w:rsid w:val="00C96CBC"/>
    <w:rsid w:val="00C972E5"/>
    <w:rsid w:val="00C97CD7"/>
    <w:rsid w:val="00C97E51"/>
    <w:rsid w:val="00CA0156"/>
    <w:rsid w:val="00CA09B7"/>
    <w:rsid w:val="00CA0AA1"/>
    <w:rsid w:val="00CA11DB"/>
    <w:rsid w:val="00CA14A1"/>
    <w:rsid w:val="00CA1716"/>
    <w:rsid w:val="00CA1DB1"/>
    <w:rsid w:val="00CA227C"/>
    <w:rsid w:val="00CA3245"/>
    <w:rsid w:val="00CA415B"/>
    <w:rsid w:val="00CA4220"/>
    <w:rsid w:val="00CA4C4C"/>
    <w:rsid w:val="00CA59C4"/>
    <w:rsid w:val="00CA62DD"/>
    <w:rsid w:val="00CA6ED1"/>
    <w:rsid w:val="00CA6F21"/>
    <w:rsid w:val="00CB16AB"/>
    <w:rsid w:val="00CB263D"/>
    <w:rsid w:val="00CB272B"/>
    <w:rsid w:val="00CB2DAD"/>
    <w:rsid w:val="00CB626F"/>
    <w:rsid w:val="00CB6743"/>
    <w:rsid w:val="00CB68D0"/>
    <w:rsid w:val="00CB702C"/>
    <w:rsid w:val="00CB78D2"/>
    <w:rsid w:val="00CB7A6E"/>
    <w:rsid w:val="00CB7CC5"/>
    <w:rsid w:val="00CB7EBC"/>
    <w:rsid w:val="00CC004A"/>
    <w:rsid w:val="00CC02F2"/>
    <w:rsid w:val="00CC03E5"/>
    <w:rsid w:val="00CC049C"/>
    <w:rsid w:val="00CC16A0"/>
    <w:rsid w:val="00CC1AED"/>
    <w:rsid w:val="00CC20A1"/>
    <w:rsid w:val="00CC2154"/>
    <w:rsid w:val="00CC2318"/>
    <w:rsid w:val="00CC2474"/>
    <w:rsid w:val="00CC2B7F"/>
    <w:rsid w:val="00CC3073"/>
    <w:rsid w:val="00CC45F0"/>
    <w:rsid w:val="00CC501E"/>
    <w:rsid w:val="00CC53FD"/>
    <w:rsid w:val="00CC5976"/>
    <w:rsid w:val="00CC5C52"/>
    <w:rsid w:val="00CC5C72"/>
    <w:rsid w:val="00CC611C"/>
    <w:rsid w:val="00CC6223"/>
    <w:rsid w:val="00CC6695"/>
    <w:rsid w:val="00CC67C6"/>
    <w:rsid w:val="00CC69D0"/>
    <w:rsid w:val="00CC6F17"/>
    <w:rsid w:val="00CC7628"/>
    <w:rsid w:val="00CC77A5"/>
    <w:rsid w:val="00CD0277"/>
    <w:rsid w:val="00CD112D"/>
    <w:rsid w:val="00CD360D"/>
    <w:rsid w:val="00CD3632"/>
    <w:rsid w:val="00CD3A95"/>
    <w:rsid w:val="00CD3CBB"/>
    <w:rsid w:val="00CD3D92"/>
    <w:rsid w:val="00CD3D9C"/>
    <w:rsid w:val="00CD5062"/>
    <w:rsid w:val="00CD5066"/>
    <w:rsid w:val="00CD53D4"/>
    <w:rsid w:val="00CD5442"/>
    <w:rsid w:val="00CD5A06"/>
    <w:rsid w:val="00CD5AD2"/>
    <w:rsid w:val="00CD6DED"/>
    <w:rsid w:val="00CD7158"/>
    <w:rsid w:val="00CE027E"/>
    <w:rsid w:val="00CE02B7"/>
    <w:rsid w:val="00CE0E53"/>
    <w:rsid w:val="00CE1D96"/>
    <w:rsid w:val="00CE321E"/>
    <w:rsid w:val="00CE3595"/>
    <w:rsid w:val="00CE3CBB"/>
    <w:rsid w:val="00CE407E"/>
    <w:rsid w:val="00CE4CB1"/>
    <w:rsid w:val="00CE4E86"/>
    <w:rsid w:val="00CE5692"/>
    <w:rsid w:val="00CE58E5"/>
    <w:rsid w:val="00CE5A6B"/>
    <w:rsid w:val="00CE7419"/>
    <w:rsid w:val="00CE7530"/>
    <w:rsid w:val="00CE779F"/>
    <w:rsid w:val="00CF055C"/>
    <w:rsid w:val="00CF1A75"/>
    <w:rsid w:val="00CF1AC5"/>
    <w:rsid w:val="00CF2210"/>
    <w:rsid w:val="00CF280E"/>
    <w:rsid w:val="00CF2C40"/>
    <w:rsid w:val="00CF3F3D"/>
    <w:rsid w:val="00CF5BC9"/>
    <w:rsid w:val="00CF6331"/>
    <w:rsid w:val="00D0066A"/>
    <w:rsid w:val="00D00F9E"/>
    <w:rsid w:val="00D0179F"/>
    <w:rsid w:val="00D01F35"/>
    <w:rsid w:val="00D02086"/>
    <w:rsid w:val="00D02E00"/>
    <w:rsid w:val="00D02F19"/>
    <w:rsid w:val="00D035CE"/>
    <w:rsid w:val="00D04402"/>
    <w:rsid w:val="00D05222"/>
    <w:rsid w:val="00D0524F"/>
    <w:rsid w:val="00D05367"/>
    <w:rsid w:val="00D06252"/>
    <w:rsid w:val="00D0661D"/>
    <w:rsid w:val="00D066E8"/>
    <w:rsid w:val="00D071A2"/>
    <w:rsid w:val="00D0761B"/>
    <w:rsid w:val="00D07A0A"/>
    <w:rsid w:val="00D100AB"/>
    <w:rsid w:val="00D1025E"/>
    <w:rsid w:val="00D10282"/>
    <w:rsid w:val="00D1084B"/>
    <w:rsid w:val="00D12585"/>
    <w:rsid w:val="00D12B5E"/>
    <w:rsid w:val="00D12E04"/>
    <w:rsid w:val="00D13683"/>
    <w:rsid w:val="00D15A80"/>
    <w:rsid w:val="00D1621B"/>
    <w:rsid w:val="00D1691C"/>
    <w:rsid w:val="00D17BCA"/>
    <w:rsid w:val="00D20E41"/>
    <w:rsid w:val="00D20F5E"/>
    <w:rsid w:val="00D2167B"/>
    <w:rsid w:val="00D216D8"/>
    <w:rsid w:val="00D21E2C"/>
    <w:rsid w:val="00D22D52"/>
    <w:rsid w:val="00D23B3D"/>
    <w:rsid w:val="00D23C99"/>
    <w:rsid w:val="00D23CA9"/>
    <w:rsid w:val="00D2444F"/>
    <w:rsid w:val="00D24517"/>
    <w:rsid w:val="00D24713"/>
    <w:rsid w:val="00D2488E"/>
    <w:rsid w:val="00D25276"/>
    <w:rsid w:val="00D254AD"/>
    <w:rsid w:val="00D25842"/>
    <w:rsid w:val="00D259FF"/>
    <w:rsid w:val="00D26DDB"/>
    <w:rsid w:val="00D27F81"/>
    <w:rsid w:val="00D30052"/>
    <w:rsid w:val="00D3029E"/>
    <w:rsid w:val="00D302CB"/>
    <w:rsid w:val="00D304E0"/>
    <w:rsid w:val="00D30AF7"/>
    <w:rsid w:val="00D30F4C"/>
    <w:rsid w:val="00D3218E"/>
    <w:rsid w:val="00D32AA8"/>
    <w:rsid w:val="00D338D9"/>
    <w:rsid w:val="00D3453D"/>
    <w:rsid w:val="00D34560"/>
    <w:rsid w:val="00D35E3C"/>
    <w:rsid w:val="00D36392"/>
    <w:rsid w:val="00D365CF"/>
    <w:rsid w:val="00D40427"/>
    <w:rsid w:val="00D40783"/>
    <w:rsid w:val="00D409FB"/>
    <w:rsid w:val="00D41D90"/>
    <w:rsid w:val="00D42047"/>
    <w:rsid w:val="00D435FD"/>
    <w:rsid w:val="00D43771"/>
    <w:rsid w:val="00D43C5D"/>
    <w:rsid w:val="00D43E05"/>
    <w:rsid w:val="00D43E64"/>
    <w:rsid w:val="00D43ED9"/>
    <w:rsid w:val="00D444B8"/>
    <w:rsid w:val="00D45979"/>
    <w:rsid w:val="00D45AFB"/>
    <w:rsid w:val="00D45C6D"/>
    <w:rsid w:val="00D45FEF"/>
    <w:rsid w:val="00D46597"/>
    <w:rsid w:val="00D46885"/>
    <w:rsid w:val="00D47F28"/>
    <w:rsid w:val="00D47F9B"/>
    <w:rsid w:val="00D502E3"/>
    <w:rsid w:val="00D50CEE"/>
    <w:rsid w:val="00D5126E"/>
    <w:rsid w:val="00D51394"/>
    <w:rsid w:val="00D52660"/>
    <w:rsid w:val="00D52E6D"/>
    <w:rsid w:val="00D53741"/>
    <w:rsid w:val="00D53B44"/>
    <w:rsid w:val="00D53C93"/>
    <w:rsid w:val="00D544CD"/>
    <w:rsid w:val="00D55539"/>
    <w:rsid w:val="00D555B9"/>
    <w:rsid w:val="00D55977"/>
    <w:rsid w:val="00D55C4A"/>
    <w:rsid w:val="00D55E4E"/>
    <w:rsid w:val="00D56554"/>
    <w:rsid w:val="00D5655A"/>
    <w:rsid w:val="00D569D4"/>
    <w:rsid w:val="00D56ED1"/>
    <w:rsid w:val="00D57EB4"/>
    <w:rsid w:val="00D57F00"/>
    <w:rsid w:val="00D60A0C"/>
    <w:rsid w:val="00D6102B"/>
    <w:rsid w:val="00D61478"/>
    <w:rsid w:val="00D61497"/>
    <w:rsid w:val="00D62246"/>
    <w:rsid w:val="00D63A4B"/>
    <w:rsid w:val="00D64189"/>
    <w:rsid w:val="00D642A3"/>
    <w:rsid w:val="00D6449E"/>
    <w:rsid w:val="00D6460E"/>
    <w:rsid w:val="00D6513E"/>
    <w:rsid w:val="00D65449"/>
    <w:rsid w:val="00D65976"/>
    <w:rsid w:val="00D660FA"/>
    <w:rsid w:val="00D66163"/>
    <w:rsid w:val="00D70488"/>
    <w:rsid w:val="00D70758"/>
    <w:rsid w:val="00D7075A"/>
    <w:rsid w:val="00D70792"/>
    <w:rsid w:val="00D7087C"/>
    <w:rsid w:val="00D7141E"/>
    <w:rsid w:val="00D7288F"/>
    <w:rsid w:val="00D72B39"/>
    <w:rsid w:val="00D7388C"/>
    <w:rsid w:val="00D73DFC"/>
    <w:rsid w:val="00D77015"/>
    <w:rsid w:val="00D80E76"/>
    <w:rsid w:val="00D81216"/>
    <w:rsid w:val="00D8218A"/>
    <w:rsid w:val="00D82523"/>
    <w:rsid w:val="00D837F2"/>
    <w:rsid w:val="00D838F3"/>
    <w:rsid w:val="00D848AF"/>
    <w:rsid w:val="00D84FDF"/>
    <w:rsid w:val="00D85409"/>
    <w:rsid w:val="00D85847"/>
    <w:rsid w:val="00D85B24"/>
    <w:rsid w:val="00D863B9"/>
    <w:rsid w:val="00D8656E"/>
    <w:rsid w:val="00D86775"/>
    <w:rsid w:val="00D873B3"/>
    <w:rsid w:val="00D87663"/>
    <w:rsid w:val="00D87A4E"/>
    <w:rsid w:val="00D87D7B"/>
    <w:rsid w:val="00D90426"/>
    <w:rsid w:val="00D905F4"/>
    <w:rsid w:val="00D907E2"/>
    <w:rsid w:val="00D90C05"/>
    <w:rsid w:val="00D9108E"/>
    <w:rsid w:val="00D913EF"/>
    <w:rsid w:val="00D91D80"/>
    <w:rsid w:val="00D924FE"/>
    <w:rsid w:val="00D926FA"/>
    <w:rsid w:val="00D92766"/>
    <w:rsid w:val="00D92DEE"/>
    <w:rsid w:val="00D93349"/>
    <w:rsid w:val="00D93505"/>
    <w:rsid w:val="00D93675"/>
    <w:rsid w:val="00D9388F"/>
    <w:rsid w:val="00D939F1"/>
    <w:rsid w:val="00D943FD"/>
    <w:rsid w:val="00D949DD"/>
    <w:rsid w:val="00D94BC9"/>
    <w:rsid w:val="00D94FB8"/>
    <w:rsid w:val="00D95086"/>
    <w:rsid w:val="00D96756"/>
    <w:rsid w:val="00D96C9D"/>
    <w:rsid w:val="00D96EC4"/>
    <w:rsid w:val="00D97141"/>
    <w:rsid w:val="00DA0B21"/>
    <w:rsid w:val="00DA0BBB"/>
    <w:rsid w:val="00DA0D5E"/>
    <w:rsid w:val="00DA1041"/>
    <w:rsid w:val="00DA15F3"/>
    <w:rsid w:val="00DA2482"/>
    <w:rsid w:val="00DA24D3"/>
    <w:rsid w:val="00DA26CA"/>
    <w:rsid w:val="00DA28B1"/>
    <w:rsid w:val="00DA2998"/>
    <w:rsid w:val="00DA2EE5"/>
    <w:rsid w:val="00DA3203"/>
    <w:rsid w:val="00DA38FE"/>
    <w:rsid w:val="00DA3E45"/>
    <w:rsid w:val="00DA4A1B"/>
    <w:rsid w:val="00DA4F5A"/>
    <w:rsid w:val="00DA5435"/>
    <w:rsid w:val="00DA55F4"/>
    <w:rsid w:val="00DA5B50"/>
    <w:rsid w:val="00DA63FF"/>
    <w:rsid w:val="00DA6CE9"/>
    <w:rsid w:val="00DA6DBF"/>
    <w:rsid w:val="00DA7A41"/>
    <w:rsid w:val="00DA7B34"/>
    <w:rsid w:val="00DA7DC0"/>
    <w:rsid w:val="00DB0668"/>
    <w:rsid w:val="00DB0C6B"/>
    <w:rsid w:val="00DB1134"/>
    <w:rsid w:val="00DB160A"/>
    <w:rsid w:val="00DB1B3A"/>
    <w:rsid w:val="00DB1D13"/>
    <w:rsid w:val="00DB1FA6"/>
    <w:rsid w:val="00DB216F"/>
    <w:rsid w:val="00DB2347"/>
    <w:rsid w:val="00DB29EC"/>
    <w:rsid w:val="00DB2C1C"/>
    <w:rsid w:val="00DB5038"/>
    <w:rsid w:val="00DB5375"/>
    <w:rsid w:val="00DB5D31"/>
    <w:rsid w:val="00DB6212"/>
    <w:rsid w:val="00DB721E"/>
    <w:rsid w:val="00DC09A2"/>
    <w:rsid w:val="00DC0A21"/>
    <w:rsid w:val="00DC1356"/>
    <w:rsid w:val="00DC1BBE"/>
    <w:rsid w:val="00DC215E"/>
    <w:rsid w:val="00DC2F6D"/>
    <w:rsid w:val="00DC3E34"/>
    <w:rsid w:val="00DC3F30"/>
    <w:rsid w:val="00DC4BB0"/>
    <w:rsid w:val="00DC52DB"/>
    <w:rsid w:val="00DC5623"/>
    <w:rsid w:val="00DC573E"/>
    <w:rsid w:val="00DC6F29"/>
    <w:rsid w:val="00DC7550"/>
    <w:rsid w:val="00DC7FA2"/>
    <w:rsid w:val="00DD0408"/>
    <w:rsid w:val="00DD086F"/>
    <w:rsid w:val="00DD1973"/>
    <w:rsid w:val="00DD19B9"/>
    <w:rsid w:val="00DD1B61"/>
    <w:rsid w:val="00DD1C02"/>
    <w:rsid w:val="00DD1E9F"/>
    <w:rsid w:val="00DD23FD"/>
    <w:rsid w:val="00DD3052"/>
    <w:rsid w:val="00DD321E"/>
    <w:rsid w:val="00DD3346"/>
    <w:rsid w:val="00DD43DF"/>
    <w:rsid w:val="00DD4A7C"/>
    <w:rsid w:val="00DD4DA1"/>
    <w:rsid w:val="00DD544D"/>
    <w:rsid w:val="00DD6E58"/>
    <w:rsid w:val="00DD7415"/>
    <w:rsid w:val="00DD7796"/>
    <w:rsid w:val="00DD7FC8"/>
    <w:rsid w:val="00DE07E7"/>
    <w:rsid w:val="00DE0D82"/>
    <w:rsid w:val="00DE1327"/>
    <w:rsid w:val="00DE1460"/>
    <w:rsid w:val="00DE1596"/>
    <w:rsid w:val="00DE2002"/>
    <w:rsid w:val="00DE2A90"/>
    <w:rsid w:val="00DE2D26"/>
    <w:rsid w:val="00DE2E60"/>
    <w:rsid w:val="00DE30FC"/>
    <w:rsid w:val="00DE3111"/>
    <w:rsid w:val="00DE34AB"/>
    <w:rsid w:val="00DE3E41"/>
    <w:rsid w:val="00DE4316"/>
    <w:rsid w:val="00DE4785"/>
    <w:rsid w:val="00DE4F9D"/>
    <w:rsid w:val="00DE5129"/>
    <w:rsid w:val="00DE59B6"/>
    <w:rsid w:val="00DE6284"/>
    <w:rsid w:val="00DE689B"/>
    <w:rsid w:val="00DE6EE9"/>
    <w:rsid w:val="00DE6F3F"/>
    <w:rsid w:val="00DE70DD"/>
    <w:rsid w:val="00DE712A"/>
    <w:rsid w:val="00DE7415"/>
    <w:rsid w:val="00DE74A2"/>
    <w:rsid w:val="00DE767D"/>
    <w:rsid w:val="00DE7B26"/>
    <w:rsid w:val="00DF011E"/>
    <w:rsid w:val="00DF0E4D"/>
    <w:rsid w:val="00DF1B42"/>
    <w:rsid w:val="00DF2961"/>
    <w:rsid w:val="00DF3750"/>
    <w:rsid w:val="00DF4205"/>
    <w:rsid w:val="00DF4F11"/>
    <w:rsid w:val="00DF5066"/>
    <w:rsid w:val="00DF51CB"/>
    <w:rsid w:val="00DF59E8"/>
    <w:rsid w:val="00DF60C8"/>
    <w:rsid w:val="00DF6A16"/>
    <w:rsid w:val="00DF70B1"/>
    <w:rsid w:val="00DF77A9"/>
    <w:rsid w:val="00DF7D33"/>
    <w:rsid w:val="00DF7FC9"/>
    <w:rsid w:val="00E013A6"/>
    <w:rsid w:val="00E016A1"/>
    <w:rsid w:val="00E018BF"/>
    <w:rsid w:val="00E02BD7"/>
    <w:rsid w:val="00E03E7A"/>
    <w:rsid w:val="00E042FF"/>
    <w:rsid w:val="00E0580E"/>
    <w:rsid w:val="00E05B22"/>
    <w:rsid w:val="00E05F52"/>
    <w:rsid w:val="00E070C5"/>
    <w:rsid w:val="00E074EA"/>
    <w:rsid w:val="00E109E4"/>
    <w:rsid w:val="00E10EDF"/>
    <w:rsid w:val="00E11AC7"/>
    <w:rsid w:val="00E11F50"/>
    <w:rsid w:val="00E128CF"/>
    <w:rsid w:val="00E12BF8"/>
    <w:rsid w:val="00E13811"/>
    <w:rsid w:val="00E13B65"/>
    <w:rsid w:val="00E153BF"/>
    <w:rsid w:val="00E15482"/>
    <w:rsid w:val="00E15678"/>
    <w:rsid w:val="00E1615C"/>
    <w:rsid w:val="00E168B7"/>
    <w:rsid w:val="00E2123E"/>
    <w:rsid w:val="00E22130"/>
    <w:rsid w:val="00E22784"/>
    <w:rsid w:val="00E2299E"/>
    <w:rsid w:val="00E22F70"/>
    <w:rsid w:val="00E22F80"/>
    <w:rsid w:val="00E234EC"/>
    <w:rsid w:val="00E23D63"/>
    <w:rsid w:val="00E2432C"/>
    <w:rsid w:val="00E24398"/>
    <w:rsid w:val="00E244E6"/>
    <w:rsid w:val="00E250AA"/>
    <w:rsid w:val="00E252D6"/>
    <w:rsid w:val="00E25B1B"/>
    <w:rsid w:val="00E25DE5"/>
    <w:rsid w:val="00E25F7C"/>
    <w:rsid w:val="00E260E4"/>
    <w:rsid w:val="00E2623C"/>
    <w:rsid w:val="00E266C7"/>
    <w:rsid w:val="00E2673E"/>
    <w:rsid w:val="00E26871"/>
    <w:rsid w:val="00E26933"/>
    <w:rsid w:val="00E26953"/>
    <w:rsid w:val="00E27E3F"/>
    <w:rsid w:val="00E27EDC"/>
    <w:rsid w:val="00E303AF"/>
    <w:rsid w:val="00E30881"/>
    <w:rsid w:val="00E30A35"/>
    <w:rsid w:val="00E30C4E"/>
    <w:rsid w:val="00E315E2"/>
    <w:rsid w:val="00E31A2C"/>
    <w:rsid w:val="00E31B0E"/>
    <w:rsid w:val="00E31F9A"/>
    <w:rsid w:val="00E3291B"/>
    <w:rsid w:val="00E33194"/>
    <w:rsid w:val="00E343A0"/>
    <w:rsid w:val="00E345BA"/>
    <w:rsid w:val="00E35C83"/>
    <w:rsid w:val="00E36B73"/>
    <w:rsid w:val="00E3776D"/>
    <w:rsid w:val="00E37B39"/>
    <w:rsid w:val="00E407A0"/>
    <w:rsid w:val="00E408A5"/>
    <w:rsid w:val="00E40D1B"/>
    <w:rsid w:val="00E40EF5"/>
    <w:rsid w:val="00E41A1A"/>
    <w:rsid w:val="00E41DBC"/>
    <w:rsid w:val="00E445F2"/>
    <w:rsid w:val="00E44C22"/>
    <w:rsid w:val="00E450DD"/>
    <w:rsid w:val="00E45115"/>
    <w:rsid w:val="00E45BE8"/>
    <w:rsid w:val="00E46B22"/>
    <w:rsid w:val="00E46C67"/>
    <w:rsid w:val="00E46D4D"/>
    <w:rsid w:val="00E47C47"/>
    <w:rsid w:val="00E50EC9"/>
    <w:rsid w:val="00E51290"/>
    <w:rsid w:val="00E51B4E"/>
    <w:rsid w:val="00E51C53"/>
    <w:rsid w:val="00E51D48"/>
    <w:rsid w:val="00E52045"/>
    <w:rsid w:val="00E526F2"/>
    <w:rsid w:val="00E5344B"/>
    <w:rsid w:val="00E53B12"/>
    <w:rsid w:val="00E53E4D"/>
    <w:rsid w:val="00E5430A"/>
    <w:rsid w:val="00E54B70"/>
    <w:rsid w:val="00E55618"/>
    <w:rsid w:val="00E56C98"/>
    <w:rsid w:val="00E570AA"/>
    <w:rsid w:val="00E57FCB"/>
    <w:rsid w:val="00E603E4"/>
    <w:rsid w:val="00E607DA"/>
    <w:rsid w:val="00E61EC5"/>
    <w:rsid w:val="00E6231A"/>
    <w:rsid w:val="00E6393E"/>
    <w:rsid w:val="00E6405C"/>
    <w:rsid w:val="00E648D3"/>
    <w:rsid w:val="00E650B5"/>
    <w:rsid w:val="00E65307"/>
    <w:rsid w:val="00E65BDA"/>
    <w:rsid w:val="00E65F5B"/>
    <w:rsid w:val="00E6652A"/>
    <w:rsid w:val="00E66664"/>
    <w:rsid w:val="00E67600"/>
    <w:rsid w:val="00E676AA"/>
    <w:rsid w:val="00E67DD0"/>
    <w:rsid w:val="00E67EF2"/>
    <w:rsid w:val="00E70118"/>
    <w:rsid w:val="00E702E8"/>
    <w:rsid w:val="00E704BC"/>
    <w:rsid w:val="00E7065D"/>
    <w:rsid w:val="00E70FD7"/>
    <w:rsid w:val="00E711BF"/>
    <w:rsid w:val="00E728B4"/>
    <w:rsid w:val="00E73BD4"/>
    <w:rsid w:val="00E74AD7"/>
    <w:rsid w:val="00E74C3D"/>
    <w:rsid w:val="00E755F3"/>
    <w:rsid w:val="00E75B79"/>
    <w:rsid w:val="00E75EAF"/>
    <w:rsid w:val="00E760D4"/>
    <w:rsid w:val="00E7664D"/>
    <w:rsid w:val="00E76971"/>
    <w:rsid w:val="00E771CB"/>
    <w:rsid w:val="00E7746A"/>
    <w:rsid w:val="00E775C4"/>
    <w:rsid w:val="00E81C3C"/>
    <w:rsid w:val="00E8219C"/>
    <w:rsid w:val="00E8292E"/>
    <w:rsid w:val="00E83115"/>
    <w:rsid w:val="00E833EB"/>
    <w:rsid w:val="00E858EF"/>
    <w:rsid w:val="00E86AAE"/>
    <w:rsid w:val="00E86F14"/>
    <w:rsid w:val="00E90B6B"/>
    <w:rsid w:val="00E90D34"/>
    <w:rsid w:val="00E90DB9"/>
    <w:rsid w:val="00E90FC1"/>
    <w:rsid w:val="00E913F3"/>
    <w:rsid w:val="00E917FD"/>
    <w:rsid w:val="00E91BB2"/>
    <w:rsid w:val="00E91CFD"/>
    <w:rsid w:val="00E91EA3"/>
    <w:rsid w:val="00E91EC1"/>
    <w:rsid w:val="00E924F1"/>
    <w:rsid w:val="00E92BA0"/>
    <w:rsid w:val="00E92EDF"/>
    <w:rsid w:val="00E92FC6"/>
    <w:rsid w:val="00E942C2"/>
    <w:rsid w:val="00E9447C"/>
    <w:rsid w:val="00E9454A"/>
    <w:rsid w:val="00E94F3D"/>
    <w:rsid w:val="00E95973"/>
    <w:rsid w:val="00E95B75"/>
    <w:rsid w:val="00E9643F"/>
    <w:rsid w:val="00E96959"/>
    <w:rsid w:val="00E96A0F"/>
    <w:rsid w:val="00E96E8E"/>
    <w:rsid w:val="00E97178"/>
    <w:rsid w:val="00E9727D"/>
    <w:rsid w:val="00E9751C"/>
    <w:rsid w:val="00E97A8B"/>
    <w:rsid w:val="00EA09AB"/>
    <w:rsid w:val="00EA0E92"/>
    <w:rsid w:val="00EA10D4"/>
    <w:rsid w:val="00EA19BD"/>
    <w:rsid w:val="00EA1E9A"/>
    <w:rsid w:val="00EA24DF"/>
    <w:rsid w:val="00EA2919"/>
    <w:rsid w:val="00EA3759"/>
    <w:rsid w:val="00EA381F"/>
    <w:rsid w:val="00EA3CF7"/>
    <w:rsid w:val="00EA4101"/>
    <w:rsid w:val="00EA4CD3"/>
    <w:rsid w:val="00EA53AF"/>
    <w:rsid w:val="00EA5433"/>
    <w:rsid w:val="00EA57EA"/>
    <w:rsid w:val="00EA58CE"/>
    <w:rsid w:val="00EA7114"/>
    <w:rsid w:val="00EA7220"/>
    <w:rsid w:val="00EB180C"/>
    <w:rsid w:val="00EB2945"/>
    <w:rsid w:val="00EB2994"/>
    <w:rsid w:val="00EB36AE"/>
    <w:rsid w:val="00EB5656"/>
    <w:rsid w:val="00EB61BF"/>
    <w:rsid w:val="00EB6993"/>
    <w:rsid w:val="00EB6B5D"/>
    <w:rsid w:val="00EB6FC3"/>
    <w:rsid w:val="00EB746B"/>
    <w:rsid w:val="00EC0805"/>
    <w:rsid w:val="00EC1FAE"/>
    <w:rsid w:val="00EC2279"/>
    <w:rsid w:val="00EC2414"/>
    <w:rsid w:val="00EC2961"/>
    <w:rsid w:val="00EC33A5"/>
    <w:rsid w:val="00EC34F4"/>
    <w:rsid w:val="00EC3B55"/>
    <w:rsid w:val="00EC4068"/>
    <w:rsid w:val="00EC568C"/>
    <w:rsid w:val="00EC5A79"/>
    <w:rsid w:val="00EC66E7"/>
    <w:rsid w:val="00EC6F9C"/>
    <w:rsid w:val="00EC706B"/>
    <w:rsid w:val="00EC7773"/>
    <w:rsid w:val="00ED0B55"/>
    <w:rsid w:val="00ED0F50"/>
    <w:rsid w:val="00ED1B74"/>
    <w:rsid w:val="00ED1DE5"/>
    <w:rsid w:val="00ED1DE9"/>
    <w:rsid w:val="00ED28CA"/>
    <w:rsid w:val="00ED2D97"/>
    <w:rsid w:val="00ED37FD"/>
    <w:rsid w:val="00ED3D44"/>
    <w:rsid w:val="00ED60D8"/>
    <w:rsid w:val="00ED63EE"/>
    <w:rsid w:val="00ED694A"/>
    <w:rsid w:val="00ED72A1"/>
    <w:rsid w:val="00ED74BF"/>
    <w:rsid w:val="00ED7E6D"/>
    <w:rsid w:val="00EE0927"/>
    <w:rsid w:val="00EE193A"/>
    <w:rsid w:val="00EE1F83"/>
    <w:rsid w:val="00EE2202"/>
    <w:rsid w:val="00EE2243"/>
    <w:rsid w:val="00EE28C5"/>
    <w:rsid w:val="00EE292C"/>
    <w:rsid w:val="00EE3C6E"/>
    <w:rsid w:val="00EE4845"/>
    <w:rsid w:val="00EE528A"/>
    <w:rsid w:val="00EE5495"/>
    <w:rsid w:val="00EE5AC5"/>
    <w:rsid w:val="00EE5F15"/>
    <w:rsid w:val="00EE5F27"/>
    <w:rsid w:val="00EE5FA7"/>
    <w:rsid w:val="00EE6FBB"/>
    <w:rsid w:val="00EE70A6"/>
    <w:rsid w:val="00EE7168"/>
    <w:rsid w:val="00EE75D0"/>
    <w:rsid w:val="00EF0226"/>
    <w:rsid w:val="00EF0DB0"/>
    <w:rsid w:val="00EF1919"/>
    <w:rsid w:val="00EF2509"/>
    <w:rsid w:val="00EF2A63"/>
    <w:rsid w:val="00EF3AF7"/>
    <w:rsid w:val="00EF4324"/>
    <w:rsid w:val="00EF487A"/>
    <w:rsid w:val="00EF520C"/>
    <w:rsid w:val="00EF590E"/>
    <w:rsid w:val="00EF6001"/>
    <w:rsid w:val="00EF6D36"/>
    <w:rsid w:val="00EF70CD"/>
    <w:rsid w:val="00EF7883"/>
    <w:rsid w:val="00EF7F08"/>
    <w:rsid w:val="00F00D59"/>
    <w:rsid w:val="00F016D2"/>
    <w:rsid w:val="00F02479"/>
    <w:rsid w:val="00F02794"/>
    <w:rsid w:val="00F02A8E"/>
    <w:rsid w:val="00F02BFA"/>
    <w:rsid w:val="00F02D58"/>
    <w:rsid w:val="00F02EE9"/>
    <w:rsid w:val="00F03189"/>
    <w:rsid w:val="00F03311"/>
    <w:rsid w:val="00F0413A"/>
    <w:rsid w:val="00F043DD"/>
    <w:rsid w:val="00F05C79"/>
    <w:rsid w:val="00F06E4E"/>
    <w:rsid w:val="00F07286"/>
    <w:rsid w:val="00F076D4"/>
    <w:rsid w:val="00F103D3"/>
    <w:rsid w:val="00F1059C"/>
    <w:rsid w:val="00F109D0"/>
    <w:rsid w:val="00F10C57"/>
    <w:rsid w:val="00F11438"/>
    <w:rsid w:val="00F11D3E"/>
    <w:rsid w:val="00F122B9"/>
    <w:rsid w:val="00F123AF"/>
    <w:rsid w:val="00F12666"/>
    <w:rsid w:val="00F12C20"/>
    <w:rsid w:val="00F12C7C"/>
    <w:rsid w:val="00F138CE"/>
    <w:rsid w:val="00F14C03"/>
    <w:rsid w:val="00F15DA0"/>
    <w:rsid w:val="00F161F6"/>
    <w:rsid w:val="00F16498"/>
    <w:rsid w:val="00F20917"/>
    <w:rsid w:val="00F21641"/>
    <w:rsid w:val="00F22A50"/>
    <w:rsid w:val="00F234C0"/>
    <w:rsid w:val="00F235E4"/>
    <w:rsid w:val="00F24537"/>
    <w:rsid w:val="00F247B5"/>
    <w:rsid w:val="00F2593A"/>
    <w:rsid w:val="00F25CB9"/>
    <w:rsid w:val="00F25E6E"/>
    <w:rsid w:val="00F263FE"/>
    <w:rsid w:val="00F26726"/>
    <w:rsid w:val="00F26FC1"/>
    <w:rsid w:val="00F27F93"/>
    <w:rsid w:val="00F31488"/>
    <w:rsid w:val="00F32042"/>
    <w:rsid w:val="00F32CC4"/>
    <w:rsid w:val="00F33021"/>
    <w:rsid w:val="00F333FE"/>
    <w:rsid w:val="00F34C36"/>
    <w:rsid w:val="00F34D9B"/>
    <w:rsid w:val="00F35058"/>
    <w:rsid w:val="00F3599F"/>
    <w:rsid w:val="00F359D0"/>
    <w:rsid w:val="00F362DD"/>
    <w:rsid w:val="00F3685B"/>
    <w:rsid w:val="00F36C22"/>
    <w:rsid w:val="00F372CC"/>
    <w:rsid w:val="00F373DF"/>
    <w:rsid w:val="00F37619"/>
    <w:rsid w:val="00F37691"/>
    <w:rsid w:val="00F37803"/>
    <w:rsid w:val="00F379AE"/>
    <w:rsid w:val="00F400F3"/>
    <w:rsid w:val="00F40A2A"/>
    <w:rsid w:val="00F40BDA"/>
    <w:rsid w:val="00F41406"/>
    <w:rsid w:val="00F41720"/>
    <w:rsid w:val="00F41997"/>
    <w:rsid w:val="00F426D6"/>
    <w:rsid w:val="00F42EC8"/>
    <w:rsid w:val="00F430FC"/>
    <w:rsid w:val="00F434CC"/>
    <w:rsid w:val="00F43517"/>
    <w:rsid w:val="00F43A60"/>
    <w:rsid w:val="00F43CBD"/>
    <w:rsid w:val="00F44685"/>
    <w:rsid w:val="00F44767"/>
    <w:rsid w:val="00F44EF0"/>
    <w:rsid w:val="00F45207"/>
    <w:rsid w:val="00F4540F"/>
    <w:rsid w:val="00F4563D"/>
    <w:rsid w:val="00F45AC0"/>
    <w:rsid w:val="00F45E15"/>
    <w:rsid w:val="00F470CB"/>
    <w:rsid w:val="00F47145"/>
    <w:rsid w:val="00F47664"/>
    <w:rsid w:val="00F47EC5"/>
    <w:rsid w:val="00F50487"/>
    <w:rsid w:val="00F504D8"/>
    <w:rsid w:val="00F50537"/>
    <w:rsid w:val="00F50821"/>
    <w:rsid w:val="00F510D7"/>
    <w:rsid w:val="00F51427"/>
    <w:rsid w:val="00F52158"/>
    <w:rsid w:val="00F5265E"/>
    <w:rsid w:val="00F529B9"/>
    <w:rsid w:val="00F53A14"/>
    <w:rsid w:val="00F5430E"/>
    <w:rsid w:val="00F54412"/>
    <w:rsid w:val="00F576B7"/>
    <w:rsid w:val="00F60222"/>
    <w:rsid w:val="00F60AC9"/>
    <w:rsid w:val="00F60AFB"/>
    <w:rsid w:val="00F61872"/>
    <w:rsid w:val="00F619CE"/>
    <w:rsid w:val="00F62C39"/>
    <w:rsid w:val="00F639C6"/>
    <w:rsid w:val="00F64D1A"/>
    <w:rsid w:val="00F65EE7"/>
    <w:rsid w:val="00F660D6"/>
    <w:rsid w:val="00F66D49"/>
    <w:rsid w:val="00F6746D"/>
    <w:rsid w:val="00F6782C"/>
    <w:rsid w:val="00F701C4"/>
    <w:rsid w:val="00F7022D"/>
    <w:rsid w:val="00F705D9"/>
    <w:rsid w:val="00F70645"/>
    <w:rsid w:val="00F708C0"/>
    <w:rsid w:val="00F711F3"/>
    <w:rsid w:val="00F71841"/>
    <w:rsid w:val="00F7200B"/>
    <w:rsid w:val="00F7216D"/>
    <w:rsid w:val="00F72D58"/>
    <w:rsid w:val="00F73181"/>
    <w:rsid w:val="00F73874"/>
    <w:rsid w:val="00F73E60"/>
    <w:rsid w:val="00F7455B"/>
    <w:rsid w:val="00F74748"/>
    <w:rsid w:val="00F74CA1"/>
    <w:rsid w:val="00F75727"/>
    <w:rsid w:val="00F76468"/>
    <w:rsid w:val="00F76849"/>
    <w:rsid w:val="00F76C31"/>
    <w:rsid w:val="00F778A3"/>
    <w:rsid w:val="00F80040"/>
    <w:rsid w:val="00F81652"/>
    <w:rsid w:val="00F81867"/>
    <w:rsid w:val="00F8188E"/>
    <w:rsid w:val="00F83D63"/>
    <w:rsid w:val="00F83DC1"/>
    <w:rsid w:val="00F8459D"/>
    <w:rsid w:val="00F8483E"/>
    <w:rsid w:val="00F852DD"/>
    <w:rsid w:val="00F85C76"/>
    <w:rsid w:val="00F86523"/>
    <w:rsid w:val="00F8710A"/>
    <w:rsid w:val="00F87A95"/>
    <w:rsid w:val="00F90CA5"/>
    <w:rsid w:val="00F90D44"/>
    <w:rsid w:val="00F92FD1"/>
    <w:rsid w:val="00F937AF"/>
    <w:rsid w:val="00F9447D"/>
    <w:rsid w:val="00F9562C"/>
    <w:rsid w:val="00F95798"/>
    <w:rsid w:val="00F95EFB"/>
    <w:rsid w:val="00F96692"/>
    <w:rsid w:val="00F96DA0"/>
    <w:rsid w:val="00F9772A"/>
    <w:rsid w:val="00F97C71"/>
    <w:rsid w:val="00F97D99"/>
    <w:rsid w:val="00FA011A"/>
    <w:rsid w:val="00FA07FB"/>
    <w:rsid w:val="00FA0CA3"/>
    <w:rsid w:val="00FA18AA"/>
    <w:rsid w:val="00FA21DE"/>
    <w:rsid w:val="00FA3204"/>
    <w:rsid w:val="00FA3336"/>
    <w:rsid w:val="00FA4113"/>
    <w:rsid w:val="00FA4A15"/>
    <w:rsid w:val="00FA5B20"/>
    <w:rsid w:val="00FA5CFB"/>
    <w:rsid w:val="00FA6183"/>
    <w:rsid w:val="00FB0032"/>
    <w:rsid w:val="00FB1543"/>
    <w:rsid w:val="00FB1BDD"/>
    <w:rsid w:val="00FB242C"/>
    <w:rsid w:val="00FB2959"/>
    <w:rsid w:val="00FB2D41"/>
    <w:rsid w:val="00FB2E14"/>
    <w:rsid w:val="00FB2F50"/>
    <w:rsid w:val="00FB3E32"/>
    <w:rsid w:val="00FB4921"/>
    <w:rsid w:val="00FB6902"/>
    <w:rsid w:val="00FB730C"/>
    <w:rsid w:val="00FB7FCF"/>
    <w:rsid w:val="00FC1765"/>
    <w:rsid w:val="00FC1BD0"/>
    <w:rsid w:val="00FC1FD4"/>
    <w:rsid w:val="00FC240B"/>
    <w:rsid w:val="00FC3AE9"/>
    <w:rsid w:val="00FC3FA1"/>
    <w:rsid w:val="00FC4DAA"/>
    <w:rsid w:val="00FC5232"/>
    <w:rsid w:val="00FC66C0"/>
    <w:rsid w:val="00FC66F5"/>
    <w:rsid w:val="00FC686B"/>
    <w:rsid w:val="00FC7039"/>
    <w:rsid w:val="00FC7681"/>
    <w:rsid w:val="00FC77E2"/>
    <w:rsid w:val="00FD113D"/>
    <w:rsid w:val="00FD18EC"/>
    <w:rsid w:val="00FD1EC9"/>
    <w:rsid w:val="00FD3303"/>
    <w:rsid w:val="00FD3B35"/>
    <w:rsid w:val="00FD3DC6"/>
    <w:rsid w:val="00FD42D7"/>
    <w:rsid w:val="00FD4C2B"/>
    <w:rsid w:val="00FD4C65"/>
    <w:rsid w:val="00FD4D25"/>
    <w:rsid w:val="00FD4F87"/>
    <w:rsid w:val="00FD54C0"/>
    <w:rsid w:val="00FD69CC"/>
    <w:rsid w:val="00FD74EC"/>
    <w:rsid w:val="00FD785C"/>
    <w:rsid w:val="00FD79F6"/>
    <w:rsid w:val="00FE1002"/>
    <w:rsid w:val="00FE12FC"/>
    <w:rsid w:val="00FE1924"/>
    <w:rsid w:val="00FE1BFB"/>
    <w:rsid w:val="00FE1E7B"/>
    <w:rsid w:val="00FE201D"/>
    <w:rsid w:val="00FE2E33"/>
    <w:rsid w:val="00FE33FA"/>
    <w:rsid w:val="00FE376A"/>
    <w:rsid w:val="00FE38D3"/>
    <w:rsid w:val="00FE3C32"/>
    <w:rsid w:val="00FE3CE9"/>
    <w:rsid w:val="00FE3D47"/>
    <w:rsid w:val="00FE64CF"/>
    <w:rsid w:val="00FE67C3"/>
    <w:rsid w:val="00FE6902"/>
    <w:rsid w:val="00FE6B01"/>
    <w:rsid w:val="00FE6B0C"/>
    <w:rsid w:val="00FE6C8B"/>
    <w:rsid w:val="00FE75B1"/>
    <w:rsid w:val="00FF09B5"/>
    <w:rsid w:val="00FF0F6D"/>
    <w:rsid w:val="00FF1315"/>
    <w:rsid w:val="00FF17C7"/>
    <w:rsid w:val="00FF1ACB"/>
    <w:rsid w:val="00FF1B8E"/>
    <w:rsid w:val="00FF2172"/>
    <w:rsid w:val="00FF2AFC"/>
    <w:rsid w:val="00FF2C77"/>
    <w:rsid w:val="00FF2F8A"/>
    <w:rsid w:val="00FF4A0C"/>
    <w:rsid w:val="00FF579D"/>
    <w:rsid w:val="00FF5C81"/>
    <w:rsid w:val="00FF5F15"/>
    <w:rsid w:val="00FF6ABC"/>
    <w:rsid w:val="00FF6AE4"/>
    <w:rsid w:val="00FF6EB4"/>
    <w:rsid w:val="00FF78A9"/>
    <w:rsid w:val="0A6340F7"/>
    <w:rsid w:val="1024DBC4"/>
    <w:rsid w:val="314E4215"/>
    <w:rsid w:val="3BF92494"/>
    <w:rsid w:val="58F71E59"/>
    <w:rsid w:val="648100EC"/>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35C81"/>
    <w:pPr>
      <w:spacing w:after="0" w:line="240" w:lineRule="auto"/>
    </w:pPr>
    <w:rPr>
      <w:sz w:val="20"/>
    </w:rPr>
  </w:style>
  <w:style w:styleId="Heading1" w:type="paragraph">
    <w:name w:val="heading 1"/>
    <w:basedOn w:val="Heading2"/>
    <w:next w:val="Normal"/>
    <w:link w:val="Heading1Char"/>
    <w:uiPriority w:val="9"/>
    <w:qFormat/>
    <w:rsid w:val="00A96934"/>
    <w:pPr>
      <w:numPr>
        <w:ilvl w:val="0"/>
      </w:numPr>
      <w:outlineLvl w:val="0"/>
    </w:pPr>
    <w:rPr>
      <w:b/>
      <w:sz w:val="32"/>
    </w:rPr>
  </w:style>
  <w:style w:styleId="Heading2" w:type="paragraph">
    <w:name w:val="heading 2"/>
    <w:basedOn w:val="Normal"/>
    <w:next w:val="Normal"/>
    <w:link w:val="Heading2Char"/>
    <w:uiPriority w:val="9"/>
    <w:unhideWhenUsed/>
    <w:qFormat/>
    <w:rsid w:val="00A96934"/>
    <w:pPr>
      <w:keepNext/>
      <w:keepLines/>
      <w:numPr>
        <w:ilvl w:val="1"/>
        <w:numId w:val="2"/>
      </w:numPr>
      <w:spacing w:after="120" w:before="240"/>
      <w:outlineLvl w:val="1"/>
    </w:pPr>
    <w:rPr>
      <w:rFonts w:asciiTheme="majorHAnsi" w:cstheme="majorBidi" w:eastAsiaTheme="majorEastAsia" w:hAnsiTheme="majorHAnsi"/>
      <w:color w:val="00B3E1"/>
      <w:sz w:val="26"/>
      <w:szCs w:val="26"/>
      <w:lang w:eastAsia="en-GB"/>
    </w:rPr>
  </w:style>
  <w:style w:styleId="Heading3" w:type="paragraph">
    <w:name w:val="heading 3"/>
    <w:basedOn w:val="Heading2"/>
    <w:next w:val="Normal"/>
    <w:link w:val="Heading3Char"/>
    <w:uiPriority w:val="9"/>
    <w:unhideWhenUsed/>
    <w:qFormat/>
    <w:rsid w:val="00451550"/>
    <w:pPr>
      <w:numPr>
        <w:ilvl w:val="2"/>
      </w:numPr>
      <w:outlineLvl w:val="2"/>
    </w:pPr>
    <w:rPr>
      <w:iCs/>
      <w:sz w:val="24"/>
      <w:szCs w:val="24"/>
    </w:rPr>
  </w:style>
  <w:style w:styleId="Heading4" w:type="paragraph">
    <w:name w:val="heading 4"/>
    <w:basedOn w:val="Heading3"/>
    <w:next w:val="Normal"/>
    <w:link w:val="Heading4Char"/>
    <w:uiPriority w:val="9"/>
    <w:unhideWhenUsed/>
    <w:qFormat/>
    <w:rsid w:val="00403EE6"/>
    <w:pPr>
      <w:numPr>
        <w:ilvl w:val="3"/>
      </w:numPr>
      <w:spacing w:before="120"/>
      <w:ind w:hanging="284" w:left="284"/>
      <w:outlineLvl w:val="3"/>
    </w:pPr>
    <w:rPr>
      <w:rFonts w:cstheme="majorHAnsi"/>
      <w:bCs/>
      <w:iCs w:val="0"/>
      <w:sz w:val="22"/>
      <w:szCs w:val="22"/>
    </w:rPr>
  </w:style>
  <w:style w:styleId="Heading5" w:type="paragraph">
    <w:name w:val="heading 5"/>
    <w:basedOn w:val="Normal"/>
    <w:next w:val="Normal"/>
    <w:link w:val="Heading5Char"/>
    <w:uiPriority w:val="9"/>
    <w:unhideWhenUsed/>
    <w:qFormat/>
    <w:rsid w:val="00C41734"/>
    <w:pPr>
      <w:keepNext/>
      <w:keepLines/>
      <w:numPr>
        <w:ilvl w:val="4"/>
        <w:numId w:val="2"/>
      </w:numPr>
      <w:spacing w:after="40" w:before="80" w:line="278" w:lineRule="auto"/>
      <w:ind w:hanging="426" w:left="426"/>
      <w:outlineLvl w:val="4"/>
    </w:pPr>
    <w:rPr>
      <w:rFonts w:cstheme="majorBidi" w:eastAsiaTheme="majorEastAsia"/>
      <w:color w:themeColor="accent1" w:themeShade="BF" w:val="2F5496"/>
      <w:kern w:val="2"/>
      <w:sz w:val="24"/>
      <w:szCs w:val="24"/>
      <w14:ligatures w14:val="standardContextual"/>
    </w:rPr>
  </w:style>
  <w:style w:styleId="Heading6" w:type="paragraph">
    <w:name w:val="heading 6"/>
    <w:basedOn w:val="Normal"/>
    <w:next w:val="Normal"/>
    <w:link w:val="Heading6Char"/>
    <w:uiPriority w:val="9"/>
    <w:semiHidden/>
    <w:unhideWhenUsed/>
    <w:qFormat/>
    <w:rsid w:val="00A278AB"/>
    <w:pPr>
      <w:keepNext/>
      <w:keepLines/>
      <w:spacing w:before="40" w:line="278" w:lineRule="auto"/>
      <w:outlineLvl w:val="5"/>
    </w:pPr>
    <w:rPr>
      <w:rFonts w:cstheme="majorBidi" w:eastAsiaTheme="majorEastAsia"/>
      <w:i/>
      <w:iCs/>
      <w:color w:themeColor="text1" w:themeTint="A6" w:val="595959"/>
      <w:kern w:val="2"/>
      <w:sz w:val="24"/>
      <w:szCs w:val="24"/>
      <w14:ligatures w14:val="standardContextual"/>
    </w:rPr>
  </w:style>
  <w:style w:styleId="Heading7" w:type="paragraph">
    <w:name w:val="heading 7"/>
    <w:basedOn w:val="Normal"/>
    <w:next w:val="Normal"/>
    <w:link w:val="Heading7Char"/>
    <w:uiPriority w:val="9"/>
    <w:semiHidden/>
    <w:unhideWhenUsed/>
    <w:qFormat/>
    <w:rsid w:val="00A278AB"/>
    <w:pPr>
      <w:keepNext/>
      <w:keepLines/>
      <w:spacing w:before="40" w:line="278" w:lineRule="auto"/>
      <w:outlineLvl w:val="6"/>
    </w:pPr>
    <w:rPr>
      <w:rFonts w:cstheme="majorBidi" w:eastAsiaTheme="majorEastAsia"/>
      <w:color w:themeColor="text1" w:themeTint="A6" w:val="595959"/>
      <w:kern w:val="2"/>
      <w:sz w:val="24"/>
      <w:szCs w:val="24"/>
      <w14:ligatures w14:val="standardContextual"/>
    </w:rPr>
  </w:style>
  <w:style w:styleId="Heading8" w:type="paragraph">
    <w:name w:val="heading 8"/>
    <w:basedOn w:val="Normal"/>
    <w:next w:val="Normal"/>
    <w:link w:val="Heading8Char"/>
    <w:uiPriority w:val="9"/>
    <w:semiHidden/>
    <w:unhideWhenUsed/>
    <w:qFormat/>
    <w:rsid w:val="00A278AB"/>
    <w:pPr>
      <w:keepNext/>
      <w:keepLines/>
      <w:spacing w:line="278" w:lineRule="auto"/>
      <w:outlineLvl w:val="7"/>
    </w:pPr>
    <w:rPr>
      <w:rFonts w:cstheme="majorBidi" w:eastAsiaTheme="majorEastAsia"/>
      <w:i/>
      <w:iCs/>
      <w:color w:themeColor="text1" w:themeTint="D8" w:val="272727"/>
      <w:kern w:val="2"/>
      <w:sz w:val="24"/>
      <w:szCs w:val="24"/>
      <w14:ligatures w14:val="standardContextual"/>
    </w:rPr>
  </w:style>
  <w:style w:styleId="Heading9" w:type="paragraph">
    <w:name w:val="heading 9"/>
    <w:basedOn w:val="Normal"/>
    <w:next w:val="Normal"/>
    <w:link w:val="Heading9Char"/>
    <w:uiPriority w:val="9"/>
    <w:semiHidden/>
    <w:unhideWhenUsed/>
    <w:qFormat/>
    <w:rsid w:val="00A278AB"/>
    <w:pPr>
      <w:keepNext/>
      <w:keepLines/>
      <w:spacing w:line="278" w:lineRule="auto"/>
      <w:outlineLvl w:val="8"/>
    </w:pPr>
    <w:rPr>
      <w:rFonts w:cstheme="majorBidi" w:eastAsiaTheme="majorEastAsia"/>
      <w:color w:themeColor="text1" w:themeTint="D8" w:val="272727"/>
      <w:kern w:val="2"/>
      <w:sz w:val="24"/>
      <w:szCs w:val="24"/>
      <w14:ligatures w14:val="standardContextua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A96934"/>
    <w:rPr>
      <w:rFonts w:asciiTheme="majorHAnsi" w:cstheme="majorBidi" w:eastAsiaTheme="majorEastAsia" w:hAnsiTheme="majorHAnsi"/>
      <w:b/>
      <w:color w:val="00B3E1"/>
      <w:sz w:val="32"/>
      <w:szCs w:val="26"/>
      <w:lang w:eastAsia="en-GB"/>
    </w:rPr>
  </w:style>
  <w:style w:customStyle="1" w:styleId="Heading2Char" w:type="character">
    <w:name w:val="Heading 2 Char"/>
    <w:basedOn w:val="DefaultParagraphFont"/>
    <w:link w:val="Heading2"/>
    <w:uiPriority w:val="9"/>
    <w:rsid w:val="00A96934"/>
    <w:rPr>
      <w:rFonts w:asciiTheme="majorHAnsi" w:cstheme="majorBidi" w:eastAsiaTheme="majorEastAsia" w:hAnsiTheme="majorHAnsi"/>
      <w:color w:val="00B3E1"/>
      <w:sz w:val="26"/>
      <w:szCs w:val="26"/>
      <w:lang w:eastAsia="en-GB"/>
    </w:rPr>
  </w:style>
  <w:style w:styleId="Title" w:type="paragraph">
    <w:name w:val="Title"/>
    <w:basedOn w:val="Header"/>
    <w:next w:val="Normal"/>
    <w:link w:val="TitleChar"/>
    <w:uiPriority w:val="10"/>
    <w:qFormat/>
    <w:rsid w:val="00876FE7"/>
    <w:pPr>
      <w:spacing w:before="480"/>
    </w:pPr>
    <w:rPr>
      <w:rFonts w:ascii="Segoe UI Semibold" w:cs="Segoe UI Semibold" w:hAnsi="Segoe UI Semibold"/>
      <w:b/>
      <w:bCs/>
      <w:color w:val="50677B"/>
      <w:sz w:val="52"/>
      <w:szCs w:val="40"/>
    </w:rPr>
  </w:style>
  <w:style w:customStyle="1" w:styleId="TitleChar" w:type="character">
    <w:name w:val="Title Char"/>
    <w:basedOn w:val="DefaultParagraphFont"/>
    <w:link w:val="Title"/>
    <w:uiPriority w:val="10"/>
    <w:rsid w:val="00876FE7"/>
    <w:rPr>
      <w:rFonts w:ascii="Segoe UI Semibold" w:cs="Segoe UI Semibold" w:hAnsi="Segoe UI Semibold"/>
      <w:b/>
      <w:bCs/>
      <w:color w:val="50677B"/>
      <w:sz w:val="52"/>
      <w:szCs w:val="40"/>
    </w:rPr>
  </w:style>
  <w:style w:styleId="NoSpacing" w:type="paragraph">
    <w:name w:val="No Spacing"/>
    <w:uiPriority w:val="1"/>
    <w:qFormat/>
    <w:rsid w:val="00F8710A"/>
    <w:pPr>
      <w:spacing w:after="0" w:line="240" w:lineRule="auto"/>
    </w:pPr>
  </w:style>
  <w:style w:styleId="ListParagraph" w:type="paragraph">
    <w:name w:val="List Paragraph"/>
    <w:basedOn w:val="Normal"/>
    <w:uiPriority w:val="34"/>
    <w:qFormat/>
    <w:rsid w:val="00ED1DE9"/>
    <w:pPr>
      <w:spacing w:after="120"/>
      <w:ind w:left="720"/>
    </w:pPr>
  </w:style>
  <w:style w:customStyle="1" w:styleId="Heading3Char" w:type="character">
    <w:name w:val="Heading 3 Char"/>
    <w:basedOn w:val="DefaultParagraphFont"/>
    <w:link w:val="Heading3"/>
    <w:uiPriority w:val="9"/>
    <w:rsid w:val="00451550"/>
    <w:rPr>
      <w:rFonts w:asciiTheme="majorHAnsi" w:cstheme="majorBidi" w:eastAsiaTheme="majorEastAsia" w:hAnsiTheme="majorHAnsi"/>
      <w:iCs/>
      <w:color w:val="00B3E1"/>
      <w:sz w:val="24"/>
      <w:szCs w:val="24"/>
      <w:lang w:eastAsia="en-GB"/>
    </w:rPr>
  </w:style>
  <w:style w:styleId="Hyperlink" w:type="character">
    <w:name w:val="Hyperlink"/>
    <w:basedOn w:val="DefaultParagraphFont"/>
    <w:uiPriority w:val="99"/>
    <w:unhideWhenUsed/>
    <w:rsid w:val="00FF09B5"/>
    <w:rPr>
      <w:color w:themeColor="hyperlink" w:val="0563C1"/>
      <w:u w:val="single"/>
    </w:rPr>
  </w:style>
  <w:style w:styleId="UnresolvedMention" w:type="character">
    <w:name w:val="Unresolved Mention"/>
    <w:basedOn w:val="DefaultParagraphFont"/>
    <w:uiPriority w:val="99"/>
    <w:semiHidden/>
    <w:unhideWhenUsed/>
    <w:rsid w:val="00FF09B5"/>
    <w:rPr>
      <w:color w:val="605E5C"/>
      <w:shd w:color="auto" w:fill="E1DFDD" w:val="clear"/>
    </w:rPr>
  </w:style>
  <w:style w:styleId="Header" w:type="paragraph">
    <w:name w:val="header"/>
    <w:basedOn w:val="Normal"/>
    <w:link w:val="HeaderChar"/>
    <w:uiPriority w:val="99"/>
    <w:unhideWhenUsed/>
    <w:rsid w:val="00AA12FD"/>
    <w:pPr>
      <w:tabs>
        <w:tab w:pos="4513" w:val="center"/>
        <w:tab w:pos="9026" w:val="right"/>
      </w:tabs>
    </w:pPr>
  </w:style>
  <w:style w:customStyle="1" w:styleId="HeaderChar" w:type="character">
    <w:name w:val="Header Char"/>
    <w:basedOn w:val="DefaultParagraphFont"/>
    <w:link w:val="Header"/>
    <w:uiPriority w:val="99"/>
    <w:rsid w:val="00AA12FD"/>
  </w:style>
  <w:style w:styleId="Footer" w:type="paragraph">
    <w:name w:val="footer"/>
    <w:basedOn w:val="Normal"/>
    <w:link w:val="FooterChar"/>
    <w:uiPriority w:val="99"/>
    <w:unhideWhenUsed/>
    <w:rsid w:val="00AA12FD"/>
    <w:pPr>
      <w:tabs>
        <w:tab w:pos="4513" w:val="center"/>
        <w:tab w:pos="9026" w:val="right"/>
      </w:tabs>
    </w:pPr>
  </w:style>
  <w:style w:customStyle="1" w:styleId="FooterChar" w:type="character">
    <w:name w:val="Footer Char"/>
    <w:basedOn w:val="DefaultParagraphFont"/>
    <w:link w:val="Footer"/>
    <w:uiPriority w:val="99"/>
    <w:rsid w:val="00AA12FD"/>
  </w:style>
  <w:style w:customStyle="1" w:styleId="TableGrid1" w:type="table">
    <w:name w:val="Table Grid1"/>
    <w:basedOn w:val="TableNormal"/>
    <w:next w:val="TableGrid"/>
    <w:rsid w:val="00AA12FD"/>
    <w:pPr>
      <w:spacing w:after="0" w:line="240" w:lineRule="auto"/>
      <w:contextualSpacing/>
    </w:pPr>
    <w:rPr>
      <w:rFonts w:ascii="Calibri" w:cs="Times New Roman" w:eastAsia="Times New Roman" w:hAnsi="Calibri"/>
      <w:szCs w:val="20"/>
      <w:lang w:eastAsia="en-GB"/>
    </w:rPr>
    <w:tblPr/>
  </w:style>
  <w:style w:styleId="TableGrid" w:type="table">
    <w:name w:val="Table Grid"/>
    <w:basedOn w:val="TableNormal"/>
    <w:uiPriority w:val="59"/>
    <w:rsid w:val="00AA12FD"/>
    <w:pPr>
      <w:spacing w:after="0" w:line="240" w:lineRule="auto"/>
    </w:pPr>
    <w:tblPr/>
  </w:style>
  <w:style w:styleId="Subtitle" w:type="paragraph">
    <w:name w:val="Subtitle"/>
    <w:basedOn w:val="Title"/>
    <w:next w:val="Normal"/>
    <w:link w:val="SubtitleChar"/>
    <w:uiPriority w:val="11"/>
    <w:qFormat/>
    <w:rsid w:val="00876FE7"/>
    <w:pPr>
      <w:spacing w:before="360"/>
    </w:pPr>
    <w:rPr>
      <w:b w:val="0"/>
      <w:sz w:val="32"/>
    </w:rPr>
  </w:style>
  <w:style w:customStyle="1" w:styleId="SubtitleChar" w:type="character">
    <w:name w:val="Subtitle Char"/>
    <w:basedOn w:val="DefaultParagraphFont"/>
    <w:link w:val="Subtitle"/>
    <w:uiPriority w:val="11"/>
    <w:rsid w:val="00876FE7"/>
    <w:rPr>
      <w:rFonts w:ascii="Segoe UI Semibold" w:cs="Segoe UI Semibold" w:hAnsi="Segoe UI Semibold"/>
      <w:bCs/>
      <w:color w:val="50677B"/>
      <w:sz w:val="32"/>
      <w:szCs w:val="40"/>
    </w:rPr>
  </w:style>
  <w:style w:styleId="TOCHeading" w:type="paragraph">
    <w:name w:val="TOC Heading"/>
    <w:basedOn w:val="TOC1"/>
    <w:next w:val="Normal"/>
    <w:uiPriority w:val="39"/>
    <w:unhideWhenUsed/>
    <w:qFormat/>
    <w:rsid w:val="00A1392C"/>
    <w:rPr>
      <w:noProof/>
    </w:rPr>
  </w:style>
  <w:style w:styleId="TOC1" w:type="paragraph">
    <w:name w:val="toc 1"/>
    <w:basedOn w:val="Normal"/>
    <w:next w:val="Normal"/>
    <w:autoRedefine/>
    <w:uiPriority w:val="39"/>
    <w:unhideWhenUsed/>
    <w:rsid w:val="00FD4F87"/>
    <w:pPr>
      <w:spacing w:after="120" w:before="240"/>
    </w:pPr>
    <w:rPr>
      <w:rFonts w:cstheme="minorHAnsi"/>
      <w:b/>
      <w:bCs/>
      <w:szCs w:val="20"/>
    </w:rPr>
  </w:style>
  <w:style w:styleId="TOC2" w:type="paragraph">
    <w:name w:val="toc 2"/>
    <w:basedOn w:val="Normal"/>
    <w:next w:val="Normal"/>
    <w:autoRedefine/>
    <w:uiPriority w:val="39"/>
    <w:unhideWhenUsed/>
    <w:rsid w:val="00FD4F87"/>
    <w:pPr>
      <w:spacing w:before="120"/>
      <w:ind w:left="200"/>
    </w:pPr>
    <w:rPr>
      <w:rFonts w:cstheme="minorHAnsi"/>
      <w:i/>
      <w:iCs/>
      <w:szCs w:val="20"/>
    </w:rPr>
  </w:style>
  <w:style w:styleId="BookTitle" w:type="character">
    <w:name w:val="Book Title"/>
    <w:basedOn w:val="DefaultParagraphFont"/>
    <w:uiPriority w:val="33"/>
    <w:qFormat/>
    <w:rsid w:val="00876FE7"/>
    <w:rPr>
      <w:b/>
      <w:bCs/>
      <w:i/>
      <w:iCs/>
      <w:spacing w:val="5"/>
    </w:rPr>
  </w:style>
  <w:style w:customStyle="1" w:styleId="ImportantText" w:type="paragraph">
    <w:name w:val="Important Text"/>
    <w:basedOn w:val="Normal"/>
    <w:link w:val="ImportantTextChar"/>
    <w:qFormat/>
    <w:rsid w:val="008866AC"/>
    <w:rPr>
      <w:b/>
      <w:smallCaps/>
      <w:sz w:val="36"/>
    </w:rPr>
  </w:style>
  <w:style w:customStyle="1" w:styleId="ImportantTextChar" w:type="character">
    <w:name w:val="Important Text Char"/>
    <w:basedOn w:val="DefaultParagraphFont"/>
    <w:link w:val="ImportantText"/>
    <w:rsid w:val="008866AC"/>
    <w:rPr>
      <w:b/>
      <w:smallCaps/>
      <w:sz w:val="36"/>
    </w:rPr>
  </w:style>
  <w:style w:styleId="TOC3" w:type="paragraph">
    <w:name w:val="toc 3"/>
    <w:basedOn w:val="Normal"/>
    <w:next w:val="Normal"/>
    <w:autoRedefine/>
    <w:uiPriority w:val="39"/>
    <w:unhideWhenUsed/>
    <w:rsid w:val="00C00DD5"/>
    <w:pPr>
      <w:ind w:left="400"/>
    </w:pPr>
    <w:rPr>
      <w:rFonts w:cstheme="minorHAnsi"/>
      <w:szCs w:val="20"/>
    </w:rPr>
  </w:style>
  <w:style w:styleId="ListTable4" w:type="table">
    <w:name w:val="List Table 4"/>
    <w:basedOn w:val="TableNormal"/>
    <w:uiPriority w:val="49"/>
    <w:rsid w:val="004906C2"/>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 w:type="table">
    <w:name w:val="Grid Table 4"/>
    <w:basedOn w:val="TableNormal"/>
    <w:uiPriority w:val="49"/>
    <w:rsid w:val="004906C2"/>
    <w:pPr>
      <w:spacing w:after="0" w:line="240" w:lineRule="auto"/>
    </w:pPr>
    <w:tblPr>
      <w:tblStyleRowBandSize w:val="1"/>
      <w:tblStyleColBandSize w:val="1"/>
    </w:tblPr>
    <w:tcPr>
      <w:shd w:color="auto" w:fill="CCCCCC" w:themeFill="text1" w:themeFillTint="33" w:val="clear"/>
    </w:tc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style>
  <w:style w:customStyle="1" w:styleId="Heading4Char" w:type="character">
    <w:name w:val="Heading 4 Char"/>
    <w:basedOn w:val="DefaultParagraphFont"/>
    <w:link w:val="Heading4"/>
    <w:uiPriority w:val="9"/>
    <w:rsid w:val="00403EE6"/>
    <w:rPr>
      <w:rFonts w:asciiTheme="majorHAnsi" w:cstheme="majorHAnsi" w:eastAsiaTheme="majorEastAsia" w:hAnsiTheme="majorHAnsi"/>
      <w:bCs/>
      <w:color w:val="00B3E1"/>
      <w:lang w:eastAsia="en-GB"/>
    </w:rPr>
  </w:style>
  <w:style w:customStyle="1" w:styleId="ConfigItem" w:type="paragraph">
    <w:name w:val="Config Item"/>
    <w:basedOn w:val="Normal"/>
    <w:link w:val="ConfigItemChar"/>
    <w:rsid w:val="00741C05"/>
    <w:pPr>
      <w:tabs>
        <w:tab w:pos="2268" w:val="left"/>
      </w:tabs>
    </w:pPr>
  </w:style>
  <w:style w:customStyle="1" w:styleId="ConfigList" w:type="paragraph">
    <w:name w:val="Config List"/>
    <w:basedOn w:val="Normal"/>
    <w:link w:val="ConfigListChar"/>
    <w:qFormat/>
    <w:rsid w:val="001F3DFD"/>
    <w:pPr>
      <w:numPr>
        <w:numId w:val="1"/>
      </w:numPr>
      <w:tabs>
        <w:tab w:pos="0" w:val="left"/>
        <w:tab w:pos="142" w:val="left"/>
        <w:tab w:pos="2268" w:val="left"/>
      </w:tabs>
      <w:ind w:hanging="2268" w:left="2268"/>
    </w:pPr>
  </w:style>
  <w:style w:customStyle="1" w:styleId="ConfigItemChar" w:type="character">
    <w:name w:val="Config Item Char"/>
    <w:basedOn w:val="DefaultParagraphFont"/>
    <w:link w:val="ConfigItem"/>
    <w:rsid w:val="00741C05"/>
  </w:style>
  <w:style w:customStyle="1" w:styleId="ConfigListChar" w:type="character">
    <w:name w:val="Config List Char"/>
    <w:basedOn w:val="ConfigItemChar"/>
    <w:link w:val="ConfigList"/>
    <w:rsid w:val="001F3DFD"/>
    <w:rPr>
      <w:sz w:val="20"/>
    </w:rPr>
  </w:style>
  <w:style w:styleId="GridTable4-Accent1" w:type="table">
    <w:name w:val="Grid Table 4 Accent 1"/>
    <w:aliases w:val="Bytes Theme Table"/>
    <w:basedOn w:val="TableNormal"/>
    <w:uiPriority w:val="49"/>
    <w:rsid w:val="00AF3785"/>
    <w:pPr>
      <w:spacing w:after="0" w:line="240" w:lineRule="auto"/>
    </w:pPr>
    <w:tblPr>
      <w:tblStyleRowBandSize w:val="1"/>
      <w:tblStyleColBandSize w:val="1"/>
    </w:tblPr>
    <w:tcPr>
      <w:shd w:color="auto" w:fill="D5DCE4" w:themeFill="text2" w:themeFillTint="33" w:val="clear"/>
    </w:tc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style>
  <w:style w:styleId="CommentReference" w:type="character">
    <w:name w:val="annotation reference"/>
    <w:basedOn w:val="DefaultParagraphFont"/>
    <w:uiPriority w:val="99"/>
    <w:semiHidden/>
    <w:unhideWhenUsed/>
    <w:rsid w:val="00E11AC7"/>
    <w:rPr>
      <w:sz w:val="16"/>
      <w:szCs w:val="16"/>
    </w:rPr>
  </w:style>
  <w:style w:styleId="CommentText" w:type="paragraph">
    <w:name w:val="annotation text"/>
    <w:basedOn w:val="Normal"/>
    <w:link w:val="CommentTextChar"/>
    <w:uiPriority w:val="99"/>
    <w:unhideWhenUsed/>
    <w:rsid w:val="00E11AC7"/>
    <w:rPr>
      <w:szCs w:val="20"/>
    </w:rPr>
  </w:style>
  <w:style w:customStyle="1" w:styleId="CommentTextChar" w:type="character">
    <w:name w:val="Comment Text Char"/>
    <w:basedOn w:val="DefaultParagraphFont"/>
    <w:link w:val="CommentText"/>
    <w:uiPriority w:val="99"/>
    <w:rsid w:val="00E11AC7"/>
    <w:rPr>
      <w:sz w:val="20"/>
      <w:szCs w:val="20"/>
    </w:rPr>
  </w:style>
  <w:style w:styleId="CommentSubject" w:type="paragraph">
    <w:name w:val="annotation subject"/>
    <w:basedOn w:val="CommentText"/>
    <w:next w:val="CommentText"/>
    <w:link w:val="CommentSubjectChar"/>
    <w:uiPriority w:val="99"/>
    <w:semiHidden/>
    <w:unhideWhenUsed/>
    <w:rsid w:val="00E11AC7"/>
    <w:rPr>
      <w:b/>
      <w:bCs/>
    </w:rPr>
  </w:style>
  <w:style w:customStyle="1" w:styleId="CommentSubjectChar" w:type="character">
    <w:name w:val="Comment Subject Char"/>
    <w:basedOn w:val="CommentTextChar"/>
    <w:link w:val="CommentSubject"/>
    <w:uiPriority w:val="99"/>
    <w:semiHidden/>
    <w:rsid w:val="00E11AC7"/>
    <w:rPr>
      <w:b/>
      <w:bCs/>
      <w:sz w:val="20"/>
      <w:szCs w:val="20"/>
    </w:rPr>
  </w:style>
  <w:style w:styleId="PlaceholderText" w:type="character">
    <w:name w:val="Placeholder Text"/>
    <w:basedOn w:val="DefaultParagraphFont"/>
    <w:uiPriority w:val="99"/>
    <w:semiHidden/>
    <w:rsid w:val="00E11AC7"/>
    <w:rPr>
      <w:color w:val="808080"/>
    </w:rPr>
  </w:style>
  <w:style w:styleId="GridTable6Colorful-Accent3" w:type="table">
    <w:name w:val="Grid Table 6 Colorful Accent 3"/>
    <w:basedOn w:val="TableNormal"/>
    <w:uiPriority w:val="51"/>
    <w:rsid w:val="00F247B5"/>
    <w:pPr>
      <w:spacing w:after="0" w:line="240" w:lineRule="auto"/>
    </w:pPr>
    <w:rPr>
      <w:color w:themeColor="accent3" w:themeShade="BF" w:val="7B7B7B"/>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DPRSection" w:type="paragraph">
    <w:name w:val="GDPR Section"/>
    <w:basedOn w:val="Normal"/>
    <w:link w:val="GDPRSectionChar"/>
    <w:qFormat/>
    <w:rsid w:val="00057D9A"/>
    <w:pPr>
      <w:spacing w:after="120" w:before="240"/>
    </w:pPr>
    <w:rPr>
      <w:color w:val="00B0F0"/>
      <w:sz w:val="28"/>
    </w:rPr>
  </w:style>
  <w:style w:customStyle="1" w:styleId="GDPRSub-Section" w:type="paragraph">
    <w:name w:val="GDPR Sub-Section"/>
    <w:basedOn w:val="Normal"/>
    <w:link w:val="GDPRSub-SectionChar"/>
    <w:qFormat/>
    <w:rsid w:val="00057D9A"/>
    <w:pPr>
      <w:spacing w:before="80"/>
    </w:pPr>
    <w:rPr>
      <w:i/>
      <w:color w:val="00B0F0"/>
      <w:sz w:val="24"/>
    </w:rPr>
  </w:style>
  <w:style w:customStyle="1" w:styleId="GDPRSectionChar" w:type="character">
    <w:name w:val="GDPR Section Char"/>
    <w:basedOn w:val="DefaultParagraphFont"/>
    <w:link w:val="GDPRSection"/>
    <w:rsid w:val="00057D9A"/>
    <w:rPr>
      <w:color w:val="00B0F0"/>
      <w:sz w:val="28"/>
    </w:rPr>
  </w:style>
  <w:style w:customStyle="1" w:styleId="GDPRSub-SectionChar" w:type="character">
    <w:name w:val="GDPR Sub-Section Char"/>
    <w:basedOn w:val="DefaultParagraphFont"/>
    <w:link w:val="GDPRSub-Section"/>
    <w:rsid w:val="00057D9A"/>
    <w:rPr>
      <w:i/>
      <w:color w:val="00B0F0"/>
      <w:sz w:val="24"/>
    </w:rPr>
  </w:style>
  <w:style w:customStyle="1" w:styleId="Heading5Char" w:type="character">
    <w:name w:val="Heading 5 Char"/>
    <w:basedOn w:val="DefaultParagraphFont"/>
    <w:link w:val="Heading5"/>
    <w:uiPriority w:val="9"/>
    <w:rsid w:val="00C41734"/>
    <w:rPr>
      <w:rFonts w:cstheme="majorBidi" w:eastAsiaTheme="majorEastAsia"/>
      <w:color w:themeColor="accent1" w:themeShade="BF" w:val="2F5496"/>
      <w:kern w:val="2"/>
      <w:sz w:val="24"/>
      <w:szCs w:val="24"/>
      <w14:ligatures w14:val="standardContextual"/>
    </w:rPr>
  </w:style>
  <w:style w:customStyle="1" w:styleId="Heading6Char" w:type="character">
    <w:name w:val="Heading 6 Char"/>
    <w:basedOn w:val="DefaultParagraphFont"/>
    <w:link w:val="Heading6"/>
    <w:uiPriority w:val="9"/>
    <w:semiHidden/>
    <w:rsid w:val="00A278AB"/>
    <w:rPr>
      <w:rFonts w:cstheme="majorBidi" w:eastAsiaTheme="majorEastAsia"/>
      <w:i/>
      <w:iCs/>
      <w:color w:themeColor="text1" w:themeTint="A6" w:val="595959"/>
      <w:kern w:val="2"/>
      <w:sz w:val="24"/>
      <w:szCs w:val="24"/>
      <w14:ligatures w14:val="standardContextual"/>
    </w:rPr>
  </w:style>
  <w:style w:customStyle="1" w:styleId="Heading7Char" w:type="character">
    <w:name w:val="Heading 7 Char"/>
    <w:basedOn w:val="DefaultParagraphFont"/>
    <w:link w:val="Heading7"/>
    <w:uiPriority w:val="9"/>
    <w:semiHidden/>
    <w:rsid w:val="00A278AB"/>
    <w:rPr>
      <w:rFonts w:cstheme="majorBidi" w:eastAsiaTheme="majorEastAsia"/>
      <w:color w:themeColor="text1" w:themeTint="A6" w:val="595959"/>
      <w:kern w:val="2"/>
      <w:sz w:val="24"/>
      <w:szCs w:val="24"/>
      <w14:ligatures w14:val="standardContextual"/>
    </w:rPr>
  </w:style>
  <w:style w:customStyle="1" w:styleId="Heading8Char" w:type="character">
    <w:name w:val="Heading 8 Char"/>
    <w:basedOn w:val="DefaultParagraphFont"/>
    <w:link w:val="Heading8"/>
    <w:uiPriority w:val="9"/>
    <w:semiHidden/>
    <w:rsid w:val="00A278AB"/>
    <w:rPr>
      <w:rFonts w:cstheme="majorBidi" w:eastAsiaTheme="majorEastAsia"/>
      <w:i/>
      <w:iCs/>
      <w:color w:themeColor="text1" w:themeTint="D8" w:val="272727"/>
      <w:kern w:val="2"/>
      <w:sz w:val="24"/>
      <w:szCs w:val="24"/>
      <w14:ligatures w14:val="standardContextual"/>
    </w:rPr>
  </w:style>
  <w:style w:customStyle="1" w:styleId="Heading9Char" w:type="character">
    <w:name w:val="Heading 9 Char"/>
    <w:basedOn w:val="DefaultParagraphFont"/>
    <w:link w:val="Heading9"/>
    <w:uiPriority w:val="9"/>
    <w:semiHidden/>
    <w:rsid w:val="00A278AB"/>
    <w:rPr>
      <w:rFonts w:cstheme="majorBidi" w:eastAsiaTheme="majorEastAsia"/>
      <w:color w:themeColor="text1" w:themeTint="D8" w:val="272727"/>
      <w:kern w:val="2"/>
      <w:sz w:val="24"/>
      <w:szCs w:val="24"/>
      <w14:ligatures w14:val="standardContextual"/>
    </w:rPr>
  </w:style>
  <w:style w:styleId="Quote" w:type="paragraph">
    <w:name w:val="Quote"/>
    <w:basedOn w:val="Normal"/>
    <w:next w:val="Normal"/>
    <w:link w:val="QuoteChar"/>
    <w:uiPriority w:val="29"/>
    <w:qFormat/>
    <w:rsid w:val="00A278AB"/>
    <w:pPr>
      <w:spacing w:after="160" w:before="160" w:line="278" w:lineRule="auto"/>
      <w:jc w:val="center"/>
    </w:pPr>
    <w:rPr>
      <w:i/>
      <w:iCs/>
      <w:color w:themeColor="text1" w:themeTint="BF" w:val="404040"/>
      <w:kern w:val="2"/>
      <w:sz w:val="24"/>
      <w:szCs w:val="24"/>
      <w14:ligatures w14:val="standardContextual"/>
    </w:rPr>
  </w:style>
  <w:style w:customStyle="1" w:styleId="QuoteChar" w:type="character">
    <w:name w:val="Quote Char"/>
    <w:basedOn w:val="DefaultParagraphFont"/>
    <w:link w:val="Quote"/>
    <w:uiPriority w:val="29"/>
    <w:rsid w:val="00A278AB"/>
    <w:rPr>
      <w:i/>
      <w:iCs/>
      <w:color w:themeColor="text1" w:themeTint="BF" w:val="404040"/>
      <w:kern w:val="2"/>
      <w:sz w:val="24"/>
      <w:szCs w:val="24"/>
      <w14:ligatures w14:val="standardContextual"/>
    </w:rPr>
  </w:style>
  <w:style w:styleId="IntenseEmphasis" w:type="character">
    <w:name w:val="Intense Emphasis"/>
    <w:basedOn w:val="DefaultParagraphFont"/>
    <w:uiPriority w:val="21"/>
    <w:qFormat/>
    <w:rsid w:val="00A278AB"/>
    <w:rPr>
      <w:i/>
      <w:iCs/>
      <w:color w:themeColor="accent1" w:themeShade="BF" w:val="2F5496"/>
    </w:rPr>
  </w:style>
  <w:style w:styleId="IntenseQuote" w:type="paragraph">
    <w:name w:val="Intense Quote"/>
    <w:basedOn w:val="Normal"/>
    <w:next w:val="Normal"/>
    <w:link w:val="IntenseQuoteChar"/>
    <w:uiPriority w:val="30"/>
    <w:qFormat/>
    <w:rsid w:val="00A278AB"/>
    <w:pPr>
      <w:pBdr>
        <w:top w:color="2F5496" w:space="10" w:sz="4" w:themeColor="accent1" w:themeShade="BF" w:val="single"/>
        <w:bottom w:color="2F5496" w:space="10" w:sz="4" w:themeColor="accent1" w:themeShade="BF" w:val="single"/>
      </w:pBdr>
      <w:spacing w:after="360" w:before="360" w:line="278" w:lineRule="auto"/>
      <w:ind w:left="864" w:right="864"/>
      <w:jc w:val="center"/>
    </w:pPr>
    <w:rPr>
      <w:i/>
      <w:iCs/>
      <w:color w:themeColor="accent1" w:themeShade="BF" w:val="2F5496"/>
      <w:kern w:val="2"/>
      <w:sz w:val="24"/>
      <w:szCs w:val="24"/>
      <w14:ligatures w14:val="standardContextual"/>
    </w:rPr>
  </w:style>
  <w:style w:customStyle="1" w:styleId="IntenseQuoteChar" w:type="character">
    <w:name w:val="Intense Quote Char"/>
    <w:basedOn w:val="DefaultParagraphFont"/>
    <w:link w:val="IntenseQuote"/>
    <w:uiPriority w:val="30"/>
    <w:rsid w:val="00A278AB"/>
    <w:rPr>
      <w:i/>
      <w:iCs/>
      <w:color w:themeColor="accent1" w:themeShade="BF" w:val="2F5496"/>
      <w:kern w:val="2"/>
      <w:sz w:val="24"/>
      <w:szCs w:val="24"/>
      <w14:ligatures w14:val="standardContextual"/>
    </w:rPr>
  </w:style>
  <w:style w:styleId="IntenseReference" w:type="character">
    <w:name w:val="Intense Reference"/>
    <w:basedOn w:val="DefaultParagraphFont"/>
    <w:uiPriority w:val="32"/>
    <w:qFormat/>
    <w:rsid w:val="00A278AB"/>
    <w:rPr>
      <w:b/>
      <w:bCs/>
      <w:smallCaps/>
      <w:color w:themeColor="accent1" w:themeShade="BF" w:val="2F5496"/>
      <w:spacing w:val="5"/>
    </w:rPr>
  </w:style>
  <w:style w:customStyle="1" w:styleId="NoList1" w:type="numbering">
    <w:name w:val="No List1"/>
    <w:next w:val="NoList"/>
    <w:uiPriority w:val="99"/>
    <w:semiHidden/>
    <w:unhideWhenUsed/>
    <w:rsid w:val="00A278AB"/>
  </w:style>
  <w:style w:customStyle="1" w:styleId="msonormal0" w:type="paragraph">
    <w:name w:val="msonormal"/>
    <w:basedOn w:val="Normal"/>
    <w:rsid w:val="00A278AB"/>
    <w:pPr>
      <w:spacing w:after="100" w:afterAutospacing="1" w:before="100" w:beforeAutospacing="1"/>
    </w:pPr>
    <w:rPr>
      <w:rFonts w:ascii="Times New Roman" w:cs="Times New Roman" w:eastAsia="Times New Roman" w:hAnsi="Times New Roman"/>
      <w:sz w:val="24"/>
      <w:szCs w:val="24"/>
      <w:lang w:eastAsia="en-GB"/>
    </w:rPr>
  </w:style>
  <w:style w:styleId="FollowedHyperlink" w:type="character">
    <w:name w:val="FollowedHyperlink"/>
    <w:basedOn w:val="DefaultParagraphFont"/>
    <w:uiPriority w:val="99"/>
    <w:semiHidden/>
    <w:unhideWhenUsed/>
    <w:rsid w:val="00A278AB"/>
    <w:rPr>
      <w:strike w:val="0"/>
      <w:dstrike w:val="0"/>
      <w:color w:val="464FEB"/>
      <w:u w:val="none"/>
      <w:effect w:val="none"/>
    </w:rPr>
  </w:style>
  <w:style w:styleId="NormalWeb" w:type="paragraph">
    <w:name w:val="Normal (Web)"/>
    <w:basedOn w:val="Normal"/>
    <w:uiPriority w:val="99"/>
    <w:semiHidden/>
    <w:unhideWhenUsed/>
    <w:rsid w:val="00A278AB"/>
    <w:pPr>
      <w:spacing w:after="100" w:afterAutospacing="1" w:before="100" w:beforeAutospacing="1"/>
    </w:pPr>
    <w:rPr>
      <w:rFonts w:ascii="Times New Roman" w:cs="Times New Roman" w:eastAsia="Times New Roman" w:hAnsi="Times New Roman"/>
      <w:sz w:val="24"/>
      <w:szCs w:val="24"/>
      <w:lang w:eastAsia="en-GB"/>
    </w:rPr>
  </w:style>
  <w:style w:styleId="Strong" w:type="character">
    <w:name w:val="Strong"/>
    <w:basedOn w:val="DefaultParagraphFont"/>
    <w:uiPriority w:val="22"/>
    <w:qFormat/>
    <w:rsid w:val="00A278AB"/>
    <w:rPr>
      <w:b/>
      <w:bCs/>
    </w:rPr>
  </w:style>
  <w:style w:styleId="HTMLPreformatted" w:type="paragraph">
    <w:name w:val="HTML Preformatted"/>
    <w:basedOn w:val="Normal"/>
    <w:link w:val="HTMLPreformattedChar"/>
    <w:uiPriority w:val="99"/>
    <w:semiHidden/>
    <w:unhideWhenUsed/>
    <w:rsid w:val="00A278AB"/>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Courier New" w:cs="Courier New" w:eastAsia="Times New Roman" w:hAnsi="Courier New"/>
      <w:szCs w:val="20"/>
      <w:lang w:eastAsia="en-GB"/>
    </w:rPr>
  </w:style>
  <w:style w:customStyle="1" w:styleId="HTMLPreformattedChar" w:type="character">
    <w:name w:val="HTML Preformatted Char"/>
    <w:basedOn w:val="DefaultParagraphFont"/>
    <w:link w:val="HTMLPreformatted"/>
    <w:uiPriority w:val="99"/>
    <w:semiHidden/>
    <w:rsid w:val="00A278AB"/>
    <w:rPr>
      <w:rFonts w:ascii="Courier New" w:cs="Courier New" w:eastAsia="Times New Roman" w:hAnsi="Courier New"/>
      <w:sz w:val="20"/>
      <w:szCs w:val="20"/>
      <w:lang w:eastAsia="en-GB"/>
    </w:rPr>
  </w:style>
  <w:style w:styleId="HTMLCode" w:type="character">
    <w:name w:val="HTML Code"/>
    <w:basedOn w:val="DefaultParagraphFont"/>
    <w:uiPriority w:val="99"/>
    <w:semiHidden/>
    <w:unhideWhenUsed/>
    <w:rsid w:val="00A278AB"/>
    <w:rPr>
      <w:rFonts w:ascii="Courier New" w:cs="Courier New" w:eastAsia="Times New Roman" w:hAnsi="Courier New"/>
      <w:sz w:val="20"/>
      <w:szCs w:val="20"/>
    </w:rPr>
  </w:style>
  <w:style w:styleId="Emphasis" w:type="character">
    <w:name w:val="Emphasis"/>
    <w:basedOn w:val="DefaultParagraphFont"/>
    <w:uiPriority w:val="20"/>
    <w:qFormat/>
    <w:rsid w:val="00A278AB"/>
    <w:rPr>
      <w:i/>
      <w:iCs/>
    </w:rPr>
  </w:style>
  <w:style w:styleId="Revision" w:type="paragraph">
    <w:name w:val="Revision"/>
    <w:hidden/>
    <w:uiPriority w:val="99"/>
    <w:semiHidden/>
    <w:rsid w:val="00FA5CFB"/>
    <w:pPr>
      <w:spacing w:after="0" w:line="240" w:lineRule="auto"/>
    </w:pPr>
    <w:rPr>
      <w:sz w:val="20"/>
    </w:rPr>
  </w:style>
  <w:style w:styleId="Mention" w:type="character">
    <w:name w:val="Mention"/>
    <w:basedOn w:val="DefaultParagraphFont"/>
    <w:uiPriority w:val="99"/>
    <w:unhideWhenUsed/>
    <w:rsid w:val="00FF78A9"/>
    <w:rPr>
      <w:color w:val="2B579A"/>
      <w:shd w:color="auto" w:fill="E1DFDD" w:val="clear"/>
    </w:rPr>
  </w:style>
  <w:style w:styleId="TOC4" w:type="paragraph">
    <w:name w:val="toc 4"/>
    <w:basedOn w:val="Normal"/>
    <w:next w:val="Normal"/>
    <w:autoRedefine/>
    <w:uiPriority w:val="39"/>
    <w:unhideWhenUsed/>
    <w:rsid w:val="00C00DD5"/>
    <w:pPr>
      <w:ind w:left="600"/>
    </w:pPr>
    <w:rPr>
      <w:rFonts w:cstheme="minorHAnsi"/>
      <w:szCs w:val="20"/>
    </w:rPr>
  </w:style>
  <w:style w:styleId="TOC5" w:type="paragraph">
    <w:name w:val="toc 5"/>
    <w:basedOn w:val="Normal"/>
    <w:next w:val="Normal"/>
    <w:autoRedefine/>
    <w:uiPriority w:val="39"/>
    <w:unhideWhenUsed/>
    <w:rsid w:val="00C00DD5"/>
    <w:pPr>
      <w:ind w:left="800"/>
    </w:pPr>
    <w:rPr>
      <w:rFonts w:cstheme="minorHAnsi"/>
      <w:szCs w:val="20"/>
    </w:rPr>
  </w:style>
  <w:style w:styleId="TOC6" w:type="paragraph">
    <w:name w:val="toc 6"/>
    <w:basedOn w:val="Normal"/>
    <w:next w:val="Normal"/>
    <w:autoRedefine/>
    <w:uiPriority w:val="39"/>
    <w:unhideWhenUsed/>
    <w:rsid w:val="002F5F39"/>
    <w:pPr>
      <w:ind w:left="1000"/>
    </w:pPr>
    <w:rPr>
      <w:rFonts w:cstheme="minorHAnsi"/>
      <w:szCs w:val="20"/>
    </w:rPr>
  </w:style>
  <w:style w:styleId="TOC7" w:type="paragraph">
    <w:name w:val="toc 7"/>
    <w:basedOn w:val="Normal"/>
    <w:next w:val="Normal"/>
    <w:autoRedefine/>
    <w:uiPriority w:val="39"/>
    <w:unhideWhenUsed/>
    <w:rsid w:val="002F5F39"/>
    <w:pPr>
      <w:ind w:left="1200"/>
    </w:pPr>
    <w:rPr>
      <w:rFonts w:cstheme="minorHAnsi"/>
      <w:szCs w:val="20"/>
    </w:rPr>
  </w:style>
  <w:style w:styleId="TOC8" w:type="paragraph">
    <w:name w:val="toc 8"/>
    <w:basedOn w:val="Normal"/>
    <w:next w:val="Normal"/>
    <w:autoRedefine/>
    <w:uiPriority w:val="39"/>
    <w:unhideWhenUsed/>
    <w:rsid w:val="002F5F39"/>
    <w:pPr>
      <w:ind w:left="1400"/>
    </w:pPr>
    <w:rPr>
      <w:rFonts w:cstheme="minorHAnsi"/>
      <w:szCs w:val="20"/>
    </w:rPr>
  </w:style>
  <w:style w:styleId="TOC9" w:type="paragraph">
    <w:name w:val="toc 9"/>
    <w:basedOn w:val="Normal"/>
    <w:next w:val="Normal"/>
    <w:autoRedefine/>
    <w:uiPriority w:val="39"/>
    <w:unhideWhenUsed/>
    <w:rsid w:val="002F5F39"/>
    <w:pPr>
      <w:ind w:left="1600"/>
    </w:pPr>
    <w:rPr>
      <w:rFonts w:cstheme="minorHAnsi"/>
      <w:szCs w:val="20"/>
    </w:rPr>
  </w:style>
  <w:style w:customStyle="1" w:styleId="NormalNumList" w:type="paragraph">
    <w:name w:val="Normal Num List"/>
    <w:basedOn w:val="Normal"/>
    <w:link w:val="NormalNumListChar"/>
    <w:qFormat/>
    <w:rsid w:val="00A83240"/>
    <w:pPr>
      <w:numPr>
        <w:numId w:val="3"/>
      </w:numPr>
    </w:pPr>
  </w:style>
  <w:style w:customStyle="1" w:styleId="NormalNumListChar" w:type="character">
    <w:name w:val="Normal Num List Char"/>
    <w:basedOn w:val="DefaultParagraphFont"/>
    <w:link w:val="NormalNumList"/>
    <w:rsid w:val="00A83240"/>
    <w:rPr>
      <w:sz w:val="20"/>
    </w:rPr>
  </w:style>
  <w:style w:customStyle="1" w:styleId="code-line" w:type="paragraph">
    <w:name w:val="code-line"/>
    <w:basedOn w:val="Normal"/>
    <w:rsid w:val="005630BC"/>
    <w:pPr>
      <w:spacing w:after="100" w:afterAutospacing="1" w:before="100" w:beforeAutospacing="1"/>
    </w:pPr>
    <w:rPr>
      <w:rFonts w:ascii="Times New Roman" w:cs="Times New Roman" w:eastAsia="Times New Roman" w:hAnsi="Times New Roman"/>
      <w:sz w:val="24"/>
      <w:szCs w:val="24"/>
      <w:lang w:eastAsia="en-GB"/>
    </w:rPr>
  </w:style>
  <w:style w:customStyle="1" w:styleId="BytesThemeTable1" w:type="table">
    <w:name w:val="Bytes Theme Table1"/>
    <w:basedOn w:val="TableNormal"/>
    <w:next w:val="GridTable4-Accent1"/>
    <w:uiPriority w:val="49"/>
    <w:rsid w:val="0036720D"/>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customStyle="1" w:styleId="BytesThemeTable2" w:type="table">
    <w:name w:val="Bytes Theme Table2"/>
    <w:basedOn w:val="TableNormal"/>
    <w:next w:val="GridTable4-Accent1"/>
    <w:uiPriority w:val="49"/>
    <w:rsid w:val="00101672"/>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styleId="FootnoteText" w:type="paragraph">
    <w:name w:val="footnote text"/>
    <w:basedOn w:val="Normal"/>
    <w:link w:val="FootnoteTextChar"/>
    <w:uiPriority w:val="99"/>
    <w:semiHidden/>
    <w:unhideWhenUsed/>
    <w:rsid w:val="00C8037E"/>
    <w:rPr>
      <w:szCs w:val="20"/>
    </w:rPr>
  </w:style>
  <w:style w:customStyle="1" w:styleId="FootnoteTextChar" w:type="character">
    <w:name w:val="Footnote Text Char"/>
    <w:basedOn w:val="DefaultParagraphFont"/>
    <w:link w:val="FootnoteText"/>
    <w:uiPriority w:val="99"/>
    <w:semiHidden/>
    <w:rsid w:val="00C8037E"/>
    <w:rPr>
      <w:sz w:val="20"/>
      <w:szCs w:val="20"/>
    </w:rPr>
  </w:style>
  <w:style w:styleId="FootnoteReference" w:type="character">
    <w:name w:val="footnote reference"/>
    <w:basedOn w:val="DefaultParagraphFont"/>
    <w:uiPriority w:val="99"/>
    <w:semiHidden/>
    <w:unhideWhenUsed/>
    <w:rsid w:val="00C8037E"/>
    <w:rPr>
      <w:vertAlign w:val="superscript"/>
    </w:rPr>
  </w:style>
  <w:style w:styleId="EndnoteText" w:type="paragraph">
    <w:name w:val="endnote text"/>
    <w:basedOn w:val="Normal"/>
    <w:link w:val="EndnoteTextChar"/>
    <w:uiPriority w:val="99"/>
    <w:semiHidden/>
    <w:unhideWhenUsed/>
    <w:rsid w:val="00C8037E"/>
    <w:rPr>
      <w:szCs w:val="20"/>
    </w:rPr>
  </w:style>
  <w:style w:customStyle="1" w:styleId="EndnoteTextChar" w:type="character">
    <w:name w:val="Endnote Text Char"/>
    <w:basedOn w:val="DefaultParagraphFont"/>
    <w:link w:val="EndnoteText"/>
    <w:uiPriority w:val="99"/>
    <w:semiHidden/>
    <w:rsid w:val="00C8037E"/>
    <w:rPr>
      <w:sz w:val="20"/>
      <w:szCs w:val="20"/>
    </w:rPr>
  </w:style>
  <w:style w:styleId="EndnoteReference" w:type="character">
    <w:name w:val="endnote reference"/>
    <w:basedOn w:val="DefaultParagraphFont"/>
    <w:uiPriority w:val="99"/>
    <w:semiHidden/>
    <w:unhideWhenUsed/>
    <w:rsid w:val="00C8037E"/>
    <w:rPr>
      <w:vertAlign w:val="superscript"/>
    </w:rPr>
  </w:style>
  <w:style w:styleId="Caption" w:type="paragraph">
    <w:name w:val="caption"/>
    <w:basedOn w:val="Normal"/>
    <w:next w:val="Normal"/>
    <w:uiPriority w:val="35"/>
    <w:unhideWhenUsed/>
    <w:qFormat/>
    <w:rsid w:val="00C8037E"/>
    <w:pPr>
      <w:spacing w:after="200"/>
    </w:pPr>
    <w:rPr>
      <w:i/>
      <w:iCs/>
      <w:color w:themeColor="text2" w:val="44546A"/>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357">
      <w:bodyDiv w:val="1"/>
      <w:marLeft w:val="0"/>
      <w:marRight w:val="0"/>
      <w:marTop w:val="0"/>
      <w:marBottom w:val="0"/>
      <w:divBdr>
        <w:top w:val="none" w:sz="0" w:space="0" w:color="auto"/>
        <w:left w:val="none" w:sz="0" w:space="0" w:color="auto"/>
        <w:bottom w:val="none" w:sz="0" w:space="0" w:color="auto"/>
        <w:right w:val="none" w:sz="0" w:space="0" w:color="auto"/>
      </w:divBdr>
    </w:div>
    <w:div w:id="74593843">
      <w:bodyDiv w:val="1"/>
      <w:marLeft w:val="0"/>
      <w:marRight w:val="0"/>
      <w:marTop w:val="0"/>
      <w:marBottom w:val="0"/>
      <w:divBdr>
        <w:top w:val="none" w:sz="0" w:space="0" w:color="auto"/>
        <w:left w:val="none" w:sz="0" w:space="0" w:color="auto"/>
        <w:bottom w:val="none" w:sz="0" w:space="0" w:color="auto"/>
        <w:right w:val="none" w:sz="0" w:space="0" w:color="auto"/>
      </w:divBdr>
    </w:div>
    <w:div w:id="77556646">
      <w:bodyDiv w:val="1"/>
      <w:marLeft w:val="0"/>
      <w:marRight w:val="0"/>
      <w:marTop w:val="0"/>
      <w:marBottom w:val="0"/>
      <w:divBdr>
        <w:top w:val="none" w:sz="0" w:space="0" w:color="auto"/>
        <w:left w:val="none" w:sz="0" w:space="0" w:color="auto"/>
        <w:bottom w:val="none" w:sz="0" w:space="0" w:color="auto"/>
        <w:right w:val="none" w:sz="0" w:space="0" w:color="auto"/>
      </w:divBdr>
    </w:div>
    <w:div w:id="77988210">
      <w:bodyDiv w:val="1"/>
      <w:marLeft w:val="0"/>
      <w:marRight w:val="0"/>
      <w:marTop w:val="0"/>
      <w:marBottom w:val="0"/>
      <w:divBdr>
        <w:top w:val="none" w:sz="0" w:space="0" w:color="auto"/>
        <w:left w:val="none" w:sz="0" w:space="0" w:color="auto"/>
        <w:bottom w:val="none" w:sz="0" w:space="0" w:color="auto"/>
        <w:right w:val="none" w:sz="0" w:space="0" w:color="auto"/>
      </w:divBdr>
    </w:div>
    <w:div w:id="236330136">
      <w:bodyDiv w:val="1"/>
      <w:marLeft w:val="0"/>
      <w:marRight w:val="0"/>
      <w:marTop w:val="0"/>
      <w:marBottom w:val="0"/>
      <w:divBdr>
        <w:top w:val="none" w:sz="0" w:space="0" w:color="auto"/>
        <w:left w:val="none" w:sz="0" w:space="0" w:color="auto"/>
        <w:bottom w:val="none" w:sz="0" w:space="0" w:color="auto"/>
        <w:right w:val="none" w:sz="0" w:space="0" w:color="auto"/>
      </w:divBdr>
    </w:div>
    <w:div w:id="262736654">
      <w:bodyDiv w:val="1"/>
      <w:marLeft w:val="0"/>
      <w:marRight w:val="0"/>
      <w:marTop w:val="0"/>
      <w:marBottom w:val="0"/>
      <w:divBdr>
        <w:top w:val="none" w:sz="0" w:space="0" w:color="auto"/>
        <w:left w:val="none" w:sz="0" w:space="0" w:color="auto"/>
        <w:bottom w:val="none" w:sz="0" w:space="0" w:color="auto"/>
        <w:right w:val="none" w:sz="0" w:space="0" w:color="auto"/>
      </w:divBdr>
    </w:div>
    <w:div w:id="268394904">
      <w:bodyDiv w:val="1"/>
      <w:marLeft w:val="0"/>
      <w:marRight w:val="0"/>
      <w:marTop w:val="0"/>
      <w:marBottom w:val="0"/>
      <w:divBdr>
        <w:top w:val="none" w:sz="0" w:space="0" w:color="auto"/>
        <w:left w:val="none" w:sz="0" w:space="0" w:color="auto"/>
        <w:bottom w:val="none" w:sz="0" w:space="0" w:color="auto"/>
        <w:right w:val="none" w:sz="0" w:space="0" w:color="auto"/>
      </w:divBdr>
    </w:div>
    <w:div w:id="364645134">
      <w:bodyDiv w:val="1"/>
      <w:marLeft w:val="0"/>
      <w:marRight w:val="0"/>
      <w:marTop w:val="0"/>
      <w:marBottom w:val="0"/>
      <w:divBdr>
        <w:top w:val="none" w:sz="0" w:space="0" w:color="auto"/>
        <w:left w:val="none" w:sz="0" w:space="0" w:color="auto"/>
        <w:bottom w:val="none" w:sz="0" w:space="0" w:color="auto"/>
        <w:right w:val="none" w:sz="0" w:space="0" w:color="auto"/>
      </w:divBdr>
    </w:div>
    <w:div w:id="380905148">
      <w:bodyDiv w:val="1"/>
      <w:marLeft w:val="0"/>
      <w:marRight w:val="0"/>
      <w:marTop w:val="0"/>
      <w:marBottom w:val="0"/>
      <w:divBdr>
        <w:top w:val="none" w:sz="0" w:space="0" w:color="auto"/>
        <w:left w:val="none" w:sz="0" w:space="0" w:color="auto"/>
        <w:bottom w:val="none" w:sz="0" w:space="0" w:color="auto"/>
        <w:right w:val="none" w:sz="0" w:space="0" w:color="auto"/>
      </w:divBdr>
    </w:div>
    <w:div w:id="441729474">
      <w:bodyDiv w:val="1"/>
      <w:marLeft w:val="0"/>
      <w:marRight w:val="0"/>
      <w:marTop w:val="0"/>
      <w:marBottom w:val="0"/>
      <w:divBdr>
        <w:top w:val="none" w:sz="0" w:space="0" w:color="auto"/>
        <w:left w:val="none" w:sz="0" w:space="0" w:color="auto"/>
        <w:bottom w:val="none" w:sz="0" w:space="0" w:color="auto"/>
        <w:right w:val="none" w:sz="0" w:space="0" w:color="auto"/>
      </w:divBdr>
    </w:div>
    <w:div w:id="493642210">
      <w:bodyDiv w:val="1"/>
      <w:marLeft w:val="0"/>
      <w:marRight w:val="0"/>
      <w:marTop w:val="0"/>
      <w:marBottom w:val="0"/>
      <w:divBdr>
        <w:top w:val="none" w:sz="0" w:space="0" w:color="auto"/>
        <w:left w:val="none" w:sz="0" w:space="0" w:color="auto"/>
        <w:bottom w:val="none" w:sz="0" w:space="0" w:color="auto"/>
        <w:right w:val="none" w:sz="0" w:space="0" w:color="auto"/>
      </w:divBdr>
    </w:div>
    <w:div w:id="612790357">
      <w:bodyDiv w:val="1"/>
      <w:marLeft w:val="0"/>
      <w:marRight w:val="0"/>
      <w:marTop w:val="0"/>
      <w:marBottom w:val="0"/>
      <w:divBdr>
        <w:top w:val="none" w:sz="0" w:space="0" w:color="auto"/>
        <w:left w:val="none" w:sz="0" w:space="0" w:color="auto"/>
        <w:bottom w:val="none" w:sz="0" w:space="0" w:color="auto"/>
        <w:right w:val="none" w:sz="0" w:space="0" w:color="auto"/>
      </w:divBdr>
    </w:div>
    <w:div w:id="614361291">
      <w:bodyDiv w:val="1"/>
      <w:marLeft w:val="0"/>
      <w:marRight w:val="0"/>
      <w:marTop w:val="0"/>
      <w:marBottom w:val="0"/>
      <w:divBdr>
        <w:top w:val="none" w:sz="0" w:space="0" w:color="auto"/>
        <w:left w:val="none" w:sz="0" w:space="0" w:color="auto"/>
        <w:bottom w:val="none" w:sz="0" w:space="0" w:color="auto"/>
        <w:right w:val="none" w:sz="0" w:space="0" w:color="auto"/>
      </w:divBdr>
    </w:div>
    <w:div w:id="618604338">
      <w:bodyDiv w:val="1"/>
      <w:marLeft w:val="0"/>
      <w:marRight w:val="0"/>
      <w:marTop w:val="0"/>
      <w:marBottom w:val="0"/>
      <w:divBdr>
        <w:top w:val="none" w:sz="0" w:space="0" w:color="auto"/>
        <w:left w:val="none" w:sz="0" w:space="0" w:color="auto"/>
        <w:bottom w:val="none" w:sz="0" w:space="0" w:color="auto"/>
        <w:right w:val="none" w:sz="0" w:space="0" w:color="auto"/>
      </w:divBdr>
    </w:div>
    <w:div w:id="625425498">
      <w:bodyDiv w:val="1"/>
      <w:marLeft w:val="0"/>
      <w:marRight w:val="0"/>
      <w:marTop w:val="0"/>
      <w:marBottom w:val="0"/>
      <w:divBdr>
        <w:top w:val="none" w:sz="0" w:space="0" w:color="auto"/>
        <w:left w:val="none" w:sz="0" w:space="0" w:color="auto"/>
        <w:bottom w:val="none" w:sz="0" w:space="0" w:color="auto"/>
        <w:right w:val="none" w:sz="0" w:space="0" w:color="auto"/>
      </w:divBdr>
    </w:div>
    <w:div w:id="634532501">
      <w:bodyDiv w:val="1"/>
      <w:marLeft w:val="0"/>
      <w:marRight w:val="0"/>
      <w:marTop w:val="0"/>
      <w:marBottom w:val="0"/>
      <w:divBdr>
        <w:top w:val="none" w:sz="0" w:space="0" w:color="auto"/>
        <w:left w:val="none" w:sz="0" w:space="0" w:color="auto"/>
        <w:bottom w:val="none" w:sz="0" w:space="0" w:color="auto"/>
        <w:right w:val="none" w:sz="0" w:space="0" w:color="auto"/>
      </w:divBdr>
    </w:div>
    <w:div w:id="671488761">
      <w:bodyDiv w:val="1"/>
      <w:marLeft w:val="0"/>
      <w:marRight w:val="0"/>
      <w:marTop w:val="0"/>
      <w:marBottom w:val="0"/>
      <w:divBdr>
        <w:top w:val="none" w:sz="0" w:space="0" w:color="auto"/>
        <w:left w:val="none" w:sz="0" w:space="0" w:color="auto"/>
        <w:bottom w:val="none" w:sz="0" w:space="0" w:color="auto"/>
        <w:right w:val="none" w:sz="0" w:space="0" w:color="auto"/>
      </w:divBdr>
    </w:div>
    <w:div w:id="687563516">
      <w:bodyDiv w:val="1"/>
      <w:marLeft w:val="0"/>
      <w:marRight w:val="0"/>
      <w:marTop w:val="0"/>
      <w:marBottom w:val="0"/>
      <w:divBdr>
        <w:top w:val="none" w:sz="0" w:space="0" w:color="auto"/>
        <w:left w:val="none" w:sz="0" w:space="0" w:color="auto"/>
        <w:bottom w:val="none" w:sz="0" w:space="0" w:color="auto"/>
        <w:right w:val="none" w:sz="0" w:space="0" w:color="auto"/>
      </w:divBdr>
    </w:div>
    <w:div w:id="770735870">
      <w:bodyDiv w:val="1"/>
      <w:marLeft w:val="0"/>
      <w:marRight w:val="0"/>
      <w:marTop w:val="0"/>
      <w:marBottom w:val="0"/>
      <w:divBdr>
        <w:top w:val="none" w:sz="0" w:space="0" w:color="auto"/>
        <w:left w:val="none" w:sz="0" w:space="0" w:color="auto"/>
        <w:bottom w:val="none" w:sz="0" w:space="0" w:color="auto"/>
        <w:right w:val="none" w:sz="0" w:space="0" w:color="auto"/>
      </w:divBdr>
    </w:div>
    <w:div w:id="811825455">
      <w:bodyDiv w:val="1"/>
      <w:marLeft w:val="0"/>
      <w:marRight w:val="0"/>
      <w:marTop w:val="0"/>
      <w:marBottom w:val="0"/>
      <w:divBdr>
        <w:top w:val="none" w:sz="0" w:space="0" w:color="auto"/>
        <w:left w:val="none" w:sz="0" w:space="0" w:color="auto"/>
        <w:bottom w:val="none" w:sz="0" w:space="0" w:color="auto"/>
        <w:right w:val="none" w:sz="0" w:space="0" w:color="auto"/>
      </w:divBdr>
      <w:divsChild>
        <w:div w:id="102113534">
          <w:marLeft w:val="0"/>
          <w:marRight w:val="0"/>
          <w:marTop w:val="0"/>
          <w:marBottom w:val="0"/>
          <w:divBdr>
            <w:top w:val="none" w:sz="0" w:space="0" w:color="auto"/>
            <w:left w:val="none" w:sz="0" w:space="0" w:color="auto"/>
            <w:bottom w:val="none" w:sz="0" w:space="0" w:color="auto"/>
            <w:right w:val="none" w:sz="0" w:space="0" w:color="auto"/>
          </w:divBdr>
        </w:div>
      </w:divsChild>
    </w:div>
    <w:div w:id="838080401">
      <w:bodyDiv w:val="1"/>
      <w:marLeft w:val="0"/>
      <w:marRight w:val="0"/>
      <w:marTop w:val="0"/>
      <w:marBottom w:val="0"/>
      <w:divBdr>
        <w:top w:val="none" w:sz="0" w:space="0" w:color="auto"/>
        <w:left w:val="none" w:sz="0" w:space="0" w:color="auto"/>
        <w:bottom w:val="none" w:sz="0" w:space="0" w:color="auto"/>
        <w:right w:val="none" w:sz="0" w:space="0" w:color="auto"/>
      </w:divBdr>
    </w:div>
    <w:div w:id="839925565">
      <w:bodyDiv w:val="1"/>
      <w:marLeft w:val="0"/>
      <w:marRight w:val="0"/>
      <w:marTop w:val="0"/>
      <w:marBottom w:val="0"/>
      <w:divBdr>
        <w:top w:val="none" w:sz="0" w:space="0" w:color="auto"/>
        <w:left w:val="none" w:sz="0" w:space="0" w:color="auto"/>
        <w:bottom w:val="none" w:sz="0" w:space="0" w:color="auto"/>
        <w:right w:val="none" w:sz="0" w:space="0" w:color="auto"/>
      </w:divBdr>
      <w:divsChild>
        <w:div w:id="834224304">
          <w:marLeft w:val="0"/>
          <w:marRight w:val="0"/>
          <w:marTop w:val="0"/>
          <w:marBottom w:val="0"/>
          <w:divBdr>
            <w:top w:val="none" w:sz="0" w:space="0" w:color="auto"/>
            <w:left w:val="none" w:sz="0" w:space="0" w:color="auto"/>
            <w:bottom w:val="none" w:sz="0" w:space="0" w:color="auto"/>
            <w:right w:val="none" w:sz="0" w:space="0" w:color="auto"/>
          </w:divBdr>
        </w:div>
      </w:divsChild>
    </w:div>
    <w:div w:id="863439171">
      <w:bodyDiv w:val="1"/>
      <w:marLeft w:val="0"/>
      <w:marRight w:val="0"/>
      <w:marTop w:val="0"/>
      <w:marBottom w:val="0"/>
      <w:divBdr>
        <w:top w:val="none" w:sz="0" w:space="0" w:color="auto"/>
        <w:left w:val="none" w:sz="0" w:space="0" w:color="auto"/>
        <w:bottom w:val="none" w:sz="0" w:space="0" w:color="auto"/>
        <w:right w:val="none" w:sz="0" w:space="0" w:color="auto"/>
      </w:divBdr>
      <w:divsChild>
        <w:div w:id="400253209">
          <w:marLeft w:val="0"/>
          <w:marRight w:val="0"/>
          <w:marTop w:val="0"/>
          <w:marBottom w:val="0"/>
          <w:divBdr>
            <w:top w:val="none" w:sz="0" w:space="0" w:color="auto"/>
            <w:left w:val="none" w:sz="0" w:space="0" w:color="auto"/>
            <w:bottom w:val="none" w:sz="0" w:space="0" w:color="auto"/>
            <w:right w:val="none" w:sz="0" w:space="0" w:color="auto"/>
          </w:divBdr>
        </w:div>
      </w:divsChild>
    </w:div>
    <w:div w:id="887184973">
      <w:bodyDiv w:val="1"/>
      <w:marLeft w:val="0"/>
      <w:marRight w:val="0"/>
      <w:marTop w:val="0"/>
      <w:marBottom w:val="0"/>
      <w:divBdr>
        <w:top w:val="none" w:sz="0" w:space="0" w:color="auto"/>
        <w:left w:val="none" w:sz="0" w:space="0" w:color="auto"/>
        <w:bottom w:val="none" w:sz="0" w:space="0" w:color="auto"/>
        <w:right w:val="none" w:sz="0" w:space="0" w:color="auto"/>
      </w:divBdr>
    </w:div>
    <w:div w:id="917330498">
      <w:bodyDiv w:val="1"/>
      <w:marLeft w:val="0"/>
      <w:marRight w:val="0"/>
      <w:marTop w:val="0"/>
      <w:marBottom w:val="0"/>
      <w:divBdr>
        <w:top w:val="none" w:sz="0" w:space="0" w:color="auto"/>
        <w:left w:val="none" w:sz="0" w:space="0" w:color="auto"/>
        <w:bottom w:val="none" w:sz="0" w:space="0" w:color="auto"/>
        <w:right w:val="none" w:sz="0" w:space="0" w:color="auto"/>
      </w:divBdr>
    </w:div>
    <w:div w:id="932513933">
      <w:bodyDiv w:val="1"/>
      <w:marLeft w:val="0"/>
      <w:marRight w:val="0"/>
      <w:marTop w:val="0"/>
      <w:marBottom w:val="0"/>
      <w:divBdr>
        <w:top w:val="none" w:sz="0" w:space="0" w:color="auto"/>
        <w:left w:val="none" w:sz="0" w:space="0" w:color="auto"/>
        <w:bottom w:val="none" w:sz="0" w:space="0" w:color="auto"/>
        <w:right w:val="none" w:sz="0" w:space="0" w:color="auto"/>
      </w:divBdr>
    </w:div>
    <w:div w:id="968970048">
      <w:bodyDiv w:val="1"/>
      <w:marLeft w:val="0"/>
      <w:marRight w:val="0"/>
      <w:marTop w:val="0"/>
      <w:marBottom w:val="0"/>
      <w:divBdr>
        <w:top w:val="none" w:sz="0" w:space="0" w:color="auto"/>
        <w:left w:val="none" w:sz="0" w:space="0" w:color="auto"/>
        <w:bottom w:val="none" w:sz="0" w:space="0" w:color="auto"/>
        <w:right w:val="none" w:sz="0" w:space="0" w:color="auto"/>
      </w:divBdr>
    </w:div>
    <w:div w:id="973677940">
      <w:bodyDiv w:val="1"/>
      <w:marLeft w:val="0"/>
      <w:marRight w:val="0"/>
      <w:marTop w:val="0"/>
      <w:marBottom w:val="0"/>
      <w:divBdr>
        <w:top w:val="none" w:sz="0" w:space="0" w:color="auto"/>
        <w:left w:val="none" w:sz="0" w:space="0" w:color="auto"/>
        <w:bottom w:val="none" w:sz="0" w:space="0" w:color="auto"/>
        <w:right w:val="none" w:sz="0" w:space="0" w:color="auto"/>
      </w:divBdr>
    </w:div>
    <w:div w:id="975451041">
      <w:bodyDiv w:val="1"/>
      <w:marLeft w:val="0"/>
      <w:marRight w:val="0"/>
      <w:marTop w:val="0"/>
      <w:marBottom w:val="0"/>
      <w:divBdr>
        <w:top w:val="none" w:sz="0" w:space="0" w:color="auto"/>
        <w:left w:val="none" w:sz="0" w:space="0" w:color="auto"/>
        <w:bottom w:val="none" w:sz="0" w:space="0" w:color="auto"/>
        <w:right w:val="none" w:sz="0" w:space="0" w:color="auto"/>
      </w:divBdr>
    </w:div>
    <w:div w:id="1008603026">
      <w:bodyDiv w:val="1"/>
      <w:marLeft w:val="0"/>
      <w:marRight w:val="0"/>
      <w:marTop w:val="0"/>
      <w:marBottom w:val="0"/>
      <w:divBdr>
        <w:top w:val="none" w:sz="0" w:space="0" w:color="auto"/>
        <w:left w:val="none" w:sz="0" w:space="0" w:color="auto"/>
        <w:bottom w:val="none" w:sz="0" w:space="0" w:color="auto"/>
        <w:right w:val="none" w:sz="0" w:space="0" w:color="auto"/>
      </w:divBdr>
    </w:div>
    <w:div w:id="1108502715">
      <w:bodyDiv w:val="1"/>
      <w:marLeft w:val="0"/>
      <w:marRight w:val="0"/>
      <w:marTop w:val="0"/>
      <w:marBottom w:val="0"/>
      <w:divBdr>
        <w:top w:val="none" w:sz="0" w:space="0" w:color="auto"/>
        <w:left w:val="none" w:sz="0" w:space="0" w:color="auto"/>
        <w:bottom w:val="none" w:sz="0" w:space="0" w:color="auto"/>
        <w:right w:val="none" w:sz="0" w:space="0" w:color="auto"/>
      </w:divBdr>
    </w:div>
    <w:div w:id="1121607898">
      <w:bodyDiv w:val="1"/>
      <w:marLeft w:val="0"/>
      <w:marRight w:val="0"/>
      <w:marTop w:val="0"/>
      <w:marBottom w:val="0"/>
      <w:divBdr>
        <w:top w:val="none" w:sz="0" w:space="0" w:color="auto"/>
        <w:left w:val="none" w:sz="0" w:space="0" w:color="auto"/>
        <w:bottom w:val="none" w:sz="0" w:space="0" w:color="auto"/>
        <w:right w:val="none" w:sz="0" w:space="0" w:color="auto"/>
      </w:divBdr>
    </w:div>
    <w:div w:id="1246184740">
      <w:bodyDiv w:val="1"/>
      <w:marLeft w:val="0"/>
      <w:marRight w:val="0"/>
      <w:marTop w:val="0"/>
      <w:marBottom w:val="0"/>
      <w:divBdr>
        <w:top w:val="none" w:sz="0" w:space="0" w:color="auto"/>
        <w:left w:val="none" w:sz="0" w:space="0" w:color="auto"/>
        <w:bottom w:val="none" w:sz="0" w:space="0" w:color="auto"/>
        <w:right w:val="none" w:sz="0" w:space="0" w:color="auto"/>
      </w:divBdr>
    </w:div>
    <w:div w:id="1311402663">
      <w:bodyDiv w:val="1"/>
      <w:marLeft w:val="0"/>
      <w:marRight w:val="0"/>
      <w:marTop w:val="0"/>
      <w:marBottom w:val="0"/>
      <w:divBdr>
        <w:top w:val="none" w:sz="0" w:space="0" w:color="auto"/>
        <w:left w:val="none" w:sz="0" w:space="0" w:color="auto"/>
        <w:bottom w:val="none" w:sz="0" w:space="0" w:color="auto"/>
        <w:right w:val="none" w:sz="0" w:space="0" w:color="auto"/>
      </w:divBdr>
    </w:div>
    <w:div w:id="1323587350">
      <w:bodyDiv w:val="1"/>
      <w:marLeft w:val="0"/>
      <w:marRight w:val="0"/>
      <w:marTop w:val="0"/>
      <w:marBottom w:val="0"/>
      <w:divBdr>
        <w:top w:val="none" w:sz="0" w:space="0" w:color="auto"/>
        <w:left w:val="none" w:sz="0" w:space="0" w:color="auto"/>
        <w:bottom w:val="none" w:sz="0" w:space="0" w:color="auto"/>
        <w:right w:val="none" w:sz="0" w:space="0" w:color="auto"/>
      </w:divBdr>
    </w:div>
    <w:div w:id="1345087606">
      <w:bodyDiv w:val="1"/>
      <w:marLeft w:val="0"/>
      <w:marRight w:val="0"/>
      <w:marTop w:val="0"/>
      <w:marBottom w:val="0"/>
      <w:divBdr>
        <w:top w:val="none" w:sz="0" w:space="0" w:color="auto"/>
        <w:left w:val="none" w:sz="0" w:space="0" w:color="auto"/>
        <w:bottom w:val="none" w:sz="0" w:space="0" w:color="auto"/>
        <w:right w:val="none" w:sz="0" w:space="0" w:color="auto"/>
      </w:divBdr>
    </w:div>
    <w:div w:id="1358577918">
      <w:bodyDiv w:val="1"/>
      <w:marLeft w:val="0"/>
      <w:marRight w:val="0"/>
      <w:marTop w:val="0"/>
      <w:marBottom w:val="0"/>
      <w:divBdr>
        <w:top w:val="none" w:sz="0" w:space="0" w:color="auto"/>
        <w:left w:val="none" w:sz="0" w:space="0" w:color="auto"/>
        <w:bottom w:val="none" w:sz="0" w:space="0" w:color="auto"/>
        <w:right w:val="none" w:sz="0" w:space="0" w:color="auto"/>
      </w:divBdr>
    </w:div>
    <w:div w:id="1360468011">
      <w:bodyDiv w:val="1"/>
      <w:marLeft w:val="0"/>
      <w:marRight w:val="0"/>
      <w:marTop w:val="0"/>
      <w:marBottom w:val="0"/>
      <w:divBdr>
        <w:top w:val="none" w:sz="0" w:space="0" w:color="auto"/>
        <w:left w:val="none" w:sz="0" w:space="0" w:color="auto"/>
        <w:bottom w:val="none" w:sz="0" w:space="0" w:color="auto"/>
        <w:right w:val="none" w:sz="0" w:space="0" w:color="auto"/>
      </w:divBdr>
    </w:div>
    <w:div w:id="1371149812">
      <w:bodyDiv w:val="1"/>
      <w:marLeft w:val="0"/>
      <w:marRight w:val="0"/>
      <w:marTop w:val="0"/>
      <w:marBottom w:val="0"/>
      <w:divBdr>
        <w:top w:val="none" w:sz="0" w:space="0" w:color="auto"/>
        <w:left w:val="none" w:sz="0" w:space="0" w:color="auto"/>
        <w:bottom w:val="none" w:sz="0" w:space="0" w:color="auto"/>
        <w:right w:val="none" w:sz="0" w:space="0" w:color="auto"/>
      </w:divBdr>
    </w:div>
    <w:div w:id="1378818498">
      <w:bodyDiv w:val="1"/>
      <w:marLeft w:val="0"/>
      <w:marRight w:val="0"/>
      <w:marTop w:val="0"/>
      <w:marBottom w:val="0"/>
      <w:divBdr>
        <w:top w:val="none" w:sz="0" w:space="0" w:color="auto"/>
        <w:left w:val="none" w:sz="0" w:space="0" w:color="auto"/>
        <w:bottom w:val="none" w:sz="0" w:space="0" w:color="auto"/>
        <w:right w:val="none" w:sz="0" w:space="0" w:color="auto"/>
      </w:divBdr>
    </w:div>
    <w:div w:id="1429499986">
      <w:bodyDiv w:val="1"/>
      <w:marLeft w:val="0"/>
      <w:marRight w:val="0"/>
      <w:marTop w:val="0"/>
      <w:marBottom w:val="0"/>
      <w:divBdr>
        <w:top w:val="none" w:sz="0" w:space="0" w:color="auto"/>
        <w:left w:val="none" w:sz="0" w:space="0" w:color="auto"/>
        <w:bottom w:val="none" w:sz="0" w:space="0" w:color="auto"/>
        <w:right w:val="none" w:sz="0" w:space="0" w:color="auto"/>
      </w:divBdr>
    </w:div>
    <w:div w:id="1432432143">
      <w:bodyDiv w:val="1"/>
      <w:marLeft w:val="0"/>
      <w:marRight w:val="0"/>
      <w:marTop w:val="0"/>
      <w:marBottom w:val="0"/>
      <w:divBdr>
        <w:top w:val="none" w:sz="0" w:space="0" w:color="auto"/>
        <w:left w:val="none" w:sz="0" w:space="0" w:color="auto"/>
        <w:bottom w:val="none" w:sz="0" w:space="0" w:color="auto"/>
        <w:right w:val="none" w:sz="0" w:space="0" w:color="auto"/>
      </w:divBdr>
    </w:div>
    <w:div w:id="1463841937">
      <w:bodyDiv w:val="1"/>
      <w:marLeft w:val="0"/>
      <w:marRight w:val="0"/>
      <w:marTop w:val="0"/>
      <w:marBottom w:val="0"/>
      <w:divBdr>
        <w:top w:val="none" w:sz="0" w:space="0" w:color="auto"/>
        <w:left w:val="none" w:sz="0" w:space="0" w:color="auto"/>
        <w:bottom w:val="none" w:sz="0" w:space="0" w:color="auto"/>
        <w:right w:val="none" w:sz="0" w:space="0" w:color="auto"/>
      </w:divBdr>
    </w:div>
    <w:div w:id="1504660715">
      <w:bodyDiv w:val="1"/>
      <w:marLeft w:val="0"/>
      <w:marRight w:val="0"/>
      <w:marTop w:val="0"/>
      <w:marBottom w:val="0"/>
      <w:divBdr>
        <w:top w:val="none" w:sz="0" w:space="0" w:color="auto"/>
        <w:left w:val="none" w:sz="0" w:space="0" w:color="auto"/>
        <w:bottom w:val="none" w:sz="0" w:space="0" w:color="auto"/>
        <w:right w:val="none" w:sz="0" w:space="0" w:color="auto"/>
      </w:divBdr>
    </w:div>
    <w:div w:id="1518077086">
      <w:bodyDiv w:val="1"/>
      <w:marLeft w:val="0"/>
      <w:marRight w:val="0"/>
      <w:marTop w:val="0"/>
      <w:marBottom w:val="0"/>
      <w:divBdr>
        <w:top w:val="none" w:sz="0" w:space="0" w:color="auto"/>
        <w:left w:val="none" w:sz="0" w:space="0" w:color="auto"/>
        <w:bottom w:val="none" w:sz="0" w:space="0" w:color="auto"/>
        <w:right w:val="none" w:sz="0" w:space="0" w:color="auto"/>
      </w:divBdr>
    </w:div>
    <w:div w:id="1524438437">
      <w:bodyDiv w:val="1"/>
      <w:marLeft w:val="0"/>
      <w:marRight w:val="0"/>
      <w:marTop w:val="0"/>
      <w:marBottom w:val="0"/>
      <w:divBdr>
        <w:top w:val="none" w:sz="0" w:space="0" w:color="auto"/>
        <w:left w:val="none" w:sz="0" w:space="0" w:color="auto"/>
        <w:bottom w:val="none" w:sz="0" w:space="0" w:color="auto"/>
        <w:right w:val="none" w:sz="0" w:space="0" w:color="auto"/>
      </w:divBdr>
    </w:div>
    <w:div w:id="1543404498">
      <w:bodyDiv w:val="1"/>
      <w:marLeft w:val="0"/>
      <w:marRight w:val="0"/>
      <w:marTop w:val="0"/>
      <w:marBottom w:val="0"/>
      <w:divBdr>
        <w:top w:val="none" w:sz="0" w:space="0" w:color="auto"/>
        <w:left w:val="none" w:sz="0" w:space="0" w:color="auto"/>
        <w:bottom w:val="none" w:sz="0" w:space="0" w:color="auto"/>
        <w:right w:val="none" w:sz="0" w:space="0" w:color="auto"/>
      </w:divBdr>
    </w:div>
    <w:div w:id="1555581985">
      <w:bodyDiv w:val="1"/>
      <w:marLeft w:val="0"/>
      <w:marRight w:val="0"/>
      <w:marTop w:val="0"/>
      <w:marBottom w:val="0"/>
      <w:divBdr>
        <w:top w:val="none" w:sz="0" w:space="0" w:color="auto"/>
        <w:left w:val="none" w:sz="0" w:space="0" w:color="auto"/>
        <w:bottom w:val="none" w:sz="0" w:space="0" w:color="auto"/>
        <w:right w:val="none" w:sz="0" w:space="0" w:color="auto"/>
      </w:divBdr>
    </w:div>
    <w:div w:id="1584757464">
      <w:bodyDiv w:val="1"/>
      <w:marLeft w:val="0"/>
      <w:marRight w:val="0"/>
      <w:marTop w:val="0"/>
      <w:marBottom w:val="0"/>
      <w:divBdr>
        <w:top w:val="none" w:sz="0" w:space="0" w:color="auto"/>
        <w:left w:val="none" w:sz="0" w:space="0" w:color="auto"/>
        <w:bottom w:val="none" w:sz="0" w:space="0" w:color="auto"/>
        <w:right w:val="none" w:sz="0" w:space="0" w:color="auto"/>
      </w:divBdr>
    </w:div>
    <w:div w:id="1617104979">
      <w:bodyDiv w:val="1"/>
      <w:marLeft w:val="0"/>
      <w:marRight w:val="0"/>
      <w:marTop w:val="0"/>
      <w:marBottom w:val="0"/>
      <w:divBdr>
        <w:top w:val="none" w:sz="0" w:space="0" w:color="auto"/>
        <w:left w:val="none" w:sz="0" w:space="0" w:color="auto"/>
        <w:bottom w:val="none" w:sz="0" w:space="0" w:color="auto"/>
        <w:right w:val="none" w:sz="0" w:space="0" w:color="auto"/>
      </w:divBdr>
    </w:div>
    <w:div w:id="1662276846">
      <w:bodyDiv w:val="1"/>
      <w:marLeft w:val="0"/>
      <w:marRight w:val="0"/>
      <w:marTop w:val="0"/>
      <w:marBottom w:val="0"/>
      <w:divBdr>
        <w:top w:val="none" w:sz="0" w:space="0" w:color="auto"/>
        <w:left w:val="none" w:sz="0" w:space="0" w:color="auto"/>
        <w:bottom w:val="none" w:sz="0" w:space="0" w:color="auto"/>
        <w:right w:val="none" w:sz="0" w:space="0" w:color="auto"/>
      </w:divBdr>
    </w:div>
    <w:div w:id="1881430980">
      <w:bodyDiv w:val="1"/>
      <w:marLeft w:val="0"/>
      <w:marRight w:val="0"/>
      <w:marTop w:val="0"/>
      <w:marBottom w:val="0"/>
      <w:divBdr>
        <w:top w:val="none" w:sz="0" w:space="0" w:color="auto"/>
        <w:left w:val="none" w:sz="0" w:space="0" w:color="auto"/>
        <w:bottom w:val="none" w:sz="0" w:space="0" w:color="auto"/>
        <w:right w:val="none" w:sz="0" w:space="0" w:color="auto"/>
      </w:divBdr>
    </w:div>
    <w:div w:id="1921718263">
      <w:bodyDiv w:val="1"/>
      <w:marLeft w:val="0"/>
      <w:marRight w:val="0"/>
      <w:marTop w:val="0"/>
      <w:marBottom w:val="0"/>
      <w:divBdr>
        <w:top w:val="none" w:sz="0" w:space="0" w:color="auto"/>
        <w:left w:val="none" w:sz="0" w:space="0" w:color="auto"/>
        <w:bottom w:val="none" w:sz="0" w:space="0" w:color="auto"/>
        <w:right w:val="none" w:sz="0" w:space="0" w:color="auto"/>
      </w:divBdr>
    </w:div>
    <w:div w:id="1958095630">
      <w:bodyDiv w:val="1"/>
      <w:marLeft w:val="0"/>
      <w:marRight w:val="0"/>
      <w:marTop w:val="0"/>
      <w:marBottom w:val="0"/>
      <w:divBdr>
        <w:top w:val="none" w:sz="0" w:space="0" w:color="auto"/>
        <w:left w:val="none" w:sz="0" w:space="0" w:color="auto"/>
        <w:bottom w:val="none" w:sz="0" w:space="0" w:color="auto"/>
        <w:right w:val="none" w:sz="0" w:space="0" w:color="auto"/>
      </w:divBdr>
    </w:div>
    <w:div w:id="2016374877">
      <w:bodyDiv w:val="1"/>
      <w:marLeft w:val="0"/>
      <w:marRight w:val="0"/>
      <w:marTop w:val="0"/>
      <w:marBottom w:val="0"/>
      <w:divBdr>
        <w:top w:val="none" w:sz="0" w:space="0" w:color="auto"/>
        <w:left w:val="none" w:sz="0" w:space="0" w:color="auto"/>
        <w:bottom w:val="none" w:sz="0" w:space="0" w:color="auto"/>
        <w:right w:val="none" w:sz="0" w:space="0" w:color="auto"/>
      </w:divBdr>
    </w:div>
    <w:div w:id="2033072976">
      <w:bodyDiv w:val="1"/>
      <w:marLeft w:val="0"/>
      <w:marRight w:val="0"/>
      <w:marTop w:val="0"/>
      <w:marBottom w:val="0"/>
      <w:divBdr>
        <w:top w:val="none" w:sz="0" w:space="0" w:color="auto"/>
        <w:left w:val="none" w:sz="0" w:space="0" w:color="auto"/>
        <w:bottom w:val="none" w:sz="0" w:space="0" w:color="auto"/>
        <w:right w:val="none" w:sz="0" w:space="0" w:color="auto"/>
      </w:divBdr>
    </w:div>
    <w:div w:id="2072145956">
      <w:bodyDiv w:val="1"/>
      <w:marLeft w:val="0"/>
      <w:marRight w:val="0"/>
      <w:marTop w:val="0"/>
      <w:marBottom w:val="0"/>
      <w:divBdr>
        <w:top w:val="none" w:sz="0" w:space="0" w:color="auto"/>
        <w:left w:val="none" w:sz="0" w:space="0" w:color="auto"/>
        <w:bottom w:val="none" w:sz="0" w:space="0" w:color="auto"/>
        <w:right w:val="none" w:sz="0" w:space="0" w:color="auto"/>
      </w:divBdr>
    </w:div>
    <w:div w:id="209816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2.xml" Type="http://schemas.openxmlformats.org/officeDocument/2006/relationships/header" /><Relationship Id="rId12" Target="header1.xml" Type="http://schemas.openxmlformats.org/officeDocument/2006/relationships/header" /><Relationship Id="rId16" Target="footer2.xml" Type="http://schemas.openxmlformats.org/officeDocument/2006/relationships/footer" /><Relationship Id="rId15" Target="header3.xml" Type="http://schemas.openxmlformats.org/officeDocument/2006/relationships/header" /><Relationship Id="rId14" Target="footer1.xml" Type="http://schemas.openxmlformats.org/officeDocument/2006/relationships/footer" /><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footnotes.xml.rels><?xml version="1.0" encoding="UTF-8"?><Relationships xmlns="http://schemas.openxmlformats.org/package/2006/relationships"><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line\OneDrive%20-%20CSPEER.ME\Bytes\Projects\Azure%20Quickstarts\Bytes%20Documentation%20Template%20(Customer%20Fac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Bytes Documentation Template (Customer Facing)</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Microsoft Fabric High-level Design</vt:lpstr>
    </vt:vector>
  </TitlesOfParts>
  <Company>CUSTOMER NAME</Company>
  <LinksUpToDate>false</LinksUpToDate>
  <CharactersWithSpaces>0</CharactersWithSpaces>
  <SharedDoc>false</SharedDoc>
  <HLinks>
    <vt:vector size="876" baseType="variant">
      <vt:variant>
        <vt:i4>262206</vt:i4>
      </vt:variant>
      <vt:variant>
        <vt:i4>858</vt:i4>
      </vt:variant>
      <vt:variant>
        <vt:i4>0</vt:i4>
      </vt:variant>
      <vt:variant>
        <vt:i4>5</vt:i4>
      </vt:variant>
      <vt:variant>
        <vt:lpwstr>mailto:felicity.caldwell@theclancygroup.co.uk</vt:lpwstr>
      </vt:variant>
      <vt:variant>
        <vt:lpwstr/>
      </vt:variant>
      <vt:variant>
        <vt:i4>4718705</vt:i4>
      </vt:variant>
      <vt:variant>
        <vt:i4>855</vt:i4>
      </vt:variant>
      <vt:variant>
        <vt:i4>0</vt:i4>
      </vt:variant>
      <vt:variant>
        <vt:i4>5</vt:i4>
      </vt:variant>
      <vt:variant>
        <vt:lpwstr>mailto:balazs.oravecz@theclancygroup.co.uk</vt:lpwstr>
      </vt:variant>
      <vt:variant>
        <vt:lpwstr/>
      </vt:variant>
      <vt:variant>
        <vt:i4>3932184</vt:i4>
      </vt:variant>
      <vt:variant>
        <vt:i4>852</vt:i4>
      </vt:variant>
      <vt:variant>
        <vt:i4>0</vt:i4>
      </vt:variant>
      <vt:variant>
        <vt:i4>5</vt:i4>
      </vt:variant>
      <vt:variant>
        <vt:lpwstr>mailto:anna.putiata@theclancygroup.co.uk</vt:lpwstr>
      </vt:variant>
      <vt:variant>
        <vt:lpwstr/>
      </vt:variant>
      <vt:variant>
        <vt:i4>589947</vt:i4>
      </vt:variant>
      <vt:variant>
        <vt:i4>849</vt:i4>
      </vt:variant>
      <vt:variant>
        <vt:i4>0</vt:i4>
      </vt:variant>
      <vt:variant>
        <vt:i4>5</vt:i4>
      </vt:variant>
      <vt:variant>
        <vt:lpwstr>mailto:Bookings@bytes.co.uk</vt:lpwstr>
      </vt:variant>
      <vt:variant>
        <vt:lpwstr/>
      </vt:variant>
      <vt:variant>
        <vt:i4>6750276</vt:i4>
      </vt:variant>
      <vt:variant>
        <vt:i4>846</vt:i4>
      </vt:variant>
      <vt:variant>
        <vt:i4>0</vt:i4>
      </vt:variant>
      <vt:variant>
        <vt:i4>5</vt:i4>
      </vt:variant>
      <vt:variant>
        <vt:lpwstr>mailto:Gerhard.Groenewald@bytes.co.uk</vt:lpwstr>
      </vt:variant>
      <vt:variant>
        <vt:lpwstr/>
      </vt:variant>
      <vt:variant>
        <vt:i4>4587619</vt:i4>
      </vt:variant>
      <vt:variant>
        <vt:i4>843</vt:i4>
      </vt:variant>
      <vt:variant>
        <vt:i4>0</vt:i4>
      </vt:variant>
      <vt:variant>
        <vt:i4>5</vt:i4>
      </vt:variant>
      <vt:variant>
        <vt:lpwstr>mailto:Darren.Price@bytes.co.uk</vt:lpwstr>
      </vt:variant>
      <vt:variant>
        <vt:lpwstr/>
      </vt:variant>
      <vt:variant>
        <vt:i4>1638449</vt:i4>
      </vt:variant>
      <vt:variant>
        <vt:i4>836</vt:i4>
      </vt:variant>
      <vt:variant>
        <vt:i4>0</vt:i4>
      </vt:variant>
      <vt:variant>
        <vt:i4>5</vt:i4>
      </vt:variant>
      <vt:variant>
        <vt:lpwstr/>
      </vt:variant>
      <vt:variant>
        <vt:lpwstr>_Toc215048276</vt:lpwstr>
      </vt:variant>
      <vt:variant>
        <vt:i4>1638449</vt:i4>
      </vt:variant>
      <vt:variant>
        <vt:i4>830</vt:i4>
      </vt:variant>
      <vt:variant>
        <vt:i4>0</vt:i4>
      </vt:variant>
      <vt:variant>
        <vt:i4>5</vt:i4>
      </vt:variant>
      <vt:variant>
        <vt:lpwstr/>
      </vt:variant>
      <vt:variant>
        <vt:lpwstr>_Toc215048275</vt:lpwstr>
      </vt:variant>
      <vt:variant>
        <vt:i4>1638449</vt:i4>
      </vt:variant>
      <vt:variant>
        <vt:i4>824</vt:i4>
      </vt:variant>
      <vt:variant>
        <vt:i4>0</vt:i4>
      </vt:variant>
      <vt:variant>
        <vt:i4>5</vt:i4>
      </vt:variant>
      <vt:variant>
        <vt:lpwstr/>
      </vt:variant>
      <vt:variant>
        <vt:lpwstr>_Toc215048274</vt:lpwstr>
      </vt:variant>
      <vt:variant>
        <vt:i4>1638449</vt:i4>
      </vt:variant>
      <vt:variant>
        <vt:i4>818</vt:i4>
      </vt:variant>
      <vt:variant>
        <vt:i4>0</vt:i4>
      </vt:variant>
      <vt:variant>
        <vt:i4>5</vt:i4>
      </vt:variant>
      <vt:variant>
        <vt:lpwstr/>
      </vt:variant>
      <vt:variant>
        <vt:lpwstr>_Toc215048273</vt:lpwstr>
      </vt:variant>
      <vt:variant>
        <vt:i4>1638449</vt:i4>
      </vt:variant>
      <vt:variant>
        <vt:i4>812</vt:i4>
      </vt:variant>
      <vt:variant>
        <vt:i4>0</vt:i4>
      </vt:variant>
      <vt:variant>
        <vt:i4>5</vt:i4>
      </vt:variant>
      <vt:variant>
        <vt:lpwstr/>
      </vt:variant>
      <vt:variant>
        <vt:lpwstr>_Toc215048272</vt:lpwstr>
      </vt:variant>
      <vt:variant>
        <vt:i4>1638449</vt:i4>
      </vt:variant>
      <vt:variant>
        <vt:i4>806</vt:i4>
      </vt:variant>
      <vt:variant>
        <vt:i4>0</vt:i4>
      </vt:variant>
      <vt:variant>
        <vt:i4>5</vt:i4>
      </vt:variant>
      <vt:variant>
        <vt:lpwstr/>
      </vt:variant>
      <vt:variant>
        <vt:lpwstr>_Toc215048271</vt:lpwstr>
      </vt:variant>
      <vt:variant>
        <vt:i4>1638449</vt:i4>
      </vt:variant>
      <vt:variant>
        <vt:i4>800</vt:i4>
      </vt:variant>
      <vt:variant>
        <vt:i4>0</vt:i4>
      </vt:variant>
      <vt:variant>
        <vt:i4>5</vt:i4>
      </vt:variant>
      <vt:variant>
        <vt:lpwstr/>
      </vt:variant>
      <vt:variant>
        <vt:lpwstr>_Toc215048270</vt:lpwstr>
      </vt:variant>
      <vt:variant>
        <vt:i4>1572913</vt:i4>
      </vt:variant>
      <vt:variant>
        <vt:i4>794</vt:i4>
      </vt:variant>
      <vt:variant>
        <vt:i4>0</vt:i4>
      </vt:variant>
      <vt:variant>
        <vt:i4>5</vt:i4>
      </vt:variant>
      <vt:variant>
        <vt:lpwstr/>
      </vt:variant>
      <vt:variant>
        <vt:lpwstr>_Toc215048269</vt:lpwstr>
      </vt:variant>
      <vt:variant>
        <vt:i4>1572913</vt:i4>
      </vt:variant>
      <vt:variant>
        <vt:i4>788</vt:i4>
      </vt:variant>
      <vt:variant>
        <vt:i4>0</vt:i4>
      </vt:variant>
      <vt:variant>
        <vt:i4>5</vt:i4>
      </vt:variant>
      <vt:variant>
        <vt:lpwstr/>
      </vt:variant>
      <vt:variant>
        <vt:lpwstr>_Toc215048268</vt:lpwstr>
      </vt:variant>
      <vt:variant>
        <vt:i4>1572913</vt:i4>
      </vt:variant>
      <vt:variant>
        <vt:i4>782</vt:i4>
      </vt:variant>
      <vt:variant>
        <vt:i4>0</vt:i4>
      </vt:variant>
      <vt:variant>
        <vt:i4>5</vt:i4>
      </vt:variant>
      <vt:variant>
        <vt:lpwstr/>
      </vt:variant>
      <vt:variant>
        <vt:lpwstr>_Toc215048267</vt:lpwstr>
      </vt:variant>
      <vt:variant>
        <vt:i4>1572913</vt:i4>
      </vt:variant>
      <vt:variant>
        <vt:i4>776</vt:i4>
      </vt:variant>
      <vt:variant>
        <vt:i4>0</vt:i4>
      </vt:variant>
      <vt:variant>
        <vt:i4>5</vt:i4>
      </vt:variant>
      <vt:variant>
        <vt:lpwstr/>
      </vt:variant>
      <vt:variant>
        <vt:lpwstr>_Toc215048266</vt:lpwstr>
      </vt:variant>
      <vt:variant>
        <vt:i4>1572913</vt:i4>
      </vt:variant>
      <vt:variant>
        <vt:i4>770</vt:i4>
      </vt:variant>
      <vt:variant>
        <vt:i4>0</vt:i4>
      </vt:variant>
      <vt:variant>
        <vt:i4>5</vt:i4>
      </vt:variant>
      <vt:variant>
        <vt:lpwstr/>
      </vt:variant>
      <vt:variant>
        <vt:lpwstr>_Toc215048265</vt:lpwstr>
      </vt:variant>
      <vt:variant>
        <vt:i4>1572913</vt:i4>
      </vt:variant>
      <vt:variant>
        <vt:i4>764</vt:i4>
      </vt:variant>
      <vt:variant>
        <vt:i4>0</vt:i4>
      </vt:variant>
      <vt:variant>
        <vt:i4>5</vt:i4>
      </vt:variant>
      <vt:variant>
        <vt:lpwstr/>
      </vt:variant>
      <vt:variant>
        <vt:lpwstr>_Toc215048264</vt:lpwstr>
      </vt:variant>
      <vt:variant>
        <vt:i4>1572913</vt:i4>
      </vt:variant>
      <vt:variant>
        <vt:i4>758</vt:i4>
      </vt:variant>
      <vt:variant>
        <vt:i4>0</vt:i4>
      </vt:variant>
      <vt:variant>
        <vt:i4>5</vt:i4>
      </vt:variant>
      <vt:variant>
        <vt:lpwstr/>
      </vt:variant>
      <vt:variant>
        <vt:lpwstr>_Toc215048263</vt:lpwstr>
      </vt:variant>
      <vt:variant>
        <vt:i4>1572913</vt:i4>
      </vt:variant>
      <vt:variant>
        <vt:i4>752</vt:i4>
      </vt:variant>
      <vt:variant>
        <vt:i4>0</vt:i4>
      </vt:variant>
      <vt:variant>
        <vt:i4>5</vt:i4>
      </vt:variant>
      <vt:variant>
        <vt:lpwstr/>
      </vt:variant>
      <vt:variant>
        <vt:lpwstr>_Toc215048262</vt:lpwstr>
      </vt:variant>
      <vt:variant>
        <vt:i4>1572913</vt:i4>
      </vt:variant>
      <vt:variant>
        <vt:i4>746</vt:i4>
      </vt:variant>
      <vt:variant>
        <vt:i4>0</vt:i4>
      </vt:variant>
      <vt:variant>
        <vt:i4>5</vt:i4>
      </vt:variant>
      <vt:variant>
        <vt:lpwstr/>
      </vt:variant>
      <vt:variant>
        <vt:lpwstr>_Toc215048261</vt:lpwstr>
      </vt:variant>
      <vt:variant>
        <vt:i4>1572913</vt:i4>
      </vt:variant>
      <vt:variant>
        <vt:i4>740</vt:i4>
      </vt:variant>
      <vt:variant>
        <vt:i4>0</vt:i4>
      </vt:variant>
      <vt:variant>
        <vt:i4>5</vt:i4>
      </vt:variant>
      <vt:variant>
        <vt:lpwstr/>
      </vt:variant>
      <vt:variant>
        <vt:lpwstr>_Toc215048260</vt:lpwstr>
      </vt:variant>
      <vt:variant>
        <vt:i4>1769521</vt:i4>
      </vt:variant>
      <vt:variant>
        <vt:i4>734</vt:i4>
      </vt:variant>
      <vt:variant>
        <vt:i4>0</vt:i4>
      </vt:variant>
      <vt:variant>
        <vt:i4>5</vt:i4>
      </vt:variant>
      <vt:variant>
        <vt:lpwstr/>
      </vt:variant>
      <vt:variant>
        <vt:lpwstr>_Toc215048259</vt:lpwstr>
      </vt:variant>
      <vt:variant>
        <vt:i4>1769521</vt:i4>
      </vt:variant>
      <vt:variant>
        <vt:i4>728</vt:i4>
      </vt:variant>
      <vt:variant>
        <vt:i4>0</vt:i4>
      </vt:variant>
      <vt:variant>
        <vt:i4>5</vt:i4>
      </vt:variant>
      <vt:variant>
        <vt:lpwstr/>
      </vt:variant>
      <vt:variant>
        <vt:lpwstr>_Toc215048258</vt:lpwstr>
      </vt:variant>
      <vt:variant>
        <vt:i4>1769521</vt:i4>
      </vt:variant>
      <vt:variant>
        <vt:i4>722</vt:i4>
      </vt:variant>
      <vt:variant>
        <vt:i4>0</vt:i4>
      </vt:variant>
      <vt:variant>
        <vt:i4>5</vt:i4>
      </vt:variant>
      <vt:variant>
        <vt:lpwstr/>
      </vt:variant>
      <vt:variant>
        <vt:lpwstr>_Toc215048257</vt:lpwstr>
      </vt:variant>
      <vt:variant>
        <vt:i4>1769521</vt:i4>
      </vt:variant>
      <vt:variant>
        <vt:i4>716</vt:i4>
      </vt:variant>
      <vt:variant>
        <vt:i4>0</vt:i4>
      </vt:variant>
      <vt:variant>
        <vt:i4>5</vt:i4>
      </vt:variant>
      <vt:variant>
        <vt:lpwstr/>
      </vt:variant>
      <vt:variant>
        <vt:lpwstr>_Toc215048256</vt:lpwstr>
      </vt:variant>
      <vt:variant>
        <vt:i4>1769521</vt:i4>
      </vt:variant>
      <vt:variant>
        <vt:i4>710</vt:i4>
      </vt:variant>
      <vt:variant>
        <vt:i4>0</vt:i4>
      </vt:variant>
      <vt:variant>
        <vt:i4>5</vt:i4>
      </vt:variant>
      <vt:variant>
        <vt:lpwstr/>
      </vt:variant>
      <vt:variant>
        <vt:lpwstr>_Toc215048255</vt:lpwstr>
      </vt:variant>
      <vt:variant>
        <vt:i4>1769521</vt:i4>
      </vt:variant>
      <vt:variant>
        <vt:i4>704</vt:i4>
      </vt:variant>
      <vt:variant>
        <vt:i4>0</vt:i4>
      </vt:variant>
      <vt:variant>
        <vt:i4>5</vt:i4>
      </vt:variant>
      <vt:variant>
        <vt:lpwstr/>
      </vt:variant>
      <vt:variant>
        <vt:lpwstr>_Toc215048254</vt:lpwstr>
      </vt:variant>
      <vt:variant>
        <vt:i4>1769521</vt:i4>
      </vt:variant>
      <vt:variant>
        <vt:i4>698</vt:i4>
      </vt:variant>
      <vt:variant>
        <vt:i4>0</vt:i4>
      </vt:variant>
      <vt:variant>
        <vt:i4>5</vt:i4>
      </vt:variant>
      <vt:variant>
        <vt:lpwstr/>
      </vt:variant>
      <vt:variant>
        <vt:lpwstr>_Toc215048253</vt:lpwstr>
      </vt:variant>
      <vt:variant>
        <vt:i4>1769521</vt:i4>
      </vt:variant>
      <vt:variant>
        <vt:i4>692</vt:i4>
      </vt:variant>
      <vt:variant>
        <vt:i4>0</vt:i4>
      </vt:variant>
      <vt:variant>
        <vt:i4>5</vt:i4>
      </vt:variant>
      <vt:variant>
        <vt:lpwstr/>
      </vt:variant>
      <vt:variant>
        <vt:lpwstr>_Toc215048252</vt:lpwstr>
      </vt:variant>
      <vt:variant>
        <vt:i4>1769521</vt:i4>
      </vt:variant>
      <vt:variant>
        <vt:i4>686</vt:i4>
      </vt:variant>
      <vt:variant>
        <vt:i4>0</vt:i4>
      </vt:variant>
      <vt:variant>
        <vt:i4>5</vt:i4>
      </vt:variant>
      <vt:variant>
        <vt:lpwstr/>
      </vt:variant>
      <vt:variant>
        <vt:lpwstr>_Toc215048251</vt:lpwstr>
      </vt:variant>
      <vt:variant>
        <vt:i4>1769521</vt:i4>
      </vt:variant>
      <vt:variant>
        <vt:i4>680</vt:i4>
      </vt:variant>
      <vt:variant>
        <vt:i4>0</vt:i4>
      </vt:variant>
      <vt:variant>
        <vt:i4>5</vt:i4>
      </vt:variant>
      <vt:variant>
        <vt:lpwstr/>
      </vt:variant>
      <vt:variant>
        <vt:lpwstr>_Toc215048250</vt:lpwstr>
      </vt:variant>
      <vt:variant>
        <vt:i4>1703985</vt:i4>
      </vt:variant>
      <vt:variant>
        <vt:i4>674</vt:i4>
      </vt:variant>
      <vt:variant>
        <vt:i4>0</vt:i4>
      </vt:variant>
      <vt:variant>
        <vt:i4>5</vt:i4>
      </vt:variant>
      <vt:variant>
        <vt:lpwstr/>
      </vt:variant>
      <vt:variant>
        <vt:lpwstr>_Toc215048249</vt:lpwstr>
      </vt:variant>
      <vt:variant>
        <vt:i4>1703985</vt:i4>
      </vt:variant>
      <vt:variant>
        <vt:i4>668</vt:i4>
      </vt:variant>
      <vt:variant>
        <vt:i4>0</vt:i4>
      </vt:variant>
      <vt:variant>
        <vt:i4>5</vt:i4>
      </vt:variant>
      <vt:variant>
        <vt:lpwstr/>
      </vt:variant>
      <vt:variant>
        <vt:lpwstr>_Toc215048248</vt:lpwstr>
      </vt:variant>
      <vt:variant>
        <vt:i4>1703985</vt:i4>
      </vt:variant>
      <vt:variant>
        <vt:i4>662</vt:i4>
      </vt:variant>
      <vt:variant>
        <vt:i4>0</vt:i4>
      </vt:variant>
      <vt:variant>
        <vt:i4>5</vt:i4>
      </vt:variant>
      <vt:variant>
        <vt:lpwstr/>
      </vt:variant>
      <vt:variant>
        <vt:lpwstr>_Toc215048247</vt:lpwstr>
      </vt:variant>
      <vt:variant>
        <vt:i4>1703985</vt:i4>
      </vt:variant>
      <vt:variant>
        <vt:i4>656</vt:i4>
      </vt:variant>
      <vt:variant>
        <vt:i4>0</vt:i4>
      </vt:variant>
      <vt:variant>
        <vt:i4>5</vt:i4>
      </vt:variant>
      <vt:variant>
        <vt:lpwstr/>
      </vt:variant>
      <vt:variant>
        <vt:lpwstr>_Toc215048246</vt:lpwstr>
      </vt:variant>
      <vt:variant>
        <vt:i4>1703985</vt:i4>
      </vt:variant>
      <vt:variant>
        <vt:i4>650</vt:i4>
      </vt:variant>
      <vt:variant>
        <vt:i4>0</vt:i4>
      </vt:variant>
      <vt:variant>
        <vt:i4>5</vt:i4>
      </vt:variant>
      <vt:variant>
        <vt:lpwstr/>
      </vt:variant>
      <vt:variant>
        <vt:lpwstr>_Toc215048245</vt:lpwstr>
      </vt:variant>
      <vt:variant>
        <vt:i4>1703985</vt:i4>
      </vt:variant>
      <vt:variant>
        <vt:i4>644</vt:i4>
      </vt:variant>
      <vt:variant>
        <vt:i4>0</vt:i4>
      </vt:variant>
      <vt:variant>
        <vt:i4>5</vt:i4>
      </vt:variant>
      <vt:variant>
        <vt:lpwstr/>
      </vt:variant>
      <vt:variant>
        <vt:lpwstr>_Toc215048244</vt:lpwstr>
      </vt:variant>
      <vt:variant>
        <vt:i4>1703985</vt:i4>
      </vt:variant>
      <vt:variant>
        <vt:i4>638</vt:i4>
      </vt:variant>
      <vt:variant>
        <vt:i4>0</vt:i4>
      </vt:variant>
      <vt:variant>
        <vt:i4>5</vt:i4>
      </vt:variant>
      <vt:variant>
        <vt:lpwstr/>
      </vt:variant>
      <vt:variant>
        <vt:lpwstr>_Toc215048243</vt:lpwstr>
      </vt:variant>
      <vt:variant>
        <vt:i4>1703985</vt:i4>
      </vt:variant>
      <vt:variant>
        <vt:i4>632</vt:i4>
      </vt:variant>
      <vt:variant>
        <vt:i4>0</vt:i4>
      </vt:variant>
      <vt:variant>
        <vt:i4>5</vt:i4>
      </vt:variant>
      <vt:variant>
        <vt:lpwstr/>
      </vt:variant>
      <vt:variant>
        <vt:lpwstr>_Toc215048242</vt:lpwstr>
      </vt:variant>
      <vt:variant>
        <vt:i4>1703985</vt:i4>
      </vt:variant>
      <vt:variant>
        <vt:i4>626</vt:i4>
      </vt:variant>
      <vt:variant>
        <vt:i4>0</vt:i4>
      </vt:variant>
      <vt:variant>
        <vt:i4>5</vt:i4>
      </vt:variant>
      <vt:variant>
        <vt:lpwstr/>
      </vt:variant>
      <vt:variant>
        <vt:lpwstr>_Toc215048241</vt:lpwstr>
      </vt:variant>
      <vt:variant>
        <vt:i4>1703985</vt:i4>
      </vt:variant>
      <vt:variant>
        <vt:i4>620</vt:i4>
      </vt:variant>
      <vt:variant>
        <vt:i4>0</vt:i4>
      </vt:variant>
      <vt:variant>
        <vt:i4>5</vt:i4>
      </vt:variant>
      <vt:variant>
        <vt:lpwstr/>
      </vt:variant>
      <vt:variant>
        <vt:lpwstr>_Toc215048240</vt:lpwstr>
      </vt:variant>
      <vt:variant>
        <vt:i4>1900593</vt:i4>
      </vt:variant>
      <vt:variant>
        <vt:i4>614</vt:i4>
      </vt:variant>
      <vt:variant>
        <vt:i4>0</vt:i4>
      </vt:variant>
      <vt:variant>
        <vt:i4>5</vt:i4>
      </vt:variant>
      <vt:variant>
        <vt:lpwstr/>
      </vt:variant>
      <vt:variant>
        <vt:lpwstr>_Toc215048239</vt:lpwstr>
      </vt:variant>
      <vt:variant>
        <vt:i4>1900593</vt:i4>
      </vt:variant>
      <vt:variant>
        <vt:i4>608</vt:i4>
      </vt:variant>
      <vt:variant>
        <vt:i4>0</vt:i4>
      </vt:variant>
      <vt:variant>
        <vt:i4>5</vt:i4>
      </vt:variant>
      <vt:variant>
        <vt:lpwstr/>
      </vt:variant>
      <vt:variant>
        <vt:lpwstr>_Toc215048238</vt:lpwstr>
      </vt:variant>
      <vt:variant>
        <vt:i4>1900593</vt:i4>
      </vt:variant>
      <vt:variant>
        <vt:i4>602</vt:i4>
      </vt:variant>
      <vt:variant>
        <vt:i4>0</vt:i4>
      </vt:variant>
      <vt:variant>
        <vt:i4>5</vt:i4>
      </vt:variant>
      <vt:variant>
        <vt:lpwstr/>
      </vt:variant>
      <vt:variant>
        <vt:lpwstr>_Toc215048237</vt:lpwstr>
      </vt:variant>
      <vt:variant>
        <vt:i4>1900593</vt:i4>
      </vt:variant>
      <vt:variant>
        <vt:i4>596</vt:i4>
      </vt:variant>
      <vt:variant>
        <vt:i4>0</vt:i4>
      </vt:variant>
      <vt:variant>
        <vt:i4>5</vt:i4>
      </vt:variant>
      <vt:variant>
        <vt:lpwstr/>
      </vt:variant>
      <vt:variant>
        <vt:lpwstr>_Toc215048236</vt:lpwstr>
      </vt:variant>
      <vt:variant>
        <vt:i4>1900593</vt:i4>
      </vt:variant>
      <vt:variant>
        <vt:i4>590</vt:i4>
      </vt:variant>
      <vt:variant>
        <vt:i4>0</vt:i4>
      </vt:variant>
      <vt:variant>
        <vt:i4>5</vt:i4>
      </vt:variant>
      <vt:variant>
        <vt:lpwstr/>
      </vt:variant>
      <vt:variant>
        <vt:lpwstr>_Toc215048235</vt:lpwstr>
      </vt:variant>
      <vt:variant>
        <vt:i4>1900593</vt:i4>
      </vt:variant>
      <vt:variant>
        <vt:i4>584</vt:i4>
      </vt:variant>
      <vt:variant>
        <vt:i4>0</vt:i4>
      </vt:variant>
      <vt:variant>
        <vt:i4>5</vt:i4>
      </vt:variant>
      <vt:variant>
        <vt:lpwstr/>
      </vt:variant>
      <vt:variant>
        <vt:lpwstr>_Toc215048234</vt:lpwstr>
      </vt:variant>
      <vt:variant>
        <vt:i4>1900593</vt:i4>
      </vt:variant>
      <vt:variant>
        <vt:i4>578</vt:i4>
      </vt:variant>
      <vt:variant>
        <vt:i4>0</vt:i4>
      </vt:variant>
      <vt:variant>
        <vt:i4>5</vt:i4>
      </vt:variant>
      <vt:variant>
        <vt:lpwstr/>
      </vt:variant>
      <vt:variant>
        <vt:lpwstr>_Toc215048233</vt:lpwstr>
      </vt:variant>
      <vt:variant>
        <vt:i4>1900593</vt:i4>
      </vt:variant>
      <vt:variant>
        <vt:i4>572</vt:i4>
      </vt:variant>
      <vt:variant>
        <vt:i4>0</vt:i4>
      </vt:variant>
      <vt:variant>
        <vt:i4>5</vt:i4>
      </vt:variant>
      <vt:variant>
        <vt:lpwstr/>
      </vt:variant>
      <vt:variant>
        <vt:lpwstr>_Toc215048232</vt:lpwstr>
      </vt:variant>
      <vt:variant>
        <vt:i4>1900593</vt:i4>
      </vt:variant>
      <vt:variant>
        <vt:i4>566</vt:i4>
      </vt:variant>
      <vt:variant>
        <vt:i4>0</vt:i4>
      </vt:variant>
      <vt:variant>
        <vt:i4>5</vt:i4>
      </vt:variant>
      <vt:variant>
        <vt:lpwstr/>
      </vt:variant>
      <vt:variant>
        <vt:lpwstr>_Toc215048231</vt:lpwstr>
      </vt:variant>
      <vt:variant>
        <vt:i4>1900593</vt:i4>
      </vt:variant>
      <vt:variant>
        <vt:i4>560</vt:i4>
      </vt:variant>
      <vt:variant>
        <vt:i4>0</vt:i4>
      </vt:variant>
      <vt:variant>
        <vt:i4>5</vt:i4>
      </vt:variant>
      <vt:variant>
        <vt:lpwstr/>
      </vt:variant>
      <vt:variant>
        <vt:lpwstr>_Toc215048230</vt:lpwstr>
      </vt:variant>
      <vt:variant>
        <vt:i4>1835057</vt:i4>
      </vt:variant>
      <vt:variant>
        <vt:i4>554</vt:i4>
      </vt:variant>
      <vt:variant>
        <vt:i4>0</vt:i4>
      </vt:variant>
      <vt:variant>
        <vt:i4>5</vt:i4>
      </vt:variant>
      <vt:variant>
        <vt:lpwstr/>
      </vt:variant>
      <vt:variant>
        <vt:lpwstr>_Toc215048229</vt:lpwstr>
      </vt:variant>
      <vt:variant>
        <vt:i4>1835057</vt:i4>
      </vt:variant>
      <vt:variant>
        <vt:i4>548</vt:i4>
      </vt:variant>
      <vt:variant>
        <vt:i4>0</vt:i4>
      </vt:variant>
      <vt:variant>
        <vt:i4>5</vt:i4>
      </vt:variant>
      <vt:variant>
        <vt:lpwstr/>
      </vt:variant>
      <vt:variant>
        <vt:lpwstr>_Toc215048228</vt:lpwstr>
      </vt:variant>
      <vt:variant>
        <vt:i4>1835057</vt:i4>
      </vt:variant>
      <vt:variant>
        <vt:i4>542</vt:i4>
      </vt:variant>
      <vt:variant>
        <vt:i4>0</vt:i4>
      </vt:variant>
      <vt:variant>
        <vt:i4>5</vt:i4>
      </vt:variant>
      <vt:variant>
        <vt:lpwstr/>
      </vt:variant>
      <vt:variant>
        <vt:lpwstr>_Toc215048227</vt:lpwstr>
      </vt:variant>
      <vt:variant>
        <vt:i4>1835057</vt:i4>
      </vt:variant>
      <vt:variant>
        <vt:i4>536</vt:i4>
      </vt:variant>
      <vt:variant>
        <vt:i4>0</vt:i4>
      </vt:variant>
      <vt:variant>
        <vt:i4>5</vt:i4>
      </vt:variant>
      <vt:variant>
        <vt:lpwstr/>
      </vt:variant>
      <vt:variant>
        <vt:lpwstr>_Toc215048226</vt:lpwstr>
      </vt:variant>
      <vt:variant>
        <vt:i4>1835057</vt:i4>
      </vt:variant>
      <vt:variant>
        <vt:i4>530</vt:i4>
      </vt:variant>
      <vt:variant>
        <vt:i4>0</vt:i4>
      </vt:variant>
      <vt:variant>
        <vt:i4>5</vt:i4>
      </vt:variant>
      <vt:variant>
        <vt:lpwstr/>
      </vt:variant>
      <vt:variant>
        <vt:lpwstr>_Toc215048225</vt:lpwstr>
      </vt:variant>
      <vt:variant>
        <vt:i4>1835057</vt:i4>
      </vt:variant>
      <vt:variant>
        <vt:i4>524</vt:i4>
      </vt:variant>
      <vt:variant>
        <vt:i4>0</vt:i4>
      </vt:variant>
      <vt:variant>
        <vt:i4>5</vt:i4>
      </vt:variant>
      <vt:variant>
        <vt:lpwstr/>
      </vt:variant>
      <vt:variant>
        <vt:lpwstr>_Toc215048224</vt:lpwstr>
      </vt:variant>
      <vt:variant>
        <vt:i4>1835057</vt:i4>
      </vt:variant>
      <vt:variant>
        <vt:i4>518</vt:i4>
      </vt:variant>
      <vt:variant>
        <vt:i4>0</vt:i4>
      </vt:variant>
      <vt:variant>
        <vt:i4>5</vt:i4>
      </vt:variant>
      <vt:variant>
        <vt:lpwstr/>
      </vt:variant>
      <vt:variant>
        <vt:lpwstr>_Toc215048223</vt:lpwstr>
      </vt:variant>
      <vt:variant>
        <vt:i4>1835057</vt:i4>
      </vt:variant>
      <vt:variant>
        <vt:i4>512</vt:i4>
      </vt:variant>
      <vt:variant>
        <vt:i4>0</vt:i4>
      </vt:variant>
      <vt:variant>
        <vt:i4>5</vt:i4>
      </vt:variant>
      <vt:variant>
        <vt:lpwstr/>
      </vt:variant>
      <vt:variant>
        <vt:lpwstr>_Toc215048222</vt:lpwstr>
      </vt:variant>
      <vt:variant>
        <vt:i4>1835057</vt:i4>
      </vt:variant>
      <vt:variant>
        <vt:i4>506</vt:i4>
      </vt:variant>
      <vt:variant>
        <vt:i4>0</vt:i4>
      </vt:variant>
      <vt:variant>
        <vt:i4>5</vt:i4>
      </vt:variant>
      <vt:variant>
        <vt:lpwstr/>
      </vt:variant>
      <vt:variant>
        <vt:lpwstr>_Toc215048221</vt:lpwstr>
      </vt:variant>
      <vt:variant>
        <vt:i4>1835057</vt:i4>
      </vt:variant>
      <vt:variant>
        <vt:i4>500</vt:i4>
      </vt:variant>
      <vt:variant>
        <vt:i4>0</vt:i4>
      </vt:variant>
      <vt:variant>
        <vt:i4>5</vt:i4>
      </vt:variant>
      <vt:variant>
        <vt:lpwstr/>
      </vt:variant>
      <vt:variant>
        <vt:lpwstr>_Toc215048220</vt:lpwstr>
      </vt:variant>
      <vt:variant>
        <vt:i4>2031665</vt:i4>
      </vt:variant>
      <vt:variant>
        <vt:i4>494</vt:i4>
      </vt:variant>
      <vt:variant>
        <vt:i4>0</vt:i4>
      </vt:variant>
      <vt:variant>
        <vt:i4>5</vt:i4>
      </vt:variant>
      <vt:variant>
        <vt:lpwstr/>
      </vt:variant>
      <vt:variant>
        <vt:lpwstr>_Toc215048219</vt:lpwstr>
      </vt:variant>
      <vt:variant>
        <vt:i4>2031665</vt:i4>
      </vt:variant>
      <vt:variant>
        <vt:i4>488</vt:i4>
      </vt:variant>
      <vt:variant>
        <vt:i4>0</vt:i4>
      </vt:variant>
      <vt:variant>
        <vt:i4>5</vt:i4>
      </vt:variant>
      <vt:variant>
        <vt:lpwstr/>
      </vt:variant>
      <vt:variant>
        <vt:lpwstr>_Toc215048218</vt:lpwstr>
      </vt:variant>
      <vt:variant>
        <vt:i4>2031665</vt:i4>
      </vt:variant>
      <vt:variant>
        <vt:i4>482</vt:i4>
      </vt:variant>
      <vt:variant>
        <vt:i4>0</vt:i4>
      </vt:variant>
      <vt:variant>
        <vt:i4>5</vt:i4>
      </vt:variant>
      <vt:variant>
        <vt:lpwstr/>
      </vt:variant>
      <vt:variant>
        <vt:lpwstr>_Toc215048217</vt:lpwstr>
      </vt:variant>
      <vt:variant>
        <vt:i4>2031665</vt:i4>
      </vt:variant>
      <vt:variant>
        <vt:i4>476</vt:i4>
      </vt:variant>
      <vt:variant>
        <vt:i4>0</vt:i4>
      </vt:variant>
      <vt:variant>
        <vt:i4>5</vt:i4>
      </vt:variant>
      <vt:variant>
        <vt:lpwstr/>
      </vt:variant>
      <vt:variant>
        <vt:lpwstr>_Toc215048216</vt:lpwstr>
      </vt:variant>
      <vt:variant>
        <vt:i4>2031665</vt:i4>
      </vt:variant>
      <vt:variant>
        <vt:i4>470</vt:i4>
      </vt:variant>
      <vt:variant>
        <vt:i4>0</vt:i4>
      </vt:variant>
      <vt:variant>
        <vt:i4>5</vt:i4>
      </vt:variant>
      <vt:variant>
        <vt:lpwstr/>
      </vt:variant>
      <vt:variant>
        <vt:lpwstr>_Toc215048215</vt:lpwstr>
      </vt:variant>
      <vt:variant>
        <vt:i4>2031665</vt:i4>
      </vt:variant>
      <vt:variant>
        <vt:i4>464</vt:i4>
      </vt:variant>
      <vt:variant>
        <vt:i4>0</vt:i4>
      </vt:variant>
      <vt:variant>
        <vt:i4>5</vt:i4>
      </vt:variant>
      <vt:variant>
        <vt:lpwstr/>
      </vt:variant>
      <vt:variant>
        <vt:lpwstr>_Toc215048214</vt:lpwstr>
      </vt:variant>
      <vt:variant>
        <vt:i4>2031665</vt:i4>
      </vt:variant>
      <vt:variant>
        <vt:i4>458</vt:i4>
      </vt:variant>
      <vt:variant>
        <vt:i4>0</vt:i4>
      </vt:variant>
      <vt:variant>
        <vt:i4>5</vt:i4>
      </vt:variant>
      <vt:variant>
        <vt:lpwstr/>
      </vt:variant>
      <vt:variant>
        <vt:lpwstr>_Toc215048213</vt:lpwstr>
      </vt:variant>
      <vt:variant>
        <vt:i4>2031665</vt:i4>
      </vt:variant>
      <vt:variant>
        <vt:i4>452</vt:i4>
      </vt:variant>
      <vt:variant>
        <vt:i4>0</vt:i4>
      </vt:variant>
      <vt:variant>
        <vt:i4>5</vt:i4>
      </vt:variant>
      <vt:variant>
        <vt:lpwstr/>
      </vt:variant>
      <vt:variant>
        <vt:lpwstr>_Toc215048212</vt:lpwstr>
      </vt:variant>
      <vt:variant>
        <vt:i4>2031665</vt:i4>
      </vt:variant>
      <vt:variant>
        <vt:i4>446</vt:i4>
      </vt:variant>
      <vt:variant>
        <vt:i4>0</vt:i4>
      </vt:variant>
      <vt:variant>
        <vt:i4>5</vt:i4>
      </vt:variant>
      <vt:variant>
        <vt:lpwstr/>
      </vt:variant>
      <vt:variant>
        <vt:lpwstr>_Toc215048211</vt:lpwstr>
      </vt:variant>
      <vt:variant>
        <vt:i4>2031665</vt:i4>
      </vt:variant>
      <vt:variant>
        <vt:i4>440</vt:i4>
      </vt:variant>
      <vt:variant>
        <vt:i4>0</vt:i4>
      </vt:variant>
      <vt:variant>
        <vt:i4>5</vt:i4>
      </vt:variant>
      <vt:variant>
        <vt:lpwstr/>
      </vt:variant>
      <vt:variant>
        <vt:lpwstr>_Toc215048210</vt:lpwstr>
      </vt:variant>
      <vt:variant>
        <vt:i4>1966129</vt:i4>
      </vt:variant>
      <vt:variant>
        <vt:i4>434</vt:i4>
      </vt:variant>
      <vt:variant>
        <vt:i4>0</vt:i4>
      </vt:variant>
      <vt:variant>
        <vt:i4>5</vt:i4>
      </vt:variant>
      <vt:variant>
        <vt:lpwstr/>
      </vt:variant>
      <vt:variant>
        <vt:lpwstr>_Toc215048209</vt:lpwstr>
      </vt:variant>
      <vt:variant>
        <vt:i4>1966129</vt:i4>
      </vt:variant>
      <vt:variant>
        <vt:i4>428</vt:i4>
      </vt:variant>
      <vt:variant>
        <vt:i4>0</vt:i4>
      </vt:variant>
      <vt:variant>
        <vt:i4>5</vt:i4>
      </vt:variant>
      <vt:variant>
        <vt:lpwstr/>
      </vt:variant>
      <vt:variant>
        <vt:lpwstr>_Toc215048208</vt:lpwstr>
      </vt:variant>
      <vt:variant>
        <vt:i4>1966129</vt:i4>
      </vt:variant>
      <vt:variant>
        <vt:i4>422</vt:i4>
      </vt:variant>
      <vt:variant>
        <vt:i4>0</vt:i4>
      </vt:variant>
      <vt:variant>
        <vt:i4>5</vt:i4>
      </vt:variant>
      <vt:variant>
        <vt:lpwstr/>
      </vt:variant>
      <vt:variant>
        <vt:lpwstr>_Toc215048207</vt:lpwstr>
      </vt:variant>
      <vt:variant>
        <vt:i4>1966129</vt:i4>
      </vt:variant>
      <vt:variant>
        <vt:i4>416</vt:i4>
      </vt:variant>
      <vt:variant>
        <vt:i4>0</vt:i4>
      </vt:variant>
      <vt:variant>
        <vt:i4>5</vt:i4>
      </vt:variant>
      <vt:variant>
        <vt:lpwstr/>
      </vt:variant>
      <vt:variant>
        <vt:lpwstr>_Toc215048206</vt:lpwstr>
      </vt:variant>
      <vt:variant>
        <vt:i4>1966129</vt:i4>
      </vt:variant>
      <vt:variant>
        <vt:i4>410</vt:i4>
      </vt:variant>
      <vt:variant>
        <vt:i4>0</vt:i4>
      </vt:variant>
      <vt:variant>
        <vt:i4>5</vt:i4>
      </vt:variant>
      <vt:variant>
        <vt:lpwstr/>
      </vt:variant>
      <vt:variant>
        <vt:lpwstr>_Toc215048205</vt:lpwstr>
      </vt:variant>
      <vt:variant>
        <vt:i4>1966129</vt:i4>
      </vt:variant>
      <vt:variant>
        <vt:i4>404</vt:i4>
      </vt:variant>
      <vt:variant>
        <vt:i4>0</vt:i4>
      </vt:variant>
      <vt:variant>
        <vt:i4>5</vt:i4>
      </vt:variant>
      <vt:variant>
        <vt:lpwstr/>
      </vt:variant>
      <vt:variant>
        <vt:lpwstr>_Toc215048204</vt:lpwstr>
      </vt:variant>
      <vt:variant>
        <vt:i4>1966129</vt:i4>
      </vt:variant>
      <vt:variant>
        <vt:i4>398</vt:i4>
      </vt:variant>
      <vt:variant>
        <vt:i4>0</vt:i4>
      </vt:variant>
      <vt:variant>
        <vt:i4>5</vt:i4>
      </vt:variant>
      <vt:variant>
        <vt:lpwstr/>
      </vt:variant>
      <vt:variant>
        <vt:lpwstr>_Toc215048203</vt:lpwstr>
      </vt:variant>
      <vt:variant>
        <vt:i4>1966129</vt:i4>
      </vt:variant>
      <vt:variant>
        <vt:i4>392</vt:i4>
      </vt:variant>
      <vt:variant>
        <vt:i4>0</vt:i4>
      </vt:variant>
      <vt:variant>
        <vt:i4>5</vt:i4>
      </vt:variant>
      <vt:variant>
        <vt:lpwstr/>
      </vt:variant>
      <vt:variant>
        <vt:lpwstr>_Toc215048202</vt:lpwstr>
      </vt:variant>
      <vt:variant>
        <vt:i4>1966129</vt:i4>
      </vt:variant>
      <vt:variant>
        <vt:i4>386</vt:i4>
      </vt:variant>
      <vt:variant>
        <vt:i4>0</vt:i4>
      </vt:variant>
      <vt:variant>
        <vt:i4>5</vt:i4>
      </vt:variant>
      <vt:variant>
        <vt:lpwstr/>
      </vt:variant>
      <vt:variant>
        <vt:lpwstr>_Toc215048201</vt:lpwstr>
      </vt:variant>
      <vt:variant>
        <vt:i4>1966129</vt:i4>
      </vt:variant>
      <vt:variant>
        <vt:i4>380</vt:i4>
      </vt:variant>
      <vt:variant>
        <vt:i4>0</vt:i4>
      </vt:variant>
      <vt:variant>
        <vt:i4>5</vt:i4>
      </vt:variant>
      <vt:variant>
        <vt:lpwstr/>
      </vt:variant>
      <vt:variant>
        <vt:lpwstr>_Toc215048200</vt:lpwstr>
      </vt:variant>
      <vt:variant>
        <vt:i4>1507378</vt:i4>
      </vt:variant>
      <vt:variant>
        <vt:i4>374</vt:i4>
      </vt:variant>
      <vt:variant>
        <vt:i4>0</vt:i4>
      </vt:variant>
      <vt:variant>
        <vt:i4>5</vt:i4>
      </vt:variant>
      <vt:variant>
        <vt:lpwstr/>
      </vt:variant>
      <vt:variant>
        <vt:lpwstr>_Toc215048199</vt:lpwstr>
      </vt:variant>
      <vt:variant>
        <vt:i4>1507378</vt:i4>
      </vt:variant>
      <vt:variant>
        <vt:i4>368</vt:i4>
      </vt:variant>
      <vt:variant>
        <vt:i4>0</vt:i4>
      </vt:variant>
      <vt:variant>
        <vt:i4>5</vt:i4>
      </vt:variant>
      <vt:variant>
        <vt:lpwstr/>
      </vt:variant>
      <vt:variant>
        <vt:lpwstr>_Toc215048198</vt:lpwstr>
      </vt:variant>
      <vt:variant>
        <vt:i4>1507378</vt:i4>
      </vt:variant>
      <vt:variant>
        <vt:i4>362</vt:i4>
      </vt:variant>
      <vt:variant>
        <vt:i4>0</vt:i4>
      </vt:variant>
      <vt:variant>
        <vt:i4>5</vt:i4>
      </vt:variant>
      <vt:variant>
        <vt:lpwstr/>
      </vt:variant>
      <vt:variant>
        <vt:lpwstr>_Toc215048197</vt:lpwstr>
      </vt:variant>
      <vt:variant>
        <vt:i4>1507378</vt:i4>
      </vt:variant>
      <vt:variant>
        <vt:i4>356</vt:i4>
      </vt:variant>
      <vt:variant>
        <vt:i4>0</vt:i4>
      </vt:variant>
      <vt:variant>
        <vt:i4>5</vt:i4>
      </vt:variant>
      <vt:variant>
        <vt:lpwstr/>
      </vt:variant>
      <vt:variant>
        <vt:lpwstr>_Toc215048196</vt:lpwstr>
      </vt:variant>
      <vt:variant>
        <vt:i4>1507378</vt:i4>
      </vt:variant>
      <vt:variant>
        <vt:i4>350</vt:i4>
      </vt:variant>
      <vt:variant>
        <vt:i4>0</vt:i4>
      </vt:variant>
      <vt:variant>
        <vt:i4>5</vt:i4>
      </vt:variant>
      <vt:variant>
        <vt:lpwstr/>
      </vt:variant>
      <vt:variant>
        <vt:lpwstr>_Toc215048195</vt:lpwstr>
      </vt:variant>
      <vt:variant>
        <vt:i4>1507378</vt:i4>
      </vt:variant>
      <vt:variant>
        <vt:i4>344</vt:i4>
      </vt:variant>
      <vt:variant>
        <vt:i4>0</vt:i4>
      </vt:variant>
      <vt:variant>
        <vt:i4>5</vt:i4>
      </vt:variant>
      <vt:variant>
        <vt:lpwstr/>
      </vt:variant>
      <vt:variant>
        <vt:lpwstr>_Toc215048194</vt:lpwstr>
      </vt:variant>
      <vt:variant>
        <vt:i4>1507378</vt:i4>
      </vt:variant>
      <vt:variant>
        <vt:i4>338</vt:i4>
      </vt:variant>
      <vt:variant>
        <vt:i4>0</vt:i4>
      </vt:variant>
      <vt:variant>
        <vt:i4>5</vt:i4>
      </vt:variant>
      <vt:variant>
        <vt:lpwstr/>
      </vt:variant>
      <vt:variant>
        <vt:lpwstr>_Toc215048193</vt:lpwstr>
      </vt:variant>
      <vt:variant>
        <vt:i4>1507378</vt:i4>
      </vt:variant>
      <vt:variant>
        <vt:i4>332</vt:i4>
      </vt:variant>
      <vt:variant>
        <vt:i4>0</vt:i4>
      </vt:variant>
      <vt:variant>
        <vt:i4>5</vt:i4>
      </vt:variant>
      <vt:variant>
        <vt:lpwstr/>
      </vt:variant>
      <vt:variant>
        <vt:lpwstr>_Toc215048192</vt:lpwstr>
      </vt:variant>
      <vt:variant>
        <vt:i4>1507378</vt:i4>
      </vt:variant>
      <vt:variant>
        <vt:i4>326</vt:i4>
      </vt:variant>
      <vt:variant>
        <vt:i4>0</vt:i4>
      </vt:variant>
      <vt:variant>
        <vt:i4>5</vt:i4>
      </vt:variant>
      <vt:variant>
        <vt:lpwstr/>
      </vt:variant>
      <vt:variant>
        <vt:lpwstr>_Toc215048191</vt:lpwstr>
      </vt:variant>
      <vt:variant>
        <vt:i4>1507378</vt:i4>
      </vt:variant>
      <vt:variant>
        <vt:i4>320</vt:i4>
      </vt:variant>
      <vt:variant>
        <vt:i4>0</vt:i4>
      </vt:variant>
      <vt:variant>
        <vt:i4>5</vt:i4>
      </vt:variant>
      <vt:variant>
        <vt:lpwstr/>
      </vt:variant>
      <vt:variant>
        <vt:lpwstr>_Toc215048190</vt:lpwstr>
      </vt:variant>
      <vt:variant>
        <vt:i4>1441842</vt:i4>
      </vt:variant>
      <vt:variant>
        <vt:i4>314</vt:i4>
      </vt:variant>
      <vt:variant>
        <vt:i4>0</vt:i4>
      </vt:variant>
      <vt:variant>
        <vt:i4>5</vt:i4>
      </vt:variant>
      <vt:variant>
        <vt:lpwstr/>
      </vt:variant>
      <vt:variant>
        <vt:lpwstr>_Toc215048189</vt:lpwstr>
      </vt:variant>
      <vt:variant>
        <vt:i4>1441842</vt:i4>
      </vt:variant>
      <vt:variant>
        <vt:i4>308</vt:i4>
      </vt:variant>
      <vt:variant>
        <vt:i4>0</vt:i4>
      </vt:variant>
      <vt:variant>
        <vt:i4>5</vt:i4>
      </vt:variant>
      <vt:variant>
        <vt:lpwstr/>
      </vt:variant>
      <vt:variant>
        <vt:lpwstr>_Toc215048188</vt:lpwstr>
      </vt:variant>
      <vt:variant>
        <vt:i4>1441842</vt:i4>
      </vt:variant>
      <vt:variant>
        <vt:i4>302</vt:i4>
      </vt:variant>
      <vt:variant>
        <vt:i4>0</vt:i4>
      </vt:variant>
      <vt:variant>
        <vt:i4>5</vt:i4>
      </vt:variant>
      <vt:variant>
        <vt:lpwstr/>
      </vt:variant>
      <vt:variant>
        <vt:lpwstr>_Toc215048187</vt:lpwstr>
      </vt:variant>
      <vt:variant>
        <vt:i4>1441842</vt:i4>
      </vt:variant>
      <vt:variant>
        <vt:i4>296</vt:i4>
      </vt:variant>
      <vt:variant>
        <vt:i4>0</vt:i4>
      </vt:variant>
      <vt:variant>
        <vt:i4>5</vt:i4>
      </vt:variant>
      <vt:variant>
        <vt:lpwstr/>
      </vt:variant>
      <vt:variant>
        <vt:lpwstr>_Toc215048186</vt:lpwstr>
      </vt:variant>
      <vt:variant>
        <vt:i4>1441842</vt:i4>
      </vt:variant>
      <vt:variant>
        <vt:i4>290</vt:i4>
      </vt:variant>
      <vt:variant>
        <vt:i4>0</vt:i4>
      </vt:variant>
      <vt:variant>
        <vt:i4>5</vt:i4>
      </vt:variant>
      <vt:variant>
        <vt:lpwstr/>
      </vt:variant>
      <vt:variant>
        <vt:lpwstr>_Toc215048185</vt:lpwstr>
      </vt:variant>
      <vt:variant>
        <vt:i4>1441842</vt:i4>
      </vt:variant>
      <vt:variant>
        <vt:i4>284</vt:i4>
      </vt:variant>
      <vt:variant>
        <vt:i4>0</vt:i4>
      </vt:variant>
      <vt:variant>
        <vt:i4>5</vt:i4>
      </vt:variant>
      <vt:variant>
        <vt:lpwstr/>
      </vt:variant>
      <vt:variant>
        <vt:lpwstr>_Toc215048184</vt:lpwstr>
      </vt:variant>
      <vt:variant>
        <vt:i4>1441842</vt:i4>
      </vt:variant>
      <vt:variant>
        <vt:i4>278</vt:i4>
      </vt:variant>
      <vt:variant>
        <vt:i4>0</vt:i4>
      </vt:variant>
      <vt:variant>
        <vt:i4>5</vt:i4>
      </vt:variant>
      <vt:variant>
        <vt:lpwstr/>
      </vt:variant>
      <vt:variant>
        <vt:lpwstr>_Toc215048183</vt:lpwstr>
      </vt:variant>
      <vt:variant>
        <vt:i4>1441842</vt:i4>
      </vt:variant>
      <vt:variant>
        <vt:i4>272</vt:i4>
      </vt:variant>
      <vt:variant>
        <vt:i4>0</vt:i4>
      </vt:variant>
      <vt:variant>
        <vt:i4>5</vt:i4>
      </vt:variant>
      <vt:variant>
        <vt:lpwstr/>
      </vt:variant>
      <vt:variant>
        <vt:lpwstr>_Toc215048182</vt:lpwstr>
      </vt:variant>
      <vt:variant>
        <vt:i4>1441842</vt:i4>
      </vt:variant>
      <vt:variant>
        <vt:i4>266</vt:i4>
      </vt:variant>
      <vt:variant>
        <vt:i4>0</vt:i4>
      </vt:variant>
      <vt:variant>
        <vt:i4>5</vt:i4>
      </vt:variant>
      <vt:variant>
        <vt:lpwstr/>
      </vt:variant>
      <vt:variant>
        <vt:lpwstr>_Toc215048181</vt:lpwstr>
      </vt:variant>
      <vt:variant>
        <vt:i4>1441842</vt:i4>
      </vt:variant>
      <vt:variant>
        <vt:i4>260</vt:i4>
      </vt:variant>
      <vt:variant>
        <vt:i4>0</vt:i4>
      </vt:variant>
      <vt:variant>
        <vt:i4>5</vt:i4>
      </vt:variant>
      <vt:variant>
        <vt:lpwstr/>
      </vt:variant>
      <vt:variant>
        <vt:lpwstr>_Toc215048180</vt:lpwstr>
      </vt:variant>
      <vt:variant>
        <vt:i4>1638450</vt:i4>
      </vt:variant>
      <vt:variant>
        <vt:i4>254</vt:i4>
      </vt:variant>
      <vt:variant>
        <vt:i4>0</vt:i4>
      </vt:variant>
      <vt:variant>
        <vt:i4>5</vt:i4>
      </vt:variant>
      <vt:variant>
        <vt:lpwstr/>
      </vt:variant>
      <vt:variant>
        <vt:lpwstr>_Toc215048179</vt:lpwstr>
      </vt:variant>
      <vt:variant>
        <vt:i4>1638450</vt:i4>
      </vt:variant>
      <vt:variant>
        <vt:i4>248</vt:i4>
      </vt:variant>
      <vt:variant>
        <vt:i4>0</vt:i4>
      </vt:variant>
      <vt:variant>
        <vt:i4>5</vt:i4>
      </vt:variant>
      <vt:variant>
        <vt:lpwstr/>
      </vt:variant>
      <vt:variant>
        <vt:lpwstr>_Toc215048178</vt:lpwstr>
      </vt:variant>
      <vt:variant>
        <vt:i4>1638450</vt:i4>
      </vt:variant>
      <vt:variant>
        <vt:i4>242</vt:i4>
      </vt:variant>
      <vt:variant>
        <vt:i4>0</vt:i4>
      </vt:variant>
      <vt:variant>
        <vt:i4>5</vt:i4>
      </vt:variant>
      <vt:variant>
        <vt:lpwstr/>
      </vt:variant>
      <vt:variant>
        <vt:lpwstr>_Toc215048177</vt:lpwstr>
      </vt:variant>
      <vt:variant>
        <vt:i4>1638450</vt:i4>
      </vt:variant>
      <vt:variant>
        <vt:i4>236</vt:i4>
      </vt:variant>
      <vt:variant>
        <vt:i4>0</vt:i4>
      </vt:variant>
      <vt:variant>
        <vt:i4>5</vt:i4>
      </vt:variant>
      <vt:variant>
        <vt:lpwstr/>
      </vt:variant>
      <vt:variant>
        <vt:lpwstr>_Toc215048176</vt:lpwstr>
      </vt:variant>
      <vt:variant>
        <vt:i4>1638450</vt:i4>
      </vt:variant>
      <vt:variant>
        <vt:i4>230</vt:i4>
      </vt:variant>
      <vt:variant>
        <vt:i4>0</vt:i4>
      </vt:variant>
      <vt:variant>
        <vt:i4>5</vt:i4>
      </vt:variant>
      <vt:variant>
        <vt:lpwstr/>
      </vt:variant>
      <vt:variant>
        <vt:lpwstr>_Toc215048175</vt:lpwstr>
      </vt:variant>
      <vt:variant>
        <vt:i4>1638450</vt:i4>
      </vt:variant>
      <vt:variant>
        <vt:i4>224</vt:i4>
      </vt:variant>
      <vt:variant>
        <vt:i4>0</vt:i4>
      </vt:variant>
      <vt:variant>
        <vt:i4>5</vt:i4>
      </vt:variant>
      <vt:variant>
        <vt:lpwstr/>
      </vt:variant>
      <vt:variant>
        <vt:lpwstr>_Toc215048174</vt:lpwstr>
      </vt:variant>
      <vt:variant>
        <vt:i4>1638450</vt:i4>
      </vt:variant>
      <vt:variant>
        <vt:i4>218</vt:i4>
      </vt:variant>
      <vt:variant>
        <vt:i4>0</vt:i4>
      </vt:variant>
      <vt:variant>
        <vt:i4>5</vt:i4>
      </vt:variant>
      <vt:variant>
        <vt:lpwstr/>
      </vt:variant>
      <vt:variant>
        <vt:lpwstr>_Toc215048173</vt:lpwstr>
      </vt:variant>
      <vt:variant>
        <vt:i4>1638450</vt:i4>
      </vt:variant>
      <vt:variant>
        <vt:i4>212</vt:i4>
      </vt:variant>
      <vt:variant>
        <vt:i4>0</vt:i4>
      </vt:variant>
      <vt:variant>
        <vt:i4>5</vt:i4>
      </vt:variant>
      <vt:variant>
        <vt:lpwstr/>
      </vt:variant>
      <vt:variant>
        <vt:lpwstr>_Toc215048172</vt:lpwstr>
      </vt:variant>
      <vt:variant>
        <vt:i4>1638450</vt:i4>
      </vt:variant>
      <vt:variant>
        <vt:i4>206</vt:i4>
      </vt:variant>
      <vt:variant>
        <vt:i4>0</vt:i4>
      </vt:variant>
      <vt:variant>
        <vt:i4>5</vt:i4>
      </vt:variant>
      <vt:variant>
        <vt:lpwstr/>
      </vt:variant>
      <vt:variant>
        <vt:lpwstr>_Toc215048171</vt:lpwstr>
      </vt:variant>
      <vt:variant>
        <vt:i4>1638450</vt:i4>
      </vt:variant>
      <vt:variant>
        <vt:i4>200</vt:i4>
      </vt:variant>
      <vt:variant>
        <vt:i4>0</vt:i4>
      </vt:variant>
      <vt:variant>
        <vt:i4>5</vt:i4>
      </vt:variant>
      <vt:variant>
        <vt:lpwstr/>
      </vt:variant>
      <vt:variant>
        <vt:lpwstr>_Toc215048170</vt:lpwstr>
      </vt:variant>
      <vt:variant>
        <vt:i4>1572914</vt:i4>
      </vt:variant>
      <vt:variant>
        <vt:i4>194</vt:i4>
      </vt:variant>
      <vt:variant>
        <vt:i4>0</vt:i4>
      </vt:variant>
      <vt:variant>
        <vt:i4>5</vt:i4>
      </vt:variant>
      <vt:variant>
        <vt:lpwstr/>
      </vt:variant>
      <vt:variant>
        <vt:lpwstr>_Toc215048169</vt:lpwstr>
      </vt:variant>
      <vt:variant>
        <vt:i4>1572914</vt:i4>
      </vt:variant>
      <vt:variant>
        <vt:i4>188</vt:i4>
      </vt:variant>
      <vt:variant>
        <vt:i4>0</vt:i4>
      </vt:variant>
      <vt:variant>
        <vt:i4>5</vt:i4>
      </vt:variant>
      <vt:variant>
        <vt:lpwstr/>
      </vt:variant>
      <vt:variant>
        <vt:lpwstr>_Toc215048168</vt:lpwstr>
      </vt:variant>
      <vt:variant>
        <vt:i4>1572914</vt:i4>
      </vt:variant>
      <vt:variant>
        <vt:i4>182</vt:i4>
      </vt:variant>
      <vt:variant>
        <vt:i4>0</vt:i4>
      </vt:variant>
      <vt:variant>
        <vt:i4>5</vt:i4>
      </vt:variant>
      <vt:variant>
        <vt:lpwstr/>
      </vt:variant>
      <vt:variant>
        <vt:lpwstr>_Toc215048167</vt:lpwstr>
      </vt:variant>
      <vt:variant>
        <vt:i4>1572914</vt:i4>
      </vt:variant>
      <vt:variant>
        <vt:i4>176</vt:i4>
      </vt:variant>
      <vt:variant>
        <vt:i4>0</vt:i4>
      </vt:variant>
      <vt:variant>
        <vt:i4>5</vt:i4>
      </vt:variant>
      <vt:variant>
        <vt:lpwstr/>
      </vt:variant>
      <vt:variant>
        <vt:lpwstr>_Toc215048166</vt:lpwstr>
      </vt:variant>
      <vt:variant>
        <vt:i4>1572914</vt:i4>
      </vt:variant>
      <vt:variant>
        <vt:i4>170</vt:i4>
      </vt:variant>
      <vt:variant>
        <vt:i4>0</vt:i4>
      </vt:variant>
      <vt:variant>
        <vt:i4>5</vt:i4>
      </vt:variant>
      <vt:variant>
        <vt:lpwstr/>
      </vt:variant>
      <vt:variant>
        <vt:lpwstr>_Toc215048165</vt:lpwstr>
      </vt:variant>
      <vt:variant>
        <vt:i4>1572914</vt:i4>
      </vt:variant>
      <vt:variant>
        <vt:i4>164</vt:i4>
      </vt:variant>
      <vt:variant>
        <vt:i4>0</vt:i4>
      </vt:variant>
      <vt:variant>
        <vt:i4>5</vt:i4>
      </vt:variant>
      <vt:variant>
        <vt:lpwstr/>
      </vt:variant>
      <vt:variant>
        <vt:lpwstr>_Toc215048164</vt:lpwstr>
      </vt:variant>
      <vt:variant>
        <vt:i4>1572914</vt:i4>
      </vt:variant>
      <vt:variant>
        <vt:i4>158</vt:i4>
      </vt:variant>
      <vt:variant>
        <vt:i4>0</vt:i4>
      </vt:variant>
      <vt:variant>
        <vt:i4>5</vt:i4>
      </vt:variant>
      <vt:variant>
        <vt:lpwstr/>
      </vt:variant>
      <vt:variant>
        <vt:lpwstr>_Toc215048163</vt:lpwstr>
      </vt:variant>
      <vt:variant>
        <vt:i4>1572914</vt:i4>
      </vt:variant>
      <vt:variant>
        <vt:i4>152</vt:i4>
      </vt:variant>
      <vt:variant>
        <vt:i4>0</vt:i4>
      </vt:variant>
      <vt:variant>
        <vt:i4>5</vt:i4>
      </vt:variant>
      <vt:variant>
        <vt:lpwstr/>
      </vt:variant>
      <vt:variant>
        <vt:lpwstr>_Toc215048162</vt:lpwstr>
      </vt:variant>
      <vt:variant>
        <vt:i4>1572914</vt:i4>
      </vt:variant>
      <vt:variant>
        <vt:i4>146</vt:i4>
      </vt:variant>
      <vt:variant>
        <vt:i4>0</vt:i4>
      </vt:variant>
      <vt:variant>
        <vt:i4>5</vt:i4>
      </vt:variant>
      <vt:variant>
        <vt:lpwstr/>
      </vt:variant>
      <vt:variant>
        <vt:lpwstr>_Toc215048161</vt:lpwstr>
      </vt:variant>
      <vt:variant>
        <vt:i4>1572914</vt:i4>
      </vt:variant>
      <vt:variant>
        <vt:i4>140</vt:i4>
      </vt:variant>
      <vt:variant>
        <vt:i4>0</vt:i4>
      </vt:variant>
      <vt:variant>
        <vt:i4>5</vt:i4>
      </vt:variant>
      <vt:variant>
        <vt:lpwstr/>
      </vt:variant>
      <vt:variant>
        <vt:lpwstr>_Toc215048160</vt:lpwstr>
      </vt:variant>
      <vt:variant>
        <vt:i4>1769522</vt:i4>
      </vt:variant>
      <vt:variant>
        <vt:i4>134</vt:i4>
      </vt:variant>
      <vt:variant>
        <vt:i4>0</vt:i4>
      </vt:variant>
      <vt:variant>
        <vt:i4>5</vt:i4>
      </vt:variant>
      <vt:variant>
        <vt:lpwstr/>
      </vt:variant>
      <vt:variant>
        <vt:lpwstr>_Toc215048159</vt:lpwstr>
      </vt:variant>
      <vt:variant>
        <vt:i4>1769522</vt:i4>
      </vt:variant>
      <vt:variant>
        <vt:i4>128</vt:i4>
      </vt:variant>
      <vt:variant>
        <vt:i4>0</vt:i4>
      </vt:variant>
      <vt:variant>
        <vt:i4>5</vt:i4>
      </vt:variant>
      <vt:variant>
        <vt:lpwstr/>
      </vt:variant>
      <vt:variant>
        <vt:lpwstr>_Toc215048158</vt:lpwstr>
      </vt:variant>
      <vt:variant>
        <vt:i4>1769522</vt:i4>
      </vt:variant>
      <vt:variant>
        <vt:i4>122</vt:i4>
      </vt:variant>
      <vt:variant>
        <vt:i4>0</vt:i4>
      </vt:variant>
      <vt:variant>
        <vt:i4>5</vt:i4>
      </vt:variant>
      <vt:variant>
        <vt:lpwstr/>
      </vt:variant>
      <vt:variant>
        <vt:lpwstr>_Toc215048157</vt:lpwstr>
      </vt:variant>
      <vt:variant>
        <vt:i4>1769522</vt:i4>
      </vt:variant>
      <vt:variant>
        <vt:i4>116</vt:i4>
      </vt:variant>
      <vt:variant>
        <vt:i4>0</vt:i4>
      </vt:variant>
      <vt:variant>
        <vt:i4>5</vt:i4>
      </vt:variant>
      <vt:variant>
        <vt:lpwstr/>
      </vt:variant>
      <vt:variant>
        <vt:lpwstr>_Toc215048156</vt:lpwstr>
      </vt:variant>
      <vt:variant>
        <vt:i4>1769522</vt:i4>
      </vt:variant>
      <vt:variant>
        <vt:i4>110</vt:i4>
      </vt:variant>
      <vt:variant>
        <vt:i4>0</vt:i4>
      </vt:variant>
      <vt:variant>
        <vt:i4>5</vt:i4>
      </vt:variant>
      <vt:variant>
        <vt:lpwstr/>
      </vt:variant>
      <vt:variant>
        <vt:lpwstr>_Toc215048155</vt:lpwstr>
      </vt:variant>
      <vt:variant>
        <vt:i4>1769522</vt:i4>
      </vt:variant>
      <vt:variant>
        <vt:i4>104</vt:i4>
      </vt:variant>
      <vt:variant>
        <vt:i4>0</vt:i4>
      </vt:variant>
      <vt:variant>
        <vt:i4>5</vt:i4>
      </vt:variant>
      <vt:variant>
        <vt:lpwstr/>
      </vt:variant>
      <vt:variant>
        <vt:lpwstr>_Toc215048154</vt:lpwstr>
      </vt:variant>
      <vt:variant>
        <vt:i4>1769522</vt:i4>
      </vt:variant>
      <vt:variant>
        <vt:i4>98</vt:i4>
      </vt:variant>
      <vt:variant>
        <vt:i4>0</vt:i4>
      </vt:variant>
      <vt:variant>
        <vt:i4>5</vt:i4>
      </vt:variant>
      <vt:variant>
        <vt:lpwstr/>
      </vt:variant>
      <vt:variant>
        <vt:lpwstr>_Toc215048153</vt:lpwstr>
      </vt:variant>
      <vt:variant>
        <vt:i4>1769522</vt:i4>
      </vt:variant>
      <vt:variant>
        <vt:i4>92</vt:i4>
      </vt:variant>
      <vt:variant>
        <vt:i4>0</vt:i4>
      </vt:variant>
      <vt:variant>
        <vt:i4>5</vt:i4>
      </vt:variant>
      <vt:variant>
        <vt:lpwstr/>
      </vt:variant>
      <vt:variant>
        <vt:lpwstr>_Toc215048152</vt:lpwstr>
      </vt:variant>
      <vt:variant>
        <vt:i4>1769522</vt:i4>
      </vt:variant>
      <vt:variant>
        <vt:i4>86</vt:i4>
      </vt:variant>
      <vt:variant>
        <vt:i4>0</vt:i4>
      </vt:variant>
      <vt:variant>
        <vt:i4>5</vt:i4>
      </vt:variant>
      <vt:variant>
        <vt:lpwstr/>
      </vt:variant>
      <vt:variant>
        <vt:lpwstr>_Toc215048151</vt:lpwstr>
      </vt:variant>
      <vt:variant>
        <vt:i4>1769522</vt:i4>
      </vt:variant>
      <vt:variant>
        <vt:i4>80</vt:i4>
      </vt:variant>
      <vt:variant>
        <vt:i4>0</vt:i4>
      </vt:variant>
      <vt:variant>
        <vt:i4>5</vt:i4>
      </vt:variant>
      <vt:variant>
        <vt:lpwstr/>
      </vt:variant>
      <vt:variant>
        <vt:lpwstr>_Toc215048150</vt:lpwstr>
      </vt:variant>
      <vt:variant>
        <vt:i4>1703986</vt:i4>
      </vt:variant>
      <vt:variant>
        <vt:i4>74</vt:i4>
      </vt:variant>
      <vt:variant>
        <vt:i4>0</vt:i4>
      </vt:variant>
      <vt:variant>
        <vt:i4>5</vt:i4>
      </vt:variant>
      <vt:variant>
        <vt:lpwstr/>
      </vt:variant>
      <vt:variant>
        <vt:lpwstr>_Toc215048149</vt:lpwstr>
      </vt:variant>
      <vt:variant>
        <vt:i4>1703986</vt:i4>
      </vt:variant>
      <vt:variant>
        <vt:i4>68</vt:i4>
      </vt:variant>
      <vt:variant>
        <vt:i4>0</vt:i4>
      </vt:variant>
      <vt:variant>
        <vt:i4>5</vt:i4>
      </vt:variant>
      <vt:variant>
        <vt:lpwstr/>
      </vt:variant>
      <vt:variant>
        <vt:lpwstr>_Toc215048148</vt:lpwstr>
      </vt:variant>
      <vt:variant>
        <vt:i4>1703986</vt:i4>
      </vt:variant>
      <vt:variant>
        <vt:i4>62</vt:i4>
      </vt:variant>
      <vt:variant>
        <vt:i4>0</vt:i4>
      </vt:variant>
      <vt:variant>
        <vt:i4>5</vt:i4>
      </vt:variant>
      <vt:variant>
        <vt:lpwstr/>
      </vt:variant>
      <vt:variant>
        <vt:lpwstr>_Toc215048147</vt:lpwstr>
      </vt:variant>
      <vt:variant>
        <vt:i4>1703986</vt:i4>
      </vt:variant>
      <vt:variant>
        <vt:i4>56</vt:i4>
      </vt:variant>
      <vt:variant>
        <vt:i4>0</vt:i4>
      </vt:variant>
      <vt:variant>
        <vt:i4>5</vt:i4>
      </vt:variant>
      <vt:variant>
        <vt:lpwstr/>
      </vt:variant>
      <vt:variant>
        <vt:lpwstr>_Toc215048146</vt:lpwstr>
      </vt:variant>
      <vt:variant>
        <vt:i4>1703986</vt:i4>
      </vt:variant>
      <vt:variant>
        <vt:i4>50</vt:i4>
      </vt:variant>
      <vt:variant>
        <vt:i4>0</vt:i4>
      </vt:variant>
      <vt:variant>
        <vt:i4>5</vt:i4>
      </vt:variant>
      <vt:variant>
        <vt:lpwstr/>
      </vt:variant>
      <vt:variant>
        <vt:lpwstr>_Toc215048145</vt:lpwstr>
      </vt:variant>
      <vt:variant>
        <vt:i4>1703986</vt:i4>
      </vt:variant>
      <vt:variant>
        <vt:i4>44</vt:i4>
      </vt:variant>
      <vt:variant>
        <vt:i4>0</vt:i4>
      </vt:variant>
      <vt:variant>
        <vt:i4>5</vt:i4>
      </vt:variant>
      <vt:variant>
        <vt:lpwstr/>
      </vt:variant>
      <vt:variant>
        <vt:lpwstr>_Toc215048144</vt:lpwstr>
      </vt:variant>
      <vt:variant>
        <vt:i4>1703986</vt:i4>
      </vt:variant>
      <vt:variant>
        <vt:i4>38</vt:i4>
      </vt:variant>
      <vt:variant>
        <vt:i4>0</vt:i4>
      </vt:variant>
      <vt:variant>
        <vt:i4>5</vt:i4>
      </vt:variant>
      <vt:variant>
        <vt:lpwstr/>
      </vt:variant>
      <vt:variant>
        <vt:lpwstr>_Toc215048143</vt:lpwstr>
      </vt:variant>
      <vt:variant>
        <vt:i4>1703986</vt:i4>
      </vt:variant>
      <vt:variant>
        <vt:i4>32</vt:i4>
      </vt:variant>
      <vt:variant>
        <vt:i4>0</vt:i4>
      </vt:variant>
      <vt:variant>
        <vt:i4>5</vt:i4>
      </vt:variant>
      <vt:variant>
        <vt:lpwstr/>
      </vt:variant>
      <vt:variant>
        <vt:lpwstr>_Toc215048142</vt:lpwstr>
      </vt:variant>
      <vt:variant>
        <vt:i4>1703986</vt:i4>
      </vt:variant>
      <vt:variant>
        <vt:i4>26</vt:i4>
      </vt:variant>
      <vt:variant>
        <vt:i4>0</vt:i4>
      </vt:variant>
      <vt:variant>
        <vt:i4>5</vt:i4>
      </vt:variant>
      <vt:variant>
        <vt:lpwstr/>
      </vt:variant>
      <vt:variant>
        <vt:lpwstr>_Toc215048141</vt:lpwstr>
      </vt:variant>
      <vt:variant>
        <vt:i4>1703986</vt:i4>
      </vt:variant>
      <vt:variant>
        <vt:i4>20</vt:i4>
      </vt:variant>
      <vt:variant>
        <vt:i4>0</vt:i4>
      </vt:variant>
      <vt:variant>
        <vt:i4>5</vt:i4>
      </vt:variant>
      <vt:variant>
        <vt:lpwstr/>
      </vt:variant>
      <vt:variant>
        <vt:lpwstr>_Toc215048140</vt:lpwstr>
      </vt:variant>
      <vt:variant>
        <vt:i4>1900594</vt:i4>
      </vt:variant>
      <vt:variant>
        <vt:i4>14</vt:i4>
      </vt:variant>
      <vt:variant>
        <vt:i4>0</vt:i4>
      </vt:variant>
      <vt:variant>
        <vt:i4>5</vt:i4>
      </vt:variant>
      <vt:variant>
        <vt:lpwstr/>
      </vt:variant>
      <vt:variant>
        <vt:lpwstr>_Toc215048139</vt:lpwstr>
      </vt:variant>
      <vt:variant>
        <vt:i4>1900594</vt:i4>
      </vt:variant>
      <vt:variant>
        <vt:i4>8</vt:i4>
      </vt:variant>
      <vt:variant>
        <vt:i4>0</vt:i4>
      </vt:variant>
      <vt:variant>
        <vt:i4>5</vt:i4>
      </vt:variant>
      <vt:variant>
        <vt:lpwstr/>
      </vt:variant>
      <vt:variant>
        <vt:lpwstr>_Toc215048138</vt:lpwstr>
      </vt:variant>
      <vt:variant>
        <vt:i4>1900594</vt:i4>
      </vt:variant>
      <vt:variant>
        <vt:i4>2</vt:i4>
      </vt:variant>
      <vt:variant>
        <vt:i4>0</vt:i4>
      </vt:variant>
      <vt:variant>
        <vt:i4>5</vt:i4>
      </vt:variant>
      <vt:variant>
        <vt:lpwstr/>
      </vt:variant>
      <vt:variant>
        <vt:lpwstr>_Toc215048137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2026-01-03T13:35:52Z</dcterms:created>
  <dcterms:modified xsi:type="dcterms:W3CDTF">2026-01-03T13:35:52Z</dcterms:modified>
</cp:coreProperties>
</file>

<file path=docProps/custom.xml><?xml version="1.0" encoding="utf-8"?>
<Properties xmlns="http://schemas.openxmlformats.org/officeDocument/2006/custom-properties" xmlns:vt="http://schemas.openxmlformats.org/officeDocument/2006/docPropsVTypes"/>
</file>