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8E704" w14:textId="77777777" w:rsidR="00D4048C" w:rsidRPr="002A036E" w:rsidRDefault="00D10050" w:rsidP="00753440">
      <w:pPr>
        <w:jc w:val="both"/>
        <w:rPr>
          <w:rFonts w:ascii="Abadi Extra Light" w:eastAsia="DengXian Light" w:hAnsi="Abadi Extra Light" w:cs="Cordia New"/>
          <w:sz w:val="32"/>
          <w:szCs w:val="32"/>
        </w:rPr>
      </w:pPr>
      <w:r w:rsidRPr="002A036E">
        <w:rPr>
          <w:rFonts w:ascii="Aptos Black" w:eastAsia="DengXian Light" w:hAnsi="Aptos Black" w:cs="Cordia New"/>
          <w:color w:val="747474" w:themeColor="background2" w:themeShade="80"/>
          <w:sz w:val="32"/>
          <w:szCs w:val="32"/>
        </w:rPr>
        <w:t>NoShack</w:t>
      </w:r>
      <w:r w:rsidRPr="002A036E">
        <w:rPr>
          <w:rFonts w:ascii="Abadi Extra Light" w:eastAsia="DengXian Light" w:hAnsi="Abadi Extra Light" w:cs="Cordia New"/>
          <w:color w:val="747474" w:themeColor="background2" w:themeShade="80"/>
          <w:sz w:val="32"/>
          <w:szCs w:val="32"/>
        </w:rPr>
        <w:t xml:space="preserve"> Solutions</w:t>
      </w:r>
    </w:p>
    <w:p w14:paraId="2AD386D4" w14:textId="31A8893B" w:rsidR="00636BF1" w:rsidRPr="002A036E" w:rsidRDefault="00D7152B" w:rsidP="00753440">
      <w:pPr>
        <w:jc w:val="both"/>
        <w:rPr>
          <w:rFonts w:ascii="Abadi Extra Light" w:eastAsia="DengXian Light" w:hAnsi="Abadi Extra Light" w:cs="Cordia New"/>
          <w:sz w:val="32"/>
          <w:szCs w:val="32"/>
        </w:rPr>
      </w:pPr>
      <w:r w:rsidRPr="002A036E">
        <w:rPr>
          <w:rFonts w:ascii="Aptos Black" w:eastAsia="DengXian Light" w:hAnsi="Aptos Black" w:cs="Cordia New"/>
          <w:sz w:val="32"/>
          <w:szCs w:val="32"/>
        </w:rPr>
        <w:t xml:space="preserve">Task </w:t>
      </w:r>
      <w:r w:rsidR="00A63F2F">
        <w:rPr>
          <w:rFonts w:ascii="Aptos Black" w:eastAsia="DengXian Light" w:hAnsi="Aptos Black" w:cs="Cordia New"/>
          <w:sz w:val="32"/>
          <w:szCs w:val="32"/>
        </w:rPr>
        <w:t>4</w:t>
      </w:r>
      <w:r w:rsidR="00636BF1" w:rsidRPr="002A036E">
        <w:rPr>
          <w:rFonts w:ascii="Abadi Extra Light" w:eastAsia="DengXian Light" w:hAnsi="Abadi Extra Light" w:cs="Cordia New"/>
          <w:sz w:val="32"/>
          <w:szCs w:val="32"/>
        </w:rPr>
        <w:t xml:space="preserve"> </w:t>
      </w:r>
      <w:r w:rsidR="00636BF1" w:rsidRPr="002A036E">
        <w:rPr>
          <w:rFonts w:ascii="Amasis MT Pro Black" w:eastAsia="DengXian Light" w:hAnsi="Amasis MT Pro Black" w:cs="Cordia New"/>
          <w:sz w:val="32"/>
          <w:szCs w:val="32"/>
        </w:rPr>
        <w:t>–</w:t>
      </w:r>
      <w:r w:rsidRPr="002A036E">
        <w:rPr>
          <w:rFonts w:ascii="Abadi Extra Light" w:eastAsia="DengXian Light" w:hAnsi="Abadi Extra Light" w:cs="Cordia New"/>
          <w:sz w:val="32"/>
          <w:szCs w:val="32"/>
        </w:rPr>
        <w:t xml:space="preserve"> Documentation</w:t>
      </w:r>
    </w:p>
    <w:p w14:paraId="0FE84EF5" w14:textId="77777777" w:rsidR="00DA5427" w:rsidRPr="00917597" w:rsidRDefault="00636BF1" w:rsidP="00753440">
      <w:pPr>
        <w:spacing w:after="0"/>
        <w:jc w:val="both"/>
        <w:rPr>
          <w:rFonts w:ascii="Amasis MT Pro Black" w:eastAsia="DengXian Light" w:hAnsi="Amasis MT Pro Black" w:cs="Cordia New"/>
          <w:sz w:val="23"/>
          <w:szCs w:val="23"/>
        </w:rPr>
      </w:pPr>
      <w:r w:rsidRPr="00917597">
        <w:rPr>
          <w:rFonts w:ascii="Amasis MT Pro Black" w:eastAsia="DengXian Light" w:hAnsi="Amasis MT Pro Black" w:cs="Cordia New"/>
          <w:noProof/>
          <w:sz w:val="23"/>
          <w:szCs w:val="23"/>
        </w:rPr>
        <mc:AlternateContent>
          <mc:Choice Requires="wps">
            <w:drawing>
              <wp:anchor distT="0" distB="0" distL="114300" distR="114300" simplePos="0" relativeHeight="251659264" behindDoc="0" locked="0" layoutInCell="1" allowOverlap="1" wp14:anchorId="23A2C769" wp14:editId="36C8CF74">
                <wp:simplePos x="0" y="0"/>
                <wp:positionH relativeFrom="column">
                  <wp:posOffset>10571</wp:posOffset>
                </wp:positionH>
                <wp:positionV relativeFrom="paragraph">
                  <wp:posOffset>7598</wp:posOffset>
                </wp:positionV>
                <wp:extent cx="5972671" cy="0"/>
                <wp:effectExtent l="0" t="0" r="0" b="0"/>
                <wp:wrapNone/>
                <wp:docPr id="1092145859" name="Straight Connector 1"/>
                <wp:cNvGraphicFramePr/>
                <a:graphic xmlns:a="http://schemas.openxmlformats.org/drawingml/2006/main">
                  <a:graphicData uri="http://schemas.microsoft.com/office/word/2010/wordprocessingShape">
                    <wps:wsp>
                      <wps:cNvCnPr/>
                      <wps:spPr>
                        <a:xfrm>
                          <a:off x="0" y="0"/>
                          <a:ext cx="5972671" cy="0"/>
                        </a:xfrm>
                        <a:prstGeom prst="line">
                          <a:avLst/>
                        </a:prstGeom>
                        <a:ln w="95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A130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6pt" to="471.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" strokecolor="#adadad [2414]">
                <v:stroke joinstyle="miter"/>
              </v:line>
            </w:pict>
          </mc:Fallback>
        </mc:AlternateContent>
      </w:r>
    </w:p>
    <w:p w14:paraId="5E29BB9C" w14:textId="77777777" w:rsidR="003E7F59" w:rsidRPr="002A036E" w:rsidRDefault="00643F3E" w:rsidP="00753440">
      <w:pPr>
        <w:jc w:val="both"/>
        <w:rPr>
          <w:rFonts w:ascii="Abadi" w:eastAsia="DengXian Light" w:hAnsi="Abadi" w:cs="Cordia New"/>
          <w:sz w:val="24"/>
          <w:szCs w:val="24"/>
        </w:rPr>
      </w:pPr>
      <w:r w:rsidRPr="002A036E">
        <w:rPr>
          <w:rFonts w:ascii="Abadi" w:eastAsia="DengXian Light" w:hAnsi="Abadi" w:cs="Cordia New"/>
          <w:sz w:val="24"/>
          <w:szCs w:val="24"/>
        </w:rPr>
        <w:t>Task description</w:t>
      </w:r>
    </w:p>
    <w:p w14:paraId="679FD461" w14:textId="410F4D9E" w:rsidR="00A63F2F" w:rsidRDefault="00A63F2F" w:rsidP="00753440">
      <w:pPr>
        <w:jc w:val="both"/>
        <w:rPr>
          <w:rFonts w:ascii="Abadi Extra Light" w:eastAsia="DengXian Light" w:hAnsi="Abadi Extra Light" w:cs="Cordia New"/>
          <w:sz w:val="24"/>
          <w:szCs w:val="24"/>
        </w:rPr>
      </w:pPr>
      <w:r>
        <w:rPr>
          <w:rFonts w:ascii="Abadi Extra Light" w:eastAsia="DengXian Light" w:hAnsi="Abadi Extra Light" w:cs="Cordia New"/>
          <w:sz w:val="24"/>
          <w:szCs w:val="24"/>
        </w:rPr>
        <w:t xml:space="preserve">The fourth task of the internship focuses on testing </w:t>
      </w:r>
      <w:r w:rsidR="005B40C9">
        <w:rPr>
          <w:rFonts w:ascii="Abadi Extra Light" w:eastAsia="DengXian Light" w:hAnsi="Abadi Extra Light" w:cs="Cordia New"/>
          <w:sz w:val="24"/>
          <w:szCs w:val="24"/>
        </w:rPr>
        <w:t>the learning and skills in JavaScript, and I devel</w:t>
      </w:r>
      <w:r w:rsidR="00DE1CF4">
        <w:rPr>
          <w:rFonts w:ascii="Abadi Extra Light" w:eastAsia="DengXian Light" w:hAnsi="Abadi Extra Light" w:cs="Cordia New"/>
          <w:sz w:val="24"/>
          <w:szCs w:val="24"/>
        </w:rPr>
        <w:t>oped a simple Tic-Tac-Toe game using JS for the same</w:t>
      </w:r>
      <w:r w:rsidR="005B40C9">
        <w:rPr>
          <w:rFonts w:ascii="Abadi Extra Light" w:eastAsia="DengXian Light" w:hAnsi="Abadi Extra Light" w:cs="Cordia New"/>
          <w:sz w:val="24"/>
          <w:szCs w:val="24"/>
        </w:rPr>
        <w:t xml:space="preserve">. </w:t>
      </w:r>
      <w:r w:rsidRPr="00A63F2F">
        <w:rPr>
          <w:rFonts w:ascii="Abadi Extra Light" w:eastAsia="DengXian Light" w:hAnsi="Abadi Extra Light" w:cs="Cordia New"/>
          <w:sz w:val="24"/>
          <w:szCs w:val="24"/>
        </w:rPr>
        <w:t>The Tic-Tac-Toe project is a simple implementation of the classic game using HTML, CSS, and JavaScript. This project is designed to understand the basics of JavaScript, including variables, data types, operators, control structures, and simple scripting to manipulate data and perform basic operations.</w:t>
      </w:r>
    </w:p>
    <w:p w14:paraId="4F9D9A12" w14:textId="77777777" w:rsidR="00B114DB" w:rsidRPr="00B114DB" w:rsidRDefault="00B114DB" w:rsidP="00B114DB">
      <w:pPr>
        <w:jc w:val="both"/>
        <w:rPr>
          <w:rFonts w:ascii="Abadi" w:eastAsia="DengXian Light" w:hAnsi="Abadi" w:cs="Cordia New"/>
          <w:b/>
          <w:bCs/>
          <w:sz w:val="24"/>
          <w:szCs w:val="24"/>
        </w:rPr>
      </w:pPr>
      <w:r w:rsidRPr="00B114DB">
        <w:rPr>
          <w:rFonts w:ascii="Abadi" w:eastAsia="DengXian Light" w:hAnsi="Abadi" w:cs="Cordia New"/>
          <w:b/>
          <w:bCs/>
          <w:sz w:val="24"/>
          <w:szCs w:val="24"/>
        </w:rPr>
        <w:t>Objective</w:t>
      </w:r>
    </w:p>
    <w:p w14:paraId="6C2C95D4" w14:textId="39B9898A" w:rsidR="00B114DB" w:rsidRDefault="00B114DB" w:rsidP="00B114DB">
      <w:pPr>
        <w:jc w:val="both"/>
        <w:rPr>
          <w:rFonts w:ascii="Abadi Extra Light" w:eastAsia="DengXian Light" w:hAnsi="Abadi Extra Light" w:cs="Cordia New"/>
          <w:sz w:val="24"/>
          <w:szCs w:val="24"/>
        </w:rPr>
      </w:pPr>
      <w:r w:rsidRPr="00B114DB">
        <w:rPr>
          <w:rFonts w:ascii="Abadi Extra Light" w:eastAsia="DengXian Light" w:hAnsi="Abadi Extra Light" w:cs="Cordia New"/>
          <w:sz w:val="24"/>
          <w:szCs w:val="24"/>
        </w:rPr>
        <w:t xml:space="preserve">The primary objective of this project is to </w:t>
      </w:r>
      <w:r>
        <w:rPr>
          <w:rFonts w:ascii="Abadi Extra Light" w:eastAsia="DengXian Light" w:hAnsi="Abadi Extra Light" w:cs="Cordia New"/>
          <w:sz w:val="24"/>
          <w:szCs w:val="24"/>
        </w:rPr>
        <w:t>gain a</w:t>
      </w:r>
      <w:r w:rsidRPr="00B114DB">
        <w:rPr>
          <w:rFonts w:ascii="Abadi Extra Light" w:eastAsia="DengXian Light" w:hAnsi="Abadi Extra Light" w:cs="Cordia New"/>
          <w:sz w:val="24"/>
          <w:szCs w:val="24"/>
        </w:rPr>
        <w:t xml:space="preserve"> hands-on experience in creating an interactive web application using foundational web technologies. By completing this project</w:t>
      </w:r>
      <w:r w:rsidR="00033899">
        <w:rPr>
          <w:rFonts w:ascii="Abadi Extra Light" w:eastAsia="DengXian Light" w:hAnsi="Abadi Extra Light" w:cs="Cordia New"/>
          <w:sz w:val="24"/>
          <w:szCs w:val="24"/>
        </w:rPr>
        <w:t xml:space="preserve">, I </w:t>
      </w:r>
      <w:r w:rsidR="002A0703">
        <w:rPr>
          <w:rFonts w:ascii="Abadi Extra Light" w:eastAsia="DengXian Light" w:hAnsi="Abadi Extra Light" w:cs="Cordia New"/>
          <w:sz w:val="24"/>
          <w:szCs w:val="24"/>
        </w:rPr>
        <w:t>have improved my</w:t>
      </w:r>
      <w:r w:rsidRPr="00B114DB">
        <w:rPr>
          <w:rFonts w:ascii="Abadi Extra Light" w:eastAsia="DengXian Light" w:hAnsi="Abadi Extra Light" w:cs="Cordia New"/>
          <w:sz w:val="24"/>
          <w:szCs w:val="24"/>
        </w:rPr>
        <w:t xml:space="preserve"> practical skills in web development and </w:t>
      </w:r>
      <w:r w:rsidR="002A0703">
        <w:rPr>
          <w:rFonts w:ascii="Abadi Extra Light" w:eastAsia="DengXian Light" w:hAnsi="Abadi Extra Light" w:cs="Cordia New"/>
          <w:sz w:val="24"/>
          <w:szCs w:val="24"/>
        </w:rPr>
        <w:t>bettered my</w:t>
      </w:r>
      <w:r w:rsidRPr="00B114DB">
        <w:rPr>
          <w:rFonts w:ascii="Abadi Extra Light" w:eastAsia="DengXian Light" w:hAnsi="Abadi Extra Light" w:cs="Cordia New"/>
          <w:sz w:val="24"/>
          <w:szCs w:val="24"/>
        </w:rPr>
        <w:t xml:space="preserve"> understanding of how JavaScript can be used to add interactivity to web pages.</w:t>
      </w:r>
    </w:p>
    <w:p w14:paraId="3C791CCD" w14:textId="0825FAA2" w:rsidR="00C25FC1" w:rsidRDefault="006E481C" w:rsidP="006E481C">
      <w:pPr>
        <w:jc w:val="both"/>
        <w:rPr>
          <w:rFonts w:ascii="Abadi" w:eastAsia="DengXian Light" w:hAnsi="Abadi" w:cs="Cordia New"/>
          <w:b/>
          <w:bCs/>
          <w:sz w:val="24"/>
          <w:szCs w:val="24"/>
        </w:rPr>
      </w:pPr>
      <w:r w:rsidRPr="006E481C">
        <w:rPr>
          <w:rFonts w:ascii="Abadi" w:eastAsia="DengXian Light" w:hAnsi="Abadi" w:cs="Cordia New"/>
          <w:b/>
          <w:bCs/>
          <w:sz w:val="24"/>
          <w:szCs w:val="24"/>
        </w:rPr>
        <w:t>Features</w:t>
      </w:r>
    </w:p>
    <w:p w14:paraId="69A5C895" w14:textId="34124B93" w:rsidR="00C25FC1" w:rsidRPr="00C25FC1" w:rsidRDefault="00C25FC1" w:rsidP="00C25FC1">
      <w:pPr>
        <w:pStyle w:val="ListParagraph"/>
        <w:numPr>
          <w:ilvl w:val="0"/>
          <w:numId w:val="8"/>
        </w:numPr>
        <w:tabs>
          <w:tab w:val="num" w:pos="720"/>
        </w:tabs>
        <w:spacing w:after="0"/>
        <w:jc w:val="both"/>
        <w:rPr>
          <w:rFonts w:ascii="Abadi Extra Light" w:eastAsia="DengXian Light" w:hAnsi="Abadi Extra Light" w:cs="Cordia New"/>
          <w:sz w:val="24"/>
          <w:szCs w:val="24"/>
        </w:rPr>
      </w:pPr>
      <w:r w:rsidRPr="00C25FC1">
        <w:rPr>
          <w:rFonts w:ascii="Abadi Extra Light" w:eastAsia="DengXian Light" w:hAnsi="Abadi Extra Light" w:cs="Cordia New"/>
          <w:sz w:val="24"/>
          <w:szCs w:val="24"/>
        </w:rPr>
        <w:t xml:space="preserve">Single-system double-player mode: </w:t>
      </w:r>
      <w:r w:rsidR="0059243E">
        <w:rPr>
          <w:rFonts w:ascii="Abadi Extra Light" w:eastAsia="DengXian Light" w:hAnsi="Abadi Extra Light" w:cs="Cordia New"/>
          <w:sz w:val="24"/>
          <w:szCs w:val="24"/>
        </w:rPr>
        <w:t>The game is in double-player mode, where both players can play from the same system.</w:t>
      </w:r>
    </w:p>
    <w:p w14:paraId="5C83244E" w14:textId="77777777" w:rsidR="006E481C" w:rsidRPr="006E481C" w:rsidRDefault="006E481C" w:rsidP="006E481C">
      <w:pPr>
        <w:pStyle w:val="ListParagraph"/>
        <w:numPr>
          <w:ilvl w:val="0"/>
          <w:numId w:val="8"/>
        </w:numPr>
        <w:tabs>
          <w:tab w:val="num" w:pos="720"/>
        </w:tabs>
        <w:spacing w:after="0"/>
        <w:jc w:val="both"/>
        <w:rPr>
          <w:rFonts w:ascii="Abadi Extra Light" w:eastAsia="DengXian Light" w:hAnsi="Abadi Extra Light" w:cs="Cordia New"/>
          <w:sz w:val="24"/>
          <w:szCs w:val="24"/>
        </w:rPr>
      </w:pPr>
      <w:r w:rsidRPr="006E481C">
        <w:rPr>
          <w:rFonts w:ascii="Abadi Extra Light" w:eastAsia="DengXian Light" w:hAnsi="Abadi Extra Light" w:cs="Cordia New"/>
          <w:sz w:val="24"/>
          <w:szCs w:val="24"/>
        </w:rPr>
        <w:t>Interactive Game Board: A 3x3 grid where players can click to place their marks (X or O).</w:t>
      </w:r>
    </w:p>
    <w:p w14:paraId="2E14BE52" w14:textId="77777777" w:rsidR="006E481C" w:rsidRPr="006E481C" w:rsidRDefault="006E481C" w:rsidP="006E481C">
      <w:pPr>
        <w:pStyle w:val="ListParagraph"/>
        <w:numPr>
          <w:ilvl w:val="0"/>
          <w:numId w:val="8"/>
        </w:numPr>
        <w:tabs>
          <w:tab w:val="num" w:pos="720"/>
        </w:tabs>
        <w:spacing w:after="0"/>
        <w:jc w:val="both"/>
        <w:rPr>
          <w:rFonts w:ascii="Abadi Extra Light" w:eastAsia="DengXian Light" w:hAnsi="Abadi Extra Light" w:cs="Cordia New"/>
          <w:sz w:val="24"/>
          <w:szCs w:val="24"/>
        </w:rPr>
      </w:pPr>
      <w:r w:rsidRPr="006E481C">
        <w:rPr>
          <w:rFonts w:ascii="Abadi Extra Light" w:eastAsia="DengXian Light" w:hAnsi="Abadi Extra Light" w:cs="Cordia New"/>
          <w:sz w:val="24"/>
          <w:szCs w:val="24"/>
        </w:rPr>
        <w:t>Turn-Based Play: Alternates turns between two players.</w:t>
      </w:r>
    </w:p>
    <w:p w14:paraId="6CD61E89" w14:textId="77777777" w:rsidR="006E481C" w:rsidRPr="006E481C" w:rsidRDefault="006E481C" w:rsidP="006E481C">
      <w:pPr>
        <w:pStyle w:val="ListParagraph"/>
        <w:numPr>
          <w:ilvl w:val="0"/>
          <w:numId w:val="8"/>
        </w:numPr>
        <w:tabs>
          <w:tab w:val="num" w:pos="720"/>
        </w:tabs>
        <w:spacing w:after="0"/>
        <w:jc w:val="both"/>
        <w:rPr>
          <w:rFonts w:ascii="Abadi Extra Light" w:eastAsia="DengXian Light" w:hAnsi="Abadi Extra Light" w:cs="Cordia New"/>
          <w:sz w:val="24"/>
          <w:szCs w:val="24"/>
        </w:rPr>
      </w:pPr>
      <w:r w:rsidRPr="006E481C">
        <w:rPr>
          <w:rFonts w:ascii="Abadi Extra Light" w:eastAsia="DengXian Light" w:hAnsi="Abadi Extra Light" w:cs="Cordia New"/>
          <w:sz w:val="24"/>
          <w:szCs w:val="24"/>
        </w:rPr>
        <w:t>Win Detection: Checks for win conditions (rows, columns, diagonals) and displays the winner.</w:t>
      </w:r>
    </w:p>
    <w:p w14:paraId="6D5E6A4C" w14:textId="77777777" w:rsidR="006E481C" w:rsidRPr="006E481C" w:rsidRDefault="006E481C" w:rsidP="006E481C">
      <w:pPr>
        <w:pStyle w:val="ListParagraph"/>
        <w:numPr>
          <w:ilvl w:val="0"/>
          <w:numId w:val="8"/>
        </w:numPr>
        <w:tabs>
          <w:tab w:val="num" w:pos="720"/>
        </w:tabs>
        <w:spacing w:after="0"/>
        <w:jc w:val="both"/>
        <w:rPr>
          <w:rFonts w:ascii="Abadi Extra Light" w:eastAsia="DengXian Light" w:hAnsi="Abadi Extra Light" w:cs="Cordia New"/>
          <w:sz w:val="24"/>
          <w:szCs w:val="24"/>
        </w:rPr>
      </w:pPr>
      <w:r w:rsidRPr="006E481C">
        <w:rPr>
          <w:rFonts w:ascii="Abadi Extra Light" w:eastAsia="DengXian Light" w:hAnsi="Abadi Extra Light" w:cs="Cordia New"/>
          <w:sz w:val="24"/>
          <w:szCs w:val="24"/>
        </w:rPr>
        <w:t>Draw Detection: Detects if the game is a draw when all cells are filled without a winner.</w:t>
      </w:r>
    </w:p>
    <w:p w14:paraId="37C0D3DC" w14:textId="72E4B779" w:rsidR="006E481C" w:rsidRDefault="006E481C" w:rsidP="00B114DB">
      <w:pPr>
        <w:pStyle w:val="ListParagraph"/>
        <w:numPr>
          <w:ilvl w:val="0"/>
          <w:numId w:val="8"/>
        </w:numPr>
        <w:tabs>
          <w:tab w:val="num" w:pos="720"/>
        </w:tabs>
        <w:spacing w:after="0"/>
        <w:jc w:val="both"/>
        <w:rPr>
          <w:rFonts w:ascii="Abadi Extra Light" w:eastAsia="DengXian Light" w:hAnsi="Abadi Extra Light" w:cs="Cordia New"/>
          <w:sz w:val="24"/>
          <w:szCs w:val="24"/>
        </w:rPr>
      </w:pPr>
      <w:r w:rsidRPr="006E481C">
        <w:rPr>
          <w:rFonts w:ascii="Abadi Extra Light" w:eastAsia="DengXian Light" w:hAnsi="Abadi Extra Light" w:cs="Cordia New"/>
          <w:sz w:val="24"/>
          <w:szCs w:val="24"/>
        </w:rPr>
        <w:t>Reset Functionality: Allows players to reset the game board and start a new game.</w:t>
      </w:r>
    </w:p>
    <w:p w14:paraId="2E9B79F4" w14:textId="77777777" w:rsidR="002E620C" w:rsidRPr="002E620C" w:rsidRDefault="002E620C" w:rsidP="002E620C">
      <w:pPr>
        <w:pStyle w:val="ListParagraph"/>
        <w:spacing w:after="0"/>
        <w:jc w:val="both"/>
        <w:rPr>
          <w:rFonts w:ascii="Abadi Extra Light" w:eastAsia="DengXian Light" w:hAnsi="Abadi Extra Light" w:cs="Cordia New"/>
          <w:sz w:val="24"/>
          <w:szCs w:val="24"/>
        </w:rPr>
      </w:pPr>
    </w:p>
    <w:p w14:paraId="4BCC32BE" w14:textId="77777777" w:rsidR="006B1984" w:rsidRPr="002A036E" w:rsidRDefault="00CD2AA0" w:rsidP="00753440">
      <w:pPr>
        <w:jc w:val="both"/>
        <w:rPr>
          <w:rFonts w:ascii="Abadi" w:eastAsia="DengXian Light" w:hAnsi="Abadi" w:cs="Cordia New"/>
          <w:sz w:val="24"/>
          <w:szCs w:val="24"/>
        </w:rPr>
      </w:pPr>
      <w:r w:rsidRPr="002A036E">
        <w:rPr>
          <w:rFonts w:ascii="Abadi" w:eastAsia="DengXian Light" w:hAnsi="Abadi" w:cs="Cordia New"/>
          <w:sz w:val="24"/>
          <w:szCs w:val="24"/>
        </w:rPr>
        <w:t>Inferences</w:t>
      </w:r>
    </w:p>
    <w:p w14:paraId="6308C35C" w14:textId="6134EAEC" w:rsidR="003A4A8A" w:rsidRPr="003A4A8A" w:rsidRDefault="003A4A8A" w:rsidP="003A4A8A">
      <w:pPr>
        <w:pStyle w:val="ListParagraph"/>
        <w:numPr>
          <w:ilvl w:val="0"/>
          <w:numId w:val="9"/>
        </w:numPr>
        <w:spacing w:after="0"/>
        <w:jc w:val="both"/>
        <w:rPr>
          <w:rFonts w:ascii="Abadi Extra Light" w:eastAsia="DengXian Light" w:hAnsi="Abadi Extra Light" w:cs="Cordia New"/>
          <w:sz w:val="24"/>
          <w:szCs w:val="24"/>
        </w:rPr>
      </w:pPr>
      <w:r w:rsidRPr="003A4A8A">
        <w:rPr>
          <w:rFonts w:ascii="Abadi Extra Light" w:eastAsia="DengXian Light" w:hAnsi="Abadi Extra Light" w:cs="Cordia New"/>
          <w:sz w:val="24"/>
          <w:szCs w:val="24"/>
        </w:rPr>
        <w:t xml:space="preserve">Understanding the use of </w:t>
      </w:r>
      <w:r w:rsidRPr="003407D3">
        <w:rPr>
          <w:rFonts w:ascii="Abadi" w:eastAsia="DengXian Light" w:hAnsi="Abadi" w:cs="Cordia New"/>
          <w:sz w:val="24"/>
          <w:szCs w:val="24"/>
        </w:rPr>
        <w:t>variables</w:t>
      </w:r>
      <w:r w:rsidRPr="003A4A8A">
        <w:rPr>
          <w:rFonts w:ascii="Abadi Extra Light" w:eastAsia="DengXian Light" w:hAnsi="Abadi Extra Light" w:cs="Cordia New"/>
          <w:sz w:val="24"/>
          <w:szCs w:val="24"/>
        </w:rPr>
        <w:t xml:space="preserve"> to store data and the different data types (strings, numbers, booleans, arrays, objects) in JavaScript.</w:t>
      </w:r>
    </w:p>
    <w:p w14:paraId="623B90E3" w14:textId="02CA88E7" w:rsidR="003A4A8A" w:rsidRPr="003A4A8A" w:rsidRDefault="003A4A8A" w:rsidP="003A4A8A">
      <w:pPr>
        <w:pStyle w:val="ListParagraph"/>
        <w:numPr>
          <w:ilvl w:val="0"/>
          <w:numId w:val="9"/>
        </w:numPr>
        <w:spacing w:after="0"/>
        <w:jc w:val="both"/>
        <w:rPr>
          <w:rFonts w:ascii="Abadi Extra Light" w:eastAsia="DengXian Light" w:hAnsi="Abadi Extra Light" w:cs="Cordia New"/>
          <w:sz w:val="24"/>
          <w:szCs w:val="24"/>
        </w:rPr>
      </w:pPr>
      <w:r w:rsidRPr="003A4A8A">
        <w:rPr>
          <w:rFonts w:ascii="Abadi Extra Light" w:eastAsia="DengXian Light" w:hAnsi="Abadi Extra Light" w:cs="Cordia New"/>
          <w:sz w:val="24"/>
          <w:szCs w:val="24"/>
        </w:rPr>
        <w:t xml:space="preserve">Learning how to use arithmetic, comparison, and logical </w:t>
      </w:r>
      <w:r w:rsidRPr="003407D3">
        <w:rPr>
          <w:rFonts w:ascii="Abadi" w:eastAsia="DengXian Light" w:hAnsi="Abadi" w:cs="Cordia New"/>
          <w:sz w:val="24"/>
          <w:szCs w:val="24"/>
        </w:rPr>
        <w:t>operators</w:t>
      </w:r>
      <w:r w:rsidRPr="003A4A8A">
        <w:rPr>
          <w:rFonts w:ascii="Abadi Extra Light" w:eastAsia="DengXian Light" w:hAnsi="Abadi Extra Light" w:cs="Cordia New"/>
          <w:sz w:val="24"/>
          <w:szCs w:val="24"/>
        </w:rPr>
        <w:t xml:space="preserve"> to perform various operations and make decisions.</w:t>
      </w:r>
    </w:p>
    <w:p w14:paraId="223246F5" w14:textId="046D20D0" w:rsidR="003A4A8A" w:rsidRPr="003A4A8A" w:rsidRDefault="003A4A8A" w:rsidP="003A4A8A">
      <w:pPr>
        <w:pStyle w:val="ListParagraph"/>
        <w:numPr>
          <w:ilvl w:val="0"/>
          <w:numId w:val="9"/>
        </w:numPr>
        <w:spacing w:after="0"/>
        <w:jc w:val="both"/>
        <w:rPr>
          <w:rFonts w:ascii="Abadi Extra Light" w:eastAsia="DengXian Light" w:hAnsi="Abadi Extra Light" w:cs="Cordia New"/>
          <w:sz w:val="24"/>
          <w:szCs w:val="24"/>
        </w:rPr>
      </w:pPr>
      <w:r w:rsidRPr="003A4A8A">
        <w:rPr>
          <w:rFonts w:ascii="Abadi Extra Light" w:eastAsia="DengXian Light" w:hAnsi="Abadi Extra Light" w:cs="Cordia New"/>
          <w:sz w:val="24"/>
          <w:szCs w:val="24"/>
        </w:rPr>
        <w:t xml:space="preserve">Utilizing </w:t>
      </w:r>
      <w:r w:rsidRPr="003407D3">
        <w:rPr>
          <w:rFonts w:ascii="Abadi" w:eastAsia="DengXian Light" w:hAnsi="Abadi" w:cs="Cordia New"/>
          <w:sz w:val="24"/>
          <w:szCs w:val="24"/>
        </w:rPr>
        <w:t>control structures</w:t>
      </w:r>
      <w:r w:rsidRPr="003A4A8A">
        <w:rPr>
          <w:rFonts w:ascii="Abadi Extra Light" w:eastAsia="DengXian Light" w:hAnsi="Abadi Extra Light" w:cs="Cordia New"/>
          <w:sz w:val="24"/>
          <w:szCs w:val="24"/>
        </w:rPr>
        <w:t xml:space="preserve"> like if-else to control the flow of the game logic based on different conditions.</w:t>
      </w:r>
    </w:p>
    <w:p w14:paraId="7DD8ED75" w14:textId="4645970D" w:rsidR="003A4A8A" w:rsidRPr="003A4A8A" w:rsidRDefault="003A4A8A" w:rsidP="003A4A8A">
      <w:pPr>
        <w:pStyle w:val="ListParagraph"/>
        <w:numPr>
          <w:ilvl w:val="0"/>
          <w:numId w:val="9"/>
        </w:numPr>
        <w:spacing w:after="0"/>
        <w:jc w:val="both"/>
        <w:rPr>
          <w:rFonts w:ascii="Abadi Extra Light" w:eastAsia="DengXian Light" w:hAnsi="Abadi Extra Light" w:cs="Cordia New"/>
          <w:sz w:val="24"/>
          <w:szCs w:val="24"/>
        </w:rPr>
      </w:pPr>
      <w:r w:rsidRPr="003A4A8A">
        <w:rPr>
          <w:rFonts w:ascii="Abadi Extra Light" w:eastAsia="DengXian Light" w:hAnsi="Abadi Extra Light" w:cs="Cordia New"/>
          <w:sz w:val="24"/>
          <w:szCs w:val="24"/>
        </w:rPr>
        <w:t xml:space="preserve">Adding </w:t>
      </w:r>
      <w:r w:rsidRPr="003407D3">
        <w:rPr>
          <w:rFonts w:ascii="Abadi" w:eastAsia="DengXian Light" w:hAnsi="Abadi" w:cs="Cordia New"/>
          <w:sz w:val="24"/>
          <w:szCs w:val="24"/>
        </w:rPr>
        <w:t>event listeners</w:t>
      </w:r>
      <w:r w:rsidRPr="003A4A8A">
        <w:rPr>
          <w:rFonts w:ascii="Abadi Extra Light" w:eastAsia="DengXian Light" w:hAnsi="Abadi Extra Light" w:cs="Cordia New"/>
          <w:sz w:val="24"/>
          <w:szCs w:val="24"/>
        </w:rPr>
        <w:t xml:space="preserve"> to HTML elements to respond to user actions, such as clicking on a cell in the game board.</w:t>
      </w:r>
    </w:p>
    <w:p w14:paraId="061A9426" w14:textId="6A1A39F1" w:rsidR="003A4A8A" w:rsidRPr="003A4A8A" w:rsidRDefault="003A4A8A" w:rsidP="003A4A8A">
      <w:pPr>
        <w:pStyle w:val="ListParagraph"/>
        <w:numPr>
          <w:ilvl w:val="0"/>
          <w:numId w:val="9"/>
        </w:numPr>
        <w:spacing w:after="0"/>
        <w:jc w:val="both"/>
        <w:rPr>
          <w:rFonts w:ascii="Abadi Extra Light" w:eastAsia="DengXian Light" w:hAnsi="Abadi Extra Light" w:cs="Cordia New"/>
          <w:sz w:val="24"/>
          <w:szCs w:val="24"/>
        </w:rPr>
      </w:pPr>
      <w:r w:rsidRPr="003A4A8A">
        <w:rPr>
          <w:rFonts w:ascii="Abadi Extra Light" w:eastAsia="DengXian Light" w:hAnsi="Abadi Extra Light" w:cs="Cordia New"/>
          <w:sz w:val="24"/>
          <w:szCs w:val="24"/>
        </w:rPr>
        <w:t xml:space="preserve">Using JavaScript to manipulate the </w:t>
      </w:r>
      <w:r w:rsidRPr="003407D3">
        <w:rPr>
          <w:rFonts w:ascii="Abadi" w:eastAsia="DengXian Light" w:hAnsi="Abadi" w:cs="Cordia New"/>
          <w:sz w:val="24"/>
          <w:szCs w:val="24"/>
        </w:rPr>
        <w:t>Document Object Model (DOM)</w:t>
      </w:r>
      <w:r w:rsidRPr="003A4A8A">
        <w:rPr>
          <w:rFonts w:ascii="Abadi Extra Light" w:eastAsia="DengXian Light" w:hAnsi="Abadi Extra Light" w:cs="Cordia New"/>
          <w:sz w:val="24"/>
          <w:szCs w:val="24"/>
        </w:rPr>
        <w:t>, allowing dynamic updates to the HTML and CSS based on game state.</w:t>
      </w:r>
    </w:p>
    <w:p w14:paraId="0EC7CB36" w14:textId="097D2A75" w:rsidR="003A4A8A" w:rsidRPr="003A4A8A" w:rsidRDefault="003A4A8A" w:rsidP="003A4A8A">
      <w:pPr>
        <w:pStyle w:val="ListParagraph"/>
        <w:numPr>
          <w:ilvl w:val="0"/>
          <w:numId w:val="9"/>
        </w:numPr>
        <w:spacing w:after="0"/>
        <w:jc w:val="both"/>
        <w:rPr>
          <w:rFonts w:ascii="Abadi Extra Light" w:eastAsia="DengXian Light" w:hAnsi="Abadi Extra Light" w:cs="Cordia New"/>
          <w:sz w:val="24"/>
          <w:szCs w:val="24"/>
        </w:rPr>
      </w:pPr>
      <w:r w:rsidRPr="003A4A8A">
        <w:rPr>
          <w:rFonts w:ascii="Abadi Extra Light" w:eastAsia="DengXian Light" w:hAnsi="Abadi Extra Light" w:cs="Cordia New"/>
          <w:sz w:val="24"/>
          <w:szCs w:val="24"/>
        </w:rPr>
        <w:t xml:space="preserve">Writing </w:t>
      </w:r>
      <w:r w:rsidRPr="003407D3">
        <w:rPr>
          <w:rFonts w:ascii="Abadi" w:eastAsia="DengXian Light" w:hAnsi="Abadi" w:cs="Cordia New"/>
          <w:sz w:val="24"/>
          <w:szCs w:val="24"/>
        </w:rPr>
        <w:t>functions</w:t>
      </w:r>
      <w:r w:rsidRPr="003A4A8A">
        <w:rPr>
          <w:rFonts w:ascii="Abadi Extra Light" w:eastAsia="DengXian Light" w:hAnsi="Abadi Extra Light" w:cs="Cordia New"/>
          <w:sz w:val="24"/>
          <w:szCs w:val="24"/>
        </w:rPr>
        <w:t xml:space="preserve"> to encapsulate reusable code blocks, making the code more organized and modular.</w:t>
      </w:r>
    </w:p>
    <w:p w14:paraId="18B709CF" w14:textId="77777777" w:rsidR="003A4A8A" w:rsidRDefault="003A4A8A" w:rsidP="003A4A8A">
      <w:pPr>
        <w:jc w:val="both"/>
        <w:rPr>
          <w:rFonts w:ascii="Abadi Extra Light" w:eastAsia="DengXian Light" w:hAnsi="Abadi Extra Light" w:cs="Cordia New"/>
          <w:sz w:val="24"/>
          <w:szCs w:val="24"/>
        </w:rPr>
      </w:pPr>
    </w:p>
    <w:p w14:paraId="1EFE4332" w14:textId="21CB8B98" w:rsidR="00723739" w:rsidRPr="002A036E" w:rsidRDefault="00723739" w:rsidP="003A4A8A">
      <w:pPr>
        <w:jc w:val="both"/>
        <w:rPr>
          <w:rFonts w:ascii="Abadi" w:eastAsia="DengXian Light" w:hAnsi="Abadi" w:cs="Cordia New"/>
          <w:sz w:val="24"/>
          <w:szCs w:val="24"/>
        </w:rPr>
      </w:pPr>
      <w:r w:rsidRPr="002A036E">
        <w:rPr>
          <w:rFonts w:ascii="Abadi" w:eastAsia="DengXian Light" w:hAnsi="Abadi" w:cs="Cordia New"/>
          <w:sz w:val="24"/>
          <w:szCs w:val="24"/>
        </w:rPr>
        <w:t>Challenges faced</w:t>
      </w:r>
    </w:p>
    <w:p w14:paraId="1B64AA6F" w14:textId="6FB53107" w:rsidR="00723739" w:rsidRPr="002A036E" w:rsidRDefault="00E70BBF" w:rsidP="00F32CD2">
      <w:pPr>
        <w:jc w:val="both"/>
        <w:rPr>
          <w:rFonts w:ascii="Abadi Extra Light" w:eastAsia="DengXian Light" w:hAnsi="Abadi Extra Light" w:cs="Cordia New"/>
          <w:sz w:val="24"/>
          <w:szCs w:val="24"/>
        </w:rPr>
      </w:pPr>
      <w:r w:rsidRPr="002A036E">
        <w:rPr>
          <w:rFonts w:ascii="Abadi Extra Light" w:eastAsia="DengXian Light" w:hAnsi="Abadi Extra Light" w:cs="Cordia New"/>
          <w:sz w:val="24"/>
          <w:szCs w:val="24"/>
        </w:rPr>
        <w:t xml:space="preserve">Some of the major challenges I personally encountered while developing the </w:t>
      </w:r>
      <w:r w:rsidR="00D43135">
        <w:rPr>
          <w:rFonts w:ascii="Abadi Extra Light" w:eastAsia="DengXian Light" w:hAnsi="Abadi Extra Light" w:cs="Cordia New"/>
          <w:sz w:val="24"/>
          <w:szCs w:val="24"/>
        </w:rPr>
        <w:t>game</w:t>
      </w:r>
      <w:r w:rsidRPr="002A036E">
        <w:rPr>
          <w:rFonts w:ascii="Abadi Extra Light" w:eastAsia="DengXian Light" w:hAnsi="Abadi Extra Light" w:cs="Cordia New"/>
          <w:sz w:val="24"/>
          <w:szCs w:val="24"/>
        </w:rPr>
        <w:t xml:space="preserve"> were</w:t>
      </w:r>
      <w:r w:rsidR="00F32CD2" w:rsidRPr="002A036E">
        <w:rPr>
          <w:rFonts w:ascii="Abadi Extra Light" w:eastAsia="DengXian Light" w:hAnsi="Abadi Extra Light" w:cs="Cordia New"/>
          <w:sz w:val="24"/>
          <w:szCs w:val="24"/>
        </w:rPr>
        <w:t>:</w:t>
      </w:r>
    </w:p>
    <w:p w14:paraId="5350F6C4" w14:textId="40BFFE89" w:rsidR="003407D3" w:rsidRPr="003407D3" w:rsidRDefault="003407D3" w:rsidP="003407D3">
      <w:pPr>
        <w:pStyle w:val="ListParagraph"/>
        <w:numPr>
          <w:ilvl w:val="0"/>
          <w:numId w:val="10"/>
        </w:numPr>
        <w:spacing w:after="0"/>
        <w:jc w:val="both"/>
        <w:rPr>
          <w:rFonts w:ascii="Abadi Extra Light" w:eastAsia="DengXian Light" w:hAnsi="Abadi Extra Light" w:cs="Cordia New"/>
          <w:sz w:val="24"/>
          <w:szCs w:val="24"/>
        </w:rPr>
      </w:pPr>
      <w:r w:rsidRPr="003407D3">
        <w:rPr>
          <w:rFonts w:ascii="Abadi" w:eastAsia="DengXian Light" w:hAnsi="Abadi" w:cs="Cordia New"/>
          <w:sz w:val="24"/>
          <w:szCs w:val="24"/>
        </w:rPr>
        <w:lastRenderedPageBreak/>
        <w:t xml:space="preserve">JavaScript Syntax: </w:t>
      </w:r>
      <w:r w:rsidRPr="003407D3">
        <w:rPr>
          <w:rFonts w:ascii="Abadi Extra Light" w:eastAsia="DengXian Light" w:hAnsi="Abadi Extra Light" w:cs="Cordia New"/>
          <w:sz w:val="24"/>
          <w:szCs w:val="24"/>
        </w:rPr>
        <w:t>Initially, understanding the syntax and semantics of JavaScript, especially the concept of variables and data types, was challenging.</w:t>
      </w:r>
    </w:p>
    <w:p w14:paraId="64178CC6" w14:textId="72E82E47" w:rsidR="003407D3" w:rsidRPr="003407D3" w:rsidRDefault="003407D3" w:rsidP="003407D3">
      <w:pPr>
        <w:pStyle w:val="ListParagraph"/>
        <w:numPr>
          <w:ilvl w:val="0"/>
          <w:numId w:val="10"/>
        </w:numPr>
        <w:spacing w:after="0"/>
        <w:jc w:val="both"/>
        <w:rPr>
          <w:rFonts w:ascii="Abadi Extra Light" w:eastAsia="DengXian Light" w:hAnsi="Abadi Extra Light" w:cs="Cordia New"/>
          <w:sz w:val="24"/>
          <w:szCs w:val="24"/>
        </w:rPr>
      </w:pPr>
      <w:r w:rsidRPr="003407D3">
        <w:rPr>
          <w:rFonts w:ascii="Abadi" w:eastAsia="DengXian Light" w:hAnsi="Abadi" w:cs="Cordia New"/>
          <w:sz w:val="24"/>
          <w:szCs w:val="24"/>
        </w:rPr>
        <w:t xml:space="preserve">Event Handling: </w:t>
      </w:r>
      <w:r w:rsidRPr="003407D3">
        <w:rPr>
          <w:rFonts w:ascii="Abadi Extra Light" w:eastAsia="DengXian Light" w:hAnsi="Abadi Extra Light" w:cs="Cordia New"/>
          <w:sz w:val="24"/>
          <w:szCs w:val="24"/>
        </w:rPr>
        <w:t>Grasping how to effectively use event listeners to interact with HTML elements and respond to user actions required practice.</w:t>
      </w:r>
    </w:p>
    <w:p w14:paraId="368914FE" w14:textId="77777777" w:rsidR="003407D3" w:rsidRDefault="003407D3" w:rsidP="003407D3">
      <w:pPr>
        <w:pStyle w:val="ListParagraph"/>
        <w:numPr>
          <w:ilvl w:val="0"/>
          <w:numId w:val="10"/>
        </w:numPr>
        <w:spacing w:after="0"/>
        <w:jc w:val="both"/>
        <w:rPr>
          <w:rFonts w:ascii="Abadi Extra Light" w:eastAsia="DengXian Light" w:hAnsi="Abadi Extra Light" w:cs="Cordia New"/>
          <w:sz w:val="24"/>
          <w:szCs w:val="24"/>
        </w:rPr>
      </w:pPr>
      <w:r w:rsidRPr="003407D3">
        <w:rPr>
          <w:rFonts w:ascii="Abadi" w:eastAsia="DengXian Light" w:hAnsi="Abadi" w:cs="Cordia New"/>
          <w:sz w:val="24"/>
          <w:szCs w:val="24"/>
        </w:rPr>
        <w:t xml:space="preserve">DOM Manipulation: </w:t>
      </w:r>
      <w:r w:rsidRPr="003407D3">
        <w:rPr>
          <w:rFonts w:ascii="Abadi Extra Light" w:eastAsia="DengXian Light" w:hAnsi="Abadi Extra Light" w:cs="Cordia New"/>
          <w:sz w:val="24"/>
          <w:szCs w:val="24"/>
        </w:rPr>
        <w:t>Manipulating the DOM to dynamically update the game board and reset the game state was a new concept that took time to master.</w:t>
      </w:r>
    </w:p>
    <w:p w14:paraId="18033337" w14:textId="4A291F68" w:rsidR="003407D3" w:rsidRDefault="00887421" w:rsidP="003407D3">
      <w:pPr>
        <w:pStyle w:val="ListParagraph"/>
        <w:numPr>
          <w:ilvl w:val="0"/>
          <w:numId w:val="10"/>
        </w:numPr>
        <w:spacing w:after="0"/>
        <w:jc w:val="both"/>
        <w:rPr>
          <w:rFonts w:ascii="Abadi Extra Light" w:eastAsia="DengXian Light" w:hAnsi="Abadi Extra Light" w:cs="Cordia New"/>
          <w:sz w:val="24"/>
          <w:szCs w:val="24"/>
        </w:rPr>
      </w:pPr>
      <w:r w:rsidRPr="00887421">
        <w:rPr>
          <w:rFonts w:ascii="Abadi" w:eastAsia="DengXian Light" w:hAnsi="Abadi" w:cs="Cordia New"/>
          <w:sz w:val="24"/>
          <w:szCs w:val="24"/>
        </w:rPr>
        <w:t>Game Flow Management:</w:t>
      </w:r>
      <w:r w:rsidRPr="00887421">
        <w:rPr>
          <w:rFonts w:ascii="Abadi Extra Light" w:eastAsia="DengXian Light" w:hAnsi="Abadi Extra Light" w:cs="Cordia New"/>
          <w:sz w:val="24"/>
          <w:szCs w:val="24"/>
        </w:rPr>
        <w:t xml:space="preserve"> Ensuring that the game correctly alternated turns between players and handled invalid moves (e.g., clicking on an already occupied cell) required careful planning and testing.</w:t>
      </w:r>
    </w:p>
    <w:p w14:paraId="4C253DD0" w14:textId="77777777" w:rsidR="00887421" w:rsidRPr="00887421" w:rsidRDefault="00887421" w:rsidP="00887421">
      <w:pPr>
        <w:spacing w:after="0"/>
        <w:jc w:val="both"/>
        <w:rPr>
          <w:rFonts w:ascii="Abadi Extra Light" w:eastAsia="DengXian Light" w:hAnsi="Abadi Extra Light" w:cs="Cordia New"/>
          <w:sz w:val="24"/>
          <w:szCs w:val="24"/>
        </w:rPr>
      </w:pPr>
    </w:p>
    <w:p w14:paraId="643D4414" w14:textId="678D65D9" w:rsidR="00ED15C6" w:rsidRPr="002A036E" w:rsidRDefault="006B2F98" w:rsidP="003407D3">
      <w:pPr>
        <w:jc w:val="both"/>
        <w:rPr>
          <w:rFonts w:ascii="Abadi" w:eastAsia="DengXian Light" w:hAnsi="Abadi" w:cs="Cordia New"/>
          <w:sz w:val="24"/>
          <w:szCs w:val="24"/>
        </w:rPr>
      </w:pPr>
      <w:r w:rsidRPr="002A036E">
        <w:rPr>
          <w:rFonts w:ascii="Abadi" w:eastAsia="DengXian Light" w:hAnsi="Abadi" w:cs="Cordia New"/>
          <w:sz w:val="24"/>
          <w:szCs w:val="24"/>
        </w:rPr>
        <w:t>Resources/Citations</w:t>
      </w:r>
    </w:p>
    <w:p w14:paraId="505197F4" w14:textId="58E9FD2E" w:rsidR="00D237D2" w:rsidRDefault="00135A40" w:rsidP="00135A40">
      <w:pPr>
        <w:pStyle w:val="ListParagraph"/>
        <w:numPr>
          <w:ilvl w:val="0"/>
          <w:numId w:val="6"/>
        </w:numPr>
        <w:jc w:val="both"/>
        <w:rPr>
          <w:rFonts w:ascii="Abadi" w:eastAsia="DengXian Light" w:hAnsi="Abadi" w:cs="Cordia New"/>
          <w:sz w:val="24"/>
          <w:szCs w:val="24"/>
        </w:rPr>
      </w:pPr>
      <w:hyperlink r:id="rId7" w:history="1">
        <w:r w:rsidRPr="009E1A29">
          <w:rPr>
            <w:rStyle w:val="Hyperlink"/>
            <w:rFonts w:ascii="Abadi" w:eastAsia="DengXian Light" w:hAnsi="Abadi" w:cs="Cordia New"/>
            <w:sz w:val="24"/>
            <w:szCs w:val="24"/>
          </w:rPr>
          <w:t>https://chatgpt.com/</w:t>
        </w:r>
      </w:hyperlink>
    </w:p>
    <w:p w14:paraId="6685632D" w14:textId="5F0AD52B" w:rsidR="00135A40" w:rsidRDefault="00FA51D3" w:rsidP="00135A40">
      <w:pPr>
        <w:pStyle w:val="ListParagraph"/>
        <w:numPr>
          <w:ilvl w:val="0"/>
          <w:numId w:val="6"/>
        </w:numPr>
        <w:jc w:val="both"/>
        <w:rPr>
          <w:rFonts w:ascii="Abadi" w:eastAsia="DengXian Light" w:hAnsi="Abadi" w:cs="Cordia New"/>
          <w:sz w:val="24"/>
          <w:szCs w:val="24"/>
        </w:rPr>
      </w:pPr>
      <w:hyperlink r:id="rId8" w:history="1">
        <w:r w:rsidRPr="009E1A29">
          <w:rPr>
            <w:rStyle w:val="Hyperlink"/>
            <w:rFonts w:ascii="Abadi" w:eastAsia="DengXian Light" w:hAnsi="Abadi" w:cs="Cordia New"/>
            <w:sz w:val="24"/>
            <w:szCs w:val="24"/>
          </w:rPr>
          <w:t>https://javascript.info/</w:t>
        </w:r>
      </w:hyperlink>
    </w:p>
    <w:p w14:paraId="4F4E2DD4" w14:textId="53EDB280" w:rsidR="00FA51D3" w:rsidRDefault="001C5803" w:rsidP="00135A40">
      <w:pPr>
        <w:pStyle w:val="ListParagraph"/>
        <w:numPr>
          <w:ilvl w:val="0"/>
          <w:numId w:val="6"/>
        </w:numPr>
        <w:jc w:val="both"/>
        <w:rPr>
          <w:rFonts w:ascii="Abadi" w:eastAsia="DengXian Light" w:hAnsi="Abadi" w:cs="Cordia New"/>
          <w:sz w:val="24"/>
          <w:szCs w:val="24"/>
        </w:rPr>
      </w:pPr>
      <w:hyperlink r:id="rId9" w:history="1">
        <w:r w:rsidRPr="009E1A29">
          <w:rPr>
            <w:rStyle w:val="Hyperlink"/>
            <w:rFonts w:ascii="Abadi" w:eastAsia="DengXian Light" w:hAnsi="Abadi" w:cs="Cordia New"/>
            <w:sz w:val="24"/>
            <w:szCs w:val="24"/>
          </w:rPr>
          <w:t>https://www.w3schools.com/jsref/dom_obj_document.asp</w:t>
        </w:r>
      </w:hyperlink>
    </w:p>
    <w:p w14:paraId="3F35A1CC" w14:textId="3740F625" w:rsidR="001C5803" w:rsidRDefault="001F31C7" w:rsidP="00135A40">
      <w:pPr>
        <w:pStyle w:val="ListParagraph"/>
        <w:numPr>
          <w:ilvl w:val="0"/>
          <w:numId w:val="6"/>
        </w:numPr>
        <w:jc w:val="both"/>
        <w:rPr>
          <w:rFonts w:ascii="Abadi" w:eastAsia="DengXian Light" w:hAnsi="Abadi" w:cs="Cordia New"/>
          <w:sz w:val="24"/>
          <w:szCs w:val="24"/>
        </w:rPr>
      </w:pPr>
      <w:hyperlink r:id="rId10" w:history="1">
        <w:r w:rsidRPr="009E1A29">
          <w:rPr>
            <w:rStyle w:val="Hyperlink"/>
            <w:rFonts w:ascii="Abadi" w:eastAsia="DengXian Light" w:hAnsi="Abadi" w:cs="Cordia New"/>
            <w:sz w:val="24"/>
            <w:szCs w:val="24"/>
          </w:rPr>
          <w:t>https://www.w3schools.com/js/js_object_property.asp</w:t>
        </w:r>
      </w:hyperlink>
    </w:p>
    <w:p w14:paraId="3DED2A9E" w14:textId="7D3989D8" w:rsidR="00893FB3" w:rsidRDefault="00893FB3" w:rsidP="00893FB3">
      <w:pPr>
        <w:pStyle w:val="ListParagraph"/>
        <w:numPr>
          <w:ilvl w:val="0"/>
          <w:numId w:val="6"/>
        </w:numPr>
        <w:jc w:val="both"/>
        <w:rPr>
          <w:rFonts w:ascii="Abadi" w:eastAsia="DengXian Light" w:hAnsi="Abadi" w:cs="Cordia New"/>
          <w:sz w:val="24"/>
          <w:szCs w:val="24"/>
        </w:rPr>
      </w:pPr>
      <w:hyperlink r:id="rId11" w:history="1">
        <w:r w:rsidRPr="009E1A29">
          <w:rPr>
            <w:rStyle w:val="Hyperlink"/>
            <w:rFonts w:ascii="Abadi" w:eastAsia="DengXian Light" w:hAnsi="Abadi" w:cs="Cordia New"/>
            <w:sz w:val="24"/>
            <w:szCs w:val="24"/>
          </w:rPr>
          <w:t>https://getcssscan.com/css-buttons-examples</w:t>
        </w:r>
      </w:hyperlink>
    </w:p>
    <w:p w14:paraId="653F5DE8" w14:textId="77777777" w:rsidR="002A036E" w:rsidRDefault="002A036E" w:rsidP="002A036E">
      <w:pPr>
        <w:pBdr>
          <w:bottom w:val="single" w:sz="6" w:space="1" w:color="auto"/>
        </w:pBdr>
        <w:jc w:val="both"/>
        <w:rPr>
          <w:rFonts w:ascii="Abadi" w:eastAsia="DengXian Light" w:hAnsi="Abadi" w:cs="Cordia New"/>
          <w:sz w:val="23"/>
          <w:szCs w:val="23"/>
        </w:rPr>
      </w:pPr>
    </w:p>
    <w:p w14:paraId="4B026732" w14:textId="77777777" w:rsidR="002A036E" w:rsidRPr="002A036E" w:rsidRDefault="002A036E" w:rsidP="002A036E">
      <w:pPr>
        <w:jc w:val="both"/>
        <w:rPr>
          <w:rFonts w:ascii="Abadi" w:eastAsia="DengXian Light" w:hAnsi="Abadi" w:cs="Cordia New"/>
          <w:sz w:val="23"/>
          <w:szCs w:val="23"/>
        </w:rPr>
      </w:pPr>
    </w:p>
    <w:p w14:paraId="363DC1CE" w14:textId="77777777" w:rsidR="00D237D2" w:rsidRPr="00D237D2" w:rsidRDefault="00D237D2" w:rsidP="00D237D2">
      <w:pPr>
        <w:jc w:val="both"/>
        <w:rPr>
          <w:rFonts w:ascii="Abadi" w:eastAsia="DengXian Light" w:hAnsi="Abadi" w:cs="Cordia New"/>
          <w:sz w:val="23"/>
          <w:szCs w:val="23"/>
        </w:rPr>
      </w:pPr>
    </w:p>
    <w:p w14:paraId="7A40D11A" w14:textId="77777777" w:rsidR="00510872" w:rsidRPr="00510872" w:rsidRDefault="00510872" w:rsidP="00510872">
      <w:pPr>
        <w:jc w:val="both"/>
        <w:rPr>
          <w:rFonts w:ascii="Abadi Extra Light" w:eastAsia="DengXian Light" w:hAnsi="Abadi Extra Light" w:cs="Cordia New"/>
          <w:sz w:val="23"/>
          <w:szCs w:val="23"/>
        </w:rPr>
      </w:pPr>
    </w:p>
    <w:sectPr w:rsidR="00510872" w:rsidRPr="00510872" w:rsidSect="00753440">
      <w:headerReference w:type="default" r:id="rId12"/>
      <w:pgSz w:w="11906" w:h="16838"/>
      <w:pgMar w:top="1588" w:right="1133" w:bottom="1588" w:left="1134"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C0D83" w14:textId="77777777" w:rsidR="004264BD" w:rsidRDefault="004264BD" w:rsidP="00B634B0">
      <w:pPr>
        <w:spacing w:after="0" w:line="240" w:lineRule="auto"/>
      </w:pPr>
      <w:r>
        <w:separator/>
      </w:r>
    </w:p>
  </w:endnote>
  <w:endnote w:type="continuationSeparator" w:id="0">
    <w:p w14:paraId="3EFCC7E1" w14:textId="77777777" w:rsidR="004264BD" w:rsidRDefault="004264BD" w:rsidP="00B6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badi">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DengXian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Black">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46CFA" w14:textId="77777777" w:rsidR="004264BD" w:rsidRDefault="004264BD" w:rsidP="00B634B0">
      <w:pPr>
        <w:spacing w:after="0" w:line="240" w:lineRule="auto"/>
      </w:pPr>
      <w:r>
        <w:separator/>
      </w:r>
    </w:p>
  </w:footnote>
  <w:footnote w:type="continuationSeparator" w:id="0">
    <w:p w14:paraId="0D73AC32" w14:textId="77777777" w:rsidR="004264BD" w:rsidRDefault="004264BD" w:rsidP="00B63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43E8A" w14:textId="77777777" w:rsidR="00B634B0" w:rsidRDefault="00B634B0">
    <w:pPr>
      <w:pStyle w:val="Header"/>
    </w:pPr>
    <w:r>
      <w:rPr>
        <w:noProof/>
      </w:rPr>
      <mc:AlternateContent>
        <mc:Choice Requires="wps">
          <w:drawing>
            <wp:anchor distT="0" distB="0" distL="114300" distR="114300" simplePos="0" relativeHeight="251660288" behindDoc="0" locked="0" layoutInCell="0" allowOverlap="1" wp14:anchorId="2AC2C7BA" wp14:editId="0D7504A3">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84A43" w14:textId="77777777" w:rsidR="00B634B0" w:rsidRPr="00B634B0" w:rsidRDefault="00B634B0">
                          <w:pPr>
                            <w:spacing w:after="0" w:line="240" w:lineRule="auto"/>
                            <w:jc w:val="right"/>
                            <w:rPr>
                              <w:rFonts w:ascii="DengXian Light" w:eastAsia="DengXian Light" w:hAnsi="DengXian Light"/>
                              <w:b/>
                              <w:bCs/>
                              <w:noProof/>
                            </w:rPr>
                          </w:pPr>
                          <w:r w:rsidRPr="00B634B0">
                            <w:rPr>
                              <w:rFonts w:ascii="DengXian Light" w:eastAsia="DengXian Light" w:hAnsi="DengXian Light"/>
                              <w:b/>
                              <w:bCs/>
                              <w:noProof/>
                            </w:rPr>
                            <w:t>Anjana Venugopalan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AC2C7BA" id="_x0000_t202" coordsize="21600,21600" o:spt="202" path="m,l,21600r21600,l21600,xe">
              <v:stroke joinstyle="miter"/>
              <v:path gradientshapeok="t" o:connecttype="rect"/>
            </v:shapetype>
            <v:shape id="Text Box 229"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D584A43" w14:textId="77777777" w:rsidR="00B634B0" w:rsidRPr="00B634B0" w:rsidRDefault="00B634B0">
                    <w:pPr>
                      <w:spacing w:after="0" w:line="240" w:lineRule="auto"/>
                      <w:jc w:val="right"/>
                      <w:rPr>
                        <w:rFonts w:ascii="DengXian Light" w:eastAsia="DengXian Light" w:hAnsi="DengXian Light"/>
                        <w:b/>
                        <w:bCs/>
                        <w:noProof/>
                      </w:rPr>
                    </w:pPr>
                    <w:r w:rsidRPr="00B634B0">
                      <w:rPr>
                        <w:rFonts w:ascii="DengXian Light" w:eastAsia="DengXian Light" w:hAnsi="DengXian Light"/>
                        <w:b/>
                        <w:bCs/>
                        <w:noProof/>
                      </w:rPr>
                      <w:t>Anjana Venugopalan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D3FA16D" wp14:editId="6D20C5FC">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lumMod val="65000"/>
                          <a:lumOff val="35000"/>
                        </a:schemeClr>
                      </a:solidFill>
                      <a:ln>
                        <a:noFill/>
                      </a:ln>
                    </wps:spPr>
                    <wps:txbx>
                      <w:txbxContent>
                        <w:p w14:paraId="4381CECD" w14:textId="77777777" w:rsidR="00B634B0" w:rsidRDefault="00B634B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D3FA16D" id="Text Box 23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" o:allowincell="f" fillcolor="#5a5a5a [2109]" stroked="f">
              <v:textbox style="mso-fit-shape-to-text:t" inset=",0,,0">
                <w:txbxContent>
                  <w:p w14:paraId="4381CECD" w14:textId="77777777" w:rsidR="00B634B0" w:rsidRDefault="00B634B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693A"/>
    <w:multiLevelType w:val="hybridMultilevel"/>
    <w:tmpl w:val="F4AC2258"/>
    <w:lvl w:ilvl="0" w:tplc="ECFC22AE">
      <w:start w:val="1"/>
      <w:numFmt w:val="decimal"/>
      <w:lvlText w:val="%1."/>
      <w:lvlJc w:val="left"/>
      <w:pPr>
        <w:ind w:left="720" w:hanging="360"/>
      </w:pPr>
      <w:rPr>
        <w:rFonts w:ascii="Abadi" w:hAnsi="Aba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86B49"/>
    <w:multiLevelType w:val="hybridMultilevel"/>
    <w:tmpl w:val="BD7E1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AF45E4"/>
    <w:multiLevelType w:val="hybridMultilevel"/>
    <w:tmpl w:val="087CD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B18F5"/>
    <w:multiLevelType w:val="multilevel"/>
    <w:tmpl w:val="2A78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07666"/>
    <w:multiLevelType w:val="hybridMultilevel"/>
    <w:tmpl w:val="D3783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F95172"/>
    <w:multiLevelType w:val="hybridMultilevel"/>
    <w:tmpl w:val="92401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D1531B"/>
    <w:multiLevelType w:val="hybridMultilevel"/>
    <w:tmpl w:val="17C2E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7F432C"/>
    <w:multiLevelType w:val="hybridMultilevel"/>
    <w:tmpl w:val="63226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FF363C"/>
    <w:multiLevelType w:val="hybridMultilevel"/>
    <w:tmpl w:val="90241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0054F0"/>
    <w:multiLevelType w:val="hybridMultilevel"/>
    <w:tmpl w:val="67188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4067236">
    <w:abstractNumId w:val="7"/>
  </w:num>
  <w:num w:numId="2" w16cid:durableId="1483306876">
    <w:abstractNumId w:val="2"/>
  </w:num>
  <w:num w:numId="3" w16cid:durableId="214392390">
    <w:abstractNumId w:val="8"/>
  </w:num>
  <w:num w:numId="4" w16cid:durableId="1832327238">
    <w:abstractNumId w:val="9"/>
  </w:num>
  <w:num w:numId="5" w16cid:durableId="850530056">
    <w:abstractNumId w:val="5"/>
  </w:num>
  <w:num w:numId="6" w16cid:durableId="1964338795">
    <w:abstractNumId w:val="4"/>
  </w:num>
  <w:num w:numId="7" w16cid:durableId="938296347">
    <w:abstractNumId w:val="3"/>
  </w:num>
  <w:num w:numId="8" w16cid:durableId="810094582">
    <w:abstractNumId w:val="1"/>
  </w:num>
  <w:num w:numId="9" w16cid:durableId="1981685416">
    <w:abstractNumId w:val="6"/>
  </w:num>
  <w:num w:numId="10" w16cid:durableId="118397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50"/>
    <w:rsid w:val="000321AC"/>
    <w:rsid w:val="00033899"/>
    <w:rsid w:val="000402A0"/>
    <w:rsid w:val="00093794"/>
    <w:rsid w:val="000F5A59"/>
    <w:rsid w:val="00135A40"/>
    <w:rsid w:val="0013750B"/>
    <w:rsid w:val="00153D30"/>
    <w:rsid w:val="00174032"/>
    <w:rsid w:val="00190A0D"/>
    <w:rsid w:val="001926F0"/>
    <w:rsid w:val="0019730A"/>
    <w:rsid w:val="001A4ADF"/>
    <w:rsid w:val="001B06C6"/>
    <w:rsid w:val="001C18F7"/>
    <w:rsid w:val="001C5803"/>
    <w:rsid w:val="001D3E91"/>
    <w:rsid w:val="001E46CC"/>
    <w:rsid w:val="001F31C7"/>
    <w:rsid w:val="0020475E"/>
    <w:rsid w:val="0020787D"/>
    <w:rsid w:val="002635BE"/>
    <w:rsid w:val="002A036E"/>
    <w:rsid w:val="002A0703"/>
    <w:rsid w:val="002B5CDC"/>
    <w:rsid w:val="002E620C"/>
    <w:rsid w:val="003407D3"/>
    <w:rsid w:val="00366F3D"/>
    <w:rsid w:val="003A4A8A"/>
    <w:rsid w:val="003B4E4A"/>
    <w:rsid w:val="003B5BEC"/>
    <w:rsid w:val="003E7F59"/>
    <w:rsid w:val="00425F77"/>
    <w:rsid w:val="004264BD"/>
    <w:rsid w:val="00432FDE"/>
    <w:rsid w:val="004434F8"/>
    <w:rsid w:val="00447A56"/>
    <w:rsid w:val="00455F76"/>
    <w:rsid w:val="0047493C"/>
    <w:rsid w:val="00486187"/>
    <w:rsid w:val="004A4DA9"/>
    <w:rsid w:val="004F62D4"/>
    <w:rsid w:val="005074E0"/>
    <w:rsid w:val="00510872"/>
    <w:rsid w:val="00511558"/>
    <w:rsid w:val="005254C7"/>
    <w:rsid w:val="00525641"/>
    <w:rsid w:val="00551944"/>
    <w:rsid w:val="0059243E"/>
    <w:rsid w:val="005B15C9"/>
    <w:rsid w:val="005B40C9"/>
    <w:rsid w:val="005B5A82"/>
    <w:rsid w:val="005B65C9"/>
    <w:rsid w:val="005F2E4C"/>
    <w:rsid w:val="006037B6"/>
    <w:rsid w:val="006156B1"/>
    <w:rsid w:val="006301D5"/>
    <w:rsid w:val="00636BF1"/>
    <w:rsid w:val="00643F3E"/>
    <w:rsid w:val="00661E53"/>
    <w:rsid w:val="006B1984"/>
    <w:rsid w:val="006B2F98"/>
    <w:rsid w:val="006C32E8"/>
    <w:rsid w:val="006E481C"/>
    <w:rsid w:val="006E50F9"/>
    <w:rsid w:val="006F3B29"/>
    <w:rsid w:val="00711BB0"/>
    <w:rsid w:val="00715BE2"/>
    <w:rsid w:val="00723739"/>
    <w:rsid w:val="00753440"/>
    <w:rsid w:val="007543CF"/>
    <w:rsid w:val="00786E46"/>
    <w:rsid w:val="007C080C"/>
    <w:rsid w:val="007D7C27"/>
    <w:rsid w:val="007F18FB"/>
    <w:rsid w:val="00835E0A"/>
    <w:rsid w:val="008476CB"/>
    <w:rsid w:val="008654B9"/>
    <w:rsid w:val="00886FBA"/>
    <w:rsid w:val="00887421"/>
    <w:rsid w:val="00893FB3"/>
    <w:rsid w:val="00896366"/>
    <w:rsid w:val="009026A2"/>
    <w:rsid w:val="00917597"/>
    <w:rsid w:val="0098420F"/>
    <w:rsid w:val="009E0589"/>
    <w:rsid w:val="009E3490"/>
    <w:rsid w:val="00A35843"/>
    <w:rsid w:val="00A40779"/>
    <w:rsid w:val="00A63F2F"/>
    <w:rsid w:val="00A66279"/>
    <w:rsid w:val="00A72BCA"/>
    <w:rsid w:val="00A77872"/>
    <w:rsid w:val="00AE77D9"/>
    <w:rsid w:val="00B114DB"/>
    <w:rsid w:val="00B370D9"/>
    <w:rsid w:val="00B60DA4"/>
    <w:rsid w:val="00B634B0"/>
    <w:rsid w:val="00B801D7"/>
    <w:rsid w:val="00B87251"/>
    <w:rsid w:val="00B9388B"/>
    <w:rsid w:val="00C25FC1"/>
    <w:rsid w:val="00C327FF"/>
    <w:rsid w:val="00C3471E"/>
    <w:rsid w:val="00C67E16"/>
    <w:rsid w:val="00C76AF3"/>
    <w:rsid w:val="00C85D13"/>
    <w:rsid w:val="00C91AEC"/>
    <w:rsid w:val="00CD2AA0"/>
    <w:rsid w:val="00D10050"/>
    <w:rsid w:val="00D11C65"/>
    <w:rsid w:val="00D237D2"/>
    <w:rsid w:val="00D4048C"/>
    <w:rsid w:val="00D43135"/>
    <w:rsid w:val="00D52A44"/>
    <w:rsid w:val="00D7152B"/>
    <w:rsid w:val="00D879B7"/>
    <w:rsid w:val="00D96062"/>
    <w:rsid w:val="00DA5427"/>
    <w:rsid w:val="00DA5CD8"/>
    <w:rsid w:val="00DB6DEA"/>
    <w:rsid w:val="00DB70BC"/>
    <w:rsid w:val="00DD1FA0"/>
    <w:rsid w:val="00DE1CF4"/>
    <w:rsid w:val="00E3283A"/>
    <w:rsid w:val="00E41FF6"/>
    <w:rsid w:val="00E51538"/>
    <w:rsid w:val="00E61182"/>
    <w:rsid w:val="00E70BBF"/>
    <w:rsid w:val="00EC383E"/>
    <w:rsid w:val="00ED15C6"/>
    <w:rsid w:val="00F32CD2"/>
    <w:rsid w:val="00F652E1"/>
    <w:rsid w:val="00FA51D3"/>
    <w:rsid w:val="00FB0CB3"/>
    <w:rsid w:val="00FD2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C7C5A"/>
  <w15:chartTrackingRefBased/>
  <w15:docId w15:val="{17D227BB-37E4-4F0A-942B-BC3CCFC8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050"/>
    <w:rPr>
      <w:rFonts w:eastAsiaTheme="majorEastAsia" w:cstheme="majorBidi"/>
      <w:color w:val="272727" w:themeColor="text1" w:themeTint="D8"/>
    </w:rPr>
  </w:style>
  <w:style w:type="paragraph" w:styleId="Title">
    <w:name w:val="Title"/>
    <w:basedOn w:val="Normal"/>
    <w:next w:val="Normal"/>
    <w:link w:val="TitleChar"/>
    <w:uiPriority w:val="10"/>
    <w:qFormat/>
    <w:rsid w:val="00D10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050"/>
    <w:pPr>
      <w:spacing w:before="160"/>
      <w:jc w:val="center"/>
    </w:pPr>
    <w:rPr>
      <w:i/>
      <w:iCs/>
      <w:color w:val="404040" w:themeColor="text1" w:themeTint="BF"/>
    </w:rPr>
  </w:style>
  <w:style w:type="character" w:customStyle="1" w:styleId="QuoteChar">
    <w:name w:val="Quote Char"/>
    <w:basedOn w:val="DefaultParagraphFont"/>
    <w:link w:val="Quote"/>
    <w:uiPriority w:val="29"/>
    <w:rsid w:val="00D10050"/>
    <w:rPr>
      <w:i/>
      <w:iCs/>
      <w:color w:val="404040" w:themeColor="text1" w:themeTint="BF"/>
    </w:rPr>
  </w:style>
  <w:style w:type="paragraph" w:styleId="ListParagraph">
    <w:name w:val="List Paragraph"/>
    <w:basedOn w:val="Normal"/>
    <w:uiPriority w:val="34"/>
    <w:qFormat/>
    <w:rsid w:val="00D10050"/>
    <w:pPr>
      <w:ind w:left="720"/>
      <w:contextualSpacing/>
    </w:pPr>
  </w:style>
  <w:style w:type="character" w:styleId="IntenseEmphasis">
    <w:name w:val="Intense Emphasis"/>
    <w:basedOn w:val="DefaultParagraphFont"/>
    <w:uiPriority w:val="21"/>
    <w:qFormat/>
    <w:rsid w:val="00D10050"/>
    <w:rPr>
      <w:i/>
      <w:iCs/>
      <w:color w:val="0F4761" w:themeColor="accent1" w:themeShade="BF"/>
    </w:rPr>
  </w:style>
  <w:style w:type="paragraph" w:styleId="IntenseQuote">
    <w:name w:val="Intense Quote"/>
    <w:basedOn w:val="Normal"/>
    <w:next w:val="Normal"/>
    <w:link w:val="IntenseQuoteChar"/>
    <w:uiPriority w:val="30"/>
    <w:qFormat/>
    <w:rsid w:val="00D10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050"/>
    <w:rPr>
      <w:i/>
      <w:iCs/>
      <w:color w:val="0F4761" w:themeColor="accent1" w:themeShade="BF"/>
    </w:rPr>
  </w:style>
  <w:style w:type="character" w:styleId="IntenseReference">
    <w:name w:val="Intense Reference"/>
    <w:basedOn w:val="DefaultParagraphFont"/>
    <w:uiPriority w:val="32"/>
    <w:qFormat/>
    <w:rsid w:val="00D10050"/>
    <w:rPr>
      <w:b/>
      <w:bCs/>
      <w:smallCaps/>
      <w:color w:val="0F4761" w:themeColor="accent1" w:themeShade="BF"/>
      <w:spacing w:val="5"/>
    </w:rPr>
  </w:style>
  <w:style w:type="paragraph" w:styleId="Header">
    <w:name w:val="header"/>
    <w:basedOn w:val="Normal"/>
    <w:link w:val="HeaderChar"/>
    <w:uiPriority w:val="99"/>
    <w:unhideWhenUsed/>
    <w:rsid w:val="00B63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4B0"/>
  </w:style>
  <w:style w:type="paragraph" w:styleId="Footer">
    <w:name w:val="footer"/>
    <w:basedOn w:val="Normal"/>
    <w:link w:val="FooterChar"/>
    <w:uiPriority w:val="99"/>
    <w:unhideWhenUsed/>
    <w:rsid w:val="00B63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4B0"/>
  </w:style>
  <w:style w:type="character" w:styleId="Hyperlink">
    <w:name w:val="Hyperlink"/>
    <w:basedOn w:val="DefaultParagraphFont"/>
    <w:uiPriority w:val="99"/>
    <w:unhideWhenUsed/>
    <w:rsid w:val="00835E0A"/>
    <w:rPr>
      <w:color w:val="467886" w:themeColor="hyperlink"/>
      <w:u w:val="single"/>
    </w:rPr>
  </w:style>
  <w:style w:type="character" w:styleId="UnresolvedMention">
    <w:name w:val="Unresolved Mention"/>
    <w:basedOn w:val="DefaultParagraphFont"/>
    <w:uiPriority w:val="99"/>
    <w:semiHidden/>
    <w:unhideWhenUsed/>
    <w:rsid w:val="00835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3931">
      <w:bodyDiv w:val="1"/>
      <w:marLeft w:val="0"/>
      <w:marRight w:val="0"/>
      <w:marTop w:val="0"/>
      <w:marBottom w:val="0"/>
      <w:divBdr>
        <w:top w:val="none" w:sz="0" w:space="0" w:color="auto"/>
        <w:left w:val="none" w:sz="0" w:space="0" w:color="auto"/>
        <w:bottom w:val="none" w:sz="0" w:space="0" w:color="auto"/>
        <w:right w:val="none" w:sz="0" w:space="0" w:color="auto"/>
      </w:divBdr>
    </w:div>
    <w:div w:id="307899367">
      <w:bodyDiv w:val="1"/>
      <w:marLeft w:val="0"/>
      <w:marRight w:val="0"/>
      <w:marTop w:val="0"/>
      <w:marBottom w:val="0"/>
      <w:divBdr>
        <w:top w:val="none" w:sz="0" w:space="0" w:color="auto"/>
        <w:left w:val="none" w:sz="0" w:space="0" w:color="auto"/>
        <w:bottom w:val="none" w:sz="0" w:space="0" w:color="auto"/>
        <w:right w:val="none" w:sz="0" w:space="0" w:color="auto"/>
      </w:divBdr>
    </w:div>
    <w:div w:id="550120674">
      <w:bodyDiv w:val="1"/>
      <w:marLeft w:val="0"/>
      <w:marRight w:val="0"/>
      <w:marTop w:val="0"/>
      <w:marBottom w:val="0"/>
      <w:divBdr>
        <w:top w:val="none" w:sz="0" w:space="0" w:color="auto"/>
        <w:left w:val="none" w:sz="0" w:space="0" w:color="auto"/>
        <w:bottom w:val="none" w:sz="0" w:space="0" w:color="auto"/>
        <w:right w:val="none" w:sz="0" w:space="0" w:color="auto"/>
      </w:divBdr>
    </w:div>
    <w:div w:id="1084306297">
      <w:bodyDiv w:val="1"/>
      <w:marLeft w:val="0"/>
      <w:marRight w:val="0"/>
      <w:marTop w:val="0"/>
      <w:marBottom w:val="0"/>
      <w:divBdr>
        <w:top w:val="none" w:sz="0" w:space="0" w:color="auto"/>
        <w:left w:val="none" w:sz="0" w:space="0" w:color="auto"/>
        <w:bottom w:val="none" w:sz="0" w:space="0" w:color="auto"/>
        <w:right w:val="none" w:sz="0" w:space="0" w:color="auto"/>
      </w:divBdr>
    </w:div>
    <w:div w:id="1236672041">
      <w:bodyDiv w:val="1"/>
      <w:marLeft w:val="0"/>
      <w:marRight w:val="0"/>
      <w:marTop w:val="0"/>
      <w:marBottom w:val="0"/>
      <w:divBdr>
        <w:top w:val="none" w:sz="0" w:space="0" w:color="auto"/>
        <w:left w:val="none" w:sz="0" w:space="0" w:color="auto"/>
        <w:bottom w:val="none" w:sz="0" w:space="0" w:color="auto"/>
        <w:right w:val="none" w:sz="0" w:space="0" w:color="auto"/>
      </w:divBdr>
    </w:div>
    <w:div w:id="1316181109">
      <w:bodyDiv w:val="1"/>
      <w:marLeft w:val="0"/>
      <w:marRight w:val="0"/>
      <w:marTop w:val="0"/>
      <w:marBottom w:val="0"/>
      <w:divBdr>
        <w:top w:val="none" w:sz="0" w:space="0" w:color="auto"/>
        <w:left w:val="none" w:sz="0" w:space="0" w:color="auto"/>
        <w:bottom w:val="none" w:sz="0" w:space="0" w:color="auto"/>
        <w:right w:val="none" w:sz="0" w:space="0" w:color="auto"/>
      </w:divBdr>
    </w:div>
    <w:div w:id="1324309999">
      <w:bodyDiv w:val="1"/>
      <w:marLeft w:val="0"/>
      <w:marRight w:val="0"/>
      <w:marTop w:val="0"/>
      <w:marBottom w:val="0"/>
      <w:divBdr>
        <w:top w:val="none" w:sz="0" w:space="0" w:color="auto"/>
        <w:left w:val="none" w:sz="0" w:space="0" w:color="auto"/>
        <w:bottom w:val="none" w:sz="0" w:space="0" w:color="auto"/>
        <w:right w:val="none" w:sz="0" w:space="0" w:color="auto"/>
      </w:divBdr>
    </w:div>
    <w:div w:id="1494101565">
      <w:bodyDiv w:val="1"/>
      <w:marLeft w:val="0"/>
      <w:marRight w:val="0"/>
      <w:marTop w:val="0"/>
      <w:marBottom w:val="0"/>
      <w:divBdr>
        <w:top w:val="none" w:sz="0" w:space="0" w:color="auto"/>
        <w:left w:val="none" w:sz="0" w:space="0" w:color="auto"/>
        <w:bottom w:val="none" w:sz="0" w:space="0" w:color="auto"/>
        <w:right w:val="none" w:sz="0" w:space="0" w:color="auto"/>
      </w:divBdr>
    </w:div>
    <w:div w:id="1833642902">
      <w:bodyDiv w:val="1"/>
      <w:marLeft w:val="0"/>
      <w:marRight w:val="0"/>
      <w:marTop w:val="0"/>
      <w:marBottom w:val="0"/>
      <w:divBdr>
        <w:top w:val="none" w:sz="0" w:space="0" w:color="auto"/>
        <w:left w:val="none" w:sz="0" w:space="0" w:color="auto"/>
        <w:bottom w:val="none" w:sz="0" w:space="0" w:color="auto"/>
        <w:right w:val="none" w:sz="0" w:space="0" w:color="auto"/>
      </w:divBdr>
    </w:div>
    <w:div w:id="19826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cssscan.com/css-buttons-examples" TargetMode="External"/><Relationship Id="rId5" Type="http://schemas.openxmlformats.org/officeDocument/2006/relationships/footnotes" Target="footnotes.xml"/><Relationship Id="rId10" Type="http://schemas.openxmlformats.org/officeDocument/2006/relationships/hyperlink" Target="https://www.w3schools.com/js/js_object_property.asp" TargetMode="External"/><Relationship Id="rId4" Type="http://schemas.openxmlformats.org/officeDocument/2006/relationships/webSettings" Target="webSettings.xml"/><Relationship Id="rId9" Type="http://schemas.openxmlformats.org/officeDocument/2006/relationships/hyperlink" Target="https://www.w3schools.com/jsref/dom_obj_documen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anjuv</dc:creator>
  <cp:keywords/>
  <dc:description/>
  <cp:lastModifiedBy>Anjana Venugopalan</cp:lastModifiedBy>
  <cp:revision>20</cp:revision>
  <cp:lastPrinted>2024-07-12T04:32:00Z</cp:lastPrinted>
  <dcterms:created xsi:type="dcterms:W3CDTF">2024-07-30T14:12:00Z</dcterms:created>
  <dcterms:modified xsi:type="dcterms:W3CDTF">2024-07-30T14:33:00Z</dcterms:modified>
</cp:coreProperties>
</file>