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ptos" w:hAnsi="Aptos" w:eastAsia="Microsoft YaHei"/>
          <w:b/>
          <w:color w:val="7E0C6E"/>
          <w:sz w:val="42"/>
        </w:rPr>
        <w:t>学生骨干应急信息服务网站</w:t>
      </w:r>
    </w:p>
    <w:p>
      <w:pPr>
        <w:spacing w:after="320"/>
        <w:jc w:val="center"/>
      </w:pPr>
      <w:r>
        <w:rPr>
          <w:rFonts w:ascii="Aptos" w:hAnsi="Aptos" w:eastAsia="Microsoft YaHei"/>
          <w:b/>
          <w:color w:val="241523"/>
          <w:sz w:val="30"/>
        </w:rPr>
        <w:t>课 题 申 报 表</w:t>
      </w:r>
    </w:p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一、申报人基本信息（请填写）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66"/>
        <w:gridCol w:w="2466"/>
        <w:gridCol w:w="2466"/>
        <w:gridCol w:w="2466"/>
      </w:tblGrid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申报人姓名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学号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学院 / 专业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年级 / 班级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联系电话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电子邮箱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</w:tr>
    </w:tbl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二、课题基本信息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66"/>
        <w:gridCol w:w="2466"/>
        <w:gridCol w:w="2466"/>
        <w:gridCol w:w="2466"/>
      </w:tblGrid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课题名称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学生骨干应急信息服务网站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申报类别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学生工作创新与数字服务类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课题类型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□ 应急服务  □ 校园数字化  □ 学生工作创新  □ 其他：________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实施周期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________年____月—________年____月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指导教师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指导教师单位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申请经费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人民币（大写）：____________________</w:t>
              <w:br/>
              <w:t>小写：¥____________________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成果形式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网站原型 / 试运行平台 / 使用手册 / 结项报告</w:t>
            </w:r>
          </w:p>
        </w:tc>
      </w:tr>
    </w:tbl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三、课题简介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933"/>
        <w:gridCol w:w="4933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建设目标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建设可访问、易维护、可持续扩展的学生骨干应急信息服务平台。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服务对象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学生骨干、新生及有校园实用信息查询需求的同学。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核心内容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拟建设一个面向学生骨干与新生的轻量化信息服务网站，集中呈现经官方渠道核验的应急联络与职责速查卡、校区地图与关键地点导引、校园重要网站和官方公众号入口等实用信息。网站以“快速查找、准确获取、便于协同”为目标，在突发疾病、网络舆情、安全事件等情境中帮助学生骨干快速定位正确的联络渠道、行动边界与上报要点。项目坚持不替代学校专业处置、不发布未经核实信息、不收集不必要个人隐私的原则，并建立内容核验、更新与反馈机制。</w:t>
            </w:r>
          </w:p>
        </w:tc>
      </w:tr>
    </w:tbl>
    <w:p>
      <w:r>
        <w:br w:type="page"/>
      </w:r>
    </w:p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四、建设内容与阶段安排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7E0C6E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建设模块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7E0C6E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主要任务与成果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7E0C6E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阶段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0"/>
              </w:rPr>
              <w:t>需求调研与资料核验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梳理校医院、保卫、心理支持、宿管、辅导员等应急联络渠道及校园重要入口；以学校官方信息为唯一核验依据。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第1阶段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0"/>
              </w:rPr>
              <w:t>信息架构与原型设计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完成首页、应急速查卡、校园地图、常用链接、反馈与更新说明等页面结构及交互原型。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第2阶段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0"/>
              </w:rPr>
              <w:t>基础网站开发与内容录入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搭建轻量化网站，实现移动端访问、快速检索、地图入口、链接跳转与内容更新能力。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第3阶段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0"/>
              </w:rPr>
              <w:t>试用测试与迭代完善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邀请学生骨干和新生试用，收集可用性反馈；修订内容、优化展示并形成维护机制。</w:t>
            </w:r>
          </w:p>
        </w:tc>
        <w:tc>
          <w:tcPr>
            <w:tcW w:type="dxa" w:w="1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第4阶段</w:t>
            </w:r>
          </w:p>
        </w:tc>
      </w:tr>
    </w:tbl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五、课题要求与实施原则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933"/>
        <w:gridCol w:w="4933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权威准确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所有应急电话、联络渠道、地图点位和学校链接均须经学院或学校官方渠道核验；设置更新时间与核验责任人。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安全边界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网站仅提供信息查询与行动提示，不替代医护、保卫、辅导员或其他专业人员的处置判断；涉及生命安全时优先拨打120并按官方指引行动。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隐私保护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不公开当事人身份、病情、聊天记录等敏感信息；不收集与网站功能无关的个人数据。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持续维护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建立内容更新、失效链接检查、意见反馈和版本记录机制，确保网站内容可用、可追溯。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试用评估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完成面向学生骨干与新生的小范围测试，形成反馈记录、优化说明和阶段性成果报告。</w:t>
            </w:r>
          </w:p>
        </w:tc>
      </w:tr>
    </w:tbl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六、预期成果与经费使用方向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933"/>
        <w:gridCol w:w="4933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预期成果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1. 一套可访问的网站原型或试运行平台；</w:t>
              <w:br/>
              <w:t>2. 一套经核验的骨干应急联络与职责速查卡；</w:t>
              <w:br/>
              <w:t>3. 校园地图与官方实用入口汇总页；</w:t>
              <w:br/>
              <w:t>4. 内容维护规范、使用说明和测试反馈报告。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经费使用方向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网站域名 / 基础云资源 / 页面设计与开发工具 / 地图资料整理与内容核验 / 试用测试与推广材料 / 其他经学校批准的必要支出。</w:t>
            </w:r>
          </w:p>
        </w:tc>
      </w:tr>
    </w:tbl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七、经费预算（请结合学校要求填写）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7E0C6E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预算项目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7E0C6E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金额（元）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7E0C6E"/>
          </w:tcPr>
          <w:p>
            <w:pPr>
              <w:spacing w:before="0" w:after="0" w:line="283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1"/>
              </w:rPr>
              <w:t>说明 / 测算依据</w:t>
            </w:r>
          </w:p>
        </w:tc>
      </w:tr>
      <w:tr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基础云资源及域名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</w:tr>
      <w:tr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开发与设计工具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</w:tr>
      <w:tr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资料核验与内容整理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</w:tr>
      <w:tr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试用测试与推广材料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</w:tr>
      <w:tr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其他必要支出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0"/>
              </w:rPr>
              <w:t>____________________</w:t>
            </w:r>
          </w:p>
        </w:tc>
      </w:tr>
      <w:tr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0"/>
              </w:rPr>
              <w:t>合计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0"/>
              </w:rPr>
              <w:t>____________________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0"/>
              </w:rPr>
              <w:t>____________________</w:t>
            </w:r>
          </w:p>
        </w:tc>
      </w:tr>
    </w:tbl>
    <w:p>
      <w:r>
        <w:br w:type="page"/>
      </w:r>
    </w:p>
    <w:p>
      <w:pPr>
        <w:spacing w:before="200" w:after="100"/>
        <w:pBdr>
          <w:bottom w:val="single" w:sz="12" w:space="4" w:color="7E0C6E"/>
        </w:pBdr>
      </w:pPr>
      <w:r>
        <w:rPr>
          <w:rFonts w:ascii="Aptos" w:hAnsi="Aptos" w:eastAsia="Microsoft YaHei"/>
          <w:b/>
          <w:color w:val="7E0C6E"/>
          <w:sz w:val="26"/>
        </w:rPr>
        <w:t>八、申报承诺与审核意见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933"/>
        <w:gridCol w:w="4933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申报人承诺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本人承诺申报材料真实、完整；项目实施中遵守学校有关规定，严格保护隐私并确保应急信息以官方核验内容为准。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申报人签名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签名：____________________</w:t>
              <w:br/>
              <w:t>日期：________年____月____日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指导教师意见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________________________________________________________________________________</w:t>
              <w:br/>
              <w:br/>
              <w:t>签名：____________________</w:t>
              <w:br/>
              <w:t>日期：________年____月____日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EDF5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7E0C6E"/>
                <w:sz w:val="21"/>
              </w:rPr>
              <w:t>学院 / 主管部门意见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 w:val="0"/>
                <w:color w:val="241523"/>
                <w:sz w:val="21"/>
              </w:rPr>
              <w:t>________________________________________________________________________________</w:t>
              <w:br/>
              <w:br/>
              <w:t>盖章：____________________</w:t>
              <w:br/>
              <w:t>日期：________年____月____日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B5B68"/>
        <w:sz w:val="18"/>
      </w:rPr>
      <w:t>学生骨干应急信息服务网站课题申报表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6B5B68"/>
        <w:sz w:val="18"/>
      </w:rPr>
      <w:t>南开大学学生骨干项目申报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