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rPr>
      </w:r>
    </w:p>
    <w:p>
      <w:r>
        <w:rPr>
          <w:i w:val="0"/>
        </w:rPr>
      </w:r>
    </w:p>
    <w:p>
      <w:r>
        <w:rPr>
          <w:i w:val="0"/>
        </w:rPr>
      </w:r>
    </w:p>
    <w:p>
      <w:r>
        <w:rPr>
          <w:i w:val="0"/>
        </w:rPr>
      </w:r>
    </w:p>
    <w:p>
      <w:pPr>
        <w:jc w:val="center"/>
      </w:pPr>
      <w:r>
        <w:rPr>
          <w:b/>
          <w:i w:val="0"/>
          <w:sz w:val="48"/>
        </w:rPr>
        <w:t>SEC-EDGAR Financial RAG &amp; Evaluation Engine</w:t>
      </w:r>
    </w:p>
    <w:p>
      <w:pPr>
        <w:jc w:val="center"/>
      </w:pPr>
      <w:r>
        <w:rPr>
          <w:i w:val="0"/>
          <w:sz w:val="32"/>
        </w:rPr>
        <w:t>Architecture &amp; Engineering Report</w:t>
      </w:r>
    </w:p>
    <w:p>
      <w:pPr>
        <w:jc w:val="center"/>
      </w:pPr>
      <w:r>
        <w:rPr>
          <w:i/>
          <w:sz w:val="22"/>
        </w:rPr>
        <w:t>Retrieval-augmented question answering over Nasdaq-100 SEC 10-K / 10-Q filings, built and measured phase by phase on a 4 GB-VRAM laptop with free models only.</w:t>
      </w:r>
    </w:p>
    <w:p>
      <w:r>
        <w:rPr>
          <w:i w:val="0"/>
        </w:rPr>
      </w:r>
    </w:p>
    <w:p>
      <w:r>
        <w:rPr>
          <w:i w:val="0"/>
        </w:rPr>
      </w:r>
    </w:p>
    <w:p>
      <w:r>
        <w:rPr>
          <w:i w:val="0"/>
        </w:rPr>
      </w:r>
    </w:p>
    <w:p>
      <w:pPr>
        <w:jc w:val="center"/>
      </w:pPr>
      <w:r>
        <w:rPr>
          <w:i w:val="0"/>
          <w:sz w:val="20"/>
        </w:rPr>
        <w:t>Generated 2026-09-29 from the repository state at commit 655fdca</w:t>
      </w:r>
    </w:p>
    <w:p>
      <w:pPr>
        <w:jc w:val="center"/>
      </w:pPr>
      <w:r>
        <w:rPr>
          <w:i w:val="0"/>
          <w:sz w:val="20"/>
        </w:rPr>
        <w:t>Repository: D:\SEC EDGAR RAG</w:t>
      </w:r>
    </w:p>
    <w:p>
      <w:pPr>
        <w:jc w:val="center"/>
      </w:pPr>
      <w:r>
        <w:rPr>
          <w:i/>
          <w:sz w:val="18"/>
        </w:rPr>
        <w:t>Every number in this report is computed from files in the repository by docs/tools/report_data.py; each table names its source file.</w:t>
      </w:r>
    </w:p>
    <w:p>
      <w:r>
        <w:br w:type="page"/>
      </w:r>
    </w:p>
    <w:p>
      <w:r>
        <w:rPr>
          <w:b/>
          <w:i w:val="0"/>
          <w:sz w:val="32"/>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1. Executive summary</w:t>
      </w:r>
    </w:p>
    <w:p>
      <w:r>
        <w:rPr>
          <w:i w:val="0"/>
        </w:rPr>
        <w:t>This project builds a question-answering system over U.S. SEC filings: it retrieves the exact table rows and passages that answer a financial question and generates a cited answer whose numbers are verified against those sources. It was built in explicit phases, and every component was kept only if it improved a measured baseline.</w:t>
      </w:r>
    </w:p>
    <w:p>
      <w:r>
        <w:rPr>
          <w:i w:val="0"/>
        </w:rPr>
        <w:t>The corpus is 726 filings (181 annual 10-Ks and 545 quarterly 10-Qs, filed 2024-09-30 to 2026-09-24) from 93 Nasdaq-100 companies, parsed into 240,832 retrieval chunks and 103,145 context sections. The final pipeline splits multi-part questions into single lookups, retrieves each with BM25, re-scores candidates with a BGE cross-encoder that reads tables as sentences, expands to the parent section, and answers with a local Qwen3-4B model that delegates all arithmetic to Python.</w:t>
      </w:r>
    </w:p>
    <w:p>
      <w:r>
        <w:rPr>
          <w:i w:val="0"/>
        </w:rPr>
        <w:t>Headline results (eval set v1: 236 questions with deterministic answer keys, 3 companies; details in Section 6):</w:t>
      </w:r>
    </w:p>
    <w:p>
      <w:pPr>
        <w:pStyle w:val="ListBullet"/>
      </w:pPr>
      <w:r>
        <w:rPr>
          <w:b/>
        </w:rPr>
        <w:t xml:space="preserve">Retrieval MRR@10: </w:t>
      </w:r>
      <w:r>
        <w:t>dense 0.132 → BM25 0.428 → + reranker 0.614 → + decomposition 0.725.</w:t>
      </w:r>
    </w:p>
    <w:p>
      <w:pPr>
        <w:pStyle w:val="ListBullet"/>
      </w:pPr>
      <w:r>
        <w:rPr>
          <w:b/>
        </w:rPr>
        <w:t xml:space="preserve">Multi-fact questions: </w:t>
      </w:r>
      <w:r>
        <w:t>every required fact in the top 10 (all-hit@10) went from 0.000 to 0.917 for cross-quarter and 0.000 to 1.000 for cross-company comparisons once questions were decomposed.</w:t>
      </w:r>
    </w:p>
    <w:p>
      <w:pPr>
        <w:pStyle w:val="ListBullet"/>
      </w:pPr>
      <w:r>
        <w:rPr>
          <w:b/>
        </w:rPr>
        <w:t xml:space="preserve">Table linearization: </w:t>
      </w:r>
      <w:r>
        <w:t>showing the reranker table rows as sentences lifted MRR@10 by +0.323 (95% CI [+0.258, +0.389], significant) on eval v0.</w:t>
      </w:r>
    </w:p>
    <w:p>
      <w:pPr>
        <w:pStyle w:val="ListBullet"/>
      </w:pPr>
      <w:r>
        <w:rPr>
          <w:b/>
        </w:rPr>
        <w:t xml:space="preserve">Answer accuracy: </w:t>
      </w:r>
      <w:r>
        <w:t>52.5% → 87.5% correct on the same 40 questions with decomposition (15 fixed, 1 broken, McNemar p = 0.0005).</w:t>
      </w:r>
    </w:p>
    <w:p>
      <w:pPr>
        <w:pStyle w:val="ListBullet"/>
      </w:pPr>
      <w:r>
        <w:rPr>
          <w:b/>
        </w:rPr>
        <w:t xml:space="preserve">Numerical safety: </w:t>
      </w:r>
      <w:r>
        <w:t>0% of answers contained a number that no source supports (all generation runs G1-G6).</w:t>
      </w:r>
    </w:p>
    <w:p>
      <w:pPr>
        <w:pStyle w:val="ListBullet"/>
      </w:pPr>
      <w:r>
        <w:rPr>
          <w:b/>
        </w:rPr>
        <w:t xml:space="preserve">Scale: </w:t>
      </w:r>
      <w:r>
        <w:t>at 726 filings (240,832 chunks) V5 MRR@10 changed by -0.010 (95% CI [-0.031, +0.009], not significant) relative to 24 filings; retrieval p50 493 ms.</w:t>
      </w:r>
    </w:p>
    <w:p>
      <w:pPr>
        <w:pStyle w:val="ListBullet"/>
      </w:pPr>
      <w:r>
        <w:rPr>
          <w:b/>
        </w:rPr>
        <w:t xml:space="preserve">What the number check cannot see: </w:t>
      </w:r>
      <w:r>
        <w:t>planted invented numbers were flagged 97.5% of the time, planted wrong-cell numbers 0.0%. In the &lt;calc&gt; runs (G5, G6, G7) none of the 19 wrong answers was flagged: they quote real figures from another period, filing, row or column, or miss a fact retrieval did not find (Section 5.16).</w:t>
      </w:r>
    </w:p>
    <w:p>
      <w:pPr>
        <w:pStyle w:val="ListBullet"/>
      </w:pPr>
      <w:r>
        <w:rPr>
          <w:b/>
        </w:rPr>
        <w:t xml:space="preserve">&lt;calc&gt; ablation: </w:t>
      </w:r>
      <w:r>
        <w:t>without &lt;calc&gt; (G8) 87.5% of answers were correct vs 82.5% with it (G7; McNemar p = 0.50, not significant), and neither run made an arithmetic error. &lt;calc&gt; stays because it keeps the number check meaningful: without it 60% of correct answers were flagged, vs 3% with it.</w:t>
      </w:r>
    </w:p>
    <w:p>
      <w:pPr>
        <w:pStyle w:val="ListBullet"/>
      </w:pPr>
      <w:r>
        <w:rPr>
          <w:b/>
        </w:rPr>
        <w:t xml:space="preserve">Negative results, kept on record: </w:t>
      </w:r>
      <w:r>
        <w:t>dense retrieval and hybrid fusion did not help on this workload, HyDE gave no measurable gain, and a local 8B model was not a reliable faithfulness judge.</w:t>
      </w:r>
    </w:p>
    <w:p>
      <w:r>
        <w:rPr>
          <w:i w:val="0"/>
        </w:rPr>
        <w:t>Constraints that shaped everything: an NVIDIA RTX 3050 Laptop GPU with 4 GB VRAM, 16 GB RAM, Windows 11, all data on the D: drive, and free models only (local open-weight models; hosted judges only on free tiers). The pipeline is served by a FastAPI service with a chat UI, traced in Arize Phoenix and packaged with Docker (Section 5.17). Open items: Ragas scoring is paused at 32 answers because of free-tier limits, and vector quantization (Phase 18) has not been run.</w:t>
      </w:r>
    </w:p>
    <w:p>
      <w:pPr>
        <w:pStyle w:val="Heading2"/>
      </w:pPr>
      <w:r>
        <w:t>1a. Naming key: short forms used throughout</w:t>
      </w:r>
    </w:p>
    <w:p>
      <w:r>
        <w:rPr>
          <w:i w:val="0"/>
        </w:rPr>
        <w:t>Experiments are labelled with short IDs. Each is defined below from the notes and options recorded in data/eval/results/experiments.csv, the result file names, the generation evaluation code and the commit messages. Every later chapter spells an ID out on first use.</w:t>
      </w:r>
    </w:p>
    <w:p>
      <w:pPr>
        <w:keepNext/>
        <w:spacing w:after="40"/>
      </w:pPr>
      <w:r>
        <w:rPr>
          <w:b/>
          <w:sz w:val="18"/>
        </w:rPr>
        <w:t>Table 1. Run identifiers and version labels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020"/>
            <w:shd w:val="clear" w:color="auto" w:fill="D9E2F3"/>
          </w:tcPr>
          <w:p>
            <w:r/>
            <w:r>
              <w:rPr>
                <w:b/>
                <w:sz w:val="15"/>
              </w:rPr>
              <w:t>ID</w:t>
            </w:r>
          </w:p>
        </w:tc>
        <w:tc>
          <w:tcPr>
            <w:tcW w:type="dxa" w:w="1474"/>
            <w:shd w:val="clear" w:color="auto" w:fill="D9E2F3"/>
          </w:tcPr>
          <w:p>
            <w:r/>
            <w:r>
              <w:rPr>
                <w:b/>
                <w:sz w:val="15"/>
              </w:rPr>
              <w:t>Stands for</w:t>
            </w:r>
          </w:p>
        </w:tc>
        <w:tc>
          <w:tcPr>
            <w:tcW w:type="dxa" w:w="3742"/>
            <w:shd w:val="clear" w:color="auto" w:fill="D9E2F3"/>
          </w:tcPr>
          <w:p>
            <w:r/>
            <w:r>
              <w:rPr>
                <w:b/>
                <w:sz w:val="15"/>
              </w:rPr>
              <w:t>Exact configuration</w:t>
            </w:r>
          </w:p>
        </w:tc>
        <w:tc>
          <w:tcPr>
            <w:tcW w:type="dxa" w:w="737"/>
            <w:shd w:val="clear" w:color="auto" w:fill="D9E2F3"/>
          </w:tcPr>
          <w:p>
            <w:r/>
            <w:r>
              <w:rPr>
                <w:b/>
                <w:sz w:val="15"/>
              </w:rPr>
              <w:t>Eval set</w:t>
            </w:r>
          </w:p>
        </w:tc>
        <w:tc>
          <w:tcPr>
            <w:tcW w:type="dxa" w:w="624"/>
            <w:shd w:val="clear" w:color="auto" w:fill="D9E2F3"/>
          </w:tcPr>
          <w:p>
            <w:r/>
            <w:r>
              <w:rPr>
                <w:b/>
                <w:sz w:val="15"/>
              </w:rPr>
              <w:t>Phase</w:t>
            </w:r>
          </w:p>
        </w:tc>
        <w:tc>
          <w:tcPr>
            <w:tcW w:type="dxa" w:w="1928"/>
            <w:shd w:val="clear" w:color="auto" w:fill="D9E2F3"/>
          </w:tcPr>
          <w:p>
            <w:r/>
            <w:r>
              <w:rPr>
                <w:b/>
                <w:sz w:val="15"/>
              </w:rPr>
              <w:t>Results</w:t>
            </w:r>
          </w:p>
        </w:tc>
      </w:tr>
      <w:tr>
        <w:tc>
          <w:tcPr>
            <w:tcW w:type="dxa" w:w="1020"/>
          </w:tcPr>
          <w:p>
            <w:r/>
            <w:r>
              <w:rPr>
                <w:sz w:val="15"/>
              </w:rPr>
              <w:t>V1</w:t>
            </w:r>
          </w:p>
        </w:tc>
        <w:tc>
          <w:tcPr>
            <w:tcW w:type="dxa" w:w="1474"/>
          </w:tcPr>
          <w:p>
            <w:r/>
            <w:r>
              <w:rPr>
                <w:sz w:val="15"/>
              </w:rPr>
              <w:t>Dense retrieval</w:t>
            </w:r>
          </w:p>
        </w:tc>
        <w:tc>
          <w:tcPr>
            <w:tcW w:type="dxa" w:w="3742"/>
          </w:tcPr>
          <w:p>
            <w:r/>
            <w:r>
              <w:rPr>
                <w:sz w:val="15"/>
              </w:rPr>
              <w:t>bge-small-en-v1.5 embedding search over child chunks, no filters</w:t>
            </w:r>
          </w:p>
        </w:tc>
        <w:tc>
          <w:tcPr>
            <w:tcW w:type="dxa" w:w="737"/>
          </w:tcPr>
          <w:p>
            <w:r/>
            <w:r>
              <w:rPr>
                <w:sz w:val="15"/>
              </w:rPr>
              <w:t>v0, v1</w:t>
            </w:r>
          </w:p>
        </w:tc>
        <w:tc>
          <w:tcPr>
            <w:tcW w:type="dxa" w:w="624"/>
          </w:tcPr>
          <w:p>
            <w:r/>
            <w:r>
              <w:rPr>
                <w:sz w:val="15"/>
              </w:rPr>
              <w:t>7</w:t>
            </w:r>
          </w:p>
        </w:tc>
        <w:tc>
          <w:tcPr>
            <w:tcW w:type="dxa" w:w="1928"/>
          </w:tcPr>
          <w:p>
            <w:r/>
            <w:r>
              <w:rPr>
                <w:sz w:val="15"/>
              </w:rPr>
              <w:t>experiments.csv; */V1_dense_*</w:t>
            </w:r>
          </w:p>
        </w:tc>
      </w:tr>
      <w:tr>
        <w:tc>
          <w:tcPr>
            <w:tcW w:type="dxa" w:w="1020"/>
          </w:tcPr>
          <w:p>
            <w:r/>
            <w:r>
              <w:rPr>
                <w:sz w:val="15"/>
              </w:rPr>
              <w:t>V1h</w:t>
            </w:r>
          </w:p>
        </w:tc>
        <w:tc>
          <w:tcPr>
            <w:tcW w:type="dxa" w:w="1474"/>
          </w:tcPr>
          <w:p>
            <w:r/>
            <w:r>
              <w:rPr>
                <w:sz w:val="15"/>
              </w:rPr>
              <w:t>Dense retrieval with HyDE</w:t>
            </w:r>
          </w:p>
        </w:tc>
        <w:tc>
          <w:tcPr>
            <w:tcW w:type="dxa" w:w="3742"/>
          </w:tcPr>
          <w:p>
            <w:r/>
            <w:r>
              <w:rPr>
                <w:sz w:val="15"/>
              </w:rPr>
              <w:t>V1 but the query vector = mean(hypothetical-passage embedding, question embedding)</w:t>
            </w:r>
          </w:p>
        </w:tc>
        <w:tc>
          <w:tcPr>
            <w:tcW w:type="dxa" w:w="737"/>
          </w:tcPr>
          <w:p>
            <w:r/>
            <w:r>
              <w:rPr>
                <w:sz w:val="15"/>
              </w:rPr>
              <w:t>v1</w:t>
            </w:r>
          </w:p>
        </w:tc>
        <w:tc>
          <w:tcPr>
            <w:tcW w:type="dxa" w:w="624"/>
          </w:tcPr>
          <w:p>
            <w:r/>
            <w:r>
              <w:rPr>
                <w:sz w:val="15"/>
              </w:rPr>
              <w:t>15</w:t>
            </w:r>
          </w:p>
        </w:tc>
        <w:tc>
          <w:tcPr>
            <w:tcW w:type="dxa" w:w="1928"/>
          </w:tcPr>
          <w:p>
            <w:r/>
            <w:r>
              <w:rPr>
                <w:sz w:val="15"/>
              </w:rPr>
              <w:t>retrieval_v1/V1h_hyde_dense_*</w:t>
            </w:r>
          </w:p>
        </w:tc>
      </w:tr>
      <w:tr>
        <w:tc>
          <w:tcPr>
            <w:tcW w:type="dxa" w:w="1020"/>
          </w:tcPr>
          <w:p>
            <w:r/>
            <w:r>
              <w:rPr>
                <w:sz w:val="15"/>
              </w:rPr>
              <w:t>V2</w:t>
            </w:r>
          </w:p>
        </w:tc>
        <w:tc>
          <w:tcPr>
            <w:tcW w:type="dxa" w:w="1474"/>
          </w:tcPr>
          <w:p>
            <w:r/>
            <w:r>
              <w:rPr>
                <w:sz w:val="15"/>
              </w:rPr>
              <w:t>BM25</w:t>
            </w:r>
          </w:p>
        </w:tc>
        <w:tc>
          <w:tcPr>
            <w:tcW w:type="dxa" w:w="3742"/>
          </w:tcPr>
          <w:p>
            <w:r/>
            <w:r>
              <w:rPr>
                <w:sz w:val="15"/>
              </w:rPr>
              <w:t>Qdrant sparse vectors (fastembed Qdrant/bm25, IDF modifier, avg_len 113.5)</w:t>
            </w:r>
          </w:p>
        </w:tc>
        <w:tc>
          <w:tcPr>
            <w:tcW w:type="dxa" w:w="737"/>
          </w:tcPr>
          <w:p>
            <w:r/>
            <w:r>
              <w:rPr>
                <w:sz w:val="15"/>
              </w:rPr>
              <w:t>v0, v1</w:t>
            </w:r>
          </w:p>
        </w:tc>
        <w:tc>
          <w:tcPr>
            <w:tcW w:type="dxa" w:w="624"/>
          </w:tcPr>
          <w:p>
            <w:r/>
            <w:r>
              <w:rPr>
                <w:sz w:val="15"/>
              </w:rPr>
              <w:t>8</w:t>
            </w:r>
          </w:p>
        </w:tc>
        <w:tc>
          <w:tcPr>
            <w:tcW w:type="dxa" w:w="1928"/>
          </w:tcPr>
          <w:p>
            <w:r/>
            <w:r>
              <w:rPr>
                <w:sz w:val="15"/>
              </w:rPr>
              <w:t>*/V2_bm25_*</w:t>
            </w:r>
          </w:p>
        </w:tc>
      </w:tr>
      <w:tr>
        <w:tc>
          <w:tcPr>
            <w:tcW w:type="dxa" w:w="1020"/>
          </w:tcPr>
          <w:p>
            <w:r/>
            <w:r>
              <w:rPr>
                <w:sz w:val="15"/>
              </w:rPr>
              <w:t>V3</w:t>
            </w:r>
          </w:p>
        </w:tc>
        <w:tc>
          <w:tcPr>
            <w:tcW w:type="dxa" w:w="1474"/>
          </w:tcPr>
          <w:p>
            <w:r/>
            <w:r>
              <w:rPr>
                <w:sz w:val="15"/>
              </w:rPr>
              <w:t>Hybrid</w:t>
            </w:r>
          </w:p>
        </w:tc>
        <w:tc>
          <w:tcPr>
            <w:tcW w:type="dxa" w:w="3742"/>
          </w:tcPr>
          <w:p>
            <w:r/>
            <w:r>
              <w:rPr>
                <w:sz w:val="15"/>
              </w:rPr>
              <w:t>dense top-30 + BM25 top-30, relative-score fusion, alpha 0.3 (chosen on dev split)</w:t>
            </w:r>
          </w:p>
        </w:tc>
        <w:tc>
          <w:tcPr>
            <w:tcW w:type="dxa" w:w="737"/>
          </w:tcPr>
          <w:p>
            <w:r/>
            <w:r>
              <w:rPr>
                <w:sz w:val="15"/>
              </w:rPr>
              <w:t>v0, v1</w:t>
            </w:r>
          </w:p>
        </w:tc>
        <w:tc>
          <w:tcPr>
            <w:tcW w:type="dxa" w:w="624"/>
          </w:tcPr>
          <w:p>
            <w:r/>
            <w:r>
              <w:rPr>
                <w:sz w:val="15"/>
              </w:rPr>
              <w:t>9</w:t>
            </w:r>
          </w:p>
        </w:tc>
        <w:tc>
          <w:tcPr>
            <w:tcW w:type="dxa" w:w="1928"/>
          </w:tcPr>
          <w:p>
            <w:r/>
            <w:r>
              <w:rPr>
                <w:sz w:val="15"/>
              </w:rPr>
              <w:t>*/V3_hybrid_*</w:t>
            </w:r>
          </w:p>
        </w:tc>
      </w:tr>
      <w:tr>
        <w:tc>
          <w:tcPr>
            <w:tcW w:type="dxa" w:w="1020"/>
          </w:tcPr>
          <w:p>
            <w:r/>
            <w:r>
              <w:rPr>
                <w:sz w:val="15"/>
              </w:rPr>
              <w:t>V4</w:t>
            </w:r>
          </w:p>
        </w:tc>
        <w:tc>
          <w:tcPr>
            <w:tcW w:type="dxa" w:w="1474"/>
          </w:tcPr>
          <w:p>
            <w:r/>
            <w:r>
              <w:rPr>
                <w:sz w:val="15"/>
              </w:rPr>
              <w:t>Reranked BM25</w:t>
            </w:r>
          </w:p>
        </w:tc>
        <w:tc>
          <w:tcPr>
            <w:tcW w:type="dxa" w:w="3742"/>
          </w:tcPr>
          <w:p>
            <w:r/>
            <w:r>
              <w:rPr>
                <w:sz w:val="15"/>
              </w:rPr>
              <w:t>BM25 top-60 → bge-reranker-base (fp16, raw logits) reading linearized tables</w:t>
            </w:r>
          </w:p>
        </w:tc>
        <w:tc>
          <w:tcPr>
            <w:tcW w:type="dxa" w:w="737"/>
          </w:tcPr>
          <w:p>
            <w:r/>
            <w:r>
              <w:rPr>
                <w:sz w:val="15"/>
              </w:rPr>
              <w:t>v0, v1</w:t>
            </w:r>
          </w:p>
        </w:tc>
        <w:tc>
          <w:tcPr>
            <w:tcW w:type="dxa" w:w="624"/>
          </w:tcPr>
          <w:p>
            <w:r/>
            <w:r>
              <w:rPr>
                <w:sz w:val="15"/>
              </w:rPr>
              <w:t>10</w:t>
            </w:r>
          </w:p>
        </w:tc>
        <w:tc>
          <w:tcPr>
            <w:tcW w:type="dxa" w:w="1928"/>
          </w:tcPr>
          <w:p>
            <w:r/>
            <w:r>
              <w:rPr>
                <w:sz w:val="15"/>
              </w:rPr>
              <w:t>*/V4_rerank_*</w:t>
            </w:r>
          </w:p>
        </w:tc>
      </w:tr>
      <w:tr>
        <w:tc>
          <w:tcPr>
            <w:tcW w:type="dxa" w:w="1020"/>
          </w:tcPr>
          <w:p>
            <w:r/>
            <w:r>
              <w:rPr>
                <w:sz w:val="15"/>
              </w:rPr>
              <w:t>V4-md</w:t>
            </w:r>
          </w:p>
        </w:tc>
        <w:tc>
          <w:tcPr>
            <w:tcW w:type="dxa" w:w="1474"/>
          </w:tcPr>
          <w:p>
            <w:r/>
            <w:r>
              <w:rPr>
                <w:sz w:val="15"/>
              </w:rPr>
              <w:t>V4 ablation</w:t>
            </w:r>
          </w:p>
        </w:tc>
        <w:tc>
          <w:tcPr>
            <w:tcW w:type="dxa" w:w="3742"/>
          </w:tcPr>
          <w:p>
            <w:r/>
            <w:r>
              <w:rPr>
                <w:sz w:val="15"/>
              </w:rPr>
              <w:t>same as V4 but the reranker reads markdown tables</w:t>
            </w:r>
          </w:p>
        </w:tc>
        <w:tc>
          <w:tcPr>
            <w:tcW w:type="dxa" w:w="737"/>
          </w:tcPr>
          <w:p>
            <w:r/>
            <w:r>
              <w:rPr>
                <w:sz w:val="15"/>
              </w:rPr>
              <w:t>v0</w:t>
            </w:r>
          </w:p>
        </w:tc>
        <w:tc>
          <w:tcPr>
            <w:tcW w:type="dxa" w:w="624"/>
          </w:tcPr>
          <w:p>
            <w:r/>
            <w:r>
              <w:rPr>
                <w:sz w:val="15"/>
              </w:rPr>
              <w:t>10</w:t>
            </w:r>
          </w:p>
        </w:tc>
        <w:tc>
          <w:tcPr>
            <w:tcW w:type="dxa" w:w="1928"/>
          </w:tcPr>
          <w:p>
            <w:r/>
            <w:r>
              <w:rPr>
                <w:sz w:val="15"/>
              </w:rPr>
              <w:t>V4-md_rerank_*</w:t>
            </w:r>
          </w:p>
        </w:tc>
      </w:tr>
      <w:tr>
        <w:tc>
          <w:tcPr>
            <w:tcW w:type="dxa" w:w="1020"/>
          </w:tcPr>
          <w:p>
            <w:r/>
            <w:r>
              <w:rPr>
                <w:sz w:val="15"/>
              </w:rPr>
              <w:t>V4h</w:t>
            </w:r>
          </w:p>
        </w:tc>
        <w:tc>
          <w:tcPr>
            <w:tcW w:type="dxa" w:w="1474"/>
          </w:tcPr>
          <w:p>
            <w:r/>
            <w:r>
              <w:rPr>
                <w:sz w:val="15"/>
              </w:rPr>
              <w:t>V4, hybrid pool</w:t>
            </w:r>
          </w:p>
        </w:tc>
        <w:tc>
          <w:tcPr>
            <w:tcW w:type="dxa" w:w="3742"/>
          </w:tcPr>
          <w:p>
            <w:r/>
            <w:r>
              <w:rPr>
                <w:sz w:val="15"/>
              </w:rPr>
              <w:t>pool = BM25-45 + dense-15, then the V4 reranker</w:t>
            </w:r>
          </w:p>
        </w:tc>
        <w:tc>
          <w:tcPr>
            <w:tcW w:type="dxa" w:w="737"/>
          </w:tcPr>
          <w:p>
            <w:r/>
            <w:r>
              <w:rPr>
                <w:sz w:val="15"/>
              </w:rPr>
              <w:t>v0</w:t>
            </w:r>
          </w:p>
        </w:tc>
        <w:tc>
          <w:tcPr>
            <w:tcW w:type="dxa" w:w="624"/>
          </w:tcPr>
          <w:p>
            <w:r/>
            <w:r>
              <w:rPr>
                <w:sz w:val="15"/>
              </w:rPr>
              <w:t>10</w:t>
            </w:r>
          </w:p>
        </w:tc>
        <w:tc>
          <w:tcPr>
            <w:tcW w:type="dxa" w:w="1928"/>
          </w:tcPr>
          <w:p>
            <w:r/>
            <w:r>
              <w:rPr>
                <w:sz w:val="15"/>
              </w:rPr>
              <w:t>V4h_rerank_*</w:t>
            </w:r>
          </w:p>
        </w:tc>
      </w:tr>
      <w:tr>
        <w:tc>
          <w:tcPr>
            <w:tcW w:type="dxa" w:w="1020"/>
          </w:tcPr>
          <w:p>
            <w:r/>
            <w:r>
              <w:rPr>
                <w:sz w:val="15"/>
              </w:rPr>
              <w:t>V5</w:t>
            </w:r>
          </w:p>
        </w:tc>
        <w:tc>
          <w:tcPr>
            <w:tcW w:type="dxa" w:w="1474"/>
          </w:tcPr>
          <w:p>
            <w:r/>
            <w:r>
              <w:rPr>
                <w:sz w:val="15"/>
              </w:rPr>
              <w:t>V4 + decomposition</w:t>
            </w:r>
          </w:p>
        </w:tc>
        <w:tc>
          <w:tcPr>
            <w:tcW w:type="dxa" w:w="3742"/>
          </w:tcPr>
          <w:p>
            <w:r/>
            <w:r>
              <w:rPr>
                <w:sz w:val="15"/>
              </w:rPr>
              <w:t>regex router → Qwen3-4B JSON sub-questions → V4 per sub-question → round-robin interleave</w:t>
            </w:r>
          </w:p>
        </w:tc>
        <w:tc>
          <w:tcPr>
            <w:tcW w:type="dxa" w:w="737"/>
          </w:tcPr>
          <w:p>
            <w:r/>
            <w:r>
              <w:rPr>
                <w:sz w:val="15"/>
              </w:rPr>
              <w:t>v1</w:t>
            </w:r>
          </w:p>
        </w:tc>
        <w:tc>
          <w:tcPr>
            <w:tcW w:type="dxa" w:w="624"/>
          </w:tcPr>
          <w:p>
            <w:r/>
            <w:r>
              <w:rPr>
                <w:sz w:val="15"/>
              </w:rPr>
              <w:t>14</w:t>
            </w:r>
          </w:p>
        </w:tc>
        <w:tc>
          <w:tcPr>
            <w:tcW w:type="dxa" w:w="1928"/>
          </w:tcPr>
          <w:p>
            <w:r/>
            <w:r>
              <w:rPr>
                <w:sz w:val="15"/>
              </w:rPr>
              <w:t>retrieval_v1/V5_decomposed_*</w:t>
            </w:r>
          </w:p>
        </w:tc>
      </w:tr>
      <w:tr>
        <w:tc>
          <w:tcPr>
            <w:tcW w:type="dxa" w:w="1020"/>
          </w:tcPr>
          <w:p>
            <w:r/>
            <w:r>
              <w:rPr>
                <w:sz w:val="15"/>
              </w:rPr>
              <w:t>V5h</w:t>
            </w:r>
          </w:p>
        </w:tc>
        <w:tc>
          <w:tcPr>
            <w:tcW w:type="dxa" w:w="1474"/>
          </w:tcPr>
          <w:p>
            <w:r/>
            <w:r>
              <w:rPr>
                <w:sz w:val="15"/>
              </w:rPr>
              <w:t>HyDE control</w:t>
            </w:r>
          </w:p>
        </w:tc>
        <w:tc>
          <w:tcPr>
            <w:tcW w:type="dxa" w:w="3742"/>
          </w:tcPr>
          <w:p>
            <w:r/>
            <w:r>
              <w:rPr>
                <w:sz w:val="15"/>
              </w:rPr>
              <w:t>V5 with pool BM25-45 + plain dense-15</w:t>
            </w:r>
          </w:p>
        </w:tc>
        <w:tc>
          <w:tcPr>
            <w:tcW w:type="dxa" w:w="737"/>
          </w:tcPr>
          <w:p>
            <w:r/>
            <w:r>
              <w:rPr>
                <w:sz w:val="15"/>
              </w:rPr>
              <w:t>v1</w:t>
            </w:r>
          </w:p>
        </w:tc>
        <w:tc>
          <w:tcPr>
            <w:tcW w:type="dxa" w:w="624"/>
          </w:tcPr>
          <w:p>
            <w:r/>
            <w:r>
              <w:rPr>
                <w:sz w:val="15"/>
              </w:rPr>
              <w:t>15</w:t>
            </w:r>
          </w:p>
        </w:tc>
        <w:tc>
          <w:tcPr>
            <w:tcW w:type="dxa" w:w="1928"/>
          </w:tcPr>
          <w:p>
            <w:r/>
            <w:r>
              <w:rPr>
                <w:sz w:val="15"/>
              </w:rPr>
              <w:t>retrieval_v1/V5h_decomposed_*</w:t>
            </w:r>
          </w:p>
        </w:tc>
      </w:tr>
      <w:tr>
        <w:tc>
          <w:tcPr>
            <w:tcW w:type="dxa" w:w="1020"/>
          </w:tcPr>
          <w:p>
            <w:r/>
            <w:r>
              <w:rPr>
                <w:sz w:val="15"/>
              </w:rPr>
              <w:t>V6</w:t>
            </w:r>
          </w:p>
        </w:tc>
        <w:tc>
          <w:tcPr>
            <w:tcW w:type="dxa" w:w="1474"/>
          </w:tcPr>
          <w:p>
            <w:r/>
            <w:r>
              <w:rPr>
                <w:sz w:val="15"/>
              </w:rPr>
              <w:t>V5 + HyDE</w:t>
            </w:r>
          </w:p>
        </w:tc>
        <w:tc>
          <w:tcPr>
            <w:tcW w:type="dxa" w:w="3742"/>
          </w:tcPr>
          <w:p>
            <w:r/>
            <w:r>
              <w:rPr>
                <w:sz w:val="15"/>
              </w:rPr>
              <w:t>V5 with pool BM25-45 + HyDE-dense-15</w:t>
            </w:r>
          </w:p>
        </w:tc>
        <w:tc>
          <w:tcPr>
            <w:tcW w:type="dxa" w:w="737"/>
          </w:tcPr>
          <w:p>
            <w:r/>
            <w:r>
              <w:rPr>
                <w:sz w:val="15"/>
              </w:rPr>
              <w:t>v1</w:t>
            </w:r>
          </w:p>
        </w:tc>
        <w:tc>
          <w:tcPr>
            <w:tcW w:type="dxa" w:w="624"/>
          </w:tcPr>
          <w:p>
            <w:r/>
            <w:r>
              <w:rPr>
                <w:sz w:val="15"/>
              </w:rPr>
              <w:t>15</w:t>
            </w:r>
          </w:p>
        </w:tc>
        <w:tc>
          <w:tcPr>
            <w:tcW w:type="dxa" w:w="1928"/>
          </w:tcPr>
          <w:p>
            <w:r/>
            <w:r>
              <w:rPr>
                <w:sz w:val="15"/>
              </w:rPr>
              <w:t>retrieval_v1/V6_decomposed_*</w:t>
            </w:r>
          </w:p>
        </w:tc>
      </w:tr>
      <w:tr>
        <w:tc>
          <w:tcPr>
            <w:tcW w:type="dxa" w:w="1020"/>
          </w:tcPr>
          <w:p>
            <w:r/>
            <w:r>
              <w:rPr>
                <w:sz w:val="15"/>
              </w:rPr>
              <w:t>Vn@Sx</w:t>
            </w:r>
          </w:p>
        </w:tc>
        <w:tc>
          <w:tcPr>
            <w:tcW w:type="dxa" w:w="1474"/>
          </w:tcPr>
          <w:p>
            <w:r/>
            <w:r>
              <w:rPr>
                <w:sz w:val="15"/>
              </w:rPr>
              <w:t>Scaled run</w:t>
            </w:r>
          </w:p>
        </w:tc>
        <w:tc>
          <w:tcPr>
            <w:tcW w:type="dxa" w:w="3742"/>
          </w:tcPr>
          <w:p>
            <w:r/>
            <w:r>
              <w:rPr>
                <w:sz w:val="15"/>
              </w:rPr>
              <w:t>retrieval version n measured with the index at scaling stage x (e.g. V5@Sall)</w:t>
            </w:r>
          </w:p>
        </w:tc>
        <w:tc>
          <w:tcPr>
            <w:tcW w:type="dxa" w:w="737"/>
          </w:tcPr>
          <w:p>
            <w:r/>
            <w:r>
              <w:rPr>
                <w:sz w:val="15"/>
              </w:rPr>
              <w:t>v1</w:t>
            </w:r>
          </w:p>
        </w:tc>
        <w:tc>
          <w:tcPr>
            <w:tcW w:type="dxa" w:w="624"/>
          </w:tcPr>
          <w:p>
            <w:r/>
            <w:r>
              <w:rPr>
                <w:sz w:val="15"/>
              </w:rPr>
              <w:t>16</w:t>
            </w:r>
          </w:p>
        </w:tc>
        <w:tc>
          <w:tcPr>
            <w:tcW w:type="dxa" w:w="1928"/>
          </w:tcPr>
          <w:p>
            <w:r/>
            <w:r>
              <w:rPr>
                <w:sz w:val="15"/>
              </w:rPr>
              <w:t>retrieval_v1/V*@S*_*</w:t>
            </w:r>
          </w:p>
        </w:tc>
      </w:tr>
      <w:tr>
        <w:tc>
          <w:tcPr>
            <w:tcW w:type="dxa" w:w="1020"/>
          </w:tcPr>
          <w:p>
            <w:r/>
            <w:r>
              <w:rPr>
                <w:sz w:val="15"/>
              </w:rPr>
              <w:t>G1</w:t>
            </w:r>
          </w:p>
        </w:tc>
        <w:tc>
          <w:tcPr>
            <w:tcW w:type="dxa" w:w="1474"/>
          </w:tcPr>
          <w:p>
            <w:r/>
            <w:r>
              <w:rPr>
                <w:sz w:val="15"/>
              </w:rPr>
              <w:t>Generation run 1</w:t>
            </w:r>
          </w:p>
        </w:tc>
        <w:tc>
          <w:tcPr>
            <w:tcW w:type="dxa" w:w="3742"/>
          </w:tcPr>
          <w:p>
            <w:r/>
            <w:r>
              <w:rPr>
                <w:sz w:val="15"/>
              </w:rPr>
              <w:t>30 numeric questions (eval v0), V4 retrieval, prompt v1</w:t>
            </w:r>
          </w:p>
        </w:tc>
        <w:tc>
          <w:tcPr>
            <w:tcW w:type="dxa" w:w="737"/>
          </w:tcPr>
          <w:p>
            <w:r/>
            <w:r>
              <w:rPr>
                <w:sz w:val="15"/>
              </w:rPr>
              <w:t>v0</w:t>
            </w:r>
          </w:p>
        </w:tc>
        <w:tc>
          <w:tcPr>
            <w:tcW w:type="dxa" w:w="624"/>
          </w:tcPr>
          <w:p>
            <w:r/>
            <w:r>
              <w:rPr>
                <w:sz w:val="15"/>
              </w:rPr>
              <w:t>11</w:t>
            </w:r>
          </w:p>
        </w:tc>
        <w:tc>
          <w:tcPr>
            <w:tcW w:type="dxa" w:w="1928"/>
          </w:tcPr>
          <w:p>
            <w:r/>
            <w:r>
              <w:rPr>
                <w:sz w:val="15"/>
              </w:rPr>
              <w:t>G1_generation.csv</w:t>
            </w:r>
          </w:p>
        </w:tc>
      </w:tr>
      <w:tr>
        <w:tc>
          <w:tcPr>
            <w:tcW w:type="dxa" w:w="1020"/>
          </w:tcPr>
          <w:p>
            <w:r/>
            <w:r>
              <w:rPr>
                <w:sz w:val="15"/>
              </w:rPr>
              <w:t>G2</w:t>
            </w:r>
          </w:p>
        </w:tc>
        <w:tc>
          <w:tcPr>
            <w:tcW w:type="dxa" w:w="1474"/>
          </w:tcPr>
          <w:p>
            <w:r/>
            <w:r>
              <w:rPr>
                <w:sz w:val="15"/>
              </w:rPr>
              <w:t>Generation run 2</w:t>
            </w:r>
          </w:p>
        </w:tc>
        <w:tc>
          <w:tcPr>
            <w:tcW w:type="dxa" w:w="3742"/>
          </w:tcPr>
          <w:p>
            <w:r/>
            <w:r>
              <w:rPr>
                <w:sz w:val="15"/>
              </w:rPr>
              <w:t>40 questions stratified over 5 answerable types (eval v1), V4, prompt v1</w:t>
            </w:r>
          </w:p>
        </w:tc>
        <w:tc>
          <w:tcPr>
            <w:tcW w:type="dxa" w:w="737"/>
          </w:tcPr>
          <w:p>
            <w:r/>
            <w:r>
              <w:rPr>
                <w:sz w:val="15"/>
              </w:rPr>
              <w:t>v1</w:t>
            </w:r>
          </w:p>
        </w:tc>
        <w:tc>
          <w:tcPr>
            <w:tcW w:type="dxa" w:w="624"/>
          </w:tcPr>
          <w:p>
            <w:r/>
            <w:r>
              <w:rPr>
                <w:sz w:val="15"/>
              </w:rPr>
              <w:t>12</w:t>
            </w:r>
          </w:p>
        </w:tc>
        <w:tc>
          <w:tcPr>
            <w:tcW w:type="dxa" w:w="1928"/>
          </w:tcPr>
          <w:p>
            <w:r/>
            <w:r>
              <w:rPr>
                <w:sz w:val="15"/>
              </w:rPr>
              <w:t>G2_generation.csv</w:t>
            </w:r>
          </w:p>
        </w:tc>
      </w:tr>
      <w:tr>
        <w:tc>
          <w:tcPr>
            <w:tcW w:type="dxa" w:w="1020"/>
          </w:tcPr>
          <w:p>
            <w:r/>
            <w:r>
              <w:rPr>
                <w:sz w:val="15"/>
              </w:rPr>
              <w:t>G3</w:t>
            </w:r>
          </w:p>
        </w:tc>
        <w:tc>
          <w:tcPr>
            <w:tcW w:type="dxa" w:w="1474"/>
          </w:tcPr>
          <w:p>
            <w:r/>
            <w:r>
              <w:rPr>
                <w:sz w:val="15"/>
              </w:rPr>
              <w:t>Generation run 3</w:t>
            </w:r>
          </w:p>
        </w:tc>
        <w:tc>
          <w:tcPr>
            <w:tcW w:type="dxa" w:w="3742"/>
          </w:tcPr>
          <w:p>
            <w:r/>
            <w:r>
              <w:rPr>
                <w:sz w:val="15"/>
              </w:rPr>
              <w:t>same 40 questions, prompt v2 (calc for every change, comparisons state the difference, no appended refusal)</w:t>
            </w:r>
          </w:p>
        </w:tc>
        <w:tc>
          <w:tcPr>
            <w:tcW w:type="dxa" w:w="737"/>
          </w:tcPr>
          <w:p>
            <w:r/>
            <w:r>
              <w:rPr>
                <w:sz w:val="15"/>
              </w:rPr>
              <w:t>v1</w:t>
            </w:r>
          </w:p>
        </w:tc>
        <w:tc>
          <w:tcPr>
            <w:tcW w:type="dxa" w:w="624"/>
          </w:tcPr>
          <w:p>
            <w:r/>
            <w:r>
              <w:rPr>
                <w:sz w:val="15"/>
              </w:rPr>
              <w:t>12</w:t>
            </w:r>
          </w:p>
        </w:tc>
        <w:tc>
          <w:tcPr>
            <w:tcW w:type="dxa" w:w="1928"/>
          </w:tcPr>
          <w:p>
            <w:r/>
            <w:r>
              <w:rPr>
                <w:sz w:val="15"/>
              </w:rPr>
              <w:t>G3_generation.csv</w:t>
            </w:r>
          </w:p>
        </w:tc>
      </w:tr>
      <w:tr>
        <w:tc>
          <w:tcPr>
            <w:tcW w:type="dxa" w:w="1020"/>
          </w:tcPr>
          <w:p>
            <w:r/>
            <w:r>
              <w:rPr>
                <w:sz w:val="15"/>
              </w:rPr>
              <w:t>G4</w:t>
            </w:r>
          </w:p>
        </w:tc>
        <w:tc>
          <w:tcPr>
            <w:tcW w:type="dxa" w:w="1474"/>
          </w:tcPr>
          <w:p>
            <w:r/>
            <w:r>
              <w:rPr>
                <w:sz w:val="15"/>
              </w:rPr>
              <w:t>Generation run 4</w:t>
            </w:r>
          </w:p>
        </w:tc>
        <w:tc>
          <w:tcPr>
            <w:tcW w:type="dxa" w:w="3742"/>
          </w:tcPr>
          <w:p>
            <w:r/>
            <w:r>
              <w:rPr>
                <w:sz w:val="15"/>
              </w:rPr>
              <w:t>same 40 questions, prompt v2 + decomposition (V5 retrieval)</w:t>
            </w:r>
          </w:p>
        </w:tc>
        <w:tc>
          <w:tcPr>
            <w:tcW w:type="dxa" w:w="737"/>
          </w:tcPr>
          <w:p>
            <w:r/>
            <w:r>
              <w:rPr>
                <w:sz w:val="15"/>
              </w:rPr>
              <w:t>v1</w:t>
            </w:r>
          </w:p>
        </w:tc>
        <w:tc>
          <w:tcPr>
            <w:tcW w:type="dxa" w:w="624"/>
          </w:tcPr>
          <w:p>
            <w:r/>
            <w:r>
              <w:rPr>
                <w:sz w:val="15"/>
              </w:rPr>
              <w:t>14</w:t>
            </w:r>
          </w:p>
        </w:tc>
        <w:tc>
          <w:tcPr>
            <w:tcW w:type="dxa" w:w="1928"/>
          </w:tcPr>
          <w:p>
            <w:r/>
            <w:r>
              <w:rPr>
                <w:sz w:val="15"/>
              </w:rPr>
              <w:t>G4_generation.csv</w:t>
            </w:r>
          </w:p>
        </w:tc>
      </w:tr>
      <w:tr>
        <w:tc>
          <w:tcPr>
            <w:tcW w:type="dxa" w:w="1020"/>
          </w:tcPr>
          <w:p>
            <w:r/>
            <w:r>
              <w:rPr>
                <w:sz w:val="15"/>
              </w:rPr>
              <w:t>G5</w:t>
            </w:r>
          </w:p>
        </w:tc>
        <w:tc>
          <w:tcPr>
            <w:tcW w:type="dxa" w:w="1474"/>
          </w:tcPr>
          <w:p>
            <w:r/>
            <w:r>
              <w:rPr>
                <w:sz w:val="15"/>
              </w:rPr>
              <w:t>Generation run 5</w:t>
            </w:r>
          </w:p>
        </w:tc>
        <w:tc>
          <w:tcPr>
            <w:tcW w:type="dxa" w:w="3742"/>
          </w:tcPr>
          <w:p>
            <w:r/>
            <w:r>
              <w:rPr>
                <w:sz w:val="15"/>
              </w:rPr>
              <w:t>G3 setup on 64 questions (40 + 24 narrative); answers and exact contexts saved for Ragas</w:t>
            </w:r>
          </w:p>
        </w:tc>
        <w:tc>
          <w:tcPr>
            <w:tcW w:type="dxa" w:w="737"/>
          </w:tcPr>
          <w:p>
            <w:r/>
            <w:r>
              <w:rPr>
                <w:sz w:val="15"/>
              </w:rPr>
              <w:t>v1</w:t>
            </w:r>
          </w:p>
        </w:tc>
        <w:tc>
          <w:tcPr>
            <w:tcW w:type="dxa" w:w="624"/>
          </w:tcPr>
          <w:p>
            <w:r/>
            <w:r>
              <w:rPr>
                <w:sz w:val="15"/>
              </w:rPr>
              <w:t>13</w:t>
            </w:r>
          </w:p>
        </w:tc>
        <w:tc>
          <w:tcPr>
            <w:tcW w:type="dxa" w:w="1928"/>
          </w:tcPr>
          <w:p>
            <w:r/>
            <w:r>
              <w:rPr>
                <w:sz w:val="15"/>
              </w:rPr>
              <w:t>G5_generation.csv, G5_ragas_input.jsonl</w:t>
            </w:r>
          </w:p>
        </w:tc>
      </w:tr>
      <w:tr>
        <w:tc>
          <w:tcPr>
            <w:tcW w:type="dxa" w:w="1020"/>
          </w:tcPr>
          <w:p>
            <w:r/>
            <w:r>
              <w:rPr>
                <w:sz w:val="15"/>
              </w:rPr>
              <w:t>G6</w:t>
            </w:r>
          </w:p>
        </w:tc>
        <w:tc>
          <w:tcPr>
            <w:tcW w:type="dxa" w:w="1474"/>
          </w:tcPr>
          <w:p>
            <w:r/>
            <w:r>
              <w:rPr>
                <w:sz w:val="15"/>
              </w:rPr>
              <w:t>Generation run 6</w:t>
            </w:r>
          </w:p>
        </w:tc>
        <w:tc>
          <w:tcPr>
            <w:tcW w:type="dxa" w:w="3742"/>
          </w:tcPr>
          <w:p>
            <w:r/>
            <w:r>
              <w:rPr>
                <w:sz w:val="15"/>
              </w:rPr>
              <w:t>G4 setup on the same 64 questions; contexts saved for Ragas</w:t>
            </w:r>
          </w:p>
        </w:tc>
        <w:tc>
          <w:tcPr>
            <w:tcW w:type="dxa" w:w="737"/>
          </w:tcPr>
          <w:p>
            <w:r/>
            <w:r>
              <w:rPr>
                <w:sz w:val="15"/>
              </w:rPr>
              <w:t>v1</w:t>
            </w:r>
          </w:p>
        </w:tc>
        <w:tc>
          <w:tcPr>
            <w:tcW w:type="dxa" w:w="624"/>
          </w:tcPr>
          <w:p>
            <w:r/>
            <w:r>
              <w:rPr>
                <w:sz w:val="15"/>
              </w:rPr>
              <w:t>13</w:t>
            </w:r>
          </w:p>
        </w:tc>
        <w:tc>
          <w:tcPr>
            <w:tcW w:type="dxa" w:w="1928"/>
          </w:tcPr>
          <w:p>
            <w:r/>
            <w:r>
              <w:rPr>
                <w:sz w:val="15"/>
              </w:rPr>
              <w:t>G6_generation.csv, G6_ragas_input.jsonl</w:t>
            </w:r>
          </w:p>
        </w:tc>
      </w:tr>
      <w:tr>
        <w:tc>
          <w:tcPr>
            <w:tcW w:type="dxa" w:w="1020"/>
          </w:tcPr>
          <w:p>
            <w:r/>
            <w:r>
              <w:rPr>
                <w:sz w:val="15"/>
              </w:rPr>
              <w:t>G7</w:t>
            </w:r>
          </w:p>
        </w:tc>
        <w:tc>
          <w:tcPr>
            <w:tcW w:type="dxa" w:w="1474"/>
          </w:tcPr>
          <w:p>
            <w:r/>
            <w:r>
              <w:rPr>
                <w:sz w:val="15"/>
              </w:rPr>
              <w:t>Generation run 7</w:t>
            </w:r>
          </w:p>
        </w:tc>
        <w:tc>
          <w:tcPr>
            <w:tcW w:type="dxa" w:w="3742"/>
          </w:tcPr>
          <w:p>
            <w:r/>
            <w:r>
              <w:rPr>
                <w:sz w:val="15"/>
              </w:rPr>
              <w:t>G4 setup re-run on the full 726-filing index (the &lt;calc&gt; control for G8)</w:t>
            </w:r>
          </w:p>
        </w:tc>
        <w:tc>
          <w:tcPr>
            <w:tcW w:type="dxa" w:w="737"/>
          </w:tcPr>
          <w:p>
            <w:r/>
            <w:r>
              <w:rPr>
                <w:sz w:val="15"/>
              </w:rPr>
              <w:t>v1</w:t>
            </w:r>
          </w:p>
        </w:tc>
        <w:tc>
          <w:tcPr>
            <w:tcW w:type="dxa" w:w="624"/>
          </w:tcPr>
          <w:p>
            <w:r/>
            <w:r>
              <w:rPr>
                <w:sz w:val="15"/>
              </w:rPr>
              <w:t>17</w:t>
            </w:r>
          </w:p>
        </w:tc>
        <w:tc>
          <w:tcPr>
            <w:tcW w:type="dxa" w:w="1928"/>
          </w:tcPr>
          <w:p>
            <w:r/>
            <w:r>
              <w:rPr>
                <w:sz w:val="15"/>
              </w:rPr>
              <w:t>G7_generation.csv, G7_ragas_input.jsonl</w:t>
            </w:r>
          </w:p>
        </w:tc>
      </w:tr>
      <w:tr>
        <w:tc>
          <w:tcPr>
            <w:tcW w:type="dxa" w:w="1020"/>
          </w:tcPr>
          <w:p>
            <w:r/>
            <w:r>
              <w:rPr>
                <w:sz w:val="15"/>
              </w:rPr>
              <w:t>G8</w:t>
            </w:r>
          </w:p>
        </w:tc>
        <w:tc>
          <w:tcPr>
            <w:tcW w:type="dxa" w:w="1474"/>
          </w:tcPr>
          <w:p>
            <w:r/>
            <w:r>
              <w:rPr>
                <w:sz w:val="15"/>
              </w:rPr>
              <w:t>Generation run 8</w:t>
            </w:r>
          </w:p>
        </w:tc>
        <w:tc>
          <w:tcPr>
            <w:tcW w:type="dxa" w:w="3742"/>
          </w:tcPr>
          <w:p>
            <w:r/>
            <w:r>
              <w:rPr>
                <w:sz w:val="15"/>
              </w:rPr>
              <w:t>G7 with the no-&lt;calc&gt; prompt: the model does its own arithmetic (ablation)</w:t>
            </w:r>
          </w:p>
        </w:tc>
        <w:tc>
          <w:tcPr>
            <w:tcW w:type="dxa" w:w="737"/>
          </w:tcPr>
          <w:p>
            <w:r/>
            <w:r>
              <w:rPr>
                <w:sz w:val="15"/>
              </w:rPr>
              <w:t>v1</w:t>
            </w:r>
          </w:p>
        </w:tc>
        <w:tc>
          <w:tcPr>
            <w:tcW w:type="dxa" w:w="624"/>
          </w:tcPr>
          <w:p>
            <w:r/>
            <w:r>
              <w:rPr>
                <w:sz w:val="15"/>
              </w:rPr>
              <w:t>17</w:t>
            </w:r>
          </w:p>
        </w:tc>
        <w:tc>
          <w:tcPr>
            <w:tcW w:type="dxa" w:w="1928"/>
          </w:tcPr>
          <w:p>
            <w:r/>
            <w:r>
              <w:rPr>
                <w:sz w:val="15"/>
              </w:rPr>
              <w:t>G8_generation.csv, G8_ragas_input.jsonl</w:t>
            </w:r>
          </w:p>
        </w:tc>
      </w:tr>
      <w:tr>
        <w:tc>
          <w:tcPr>
            <w:tcW w:type="dxa" w:w="1020"/>
          </w:tcPr>
          <w:p>
            <w:r/>
            <w:r>
              <w:rPr>
                <w:sz w:val="15"/>
              </w:rPr>
              <w:t>phase17_*</w:t>
            </w:r>
          </w:p>
        </w:tc>
        <w:tc>
          <w:tcPr>
            <w:tcW w:type="dxa" w:w="1474"/>
          </w:tcPr>
          <w:p>
            <w:r/>
            <w:r>
              <w:rPr>
                <w:sz w:val="15"/>
              </w:rPr>
              <w:t>Phase 17 outputs</w:t>
            </w:r>
          </w:p>
        </w:tc>
        <w:tc>
          <w:tcPr>
            <w:tcW w:type="dxa" w:w="3742"/>
          </w:tcPr>
          <w:p>
            <w:r/>
            <w:r>
              <w:rPr>
                <w:sz w:val="15"/>
              </w:rPr>
              <w:t>per-question audit, per-number origins, planted-error stress test, arithmetic status</w:t>
            </w:r>
          </w:p>
        </w:tc>
        <w:tc>
          <w:tcPr>
            <w:tcW w:type="dxa" w:w="737"/>
          </w:tcPr>
          <w:p>
            <w:r/>
            <w:r>
              <w:rPr>
                <w:sz w:val="15"/>
              </w:rPr>
              <w:t>v1</w:t>
            </w:r>
          </w:p>
        </w:tc>
        <w:tc>
          <w:tcPr>
            <w:tcW w:type="dxa" w:w="624"/>
          </w:tcPr>
          <w:p>
            <w:r/>
            <w:r>
              <w:rPr>
                <w:sz w:val="15"/>
              </w:rPr>
              <w:t>17</w:t>
            </w:r>
          </w:p>
        </w:tc>
        <w:tc>
          <w:tcPr>
            <w:tcW w:type="dxa" w:w="1928"/>
          </w:tcPr>
          <w:p>
            <w:r/>
            <w:r>
              <w:rPr>
                <w:sz w:val="15"/>
              </w:rPr>
              <w:t>phase17_audit/numbers/stress/arithmetic.csv</w:t>
            </w:r>
          </w:p>
        </w:tc>
      </w:tr>
      <w:tr>
        <w:tc>
          <w:tcPr>
            <w:tcW w:type="dxa" w:w="1020"/>
          </w:tcPr>
          <w:p>
            <w:r/>
            <w:r>
              <w:rPr>
                <w:sz w:val="15"/>
              </w:rPr>
              <w:t>S24 ... Sall</w:t>
            </w:r>
          </w:p>
        </w:tc>
        <w:tc>
          <w:tcPr>
            <w:tcW w:type="dxa" w:w="1474"/>
          </w:tcPr>
          <w:p>
            <w:r/>
            <w:r>
              <w:rPr>
                <w:sz w:val="15"/>
              </w:rPr>
              <w:t>Scaling stages</w:t>
            </w:r>
          </w:p>
        </w:tc>
        <w:tc>
          <w:tcPr>
            <w:tcW w:type="dxa" w:w="3742"/>
          </w:tcPr>
          <w:p>
            <w:r/>
            <w:r>
              <w:rPr>
                <w:sz w:val="15"/>
              </w:rPr>
              <w:t>index containing 24, 56, 104, 254 and 726 filings (3, 7, 13, 32, 93 companies)</w:t>
            </w:r>
          </w:p>
        </w:tc>
        <w:tc>
          <w:tcPr>
            <w:tcW w:type="dxa" w:w="737"/>
          </w:tcPr>
          <w:p>
            <w:r/>
            <w:r>
              <w:rPr>
                <w:sz w:val="15"/>
              </w:rPr>
              <w:t>v1</w:t>
            </w:r>
          </w:p>
        </w:tc>
        <w:tc>
          <w:tcPr>
            <w:tcW w:type="dxa" w:w="624"/>
          </w:tcPr>
          <w:p>
            <w:r/>
            <w:r>
              <w:rPr>
                <w:sz w:val="15"/>
              </w:rPr>
              <w:t>16</w:t>
            </w:r>
          </w:p>
        </w:tc>
        <w:tc>
          <w:tcPr>
            <w:tcW w:type="dxa" w:w="1928"/>
          </w:tcPr>
          <w:p>
            <w:r/>
            <w:r>
              <w:rPr>
                <w:sz w:val="15"/>
              </w:rPr>
              <w:t>scaling_stages.json, scaling.csv</w:t>
            </w:r>
          </w:p>
        </w:tc>
      </w:tr>
      <w:tr>
        <w:tc>
          <w:tcPr>
            <w:tcW w:type="dxa" w:w="1020"/>
          </w:tcPr>
          <w:p>
            <w:r/>
            <w:r>
              <w:rPr>
                <w:sz w:val="15"/>
              </w:rPr>
              <w:t>v0 / v1</w:t>
            </w:r>
          </w:p>
        </w:tc>
        <w:tc>
          <w:tcPr>
            <w:tcW w:type="dxa" w:w="1474"/>
          </w:tcPr>
          <w:p>
            <w:r/>
            <w:r>
              <w:rPr>
                <w:sz w:val="15"/>
              </w:rPr>
              <w:t>Evaluation sets</w:t>
            </w:r>
          </w:p>
        </w:tc>
        <w:tc>
          <w:tcPr>
            <w:tcW w:type="dxa" w:w="3742"/>
          </w:tcPr>
          <w:p>
            <w:r/>
            <w:r>
              <w:rPr>
                <w:sz w:val="15"/>
              </w:rPr>
              <w:t>v0: 164 questions (numeric + narrative); v1: 236 questions (6 types, multi-fact gold groups)</w:t>
            </w:r>
          </w:p>
        </w:tc>
        <w:tc>
          <w:tcPr>
            <w:tcW w:type="dxa" w:w="737"/>
          </w:tcPr>
          <w:p>
            <w:r/>
            <w:r>
              <w:rPr>
                <w:sz w:val="15"/>
              </w:rPr>
              <w:t>-</w:t>
            </w:r>
          </w:p>
        </w:tc>
        <w:tc>
          <w:tcPr>
            <w:tcW w:type="dxa" w:w="624"/>
          </w:tcPr>
          <w:p>
            <w:r/>
            <w:r>
              <w:rPr>
                <w:sz w:val="15"/>
              </w:rPr>
              <w:t>7, 12</w:t>
            </w:r>
          </w:p>
        </w:tc>
        <w:tc>
          <w:tcPr>
            <w:tcW w:type="dxa" w:w="1928"/>
          </w:tcPr>
          <w:p>
            <w:r/>
            <w:r>
              <w:rPr>
                <w:sz w:val="15"/>
              </w:rPr>
              <w:t>data/eval/retrieval_v*.jsonl</w:t>
            </w:r>
          </w:p>
        </w:tc>
      </w:tr>
      <w:tr>
        <w:tc>
          <w:tcPr>
            <w:tcW w:type="dxa" w:w="1020"/>
          </w:tcPr>
          <w:p>
            <w:r/>
            <w:r>
              <w:rPr>
                <w:sz w:val="15"/>
              </w:rPr>
              <w:t>prompt v1 / v2</w:t>
            </w:r>
          </w:p>
        </w:tc>
        <w:tc>
          <w:tcPr>
            <w:tcW w:type="dxa" w:w="1474"/>
          </w:tcPr>
          <w:p>
            <w:r/>
            <w:r>
              <w:rPr>
                <w:sz w:val="15"/>
              </w:rPr>
              <w:t>Generation prompts</w:t>
            </w:r>
          </w:p>
        </w:tc>
        <w:tc>
          <w:tcPr>
            <w:tcW w:type="dxa" w:w="3742"/>
          </w:tcPr>
          <w:p>
            <w:r/>
            <w:r>
              <w:rPr>
                <w:sz w:val="15"/>
              </w:rPr>
              <w:t>v2 added rules 4-6: calc for every change incl. rounding, state differences, refusal only if no figure</w:t>
            </w:r>
          </w:p>
        </w:tc>
        <w:tc>
          <w:tcPr>
            <w:tcW w:type="dxa" w:w="737"/>
          </w:tcPr>
          <w:p>
            <w:r/>
            <w:r>
              <w:rPr>
                <w:sz w:val="15"/>
              </w:rPr>
              <w:t>-</w:t>
            </w:r>
          </w:p>
        </w:tc>
        <w:tc>
          <w:tcPr>
            <w:tcW w:type="dxa" w:w="624"/>
          </w:tcPr>
          <w:p>
            <w:r/>
            <w:r>
              <w:rPr>
                <w:sz w:val="15"/>
              </w:rPr>
              <w:t>11, 12</w:t>
            </w:r>
          </w:p>
        </w:tc>
        <w:tc>
          <w:tcPr>
            <w:tcW w:type="dxa" w:w="1928"/>
          </w:tcPr>
          <w:p>
            <w:r/>
            <w:r>
              <w:rPr>
                <w:sz w:val="15"/>
              </w:rPr>
              <w:t>src/generation/generator.py (git history)</w:t>
            </w:r>
          </w:p>
        </w:tc>
      </w:tr>
      <w:tr>
        <w:tc>
          <w:tcPr>
            <w:tcW w:type="dxa" w:w="1020"/>
          </w:tcPr>
          <w:p>
            <w:r/>
            <w:r>
              <w:rPr>
                <w:sz w:val="15"/>
              </w:rPr>
              <w:t>parser v1-v4</w:t>
            </w:r>
          </w:p>
        </w:tc>
        <w:tc>
          <w:tcPr>
            <w:tcW w:type="dxa" w:w="1474"/>
          </w:tcPr>
          <w:p>
            <w:r/>
            <w:r>
              <w:rPr>
                <w:sz w:val="15"/>
              </w:rPr>
              <w:t>Parser output versions</w:t>
            </w:r>
          </w:p>
        </w:tc>
        <w:tc>
          <w:tcPr>
            <w:tcW w:type="dxa" w:w="3742"/>
          </w:tcPr>
          <w:p>
            <w:r/>
            <w:r>
              <w:rPr>
                <w:sz w:val="15"/>
              </w:rPr>
              <w:t>v2 section fallbacks; v3 font-size headings + section_mode; v4 header-row detection (year rows, period labels, unit captions)</w:t>
            </w:r>
          </w:p>
        </w:tc>
        <w:tc>
          <w:tcPr>
            <w:tcW w:type="dxa" w:w="737"/>
          </w:tcPr>
          <w:p>
            <w:r/>
            <w:r>
              <w:rPr>
                <w:sz w:val="15"/>
              </w:rPr>
              <w:t>-</w:t>
            </w:r>
          </w:p>
        </w:tc>
        <w:tc>
          <w:tcPr>
            <w:tcW w:type="dxa" w:w="624"/>
          </w:tcPr>
          <w:p>
            <w:r/>
            <w:r>
              <w:rPr>
                <w:sz w:val="15"/>
              </w:rPr>
              <w:t>3, 10</w:t>
            </w:r>
          </w:p>
        </w:tc>
        <w:tc>
          <w:tcPr>
            <w:tcW w:type="dxa" w:w="1928"/>
          </w:tcPr>
          <w:p>
            <w:r/>
            <w:r>
              <w:rPr>
                <w:sz w:val="15"/>
              </w:rPr>
              <w:t>src/parsing/parser.py PARSER_VERSION</w:t>
            </w:r>
          </w:p>
        </w:tc>
      </w:tr>
      <w:tr>
        <w:tc>
          <w:tcPr>
            <w:tcW w:type="dxa" w:w="1020"/>
          </w:tcPr>
          <w:p>
            <w:r/>
            <w:r>
              <w:rPr>
                <w:sz w:val="15"/>
              </w:rPr>
              <w:t>chunker v1-v3</w:t>
            </w:r>
          </w:p>
        </w:tc>
        <w:tc>
          <w:tcPr>
            <w:tcW w:type="dxa" w:w="1474"/>
          </w:tcPr>
          <w:p>
            <w:r/>
            <w:r>
              <w:rPr>
                <w:sz w:val="15"/>
              </w:rPr>
              <w:t>Chunker output versions</w:t>
            </w:r>
          </w:p>
        </w:tc>
        <w:tc>
          <w:tcPr>
            <w:tcW w:type="dxa" w:w="3742"/>
          </w:tcPr>
          <w:p>
            <w:r/>
            <w:r>
              <w:rPr>
                <w:sz w:val="15"/>
              </w:rPr>
              <w:t>v2 split oversized footnotes; v3 re-chunk after the header-row fix</w:t>
            </w:r>
          </w:p>
        </w:tc>
        <w:tc>
          <w:tcPr>
            <w:tcW w:type="dxa" w:w="737"/>
          </w:tcPr>
          <w:p>
            <w:r/>
            <w:r>
              <w:rPr>
                <w:sz w:val="15"/>
              </w:rPr>
              <w:t>-</w:t>
            </w:r>
          </w:p>
        </w:tc>
        <w:tc>
          <w:tcPr>
            <w:tcW w:type="dxa" w:w="624"/>
          </w:tcPr>
          <w:p>
            <w:r/>
            <w:r>
              <w:rPr>
                <w:sz w:val="15"/>
              </w:rPr>
              <w:t>4, 10</w:t>
            </w:r>
          </w:p>
        </w:tc>
        <w:tc>
          <w:tcPr>
            <w:tcW w:type="dxa" w:w="1928"/>
          </w:tcPr>
          <w:p>
            <w:r/>
            <w:r>
              <w:rPr>
                <w:sz w:val="15"/>
              </w:rPr>
              <w:t>src/chunking/hierarchical.py CHUNKER_VERSION</w:t>
            </w:r>
          </w:p>
        </w:tc>
      </w:tr>
      <w:tr>
        <w:tc>
          <w:tcPr>
            <w:tcW w:type="dxa" w:w="1020"/>
          </w:tcPr>
          <w:p>
            <w:r/>
            <w:r>
              <w:rPr>
                <w:sz w:val="15"/>
              </w:rPr>
              <w:t>judges</w:t>
            </w:r>
          </w:p>
        </w:tc>
        <w:tc>
          <w:tcPr>
            <w:tcW w:type="dxa" w:w="1474"/>
          </w:tcPr>
          <w:p>
            <w:r/>
            <w:r>
              <w:rPr>
                <w:sz w:val="15"/>
              </w:rPr>
              <w:t>Ragas judges</w:t>
            </w:r>
          </w:p>
        </w:tc>
        <w:tc>
          <w:tcPr>
            <w:tcW w:type="dxa" w:w="3742"/>
          </w:tcPr>
          <w:p>
            <w:r/>
            <w:r>
              <w:rPr>
                <w:sz w:val="15"/>
              </w:rPr>
              <w:t>groq-gpt-oss-120b (Groq free plan); local-llama3.1-8b (Ollama, schema-constrained)</w:t>
            </w:r>
          </w:p>
        </w:tc>
        <w:tc>
          <w:tcPr>
            <w:tcW w:type="dxa" w:w="737"/>
          </w:tcPr>
          <w:p>
            <w:r/>
            <w:r>
              <w:rPr>
                <w:sz w:val="15"/>
              </w:rPr>
              <w:t>-</w:t>
            </w:r>
          </w:p>
        </w:tc>
        <w:tc>
          <w:tcPr>
            <w:tcW w:type="dxa" w:w="624"/>
          </w:tcPr>
          <w:p>
            <w:r/>
            <w:r>
              <w:rPr>
                <w:sz w:val="15"/>
              </w:rPr>
              <w:t>13</w:t>
            </w:r>
          </w:p>
        </w:tc>
        <w:tc>
          <w:tcPr>
            <w:tcW w:type="dxa" w:w="1928"/>
          </w:tcPr>
          <w:p>
            <w:r/>
            <w:r>
              <w:rPr>
                <w:sz w:val="15"/>
              </w:rPr>
              <w:t>configs/evaluation.yaml</w:t>
            </w:r>
          </w:p>
        </w:tc>
      </w:tr>
    </w:tbl>
    <w:p>
      <w:r>
        <w:rPr>
          <w:i w:val="0"/>
        </w:rPr>
        <w:t>Question types (eval v1): numeric (one statement row), yoy (current vs prior-year value in one row), pct_change (percentage change between two periods), cross_quarter (same metric in two quarterly filings), cross_company (same concept for two companies), narrative (hand-written, rule-based relevance). Metric short forms are defined in Section 8 and Appendix C. Result files are named &lt;ID&gt;_&lt;retriever&gt;_per_query.csv and &lt;ID&gt;_&lt;retriever&gt;_traces.jsonl (for example V4_rerank_per_query.csv, V5@Sall_decomposed_traces.jsonl): eval v0 files sit in data/eval/results/, eval v1 files in data/eval/results/retrieval_v1/. Ranges such as V1-V3 mean 'V1, V2 and V3'.</w:t>
      </w:r>
    </w:p>
    <w:p>
      <w:pPr>
        <w:spacing w:after="200"/>
      </w:pPr>
      <w:r>
        <w:rPr>
          <w:i/>
          <w:color w:val="666666"/>
          <w:sz w:val="16"/>
        </w:rPr>
        <w:t>Source: data/eval/results/experiments.csv (version, retriever, dataset, notes); src/evaluation/generation.py; git log</w:t>
      </w:r>
    </w:p>
    <w:p>
      <w:pPr>
        <w:pStyle w:val="Heading1"/>
      </w:pPr>
      <w:r>
        <w:t>2. Constraints and principles</w:t>
      </w:r>
    </w:p>
    <w:p>
      <w:pPr>
        <w:pStyle w:val="ListBullet"/>
      </w:pPr>
      <w:r>
        <w:rPr>
          <w:b/>
        </w:rPr>
        <w:t xml:space="preserve">Hardware: </w:t>
      </w:r>
      <w:r>
        <w:t>RTX 3050 Laptop GPU with 4 GB VRAM, 16 GB RAM, Windows 11. The LLM feasibility benchmark found that Windows reserves about 0.8 GB of the GPU and llama.cpp keeps about 1 GB free, so a local LLM gets roughly 2.25 GB of VRAM and spills the remaining layers to the CPU (Section 5.6).</w:t>
      </w:r>
    </w:p>
    <w:p>
      <w:pPr>
        <w:pStyle w:val="ListBullet"/>
      </w:pPr>
      <w:r>
        <w:rPr>
          <w:b/>
        </w:rPr>
        <w:t xml:space="preserve">Storage: </w:t>
      </w:r>
      <w:r>
        <w:t>all data, models, pip caches and Docker's disk image live on D:; model caches that default to C: (Hugging Face, LlamaIndex, fastembed) are redirected in src/config.py.</w:t>
      </w:r>
    </w:p>
    <w:p>
      <w:pPr>
        <w:pStyle w:val="ListBullet"/>
      </w:pPr>
      <w:r>
        <w:rPr>
          <w:b/>
        </w:rPr>
        <w:t xml:space="preserve">Measure every component: </w:t>
      </w:r>
      <w:r>
        <w:t>each addition is compared against the previous version on a fixed evaluation set with paired significance tests, and settings are chosen on a dev split and reported on a test split.</w:t>
      </w:r>
    </w:p>
    <w:p>
      <w:pPr>
        <w:pStyle w:val="ListBullet"/>
      </w:pPr>
      <w:r>
        <w:rPr>
          <w:b/>
        </w:rPr>
        <w:t xml:space="preserve">Free models only: </w:t>
      </w:r>
      <w:r>
        <w:t>local open-weight models (bge-small, bge-reranker-base, Qwen3-4B, Llama 3.1 8B) and hosted judges only on free plans with call caps and clean stops on quota limits.</w:t>
      </w:r>
    </w:p>
    <w:p>
      <w:pPr>
        <w:pStyle w:val="ListBullet"/>
      </w:pPr>
      <w:r>
        <w:rPr>
          <w:b/>
        </w:rPr>
        <w:t xml:space="preserve">Scale gradually: </w:t>
      </w:r>
      <w:r>
        <w:t>24 filings end-to-end first, then 56, 104, 254 and 726 filings (Section 5.15).</w:t>
      </w:r>
    </w:p>
    <w:p>
      <w:pPr>
        <w:pStyle w:val="Heading1"/>
      </w:pPr>
      <w:r>
        <w:t>3. System architecture</w:t>
      </w:r>
    </w:p>
    <w:p>
      <w:pPr>
        <w:pStyle w:val="Heading2"/>
      </w:pPr>
      <w:r>
        <w:t>3.1 Offline ingestion and indexing</w:t>
      </w:r>
    </w:p>
    <w:p>
      <w:r>
        <w:rPr>
          <w:i w:val="0"/>
        </w:rPr>
        <w:t>The offline pipeline turns public SEC filings into two stores: a Qdrant collection of small, searchable child chunks (dense vector + BM25 sparse vector + payload), and a SQLite store of the larger parent sections the LLM reads. Every stage is resumable through JSON checkpoints and idempotent (deterministic IDs; a filing's points are deleted by accession number before re-upsert).</w:t>
      </w:r>
    </w:p>
    <w:p>
      <w:pPr>
        <w:jc w:val="center"/>
      </w:pPr>
      <w:r>
        <w:drawing>
          <wp:inline xmlns:a="http://schemas.openxmlformats.org/drawingml/2006/main" xmlns:pic="http://schemas.openxmlformats.org/drawingml/2006/picture">
            <wp:extent cx="5220000" cy="6235000"/>
            <wp:docPr id="1" name="Picture 1"/>
            <wp:cNvGraphicFramePr>
              <a:graphicFrameLocks noChangeAspect="1"/>
            </wp:cNvGraphicFramePr>
            <a:graphic>
              <a:graphicData uri="http://schemas.openxmlformats.org/drawingml/2006/picture">
                <pic:pic>
                  <pic:nvPicPr>
                    <pic:cNvPr id="0" name="fig1_offline_pipeline.png"/>
                    <pic:cNvPicPr/>
                  </pic:nvPicPr>
                  <pic:blipFill>
                    <a:blip r:embed="rId11"/>
                    <a:stretch>
                      <a:fillRect/>
                    </a:stretch>
                  </pic:blipFill>
                  <pic:spPr>
                    <a:xfrm>
                      <a:off x="0" y="0"/>
                      <a:ext cx="5220000" cy="6235000"/>
                    </a:xfrm>
                    <a:prstGeom prst="rect"/>
                  </pic:spPr>
                </pic:pic>
              </a:graphicData>
            </a:graphic>
          </wp:inline>
        </w:drawing>
      </w:r>
    </w:p>
    <w:p>
      <w:pPr>
        <w:jc w:val="center"/>
      </w:pPr>
      <w:r>
        <w:rPr>
          <w:i/>
          <w:sz w:val="18"/>
        </w:rPr>
        <w:t>Figure 1. Offline pipeline. Source: src/ingestion, src/parsing, src/chunking, src/embeddings, src/retrieval.</w:t>
      </w:r>
    </w:p>
    <w:p>
      <w:pPr>
        <w:pStyle w:val="Heading2"/>
      </w:pPr>
      <w:r>
        <w:t>3.2 Online query pipeline</w:t>
      </w:r>
    </w:p>
    <w:p>
      <w:r>
        <w:rPr>
          <w:i w:val="0"/>
        </w:rPr>
        <w:t>At query time a regex router sends only comparison or multi-period questions to the decomposer; each sub-question is retrieved with BM25 and re-scored by the cross-encoder, and the rankings are interleaved so every fact is represented near the top. Retrieved children are replaced by their parent sections within a token budget, formatted as numbered sources and passed with the original question to the local LLM, whose arithmetic and numbers are checked in Python.</w:t>
      </w:r>
    </w:p>
    <w:p>
      <w:pPr>
        <w:jc w:val="center"/>
      </w:pPr>
      <w:r>
        <w:drawing>
          <wp:inline xmlns:a="http://schemas.openxmlformats.org/drawingml/2006/main" xmlns:pic="http://schemas.openxmlformats.org/drawingml/2006/picture">
            <wp:extent cx="5220000" cy="6525000"/>
            <wp:docPr id="2" name="Picture 2"/>
            <wp:cNvGraphicFramePr>
              <a:graphicFrameLocks noChangeAspect="1"/>
            </wp:cNvGraphicFramePr>
            <a:graphic>
              <a:graphicData uri="http://schemas.openxmlformats.org/drawingml/2006/picture">
                <pic:pic>
                  <pic:nvPicPr>
                    <pic:cNvPr id="0" name="fig2_online_pipeline.png"/>
                    <pic:cNvPicPr/>
                  </pic:nvPicPr>
                  <pic:blipFill>
                    <a:blip r:embed="rId12"/>
                    <a:stretch>
                      <a:fillRect/>
                    </a:stretch>
                  </pic:blipFill>
                  <pic:spPr>
                    <a:xfrm>
                      <a:off x="0" y="0"/>
                      <a:ext cx="5220000" cy="6525000"/>
                    </a:xfrm>
                    <a:prstGeom prst="rect"/>
                  </pic:spPr>
                </pic:pic>
              </a:graphicData>
            </a:graphic>
          </wp:inline>
        </w:drawing>
      </w:r>
    </w:p>
    <w:p>
      <w:pPr>
        <w:jc w:val="center"/>
      </w:pPr>
      <w:r>
        <w:rPr>
          <w:i/>
          <w:sz w:val="18"/>
        </w:rPr>
        <w:t>Figure 2. Online query pipeline. Source: src/query, src/retrieval, src/generation.</w:t>
      </w:r>
    </w:p>
    <w:p>
      <w:pPr>
        <w:pStyle w:val="Heading2"/>
      </w:pPr>
      <w:r>
        <w:t>3.3 Data model</w:t>
      </w:r>
    </w:p>
    <w:p>
      <w:pPr>
        <w:pStyle w:val="ListBullet"/>
      </w:pPr>
      <w:r>
        <w:rPr>
          <w:b/>
        </w:rPr>
        <w:t xml:space="preserve">Elements (parser output): </w:t>
      </w:r>
      <w:r>
        <w:t>heading, paragraph, table (markdown grid + caption + units + footnote links), footnote; each labelled with part, item, section, note and subsection.</w:t>
      </w:r>
    </w:p>
    <w:p>
      <w:pPr>
        <w:pStyle w:val="ListBullet"/>
      </w:pPr>
      <w:r>
        <w:rPr>
          <w:b/>
        </w:rPr>
        <w:t xml:space="preserve">Parents: </w:t>
      </w:r>
      <w:r>
        <w:t>heading-delimited text groups (&lt;= 1024 tokens) and whole tables with caption, units and footnotes (&lt;= 2048 tokens; larger tables split with repeated headers).</w:t>
      </w:r>
    </w:p>
    <w:p>
      <w:pPr>
        <w:pStyle w:val="ListBullet"/>
      </w:pPr>
      <w:r>
        <w:rPr>
          <w:b/>
        </w:rPr>
        <w:t xml:space="preserve">Children: </w:t>
      </w:r>
      <w:r>
        <w:t>~256-token sentence-split text, or table row groups that repeat the period header rows.</w:t>
      </w:r>
    </w:p>
    <w:p>
      <w:pPr>
        <w:pStyle w:val="ListBullet"/>
      </w:pPr>
      <w:r>
        <w:rPr>
          <w:b/>
        </w:rPr>
        <w:t xml:space="preserve">Metadata header: </w:t>
      </w:r>
      <w:r>
        <w:t>company, ticker, form, fiscal period (e.g. 'fiscal 2025 Q3 (quarter ended June 28, 2025)'), heading path, table caption and units are prepended to the text the embedder, BM25 and reranker see; IDs and URLs are excluded.</w:t>
      </w:r>
    </w:p>
    <w:p>
      <w:pPr>
        <w:pStyle w:val="ListBullet"/>
      </w:pPr>
      <w:r>
        <w:rPr>
          <w:b/>
        </w:rPr>
        <w:t xml:space="preserve">IDs: </w:t>
      </w:r>
      <w:r>
        <w:t>uuid5(accession/p{i}/c{j}): re-running never duplicates vectors.</w:t>
      </w:r>
    </w:p>
    <w:p>
      <w:pPr>
        <w:pStyle w:val="ListBullet"/>
      </w:pPr>
      <w:r>
        <w:rPr>
          <w:b/>
        </w:rPr>
        <w:t xml:space="preserve">Qdrant collection: </w:t>
      </w:r>
      <w:r>
        <w:t>named dense vector text-dense (384-d cosine) and sparse vector text-sparse-new (IDF modifier), on-disk payload, keyword and datetime payload indexes.</w:t>
      </w:r>
    </w:p>
    <w:p>
      <w:pPr>
        <w:pStyle w:val="Heading2"/>
      </w:pPr>
      <w:r>
        <w:t>3.4 Repository map</w:t>
      </w:r>
    </w:p>
    <w:p>
      <w:pPr>
        <w:keepNext/>
        <w:spacing w:after="40"/>
      </w:pPr>
      <w:r>
        <w:rPr>
          <w:b/>
          <w:sz w:val="18"/>
        </w:rPr>
        <w:t>Table 2. Repository layout</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D9E2F3"/>
          </w:tcPr>
          <w:p>
            <w:r/>
            <w:r>
              <w:rPr>
                <w:b/>
                <w:sz w:val="17"/>
              </w:rPr>
              <w:t>Path</w:t>
            </w:r>
          </w:p>
        </w:tc>
        <w:tc>
          <w:tcPr>
            <w:tcW w:type="dxa" w:w="6803"/>
            <w:shd w:val="clear" w:color="auto" w:fill="D9E2F3"/>
          </w:tcPr>
          <w:p>
            <w:r/>
            <w:r>
              <w:rPr>
                <w:b/>
                <w:sz w:val="17"/>
              </w:rPr>
              <w:t>Responsibility</w:t>
            </w:r>
          </w:p>
        </w:tc>
      </w:tr>
      <w:tr>
        <w:tc>
          <w:tcPr>
            <w:tcW w:type="dxa" w:w="2835"/>
          </w:tcPr>
          <w:p>
            <w:r/>
            <w:r>
              <w:rPr>
                <w:sz w:val="17"/>
              </w:rPr>
              <w:t>src/ingestion/</w:t>
            </w:r>
          </w:p>
        </w:tc>
        <w:tc>
          <w:tcPr>
            <w:tcW w:type="dxa" w:w="6803"/>
          </w:tcPr>
          <w:p>
            <w:r/>
            <w:r>
              <w:rPr>
                <w:sz w:val="17"/>
              </w:rPr>
              <w:t>manifest, rate-limited SEC client, resumable downloader, checkpoints, iXBRL verification</w:t>
            </w:r>
          </w:p>
        </w:tc>
      </w:tr>
      <w:tr>
        <w:tc>
          <w:tcPr>
            <w:tcW w:type="dxa" w:w="2835"/>
          </w:tcPr>
          <w:p>
            <w:r/>
            <w:r>
              <w:rPr>
                <w:sz w:val="17"/>
              </w:rPr>
              <w:t>src/parsing/</w:t>
            </w:r>
          </w:p>
        </w:tc>
        <w:tc>
          <w:tcPr>
            <w:tcW w:type="dxa" w:w="6803"/>
          </w:tcPr>
          <w:p>
            <w:r/>
            <w:r>
              <w:rPr>
                <w:sz w:val="17"/>
              </w:rPr>
              <w:t>HTML → elements; sections; table reconstruction; page-artifact removal</w:t>
            </w:r>
          </w:p>
        </w:tc>
      </w:tr>
      <w:tr>
        <w:tc>
          <w:tcPr>
            <w:tcW w:type="dxa" w:w="2835"/>
          </w:tcPr>
          <w:p>
            <w:r/>
            <w:r>
              <w:rPr>
                <w:sz w:val="17"/>
              </w:rPr>
              <w:t>src/chunking/hierarchical.py</w:t>
            </w:r>
          </w:p>
        </w:tc>
        <w:tc>
          <w:tcPr>
            <w:tcW w:type="dxa" w:w="6803"/>
          </w:tcPr>
          <w:p>
            <w:r/>
            <w:r>
              <w:rPr>
                <w:sz w:val="17"/>
              </w:rPr>
              <w:t>parent/child TextNodes, metadata header, deterministic IDs</w:t>
            </w:r>
          </w:p>
        </w:tc>
      </w:tr>
      <w:tr>
        <w:tc>
          <w:tcPr>
            <w:tcW w:type="dxa" w:w="2835"/>
          </w:tcPr>
          <w:p>
            <w:r/>
            <w:r>
              <w:rPr>
                <w:sz w:val="17"/>
              </w:rPr>
              <w:t>src/embeddings/embedder.py</w:t>
            </w:r>
          </w:p>
        </w:tc>
        <w:tc>
          <w:tcPr>
            <w:tcW w:type="dxa" w:w="6803"/>
          </w:tcPr>
          <w:p>
            <w:r/>
            <w:r>
              <w:rPr>
                <w:sz w:val="17"/>
              </w:rPr>
              <w:t>bge-small embeddings (fp16), per-filing vector cache, token checks</w:t>
            </w:r>
          </w:p>
        </w:tc>
      </w:tr>
      <w:tr>
        <w:tc>
          <w:tcPr>
            <w:tcW w:type="dxa" w:w="2835"/>
          </w:tcPr>
          <w:p>
            <w:r/>
            <w:r>
              <w:rPr>
                <w:sz w:val="17"/>
              </w:rPr>
              <w:t>src/retrieval/</w:t>
            </w:r>
          </w:p>
        </w:tc>
        <w:tc>
          <w:tcPr>
            <w:tcW w:type="dxa" w:w="6803"/>
          </w:tcPr>
          <w:p>
            <w:r/>
            <w:r>
              <w:rPr>
                <w:sz w:val="17"/>
              </w:rPr>
              <w:t>Qdrant index, BM25, hybrid fusion, dense/HyDE, linearization, reranker, decomposed retriever, parent store</w:t>
            </w:r>
          </w:p>
        </w:tc>
      </w:tr>
      <w:tr>
        <w:tc>
          <w:tcPr>
            <w:tcW w:type="dxa" w:w="2835"/>
          </w:tcPr>
          <w:p>
            <w:r/>
            <w:r>
              <w:rPr>
                <w:sz w:val="17"/>
              </w:rPr>
              <w:t>src/query/</w:t>
            </w:r>
          </w:p>
        </w:tc>
        <w:tc>
          <w:tcPr>
            <w:tcW w:type="dxa" w:w="6803"/>
          </w:tcPr>
          <w:p>
            <w:r/>
            <w:r>
              <w:rPr>
                <w:sz w:val="17"/>
              </w:rPr>
              <w:t>decomposition + router, HyDE</w:t>
            </w:r>
          </w:p>
        </w:tc>
      </w:tr>
      <w:tr>
        <w:tc>
          <w:tcPr>
            <w:tcW w:type="dxa" w:w="2835"/>
          </w:tcPr>
          <w:p>
            <w:r/>
            <w:r>
              <w:rPr>
                <w:sz w:val="17"/>
              </w:rPr>
              <w:t>src/generation/</w:t>
            </w:r>
          </w:p>
        </w:tc>
        <w:tc>
          <w:tcPr>
            <w:tcW w:type="dxa" w:w="6803"/>
          </w:tcPr>
          <w:p>
            <w:r/>
            <w:r>
              <w:rPr>
                <w:sz w:val="17"/>
              </w:rPr>
              <w:t>Ollama server control, parent expansion, CitationQueryEngine generator, &lt;calc&gt; + number verification, LLM benchmark</w:t>
            </w:r>
          </w:p>
        </w:tc>
      </w:tr>
      <w:tr>
        <w:tc>
          <w:tcPr>
            <w:tcW w:type="dxa" w:w="2835"/>
          </w:tcPr>
          <w:p>
            <w:r/>
            <w:r>
              <w:rPr>
                <w:sz w:val="17"/>
              </w:rPr>
              <w:t>src/evaluation/</w:t>
            </w:r>
          </w:p>
        </w:tc>
        <w:tc>
          <w:tcPr>
            <w:tcW w:type="dxa" w:w="6803"/>
          </w:tcPr>
          <w:p>
            <w:r/>
            <w:r>
              <w:rPr>
                <w:sz w:val="17"/>
              </w:rPr>
              <w:t>eval-set builder, retrieval metrics, sweeps, bootstrap comparison, generation accuracy, Ragas, numerical-hallucination audit and stress test</w:t>
            </w:r>
          </w:p>
        </w:tc>
      </w:tr>
      <w:tr>
        <w:tc>
          <w:tcPr>
            <w:tcW w:type="dxa" w:w="2835"/>
          </w:tcPr>
          <w:p>
            <w:r/>
            <w:r>
              <w:rPr>
                <w:sz w:val="17"/>
              </w:rPr>
              <w:t>src/pipeline/scale.py</w:t>
            </w:r>
          </w:p>
        </w:tc>
        <w:tc>
          <w:tcPr>
            <w:tcW w:type="dxa" w:w="6803"/>
          </w:tcPr>
          <w:p>
            <w:r/>
            <w:r>
              <w:rPr>
                <w:sz w:val="17"/>
              </w:rPr>
              <w:t>staged scaling with footprint capture and re-evaluation</w:t>
            </w:r>
          </w:p>
        </w:tc>
      </w:tr>
      <w:tr>
        <w:tc>
          <w:tcPr>
            <w:tcW w:type="dxa" w:w="2835"/>
          </w:tcPr>
          <w:p>
            <w:r/>
            <w:r>
              <w:rPr>
                <w:sz w:val="17"/>
              </w:rPr>
              <w:t>src/observability/</w:t>
            </w:r>
          </w:p>
        </w:tc>
        <w:tc>
          <w:tcPr>
            <w:tcW w:type="dxa" w:w="6803"/>
          </w:tcPr>
          <w:p>
            <w:r/>
            <w:r>
              <w:rPr>
                <w:sz w:val="17"/>
              </w:rPr>
              <w:t>OpenTelemetry setup for Arize Phoenix, custom spans, latency report</w:t>
            </w:r>
          </w:p>
        </w:tc>
      </w:tr>
      <w:tr>
        <w:tc>
          <w:tcPr>
            <w:tcW w:type="dxa" w:w="2835"/>
          </w:tcPr>
          <w:p>
            <w:r/>
            <w:r>
              <w:rPr>
                <w:sz w:val="17"/>
              </w:rPr>
              <w:t>src/api/</w:t>
            </w:r>
          </w:p>
        </w:tc>
        <w:tc>
          <w:tcPr>
            <w:tcW w:type="dxa" w:w="6803"/>
          </w:tcPr>
          <w:p>
            <w:r/>
            <w:r>
              <w:rPr>
                <w:sz w:val="17"/>
              </w:rPr>
              <w:t>FastAPI service (POST /query, GET /health, GET /metrics) and the chat UI at GET /</w:t>
            </w:r>
          </w:p>
        </w:tc>
      </w:tr>
      <w:tr>
        <w:tc>
          <w:tcPr>
            <w:tcW w:type="dxa" w:w="2835"/>
          </w:tcPr>
          <w:p>
            <w:r/>
            <w:r>
              <w:rPr>
                <w:sz w:val="17"/>
              </w:rPr>
              <w:t>docker/, docker-compose.yml</w:t>
            </w:r>
          </w:p>
        </w:tc>
        <w:tc>
          <w:tcPr>
            <w:tcW w:type="dxa" w:w="6803"/>
          </w:tcPr>
          <w:p>
            <w:r/>
            <w:r>
              <w:rPr>
                <w:sz w:val="17"/>
              </w:rPr>
              <w:t>API image; Qdrant, Phoenix, Ollama and API services</w:t>
            </w:r>
          </w:p>
        </w:tc>
      </w:tr>
      <w:tr>
        <w:tc>
          <w:tcPr>
            <w:tcW w:type="dxa" w:w="2835"/>
          </w:tcPr>
          <w:p>
            <w:r/>
            <w:r>
              <w:rPr>
                <w:sz w:val="17"/>
              </w:rPr>
              <w:t>configs/*.yaml</w:t>
            </w:r>
          </w:p>
        </w:tc>
        <w:tc>
          <w:tcPr>
            <w:tcW w:type="dxa" w:w="6803"/>
          </w:tcPr>
          <w:p>
            <w:r/>
            <w:r>
              <w:rPr>
                <w:sz w:val="17"/>
              </w:rPr>
              <w:t>every tunable with its rationale</w:t>
            </w:r>
          </w:p>
        </w:tc>
      </w:tr>
      <w:tr>
        <w:tc>
          <w:tcPr>
            <w:tcW w:type="dxa" w:w="2835"/>
          </w:tcPr>
          <w:p>
            <w:r/>
            <w:r>
              <w:rPr>
                <w:sz w:val="17"/>
              </w:rPr>
              <w:t>tests/</w:t>
            </w:r>
          </w:p>
        </w:tc>
        <w:tc>
          <w:tcPr>
            <w:tcW w:type="dxa" w:w="6803"/>
          </w:tcPr>
          <w:p>
            <w:r/>
            <w:r>
              <w:rPr>
                <w:sz w:val="17"/>
              </w:rPr>
              <w:t>67 unit tests pinning parser, chunker, retrieval metrics, number safeguards, judge guards, API, tracing and the Phase 17 locators</w:t>
            </w:r>
          </w:p>
        </w:tc>
      </w:tr>
    </w:tbl>
    <w:p>
      <w:pPr>
        <w:pStyle w:val="Heading1"/>
      </w:pPr>
      <w:r>
        <w:t>4. Models and components: what, why and how they work</w:t>
      </w:r>
    </w:p>
    <w:p>
      <w:pPr>
        <w:pStyle w:val="Heading2"/>
      </w:pPr>
      <w:r>
        <w:t>4.1 bge-small-en-v1.5 (dense embeddings)</w:t>
      </w:r>
    </w:p>
    <w:p>
      <w:r>
        <w:rPr>
          <w:i w:val="0"/>
        </w:rPr>
        <w:t>Role: bi-encoder for dense retrieval; 384-d vectors, fp16 on GPU, batch 64.</w:t>
      </w:r>
    </w:p>
    <w:p>
      <w:r>
        <w:rPr>
          <w:i w:val="0"/>
        </w:rPr>
        <w:t>Mechanism: query and passage are encoded independently; the CLS representation is L2-normalised so cosine similarity is a dot product. BGE v1.5 is asymmetric: queries get the instruction prefix 'Represent this sentence for searching relevant passages:' and passages do not. That asymmetry mattered for HyDE, where the hypothetical passage is embedded as a passage.</w:t>
      </w:r>
    </w:p>
    <w:p>
      <w:r>
        <w:rPr>
          <w:i w:val="0"/>
        </w:rPr>
        <w:t>Why: small enough to co-reside with the reranker and the LLM on 4 GB (298 MiB peak during embedding; commit 7fbd8b0), 512-token limit comfortably above the 490-token largest child. Weakness measured here: a single vector for a 15-row table dilutes the one row a numeric question asks about (V1 numeric P@3 was 0.024 on eval v0).</w:t>
      </w:r>
    </w:p>
    <w:p>
      <w:pPr>
        <w:pStyle w:val="Heading2"/>
      </w:pPr>
      <w:r>
        <w:t>4.2 BM25 as Qdrant sparse vectors</w:t>
      </w:r>
    </w:p>
    <w:p>
      <w:r>
        <w:rPr>
          <w:i w:val="0"/>
        </w:rPr>
        <w:t>Role: lexical retrieval; fastembed Qdrant/bm25 with k = 1.2, b = 0.75, avg_len = 113.5 (measured mean of stemmed, stopword-free chunk length; fastembed's default is 256).</w:t>
      </w:r>
    </w:p>
    <w:p>
      <w:r>
        <w:rPr>
          <w:i w:val="0"/>
        </w:rPr>
        <w:t>Mechanism: each document stores term-frequency weights with saturation (k) and length normalisation (b); the query sends each unique stemmed token with weight 1; Qdrant's IDF modifier multiplies by collection-wide IDF at query time, so IDF stays correct as filings are added.</w:t>
      </w:r>
    </w:p>
    <w:p>
      <w:r>
        <w:rPr>
          <w:i w:val="0"/>
        </w:rPr>
        <w:t>Why: financial questions name exact line items ('operating income', 'accounts payable'); BM25 lifted numeric P@3 on eval v0 from 0.024 to 0.264.</w:t>
      </w:r>
    </w:p>
    <w:p>
      <w:pPr>
        <w:pStyle w:val="Heading2"/>
      </w:pPr>
      <w:r>
        <w:t>4.3 bge-reranker-base (cross-encoder)</w:t>
      </w:r>
    </w:p>
    <w:p>
      <w:r>
        <w:rPr>
          <w:i w:val="0"/>
        </w:rPr>
        <w:t>Role: re-scores the ~60 candidates; fp16, batch 16.</w:t>
      </w:r>
    </w:p>
    <w:p>
      <w:r>
        <w:rPr>
          <w:i w:val="0"/>
        </w:rPr>
        <w:t>Mechanism: query and candidate are concatenated and read jointly with full attention (XLM-RoBERTa, 12 layers), so the model can check that this row is the asked line item for the asked period, which a bi-encoder cannot.</w:t>
      </w:r>
    </w:p>
    <w:p>
      <w:r>
        <w:rPr>
          <w:i w:val="0"/>
        </w:rPr>
        <w:t>Engineering: ranks on raw logits (the default sigmoid saturates near 0.999 and turns the top of the list into ties); tables are linearized ('Operating income: Three Months Ended June 28, 2025 = 28,202; ...') because a prose-trained cross-encoder preferred MD&amp;A text about a metric over the markdown row containing it.</w:t>
      </w:r>
    </w:p>
    <w:p>
      <w:pPr>
        <w:pStyle w:val="Heading2"/>
      </w:pPr>
      <w:r>
        <w:t>4.4 Qdrant and the parent store</w:t>
      </w:r>
    </w:p>
    <w:p>
      <w:r>
        <w:rPr>
          <w:i w:val="0"/>
        </w:rPr>
        <w:t>Qdrant v1.19.1 in Docker with a named volume (Windows bind mounts are discouraged by Qdrant); dense vectors use HNSW, sparse vectors an inverted index; payload indexes on ticker, form, fiscal year/period, content type, item, filing and dates. Accessed at 127.0.0.1: on Windows 'localhost' tried IPv6 first and stalled every request by about 2 s.</w:t>
      </w:r>
    </w:p>
    <w:p>
      <w:r>
        <w:rPr>
          <w:i w:val="0"/>
        </w:rPr>
        <w:t>Parents (only fetched by id, never searched) live in SQLite (WAL), which keeps Qdrant's memory for searchable children.</w:t>
      </w:r>
    </w:p>
    <w:p>
      <w:pPr>
        <w:pStyle w:val="Heading2"/>
      </w:pPr>
      <w:r>
        <w:t>4.5 LlamaIndex components</w:t>
      </w:r>
    </w:p>
    <w:p>
      <w:r>
        <w:rPr>
          <w:i w:val="0"/>
        </w:rPr>
        <w:t>Used: TextNode relationships (PARENT/CHILD/PREVIOUS/NEXT/SOURCE), SentenceSplitter, HuggingFaceEmbedding, QdrantVectorStore (hybrid mode with custom sparse functions and fusion), SentenceTransformerRerank (subclassed), CitationQueryEngine, HyDEQueryTransform and the Ollama LLM.</w:t>
      </w:r>
    </w:p>
    <w:p>
      <w:r>
        <w:rPr>
          <w:i w:val="0"/>
        </w:rPr>
        <w:t>Deliberately bypassed: default HTML readers (tables would lose structure), HierarchicalNodeParser (not structure-aware), the reranker's sigmoid output and markdown input, the embedding of HyDE passages with the query instruction, and SubQuestionQueryEngine (4-5 LLM calls per question instead of 2).</w:t>
      </w:r>
    </w:p>
    <w:p>
      <w:pPr>
        <w:pStyle w:val="Heading2"/>
      </w:pPr>
      <w:r>
        <w:t>4.6 Qwen3-4B-Instruct-2507 via Ollama (generator)</w:t>
      </w:r>
    </w:p>
    <w:p>
      <w:r>
        <w:rPr>
          <w:i w:val="0"/>
        </w:rPr>
        <w:t>Q4_K_M quantization, q8_0 KV cache, flash attention, 8k context, temperature 0, one parallel slot. Only ~2.25 GB of the model fits on the GPU; the rest runs on the CPU.</w:t>
      </w:r>
    </w:p>
    <w:p>
      <w:r>
        <w:rPr>
          <w:i w:val="0"/>
        </w:rPr>
        <w:t>Why: in the feasibility benchmark it was the only candidate that quoted both correct values in all six configurations with no unsupported numbers (Section 5.6). Arithmetic is delegated to Python through &lt;calc&gt; tags because every observed error in the benchmark was a subtraction or a misread value. Phase 17 later found no arithmetic errors without &lt;calc&gt; on the evaluation set; it is kept because it makes every calculation auditable and the number check usable (Section 5.16).</w:t>
      </w:r>
    </w:p>
    <w:p>
      <w:pPr>
        <w:pStyle w:val="Heading2"/>
      </w:pPr>
      <w:r>
        <w:t>4.7 Judges for Ragas</w:t>
      </w:r>
    </w:p>
    <w:p>
      <w:r>
        <w:rPr>
          <w:i w:val="0"/>
        </w:rPr>
        <w:t>groq-gpt-oss-120b: open-weight 120B model on Groq's free plan (no billing), reasoning effort low; not the Qwen family, so the generator does not grade itself. Limits observed on this plan: 8,000 tokens/minute (logs/ragas_full.log) and ~200K tokens/day (README).</w:t>
      </w:r>
    </w:p>
    <w:p>
      <w:r>
        <w:rPr>
          <w:i w:val="0"/>
        </w:rPr>
        <w:t>local-llama3.1-8b: Ollama, schema-constrained decoding (free JSON mode made it echo the schema). Validated against the 120B judge before use (Section 5.13).</w:t>
      </w:r>
    </w:p>
    <w:p>
      <w:pPr>
        <w:pStyle w:val="Heading2"/>
      </w:pPr>
      <w:r>
        <w:t>4.8 Ragas 0.4 metrics</w:t>
      </w:r>
    </w:p>
    <w:p>
      <w:r>
        <w:rPr>
          <w:i w:val="0"/>
        </w:rPr>
        <w:t>Faithfulness: the judge extracts the answer's claims and checks each against the retrieved contexts; score = supported / total. A refusal has no claims and would score 0, so refusals are excluded from judging.</w:t>
      </w:r>
    </w:p>
    <w:p>
      <w:r>
        <w:rPr>
          <w:i w:val="0"/>
        </w:rPr>
        <w:t>Answer relevancy: the judge generates a question from the answer and its embedding similarity to the real question is the score (local bge-small). Terse answers such as '$12,016 million [1].' score low even when correct, so the metric is used to compare setups, not as an absolute quality score.</w:t>
      </w:r>
    </w:p>
    <w:p>
      <w:pPr>
        <w:spacing w:after="200"/>
      </w:pPr>
      <w:r>
        <w:rPr>
          <w:i/>
          <w:color w:val="666666"/>
          <w:sz w:val="16"/>
        </w:rPr>
        <w:t>Source: configs/*.yaml; src/retrieval/reranker.py; src/generation/generator.py; README.md</w:t>
      </w:r>
    </w:p>
    <w:p>
      <w:pPr>
        <w:pStyle w:val="Heading1"/>
      </w:pPr>
      <w:r>
        <w:t>5. Chronological account of the phases</w:t>
      </w:r>
    </w:p>
    <w:p>
      <w:r>
        <w:rPr>
          <w:i w:val="0"/>
        </w:rPr>
        <w:t>The project followed a frozen plan with checkpoints (data, retrieval, reranking, generation, production). Three deviations are recorded: a local-LLM feasibility benchmark was inserted before generation, sub-question decomposition (Phase 14) was done before Ragas (Phase 13) because multi-fact questions were the largest measured gap, and the serving phases (19-21) were built before the numerical-hallucination evaluation (Phase 17); vector quantization (Phase 18) is still open.</w:t>
      </w:r>
    </w:p>
    <w:p>
      <w:pPr>
        <w:keepNext/>
        <w:spacing w:after="40"/>
      </w:pPr>
      <w:r>
        <w:rPr>
          <w:b/>
          <w:sz w:val="18"/>
        </w:rPr>
        <w:t>Table 3. Commit history (chronology)</w:t>
      </w:r>
    </w:p>
    <w:tbl>
      <w:tblPr>
        <w:tblStyle w:val="TableGrid"/>
        <w:tblW w:type="auto" w:w="0"/>
        <w:jc w:val="center"/>
        <w:tblLook w:firstColumn="1" w:firstRow="1" w:lastColumn="0" w:lastRow="0" w:noHBand="0" w:noVBand="1" w:val="04A0"/>
      </w:tblPr>
      <w:tblGrid>
        <w:gridCol w:w="3137"/>
        <w:gridCol w:w="3137"/>
        <w:gridCol w:w="3137"/>
      </w:tblGrid>
      <w:tr>
        <w:tc>
          <w:tcPr>
            <w:tcW w:type="dxa" w:w="907"/>
            <w:shd w:val="clear" w:color="auto" w:fill="D9E2F3"/>
          </w:tcPr>
          <w:p>
            <w:r/>
            <w:r>
              <w:rPr>
                <w:b/>
                <w:sz w:val="15"/>
              </w:rPr>
              <w:t>Commit</w:t>
            </w:r>
          </w:p>
        </w:tc>
        <w:tc>
          <w:tcPr>
            <w:tcW w:type="dxa" w:w="1587"/>
            <w:shd w:val="clear" w:color="auto" w:fill="D9E2F3"/>
          </w:tcPr>
          <w:p>
            <w:r/>
            <w:r>
              <w:rPr>
                <w:b/>
                <w:sz w:val="15"/>
              </w:rPr>
              <w:t>Date</w:t>
            </w:r>
          </w:p>
        </w:tc>
        <w:tc>
          <w:tcPr>
            <w:tcW w:type="dxa" w:w="7143"/>
            <w:shd w:val="clear" w:color="auto" w:fill="D9E2F3"/>
          </w:tcPr>
          <w:p>
            <w:r/>
            <w:r>
              <w:rPr>
                <w:b/>
                <w:sz w:val="15"/>
              </w:rPr>
              <w:t>Subject</w:t>
            </w:r>
          </w:p>
        </w:tc>
      </w:tr>
      <w:tr>
        <w:tc>
          <w:tcPr>
            <w:tcW w:type="dxa" w:w="907"/>
          </w:tcPr>
          <w:p>
            <w:r/>
            <w:r>
              <w:rPr>
                <w:sz w:val="15"/>
              </w:rPr>
              <w:t>d735f87</w:t>
            </w:r>
          </w:p>
        </w:tc>
        <w:tc>
          <w:tcPr>
            <w:tcW w:type="dxa" w:w="1587"/>
          </w:tcPr>
          <w:p>
            <w:r/>
            <w:r>
              <w:rPr>
                <w:sz w:val="15"/>
              </w:rPr>
              <w:t>2026-09-26 11:53</w:t>
            </w:r>
          </w:p>
        </w:tc>
        <w:tc>
          <w:tcPr>
            <w:tcW w:type="dxa" w:w="7143"/>
          </w:tcPr>
          <w:p>
            <w:r/>
            <w:r>
              <w:rPr>
                <w:sz w:val="15"/>
              </w:rPr>
              <w:t>Phase 0-2: project setup and SEC corpus acquisition</w:t>
            </w:r>
          </w:p>
        </w:tc>
      </w:tr>
      <w:tr>
        <w:tc>
          <w:tcPr>
            <w:tcW w:type="dxa" w:w="907"/>
          </w:tcPr>
          <w:p>
            <w:r/>
            <w:r>
              <w:rPr>
                <w:sz w:val="15"/>
              </w:rPr>
              <w:t>552c51f</w:t>
            </w:r>
          </w:p>
        </w:tc>
        <w:tc>
          <w:tcPr>
            <w:tcW w:type="dxa" w:w="1587"/>
          </w:tcPr>
          <w:p>
            <w:r/>
            <w:r>
              <w:rPr>
                <w:sz w:val="15"/>
              </w:rPr>
              <w:t>2026-09-26 12:33</w:t>
            </w:r>
          </w:p>
        </w:tc>
        <w:tc>
          <w:tcPr>
            <w:tcW w:type="dxa" w:w="7143"/>
          </w:tcPr>
          <w:p>
            <w:r/>
            <w:r>
              <w:rPr>
                <w:sz w:val="15"/>
              </w:rPr>
              <w:t>Phase 3: structure-preserving SEC filing parser</w:t>
            </w:r>
          </w:p>
        </w:tc>
      </w:tr>
      <w:tr>
        <w:tc>
          <w:tcPr>
            <w:tcW w:type="dxa" w:w="907"/>
          </w:tcPr>
          <w:p>
            <w:r/>
            <w:r>
              <w:rPr>
                <w:sz w:val="15"/>
              </w:rPr>
              <w:t>fa09f62</w:t>
            </w:r>
          </w:p>
        </w:tc>
        <w:tc>
          <w:tcPr>
            <w:tcW w:type="dxa" w:w="1587"/>
          </w:tcPr>
          <w:p>
            <w:r/>
            <w:r>
              <w:rPr>
                <w:sz w:val="15"/>
              </w:rPr>
              <w:t>2026-09-26 13:01</w:t>
            </w:r>
          </w:p>
        </w:tc>
        <w:tc>
          <w:tcPr>
            <w:tcW w:type="dxa" w:w="7143"/>
          </w:tcPr>
          <w:p>
            <w:r/>
            <w:r>
              <w:rPr>
                <w:sz w:val="15"/>
              </w:rPr>
              <w:t>Phase 4: structure-aware parent-child chunking with LlamaIndex</w:t>
            </w:r>
          </w:p>
        </w:tc>
      </w:tr>
      <w:tr>
        <w:tc>
          <w:tcPr>
            <w:tcW w:type="dxa" w:w="907"/>
          </w:tcPr>
          <w:p>
            <w:r/>
            <w:r>
              <w:rPr>
                <w:sz w:val="15"/>
              </w:rPr>
              <w:t>967a086</w:t>
            </w:r>
          </w:p>
        </w:tc>
        <w:tc>
          <w:tcPr>
            <w:tcW w:type="dxa" w:w="1587"/>
          </w:tcPr>
          <w:p>
            <w:r/>
            <w:r>
              <w:rPr>
                <w:sz w:val="15"/>
              </w:rPr>
              <w:t>2026-09-26 14:12</w:t>
            </w:r>
          </w:p>
        </w:tc>
        <w:tc>
          <w:tcPr>
            <w:tcW w:type="dxa" w:w="7143"/>
          </w:tcPr>
          <w:p>
            <w:r/>
            <w:r>
              <w:rPr>
                <w:sz w:val="15"/>
              </w:rPr>
              <w:t>Phase 5: dense embeddings baseline (bge-small-en-v1.5 on GPU)</w:t>
            </w:r>
          </w:p>
        </w:tc>
      </w:tr>
      <w:tr>
        <w:tc>
          <w:tcPr>
            <w:tcW w:type="dxa" w:w="907"/>
          </w:tcPr>
          <w:p>
            <w:r/>
            <w:r>
              <w:rPr>
                <w:sz w:val="15"/>
              </w:rPr>
              <w:t>03d38ff</w:t>
            </w:r>
          </w:p>
        </w:tc>
        <w:tc>
          <w:tcPr>
            <w:tcW w:type="dxa" w:w="1587"/>
          </w:tcPr>
          <w:p>
            <w:r/>
            <w:r>
              <w:rPr>
                <w:sz w:val="15"/>
              </w:rPr>
              <w:t>2026-09-26 14:30</w:t>
            </w:r>
          </w:p>
        </w:tc>
        <w:tc>
          <w:tcPr>
            <w:tcW w:type="dxa" w:w="7143"/>
          </w:tcPr>
          <w:p>
            <w:r/>
            <w:r>
              <w:rPr>
                <w:sz w:val="15"/>
              </w:rPr>
              <w:t>Phase 6: Qdrant index with LlamaIndex QdrantVectorStore</w:t>
            </w:r>
          </w:p>
        </w:tc>
      </w:tr>
      <w:tr>
        <w:tc>
          <w:tcPr>
            <w:tcW w:type="dxa" w:w="907"/>
          </w:tcPr>
          <w:p>
            <w:r/>
            <w:r>
              <w:rPr>
                <w:sz w:val="15"/>
              </w:rPr>
              <w:t>47fdd66</w:t>
            </w:r>
          </w:p>
        </w:tc>
        <w:tc>
          <w:tcPr>
            <w:tcW w:type="dxa" w:w="1587"/>
          </w:tcPr>
          <w:p>
            <w:r/>
            <w:r>
              <w:rPr>
                <w:sz w:val="15"/>
              </w:rPr>
              <w:t>2026-09-26 15:14</w:t>
            </w:r>
          </w:p>
        </w:tc>
        <w:tc>
          <w:tcPr>
            <w:tcW w:type="dxa" w:w="7143"/>
          </w:tcPr>
          <w:p>
            <w:r/>
            <w:r>
              <w:rPr>
                <w:sz w:val="15"/>
              </w:rPr>
              <w:t>Local LLM feasibility benchmark on 4 GB VRAM (Ollama, 3 candidates)</w:t>
            </w:r>
          </w:p>
        </w:tc>
      </w:tr>
      <w:tr>
        <w:tc>
          <w:tcPr>
            <w:tcW w:type="dxa" w:w="907"/>
          </w:tcPr>
          <w:p>
            <w:r/>
            <w:r>
              <w:rPr>
                <w:sz w:val="15"/>
              </w:rPr>
              <w:t>a64c0ec</w:t>
            </w:r>
          </w:p>
        </w:tc>
        <w:tc>
          <w:tcPr>
            <w:tcW w:type="dxa" w:w="1587"/>
          </w:tcPr>
          <w:p>
            <w:r/>
            <w:r>
              <w:rPr>
                <w:sz w:val="15"/>
              </w:rPr>
              <w:t>2026-09-26 15:29</w:t>
            </w:r>
          </w:p>
        </w:tc>
        <w:tc>
          <w:tcPr>
            <w:tcW w:type="dxa" w:w="7143"/>
          </w:tcPr>
          <w:p>
            <w:r/>
            <w:r>
              <w:rPr>
                <w:sz w:val="15"/>
              </w:rPr>
              <w:t>Phase 7: retrieval eval set v0 and dense baseline (V1 checkpoint)</w:t>
            </w:r>
          </w:p>
        </w:tc>
      </w:tr>
      <w:tr>
        <w:tc>
          <w:tcPr>
            <w:tcW w:type="dxa" w:w="907"/>
          </w:tcPr>
          <w:p>
            <w:r/>
            <w:r>
              <w:rPr>
                <w:sz w:val="15"/>
              </w:rPr>
              <w:t>8a2f840</w:t>
            </w:r>
          </w:p>
        </w:tc>
        <w:tc>
          <w:tcPr>
            <w:tcW w:type="dxa" w:w="1587"/>
          </w:tcPr>
          <w:p>
            <w:r/>
            <w:r>
              <w:rPr>
                <w:sz w:val="15"/>
              </w:rPr>
              <w:t>2026-09-26 15:45</w:t>
            </w:r>
          </w:p>
        </w:tc>
        <w:tc>
          <w:tcPr>
            <w:tcW w:type="dxa" w:w="7143"/>
          </w:tcPr>
          <w:p>
            <w:r/>
            <w:r>
              <w:rPr>
                <w:sz w:val="15"/>
              </w:rPr>
              <w:t>Phases 8-9: BM25 sparse vectors and hybrid retrieval (V2, V3)</w:t>
            </w:r>
          </w:p>
        </w:tc>
      </w:tr>
      <w:tr>
        <w:tc>
          <w:tcPr>
            <w:tcW w:type="dxa" w:w="907"/>
          </w:tcPr>
          <w:p>
            <w:r/>
            <w:r>
              <w:rPr>
                <w:sz w:val="15"/>
              </w:rPr>
              <w:t>d169c14</w:t>
            </w:r>
          </w:p>
        </w:tc>
        <w:tc>
          <w:tcPr>
            <w:tcW w:type="dxa" w:w="1587"/>
          </w:tcPr>
          <w:p>
            <w:r/>
            <w:r>
              <w:rPr>
                <w:sz w:val="15"/>
              </w:rPr>
              <w:t>2026-09-26 16:29</w:t>
            </w:r>
          </w:p>
        </w:tc>
        <w:tc>
          <w:tcPr>
            <w:tcW w:type="dxa" w:w="7143"/>
          </w:tcPr>
          <w:p>
            <w:r/>
            <w:r>
              <w:rPr>
                <w:sz w:val="15"/>
              </w:rPr>
              <w:t>Phase 10: BGE cross-encoder reranking (V4 checkpoint)</w:t>
            </w:r>
          </w:p>
        </w:tc>
      </w:tr>
      <w:tr>
        <w:tc>
          <w:tcPr>
            <w:tcW w:type="dxa" w:w="907"/>
          </w:tcPr>
          <w:p>
            <w:r/>
            <w:r>
              <w:rPr>
                <w:sz w:val="15"/>
              </w:rPr>
              <w:t>1dbe206</w:t>
            </w:r>
          </w:p>
        </w:tc>
        <w:tc>
          <w:tcPr>
            <w:tcW w:type="dxa" w:w="1587"/>
          </w:tcPr>
          <w:p>
            <w:r/>
            <w:r>
              <w:rPr>
                <w:sz w:val="15"/>
              </w:rPr>
              <w:t>2026-09-26 16:30</w:t>
            </w:r>
          </w:p>
        </w:tc>
        <w:tc>
          <w:tcPr>
            <w:tcW w:type="dxa" w:w="7143"/>
          </w:tcPr>
          <w:p>
            <w:r/>
            <w:r>
              <w:rPr>
                <w:sz w:val="15"/>
              </w:rPr>
              <w:t>README: experiments table generated from experiments.csv (fix hand-copied V1-V3 values)</w:t>
            </w:r>
          </w:p>
        </w:tc>
      </w:tr>
      <w:tr>
        <w:tc>
          <w:tcPr>
            <w:tcW w:type="dxa" w:w="907"/>
          </w:tcPr>
          <w:p>
            <w:r/>
            <w:r>
              <w:rPr>
                <w:sz w:val="15"/>
              </w:rPr>
              <w:t>8e586df</w:t>
            </w:r>
          </w:p>
        </w:tc>
        <w:tc>
          <w:tcPr>
            <w:tcW w:type="dxa" w:w="1587"/>
          </w:tcPr>
          <w:p>
            <w:r/>
            <w:r>
              <w:rPr>
                <w:sz w:val="15"/>
              </w:rPr>
              <w:t>2026-09-26 17:11</w:t>
            </w:r>
          </w:p>
        </w:tc>
        <w:tc>
          <w:tcPr>
            <w:tcW w:type="dxa" w:w="7143"/>
          </w:tcPr>
          <w:p>
            <w:r/>
            <w:r>
              <w:rPr>
                <w:sz w:val="15"/>
              </w:rPr>
              <w:t>Phase 11: grounded generation with local Qwen3-4B (G1)</w:t>
            </w:r>
          </w:p>
        </w:tc>
      </w:tr>
      <w:tr>
        <w:tc>
          <w:tcPr>
            <w:tcW w:type="dxa" w:w="907"/>
          </w:tcPr>
          <w:p>
            <w:r/>
            <w:r>
              <w:rPr>
                <w:sz w:val="15"/>
              </w:rPr>
              <w:t>68b99d3</w:t>
            </w:r>
          </w:p>
        </w:tc>
        <w:tc>
          <w:tcPr>
            <w:tcW w:type="dxa" w:w="1587"/>
          </w:tcPr>
          <w:p>
            <w:r/>
            <w:r>
              <w:rPr>
                <w:sz w:val="15"/>
              </w:rPr>
              <w:t>2026-09-26 17:48</w:t>
            </w:r>
          </w:p>
        </w:tc>
        <w:tc>
          <w:tcPr>
            <w:tcW w:type="dxa" w:w="7143"/>
          </w:tcPr>
          <w:p>
            <w:r/>
            <w:r>
              <w:rPr>
                <w:sz w:val="15"/>
              </w:rPr>
              <w:t>Phase 12: evaluation set v1 (multi-fact questions) and re-measured V1-V4, G2-G3</w:t>
            </w:r>
          </w:p>
        </w:tc>
      </w:tr>
      <w:tr>
        <w:tc>
          <w:tcPr>
            <w:tcW w:type="dxa" w:w="907"/>
          </w:tcPr>
          <w:p>
            <w:r/>
            <w:r>
              <w:rPr>
                <w:sz w:val="15"/>
              </w:rPr>
              <w:t>9f250f3</w:t>
            </w:r>
          </w:p>
        </w:tc>
        <w:tc>
          <w:tcPr>
            <w:tcW w:type="dxa" w:w="1587"/>
          </w:tcPr>
          <w:p>
            <w:r/>
            <w:r>
              <w:rPr>
                <w:sz w:val="15"/>
              </w:rPr>
              <w:t>2026-09-26 18:31</w:t>
            </w:r>
          </w:p>
        </w:tc>
        <w:tc>
          <w:tcPr>
            <w:tcW w:type="dxa" w:w="7143"/>
          </w:tcPr>
          <w:p>
            <w:r/>
            <w:r>
              <w:rPr>
                <w:sz w:val="15"/>
              </w:rPr>
              <w:t>Phase 14: sub-question decomposition (V5 retrieval, G4 generation)</w:t>
            </w:r>
          </w:p>
        </w:tc>
      </w:tr>
      <w:tr>
        <w:tc>
          <w:tcPr>
            <w:tcW w:type="dxa" w:w="907"/>
          </w:tcPr>
          <w:p>
            <w:r/>
            <w:r>
              <w:rPr>
                <w:sz w:val="15"/>
              </w:rPr>
              <w:t>e92c26e</w:t>
            </w:r>
          </w:p>
        </w:tc>
        <w:tc>
          <w:tcPr>
            <w:tcW w:type="dxa" w:w="1587"/>
          </w:tcPr>
          <w:p>
            <w:r/>
            <w:r>
              <w:rPr>
                <w:sz w:val="15"/>
              </w:rPr>
              <w:t>2026-09-26 18:58</w:t>
            </w:r>
          </w:p>
        </w:tc>
        <w:tc>
          <w:tcPr>
            <w:tcW w:type="dxa" w:w="7143"/>
          </w:tcPr>
          <w:p>
            <w:r/>
            <w:r>
              <w:rPr>
                <w:sz w:val="15"/>
              </w:rPr>
              <w:t>Ragas scorer with a free-tier judge (Groq gpt-oss-120b) and call guards</w:t>
            </w:r>
          </w:p>
        </w:tc>
      </w:tr>
      <w:tr>
        <w:tc>
          <w:tcPr>
            <w:tcW w:type="dxa" w:w="907"/>
          </w:tcPr>
          <w:p>
            <w:r/>
            <w:r>
              <w:rPr>
                <w:sz w:val="15"/>
              </w:rPr>
              <w:t>6d48d7c</w:t>
            </w:r>
          </w:p>
        </w:tc>
        <w:tc>
          <w:tcPr>
            <w:tcW w:type="dxa" w:w="1587"/>
          </w:tcPr>
          <w:p>
            <w:r/>
            <w:r>
              <w:rPr>
                <w:sz w:val="15"/>
              </w:rPr>
              <w:t>2026-09-26 20:21</w:t>
            </w:r>
          </w:p>
        </w:tc>
        <w:tc>
          <w:tcPr>
            <w:tcW w:type="dxa" w:w="7143"/>
          </w:tcPr>
          <w:p>
            <w:r/>
            <w:r>
              <w:rPr>
                <w:sz w:val="15"/>
              </w:rPr>
              <w:t>Phase 15: HyDE evaluated with controls -- no measurable gain, off by default</w:t>
            </w:r>
          </w:p>
        </w:tc>
      </w:tr>
      <w:tr>
        <w:tc>
          <w:tcPr>
            <w:tcW w:type="dxa" w:w="907"/>
          </w:tcPr>
          <w:p>
            <w:r/>
            <w:r>
              <w:rPr>
                <w:sz w:val="15"/>
              </w:rPr>
              <w:t>71b502d</w:t>
            </w:r>
          </w:p>
        </w:tc>
        <w:tc>
          <w:tcPr>
            <w:tcW w:type="dxa" w:w="1587"/>
          </w:tcPr>
          <w:p>
            <w:r/>
            <w:r>
              <w:rPr>
                <w:sz w:val="15"/>
              </w:rPr>
              <w:t>2026-09-26 20:21</w:t>
            </w:r>
          </w:p>
        </w:tc>
        <w:tc>
          <w:tcPr>
            <w:tcW w:type="dxa" w:w="7143"/>
          </w:tcPr>
          <w:p>
            <w:r/>
            <w:r>
              <w:rPr>
                <w:sz w:val="15"/>
              </w:rPr>
              <w:t>Stop tracking the binary Ragas response cache</w:t>
            </w:r>
          </w:p>
        </w:tc>
      </w:tr>
      <w:tr>
        <w:tc>
          <w:tcPr>
            <w:tcW w:type="dxa" w:w="907"/>
          </w:tcPr>
          <w:p>
            <w:r/>
            <w:r>
              <w:rPr>
                <w:sz w:val="15"/>
              </w:rPr>
              <w:t>bfce71c</w:t>
            </w:r>
          </w:p>
        </w:tc>
        <w:tc>
          <w:tcPr>
            <w:tcW w:type="dxa" w:w="1587"/>
          </w:tcPr>
          <w:p>
            <w:r/>
            <w:r>
              <w:rPr>
                <w:sz w:val="15"/>
              </w:rPr>
              <w:t>2026-09-26 21:29</w:t>
            </w:r>
          </w:p>
        </w:tc>
        <w:tc>
          <w:tcPr>
            <w:tcW w:type="dxa" w:w="7143"/>
          </w:tcPr>
          <w:p>
            <w:r/>
            <w:r>
              <w:rPr>
                <w:sz w:val="15"/>
              </w:rPr>
              <w:t>Ragas: multi-judge scorer, local judge validation, paused mid-run</w:t>
            </w:r>
          </w:p>
        </w:tc>
      </w:tr>
      <w:tr>
        <w:tc>
          <w:tcPr>
            <w:tcW w:type="dxa" w:w="907"/>
          </w:tcPr>
          <w:p>
            <w:r/>
            <w:r>
              <w:rPr>
                <w:sz w:val="15"/>
              </w:rPr>
              <w:t>8747af0</w:t>
            </w:r>
          </w:p>
        </w:tc>
        <w:tc>
          <w:tcPr>
            <w:tcW w:type="dxa" w:w="1587"/>
          </w:tcPr>
          <w:p>
            <w:r/>
            <w:r>
              <w:rPr>
                <w:sz w:val="15"/>
              </w:rPr>
              <w:t>2026-09-26 22:42</w:t>
            </w:r>
          </w:p>
        </w:tc>
        <w:tc>
          <w:tcPr>
            <w:tcW w:type="dxa" w:w="7143"/>
          </w:tcPr>
          <w:p>
            <w:r/>
            <w:r>
              <w:rPr>
                <w:sz w:val="15"/>
              </w:rPr>
              <w:t>Phase 16: scale to all 726 filings (S24 → Sall) with quality tracking</w:t>
            </w:r>
          </w:p>
        </w:tc>
      </w:tr>
      <w:tr>
        <w:tc>
          <w:tcPr>
            <w:tcW w:type="dxa" w:w="907"/>
          </w:tcPr>
          <w:p>
            <w:r/>
            <w:r>
              <w:rPr>
                <w:sz w:val="15"/>
              </w:rPr>
              <w:t>d16c7c4</w:t>
            </w:r>
          </w:p>
        </w:tc>
        <w:tc>
          <w:tcPr>
            <w:tcW w:type="dxa" w:w="1587"/>
          </w:tcPr>
          <w:p>
            <w:r/>
            <w:r>
              <w:rPr>
                <w:sz w:val="15"/>
              </w:rPr>
              <w:t>2026-09-26 23:01</w:t>
            </w:r>
          </w:p>
        </w:tc>
        <w:tc>
          <w:tcPr>
            <w:tcW w:type="dxa" w:w="7143"/>
          </w:tcPr>
          <w:p>
            <w:r/>
            <w:r>
              <w:rPr>
                <w:sz w:val="15"/>
              </w:rPr>
              <w:t>Architecture &amp; engineering report (docx) generated from repo evidence</w:t>
            </w:r>
          </w:p>
        </w:tc>
      </w:tr>
      <w:tr>
        <w:tc>
          <w:tcPr>
            <w:tcW w:type="dxa" w:w="907"/>
          </w:tcPr>
          <w:p>
            <w:r/>
            <w:r>
              <w:rPr>
                <w:sz w:val="15"/>
              </w:rPr>
              <w:t>0e1766b</w:t>
            </w:r>
          </w:p>
        </w:tc>
        <w:tc>
          <w:tcPr>
            <w:tcW w:type="dxa" w:w="1587"/>
          </w:tcPr>
          <w:p>
            <w:r/>
            <w:r>
              <w:rPr>
                <w:sz w:val="15"/>
              </w:rPr>
              <w:t>2026-09-26 23:01</w:t>
            </w:r>
          </w:p>
        </w:tc>
        <w:tc>
          <w:tcPr>
            <w:tcW w:type="dxa" w:w="7143"/>
          </w:tcPr>
          <w:p>
            <w:r/>
            <w:r>
              <w:rPr>
                <w:sz w:val="15"/>
              </w:rPr>
              <w:t>Track the report builder (anchor the tools/ ignore rule to the repo root)</w:t>
            </w:r>
          </w:p>
        </w:tc>
      </w:tr>
      <w:tr>
        <w:tc>
          <w:tcPr>
            <w:tcW w:type="dxa" w:w="907"/>
          </w:tcPr>
          <w:p>
            <w:r/>
            <w:r>
              <w:rPr>
                <w:sz w:val="15"/>
              </w:rPr>
              <w:t>81f460f</w:t>
            </w:r>
          </w:p>
        </w:tc>
        <w:tc>
          <w:tcPr>
            <w:tcW w:type="dxa" w:w="1587"/>
          </w:tcPr>
          <w:p>
            <w:r/>
            <w:r>
              <w:rPr>
                <w:sz w:val="15"/>
              </w:rPr>
              <w:t>2026-09-26 23:11</w:t>
            </w:r>
          </w:p>
        </w:tc>
        <w:tc>
          <w:tcPr>
            <w:tcW w:type="dxa" w:w="7143"/>
          </w:tcPr>
          <w:p>
            <w:r/>
            <w:r>
              <w:rPr>
                <w:sz w:val="15"/>
              </w:rPr>
              <w:t>Phase 19: tracing with Arize Phoenix (local, open source)</w:t>
            </w:r>
          </w:p>
        </w:tc>
      </w:tr>
      <w:tr>
        <w:tc>
          <w:tcPr>
            <w:tcW w:type="dxa" w:w="907"/>
          </w:tcPr>
          <w:p>
            <w:r/>
            <w:r>
              <w:rPr>
                <w:sz w:val="15"/>
              </w:rPr>
              <w:t>0ec6817</w:t>
            </w:r>
          </w:p>
        </w:tc>
        <w:tc>
          <w:tcPr>
            <w:tcW w:type="dxa" w:w="1587"/>
          </w:tcPr>
          <w:p>
            <w:r/>
            <w:r>
              <w:rPr>
                <w:sz w:val="15"/>
              </w:rPr>
              <w:t>2026-09-26 23:17</w:t>
            </w:r>
          </w:p>
        </w:tc>
        <w:tc>
          <w:tcPr>
            <w:tcW w:type="dxa" w:w="7143"/>
          </w:tcPr>
          <w:p>
            <w:r/>
            <w:r>
              <w:rPr>
                <w:sz w:val="15"/>
              </w:rPr>
              <w:t>Phase 20: FastAPI service (query, health, metrics)</w:t>
            </w:r>
          </w:p>
        </w:tc>
      </w:tr>
      <w:tr>
        <w:tc>
          <w:tcPr>
            <w:tcW w:type="dxa" w:w="907"/>
          </w:tcPr>
          <w:p>
            <w:r/>
            <w:r>
              <w:rPr>
                <w:sz w:val="15"/>
              </w:rPr>
              <w:t>c2bbbd5</w:t>
            </w:r>
          </w:p>
        </w:tc>
        <w:tc>
          <w:tcPr>
            <w:tcW w:type="dxa" w:w="1587"/>
          </w:tcPr>
          <w:p>
            <w:r/>
            <w:r>
              <w:rPr>
                <w:sz w:val="15"/>
              </w:rPr>
              <w:t>2026-09-26 23:56</w:t>
            </w:r>
          </w:p>
        </w:tc>
        <w:tc>
          <w:tcPr>
            <w:tcW w:type="dxa" w:w="7143"/>
          </w:tcPr>
          <w:p>
            <w:r/>
            <w:r>
              <w:rPr>
                <w:sz w:val="15"/>
              </w:rPr>
              <w:t>Phase 21: Docker (full stack with GPU API and Ollama)</w:t>
            </w:r>
          </w:p>
        </w:tc>
      </w:tr>
      <w:tr>
        <w:tc>
          <w:tcPr>
            <w:tcW w:type="dxa" w:w="907"/>
          </w:tcPr>
          <w:p>
            <w:r/>
            <w:r>
              <w:rPr>
                <w:sz w:val="15"/>
              </w:rPr>
              <w:t>ea3edf0</w:t>
            </w:r>
          </w:p>
        </w:tc>
        <w:tc>
          <w:tcPr>
            <w:tcW w:type="dxa" w:w="1587"/>
          </w:tcPr>
          <w:p>
            <w:r/>
            <w:r>
              <w:rPr>
                <w:sz w:val="15"/>
              </w:rPr>
              <w:t>2026-09-27 00:20</w:t>
            </w:r>
          </w:p>
        </w:tc>
        <w:tc>
          <w:tcPr>
            <w:tcW w:type="dxa" w:w="7143"/>
          </w:tcPr>
          <w:p>
            <w:r/>
            <w:r>
              <w:rPr>
                <w:sz w:val="15"/>
              </w:rPr>
              <w:t>Chat UI served by the API at GET /</w:t>
            </w:r>
          </w:p>
        </w:tc>
      </w:tr>
      <w:tr>
        <w:tc>
          <w:tcPr>
            <w:tcW w:type="dxa" w:w="907"/>
          </w:tcPr>
          <w:p>
            <w:r/>
            <w:r>
              <w:rPr>
                <w:sz w:val="15"/>
              </w:rPr>
              <w:t>3b00db1</w:t>
            </w:r>
          </w:p>
        </w:tc>
        <w:tc>
          <w:tcPr>
            <w:tcW w:type="dxa" w:w="1587"/>
          </w:tcPr>
          <w:p>
            <w:r/>
            <w:r>
              <w:rPr>
                <w:sz w:val="15"/>
              </w:rPr>
              <w:t>2026-09-27 00:48</w:t>
            </w:r>
          </w:p>
        </w:tc>
        <w:tc>
          <w:tcPr>
            <w:tcW w:type="dxa" w:w="7143"/>
          </w:tcPr>
          <w:p>
            <w:r/>
            <w:r>
              <w:rPr>
                <w:sz w:val="15"/>
              </w:rPr>
              <w:t>Disable llama-server's RAM prompt cache (runner was OOM-killed)</w:t>
            </w:r>
          </w:p>
        </w:tc>
      </w:tr>
      <w:tr>
        <w:tc>
          <w:tcPr>
            <w:tcW w:type="dxa" w:w="907"/>
          </w:tcPr>
          <w:p>
            <w:r/>
            <w:r>
              <w:rPr>
                <w:sz w:val="15"/>
              </w:rPr>
              <w:t>41ea185</w:t>
            </w:r>
          </w:p>
        </w:tc>
        <w:tc>
          <w:tcPr>
            <w:tcW w:type="dxa" w:w="1587"/>
          </w:tcPr>
          <w:p>
            <w:r/>
            <w:r>
              <w:rPr>
                <w:sz w:val="15"/>
              </w:rPr>
              <w:t>2026-09-27 05:45</w:t>
            </w:r>
          </w:p>
        </w:tc>
        <w:tc>
          <w:tcPr>
            <w:tcW w:type="dxa" w:w="7143"/>
          </w:tcPr>
          <w:p>
            <w:r/>
            <w:r>
              <w:rPr>
                <w:sz w:val="15"/>
              </w:rPr>
              <w:t>Pre-publish cleanup: portable setup path, ignore Office lock files, report TOC</w:t>
            </w:r>
          </w:p>
        </w:tc>
      </w:tr>
      <w:tr>
        <w:tc>
          <w:tcPr>
            <w:tcW w:type="dxa" w:w="907"/>
          </w:tcPr>
          <w:p>
            <w:r/>
            <w:r>
              <w:rPr>
                <w:sz w:val="15"/>
              </w:rPr>
              <w:t>e23f57e</w:t>
            </w:r>
          </w:p>
        </w:tc>
        <w:tc>
          <w:tcPr>
            <w:tcW w:type="dxa" w:w="1587"/>
          </w:tcPr>
          <w:p>
            <w:r/>
            <w:r>
              <w:rPr>
                <w:sz w:val="15"/>
              </w:rPr>
              <w:t>2026-09-27 05:54</w:t>
            </w:r>
          </w:p>
        </w:tc>
        <w:tc>
          <w:tcPr>
            <w:tcW w:type="dxa" w:w="7143"/>
          </w:tcPr>
          <w:p>
            <w:r/>
            <w:r>
              <w:rPr>
                <w:sz w:val="15"/>
              </w:rPr>
              <w:t>Add MIT license</w:t>
            </w:r>
          </w:p>
        </w:tc>
      </w:tr>
      <w:tr>
        <w:tc>
          <w:tcPr>
            <w:tcW w:type="dxa" w:w="907"/>
          </w:tcPr>
          <w:p>
            <w:r/>
            <w:r>
              <w:rPr>
                <w:sz w:val="15"/>
              </w:rPr>
              <w:t>f68e12b</w:t>
            </w:r>
          </w:p>
        </w:tc>
        <w:tc>
          <w:tcPr>
            <w:tcW w:type="dxa" w:w="1587"/>
          </w:tcPr>
          <w:p>
            <w:r/>
            <w:r>
              <w:rPr>
                <w:sz w:val="15"/>
              </w:rPr>
              <w:t>2026-09-28 14:40</w:t>
            </w:r>
          </w:p>
        </w:tc>
        <w:tc>
          <w:tcPr>
            <w:tcW w:type="dxa" w:w="7143"/>
          </w:tcPr>
          <w:p>
            <w:r/>
            <w:r>
              <w:rPr>
                <w:sz w:val="15"/>
              </w:rPr>
              <w:t>Architecture overview diagram generated from report data</w:t>
            </w:r>
          </w:p>
        </w:tc>
      </w:tr>
      <w:tr>
        <w:tc>
          <w:tcPr>
            <w:tcW w:type="dxa" w:w="907"/>
          </w:tcPr>
          <w:p>
            <w:r/>
            <w:r>
              <w:rPr>
                <w:sz w:val="15"/>
              </w:rPr>
              <w:t>c7d9cee</w:t>
            </w:r>
          </w:p>
        </w:tc>
        <w:tc>
          <w:tcPr>
            <w:tcW w:type="dxa" w:w="1587"/>
          </w:tcPr>
          <w:p>
            <w:r/>
            <w:r>
              <w:rPr>
                <w:sz w:val="15"/>
              </w:rPr>
              <w:t>2026-09-29 17:16</w:t>
            </w:r>
          </w:p>
        </w:tc>
        <w:tc>
          <w:tcPr>
            <w:tcW w:type="dxa" w:w="7143"/>
          </w:tcPr>
          <w:p>
            <w:r/>
            <w:r>
              <w:rPr>
                <w:sz w:val="15"/>
              </w:rPr>
              <w:t>README: Mermaid system architecture and retrieval-evolution diagrams</w:t>
            </w:r>
          </w:p>
        </w:tc>
      </w:tr>
      <w:tr>
        <w:tc>
          <w:tcPr>
            <w:tcW w:type="dxa" w:w="907"/>
          </w:tcPr>
          <w:p>
            <w:r/>
            <w:r>
              <w:rPr>
                <w:sz w:val="15"/>
              </w:rPr>
              <w:t>791c596</w:t>
            </w:r>
          </w:p>
        </w:tc>
        <w:tc>
          <w:tcPr>
            <w:tcW w:type="dxa" w:w="1587"/>
          </w:tcPr>
          <w:p>
            <w:r/>
            <w:r>
              <w:rPr>
                <w:sz w:val="15"/>
              </w:rPr>
              <w:t>2026-09-29 18:12</w:t>
            </w:r>
          </w:p>
        </w:tc>
        <w:tc>
          <w:tcPr>
            <w:tcW w:type="dxa" w:w="7143"/>
          </w:tcPr>
          <w:p>
            <w:r/>
            <w:r>
              <w:rPr>
                <w:sz w:val="15"/>
              </w:rPr>
              <w:t>Phase 17: numerical-hallucination evaluation</w:t>
            </w:r>
          </w:p>
        </w:tc>
      </w:tr>
      <w:tr>
        <w:tc>
          <w:tcPr>
            <w:tcW w:type="dxa" w:w="907"/>
          </w:tcPr>
          <w:p>
            <w:r/>
            <w:r>
              <w:rPr>
                <w:sz w:val="15"/>
              </w:rPr>
              <w:t>13f42a4</w:t>
            </w:r>
          </w:p>
        </w:tc>
        <w:tc>
          <w:tcPr>
            <w:tcW w:type="dxa" w:w="1587"/>
          </w:tcPr>
          <w:p>
            <w:r/>
            <w:r>
              <w:rPr>
                <w:sz w:val="15"/>
              </w:rPr>
              <w:t>2026-09-29 18:12</w:t>
            </w:r>
          </w:p>
        </w:tc>
        <w:tc>
          <w:tcPr>
            <w:tcW w:type="dxa" w:w="7143"/>
          </w:tcPr>
          <w:p>
            <w:r/>
            <w:r>
              <w:rPr>
                <w:sz w:val="15"/>
              </w:rPr>
              <w:t>Chat UI: highlight the source cell behind every number</w:t>
            </w:r>
          </w:p>
        </w:tc>
      </w:tr>
      <w:tr>
        <w:tc>
          <w:tcPr>
            <w:tcW w:type="dxa" w:w="907"/>
          </w:tcPr>
          <w:p>
            <w:r/>
            <w:r>
              <w:rPr>
                <w:sz w:val="15"/>
              </w:rPr>
              <w:t>7070de1</w:t>
            </w:r>
          </w:p>
        </w:tc>
        <w:tc>
          <w:tcPr>
            <w:tcW w:type="dxa" w:w="1587"/>
          </w:tcPr>
          <w:p>
            <w:r/>
            <w:r>
              <w:rPr>
                <w:sz w:val="15"/>
              </w:rPr>
              <w:t>2026-09-29 18:12</w:t>
            </w:r>
          </w:p>
        </w:tc>
        <w:tc>
          <w:tcPr>
            <w:tcW w:type="dxa" w:w="7143"/>
          </w:tcPr>
          <w:p>
            <w:r/>
            <w:r>
              <w:rPr>
                <w:sz w:val="15"/>
              </w:rPr>
              <w:t>Refresh the report, README and diagram through Phase 21</w:t>
            </w:r>
          </w:p>
        </w:tc>
      </w:tr>
      <w:tr>
        <w:tc>
          <w:tcPr>
            <w:tcW w:type="dxa" w:w="907"/>
          </w:tcPr>
          <w:p>
            <w:r/>
            <w:r>
              <w:rPr>
                <w:sz w:val="15"/>
              </w:rPr>
              <w:t>5265a5d</w:t>
            </w:r>
          </w:p>
        </w:tc>
        <w:tc>
          <w:tcPr>
            <w:tcW w:type="dxa" w:w="1587"/>
          </w:tcPr>
          <w:p>
            <w:r/>
            <w:r>
              <w:rPr>
                <w:sz w:val="15"/>
              </w:rPr>
              <w:t>2026-09-29 19:36</w:t>
            </w:r>
          </w:p>
        </w:tc>
        <w:tc>
          <w:tcPr>
            <w:tcW w:type="dxa" w:w="7143"/>
          </w:tcPr>
          <w:p>
            <w:r/>
            <w:r>
              <w:rPr>
                <w:sz w:val="15"/>
              </w:rPr>
              <w:t>Highlight cited numbers in the original SEC filing</w:t>
            </w:r>
          </w:p>
        </w:tc>
      </w:tr>
      <w:tr>
        <w:tc>
          <w:tcPr>
            <w:tcW w:type="dxa" w:w="907"/>
          </w:tcPr>
          <w:p>
            <w:r/>
            <w:r>
              <w:rPr>
                <w:sz w:val="15"/>
              </w:rPr>
              <w:t>655fdca</w:t>
            </w:r>
          </w:p>
        </w:tc>
        <w:tc>
          <w:tcPr>
            <w:tcW w:type="dxa" w:w="1587"/>
          </w:tcPr>
          <w:p>
            <w:r/>
            <w:r>
              <w:rPr>
                <w:sz w:val="15"/>
              </w:rPr>
              <w:t>2026-09-29 20:26</w:t>
            </w:r>
          </w:p>
        </w:tc>
        <w:tc>
          <w:tcPr>
            <w:tcW w:type="dxa" w:w="7143"/>
          </w:tcPr>
          <w:p>
            <w:r/>
            <w:r>
              <w:rPr>
                <w:sz w:val="15"/>
              </w:rPr>
              <w:t>README: 63 tested example questions for the chat UI</w:t>
            </w:r>
          </w:p>
        </w:tc>
      </w:tr>
    </w:tbl>
    <w:p>
      <w:pPr>
        <w:spacing w:after="200"/>
      </w:pPr>
      <w:r>
        <w:rPr>
          <w:i/>
          <w:color w:val="666666"/>
          <w:sz w:val="16"/>
        </w:rPr>
        <w:t>Source: git log --reverse</w:t>
      </w:r>
    </w:p>
    <w:p>
      <w:pPr>
        <w:pStyle w:val="Heading2"/>
      </w:pPr>
      <w:r>
        <w:t>5.1 Phases 0-2: setup and corpus acquisition (86d486a)</w:t>
      </w:r>
    </w:p>
    <w:p>
      <w:pPr>
        <w:spacing w:after="40"/>
        <w:ind w:left="227"/>
      </w:pPr>
      <w:r>
        <w:rPr>
          <w:b/>
          <w:color w:val="2F5496"/>
          <w:sz w:val="19"/>
        </w:rPr>
        <w:t xml:space="preserve">Goal: </w:t>
      </w:r>
      <w:r>
        <w:rPr>
          <w:sz w:val="19"/>
        </w:rPr>
        <w:t>a reproducible, verified corpus of 10-K/10-Q primary documents on D:.</w:t>
      </w:r>
    </w:p>
    <w:p>
      <w:pPr>
        <w:spacing w:after="40"/>
        <w:ind w:left="227"/>
      </w:pPr>
      <w:r>
        <w:rPr>
          <w:b/>
          <w:color w:val="2F5496"/>
          <w:sz w:val="19"/>
        </w:rPr>
        <w:t xml:space="preserve">Built: </w:t>
      </w:r>
      <w:r>
        <w:rPr>
          <w:sz w:val="19"/>
        </w:rPr>
        <w:t>src/ingestion/{metadata,sec_client,downloader,checkpoint,verify}.py; data/metadata/*.csv</w:t>
      </w:r>
    </w:p>
    <w:p>
      <w:pPr>
        <w:spacing w:after="40"/>
        <w:ind w:left="227"/>
      </w:pPr>
      <w:r>
        <w:rPr>
          <w:b/>
          <w:color w:val="2F5496"/>
          <w:sz w:val="19"/>
        </w:rPr>
        <w:t xml:space="preserve">Checkpoint verdict: </w:t>
      </w:r>
      <w:r>
        <w:rPr>
          <w:sz w:val="19"/>
        </w:rPr>
        <w:t>passed - every downloaded file matches its manifest entry on form type, period end and CIK.</w:t>
      </w:r>
    </w:p>
    <w:p>
      <w:pPr>
        <w:spacing w:after="40"/>
      </w:pPr>
    </w:p>
    <w:p>
      <w:r>
        <w:rPr>
          <w:i w:val="0"/>
        </w:rPr>
        <w:t>Goal: a reliable, verifiable corpus. The manifest is built from the Wikipedia Nasdaq-100 list mapped to SEC CIKs (100 filers after merging share classes such as GOOG/GOOGL) and the SEC submissions API, keeping the latest 2 10-Ks and 6 10-Qs per filer: 726 filings. 7 foreign private issuers (ARM, ASML, CCEP, FER, NBIS, PDD, TRI) file 20-F/40-F and are excluded by design. Downloads are rate-limited (5 req/s, under the SEC's 10), validated, written atomically with metadata sidecars and checkpointed: 1.73 GB of primary documents.</w:t>
      </w:r>
    </w:p>
    <w:p>
      <w:r>
        <w:rPr>
          <w:i w:val="0"/>
        </w:rPr>
        <w:t>Verification reads each document's own iXBRL cover tags (dei:DocumentType, DocumentPeriodEndDate, EntityCentralIndexKey) and compares them with the manifest: 726/726 match. It also records the fiscal year and period, which later drive period labels (NVIDIA's quarter ending July 2026 is fiscal 2027 Q2).</w:t>
      </w:r>
    </w:p>
    <w:p>
      <w:r>
        <w:rPr>
          <w:i w:val="0"/>
        </w:rPr>
        <w:t>Problems fixed: nested ix:nonNumeric tags (a DocumentPeriodEndDate wrapping a CurrentFiscalYearEndDate) produced false mismatches until extraction became nesting-aware; the checkpoint's atomic rename was refused by transient Windows file locks, fixed with short retries.</w:t>
      </w:r>
    </w:p>
    <w:p>
      <w:pPr>
        <w:spacing w:after="200"/>
      </w:pPr>
      <w:r>
        <w:rPr>
          <w:i/>
          <w:color w:val="666666"/>
          <w:sz w:val="16"/>
        </w:rPr>
        <w:t>Source: data/metadata/*.csv; src/ingestion/verify.py; src/ingestion/checkpoint.py</w:t>
      </w:r>
    </w:p>
    <w:p>
      <w:pPr>
        <w:pStyle w:val="Heading2"/>
      </w:pPr>
      <w:r>
        <w:t>5.2 Phase 3: structure-preserving parser (2cd034a)</w:t>
      </w:r>
    </w:p>
    <w:p>
      <w:pPr>
        <w:spacing w:after="40"/>
        <w:ind w:left="227"/>
      </w:pPr>
      <w:r>
        <w:rPr>
          <w:b/>
          <w:color w:val="2F5496"/>
          <w:sz w:val="19"/>
        </w:rPr>
        <w:t xml:space="preserve">Goal: </w:t>
      </w:r>
      <w:r>
        <w:rPr>
          <w:sz w:val="19"/>
        </w:rPr>
        <w:t>turn typeset HTML into ordered, labelled elements without breaking tables.</w:t>
      </w:r>
    </w:p>
    <w:p>
      <w:pPr>
        <w:spacing w:after="40"/>
        <w:ind w:left="227"/>
      </w:pPr>
      <w:r>
        <w:rPr>
          <w:b/>
          <w:color w:val="2F5496"/>
          <w:sz w:val="19"/>
        </w:rPr>
        <w:t xml:space="preserve">Built: </w:t>
      </w:r>
      <w:r>
        <w:rPr>
          <w:sz w:val="19"/>
        </w:rPr>
        <w:t>src/parsing/{parser,structure,tables,cleaners}.py; tests/test_parsing.py</w:t>
      </w:r>
    </w:p>
    <w:p>
      <w:pPr>
        <w:spacing w:after="40"/>
        <w:ind w:left="227"/>
      </w:pPr>
      <w:r>
        <w:rPr>
          <w:b/>
          <w:color w:val="2F5496"/>
          <w:sz w:val="19"/>
        </w:rPr>
        <w:t xml:space="preserve">Checkpoint verdict: </w:t>
      </w:r>
      <w:r>
        <w:rPr>
          <w:sz w:val="19"/>
        </w:rPr>
        <w:t>passed with a documented limitation - standard Item structure for the large majority of filings, title fallback flagged for the rest.</w:t>
      </w:r>
    </w:p>
    <w:p>
      <w:pPr>
        <w:spacing w:after="40"/>
      </w:pPr>
    </w:p>
    <w:p>
      <w:r>
        <w:rPr>
          <w:i w:val="0"/>
        </w:rPr>
        <w:t>SEC HTML is typeset, not structured. The parser walks the DOM into text blocks, tables and page breaks; removes running headers/footers and page numbers near page breaks; tracks Part/Item/Note headings with ordering guards; and rebuilds tables (colspan expansion, '$' and ')' cells merged into values, compatible-column merging, header detection, continuation tables inheriting headers, captions, units and footnotes). Across the corpus: 44,870 tables and 10,725 linked footnotes; 716 filings use standard Item headings and 10 (Intel, Honeywell 10-Ks) needed a title-based fallback, flagged as lower confidence.</w:t>
      </w:r>
    </w:p>
    <w:p>
      <w:r>
        <w:rPr>
          <w:i w:val="0"/>
        </w:rPr>
        <w:t>Problems fixed: &lt;br&gt; and block boundaries concatenated words ('June 28,2025'); spanned period headers were merged into the label column (Microsoft balance sheet); split tables lost their period headers; 10-Q Item 1 headings were often missing; Intel marks headings with font size rather than bold. Later (Phase 10) the header detector was extended to year rows, period labels in the label column and unit captions (parser v4).</w:t>
      </w:r>
    </w:p>
    <w:p>
      <w:pPr>
        <w:spacing w:after="200"/>
      </w:pPr>
      <w:r>
        <w:rPr>
          <w:i/>
          <w:color w:val="666666"/>
          <w:sz w:val="16"/>
        </w:rPr>
        <w:t>Source: data/checkpoints/parse_state.json; src/parsing/*.py; tests/test_parsing.py</w:t>
      </w:r>
    </w:p>
    <w:p>
      <w:pPr>
        <w:pStyle w:val="Heading2"/>
      </w:pPr>
      <w:r>
        <w:t>5.3 Phase 4: parent-child chunking (839bb3c)</w:t>
      </w:r>
    </w:p>
    <w:p>
      <w:pPr>
        <w:spacing w:after="40"/>
        <w:ind w:left="227"/>
      </w:pPr>
      <w:r>
        <w:rPr>
          <w:b/>
          <w:color w:val="2F5496"/>
          <w:sz w:val="19"/>
        </w:rPr>
        <w:t xml:space="preserve">Goal: </w:t>
      </w:r>
      <w:r>
        <w:rPr>
          <w:sz w:val="19"/>
        </w:rPr>
        <w:t>small precise retrieval units that still carry their table headers, period and section.</w:t>
      </w:r>
    </w:p>
    <w:p>
      <w:pPr>
        <w:spacing w:after="40"/>
        <w:ind w:left="227"/>
      </w:pPr>
      <w:r>
        <w:rPr>
          <w:b/>
          <w:color w:val="2F5496"/>
          <w:sz w:val="19"/>
        </w:rPr>
        <w:t xml:space="preserve">Built: </w:t>
      </w:r>
      <w:r>
        <w:rPr>
          <w:sz w:val="19"/>
        </w:rPr>
        <w:t>src/chunking/hierarchical.py; configs/chunking.yaml; tests/test_chunking.py</w:t>
      </w:r>
    </w:p>
    <w:p>
      <w:pPr>
        <w:spacing w:after="40"/>
        <w:ind w:left="227"/>
      </w:pPr>
      <w:r>
        <w:rPr>
          <w:b/>
          <w:color w:val="2F5496"/>
          <w:sz w:val="19"/>
        </w:rPr>
        <w:t xml:space="preserve">Checkpoint verdict: </w:t>
      </w:r>
      <w:r>
        <w:rPr>
          <w:sz w:val="19"/>
        </w:rPr>
        <w:t>passed - every child within the embedder's 512-token limit; every table child repeats its period header.</w:t>
      </w:r>
    </w:p>
    <w:p>
      <w:pPr>
        <w:spacing w:after="40"/>
      </w:pPr>
    </w:p>
    <w:p>
      <w:r>
        <w:rPr>
          <w:i w:val="0"/>
        </w:rPr>
        <w:t>LlamaIndex TextNodes with parent/child relationships: 240,832 children (median embedding text 278 tokens, largest 490) and 58,250 text + 44,895 table parents. Table children are row groups that repeat the period header, so '| Operating income | 28,202 | 25,352 |' always arrives with 'Three Months Ended June 28, 2025 / June 29, 2024'.</w:t>
      </w:r>
    </w:p>
    <w:p>
      <w:r>
        <w:rPr>
          <w:i w:val="0"/>
        </w:rPr>
        <w:t>Problems fixed: children inside merged parents carried the first subheading instead of their own (fixed by labelling each child at its midpoint); some footnote blocks exceeded the 512-token embedder limit (split at sentence boundaries).</w:t>
      </w:r>
    </w:p>
    <w:p>
      <w:pPr>
        <w:spacing w:after="200"/>
      </w:pPr>
      <w:r>
        <w:rPr>
          <w:i/>
          <w:color w:val="666666"/>
          <w:sz w:val="16"/>
        </w:rPr>
        <w:t>Source: data/checkpoints/chunk_state.json; src/chunking/hierarchical.py; tests/test_chunking.py</w:t>
      </w:r>
    </w:p>
    <w:p>
      <w:pPr>
        <w:pStyle w:val="Heading2"/>
      </w:pPr>
      <w:r>
        <w:t>5.4 Phase 5: dense embeddings (7fbd8b0)</w:t>
      </w:r>
    </w:p>
    <w:p>
      <w:pPr>
        <w:spacing w:after="40"/>
        <w:ind w:left="227"/>
      </w:pPr>
      <w:r>
        <w:rPr>
          <w:b/>
          <w:color w:val="2F5496"/>
          <w:sz w:val="19"/>
        </w:rPr>
        <w:t xml:space="preserve">Goal: </w:t>
      </w:r>
      <w:r>
        <w:rPr>
          <w:sz w:val="19"/>
        </w:rPr>
        <w:t>dense vectors on a 4 GB GPU, cached for reuse.</w:t>
      </w:r>
    </w:p>
    <w:p>
      <w:pPr>
        <w:spacing w:after="40"/>
        <w:ind w:left="227"/>
      </w:pPr>
      <w:r>
        <w:rPr>
          <w:b/>
          <w:color w:val="2F5496"/>
          <w:sz w:val="19"/>
        </w:rPr>
        <w:t xml:space="preserve">Built: </w:t>
      </w:r>
      <w:r>
        <w:rPr>
          <w:sz w:val="19"/>
        </w:rPr>
        <w:t>src/embeddings/embedder.py; configs/embedding.yaml</w:t>
      </w:r>
    </w:p>
    <w:p>
      <w:pPr>
        <w:spacing w:after="40"/>
        <w:ind w:left="227"/>
      </w:pPr>
      <w:r>
        <w:rPr>
          <w:b/>
          <w:color w:val="2F5496"/>
          <w:sz w:val="19"/>
        </w:rPr>
        <w:t xml:space="preserve">Checkpoint verdict: </w:t>
      </w:r>
      <w:r>
        <w:rPr>
          <w:sz w:val="19"/>
        </w:rPr>
        <w:t>passed as infrastructure; dense retrieval itself became the weak baseline (V1).</w:t>
      </w:r>
    </w:p>
    <w:p>
      <w:pPr>
        <w:spacing w:after="40"/>
      </w:pPr>
    </w:p>
    <w:p>
      <w:r>
        <w:rPr>
          <w:i w:val="0"/>
        </w:rPr>
        <w:t>bge-small-en-v1.5 in fp16 on the GPU with per-filing vector caching, so indexing and model experiments never recompute. The dense baseline exposed the central weakness: for numeric questions the top-3 results were always the right company, but only 6% of those chunks contained the asked line item, because one vector per table chunk dilutes a single row (README, V1 finding).</w:t>
      </w:r>
    </w:p>
    <w:p>
      <w:r>
        <w:rPr>
          <w:i w:val="0"/>
        </w:rPr>
        <w:t>Problem fixed: LlamaIndex's HuggingFaceEmbedding ignored HF_HOME and cached the model on C:; LLAMA_INDEX_CACHE_DIR now points to D:.</w:t>
      </w:r>
    </w:p>
    <w:p>
      <w:pPr>
        <w:pStyle w:val="Heading2"/>
      </w:pPr>
      <w:r>
        <w:t>5.5 Phase 6: Qdrant index (ef8ebde)</w:t>
      </w:r>
    </w:p>
    <w:p>
      <w:pPr>
        <w:spacing w:after="40"/>
        <w:ind w:left="227"/>
      </w:pPr>
      <w:r>
        <w:rPr>
          <w:b/>
          <w:color w:val="2F5496"/>
          <w:sz w:val="19"/>
        </w:rPr>
        <w:t xml:space="preserve">Goal: </w:t>
      </w:r>
      <w:r>
        <w:rPr>
          <w:sz w:val="19"/>
        </w:rPr>
        <w:t>a persistent vector store ready for hybrid search, plus a parent store.</w:t>
      </w:r>
    </w:p>
    <w:p>
      <w:pPr>
        <w:spacing w:after="40"/>
        <w:ind w:left="227"/>
      </w:pPr>
      <w:r>
        <w:rPr>
          <w:b/>
          <w:color w:val="2F5496"/>
          <w:sz w:val="19"/>
        </w:rPr>
        <w:t xml:space="preserve">Built: </w:t>
      </w:r>
      <w:r>
        <w:rPr>
          <w:sz w:val="19"/>
        </w:rPr>
        <w:t>docker-compose.yml; src/retrieval/{qdrant_index,parent_store}.py; configs/qdrant.yaml</w:t>
      </w:r>
    </w:p>
    <w:p>
      <w:pPr>
        <w:spacing w:after="40"/>
        <w:ind w:left="227"/>
      </w:pPr>
      <w:r>
        <w:rPr>
          <w:b/>
          <w:color w:val="2F5496"/>
          <w:sz w:val="19"/>
        </w:rPr>
        <w:t xml:space="preserve">Checkpoint verdict: </w:t>
      </w:r>
      <w:r>
        <w:rPr>
          <w:sz w:val="19"/>
        </w:rPr>
        <w:t>passed - Qdrant results match brute force; re-indexing is idempotent.</w:t>
      </w:r>
    </w:p>
    <w:p>
      <w:pPr>
        <w:spacing w:after="40"/>
      </w:pPr>
    </w:p>
    <w:p>
      <w:r>
        <w:rPr>
          <w:i w:val="0"/>
        </w:rPr>
        <w:t>A single collection with named dense and (reserved) sparse vectors in LlamaIndex's naming, so hybrid search later needed no migration; payload indexes for filters; SQLite parent store. Qdrant's top-10 matched brute-force search (same sets; only score ties swapped).</w:t>
      </w:r>
    </w:p>
    <w:p>
      <w:r>
        <w:rPr>
          <w:i w:val="0"/>
        </w:rPr>
        <w:t>Bottleneck: requests to 'localhost' took about 2 s each on Windows (IPv6 tried first, port bound to IPv4); switching to 127.0.0.1 cut per-request latency to about 8 ms and indexing the 24 test filings from 3 min 46 s to about 21 s (README).</w:t>
      </w:r>
    </w:p>
    <w:p>
      <w:pPr>
        <w:pStyle w:val="Heading2"/>
      </w:pPr>
      <w:r>
        <w:t>5.6 Local-LLM feasibility on 4 GB VRAM (903d9f9)</w:t>
      </w:r>
    </w:p>
    <w:p>
      <w:pPr>
        <w:spacing w:after="40"/>
        <w:ind w:left="227"/>
      </w:pPr>
      <w:r>
        <w:rPr>
          <w:b/>
          <w:color w:val="2F5496"/>
          <w:sz w:val="19"/>
        </w:rPr>
        <w:t xml:space="preserve">Goal: </w:t>
      </w:r>
      <w:r>
        <w:rPr>
          <w:sz w:val="19"/>
        </w:rPr>
        <w:t>choose a generator that fits 4 GB VRAM next to the embedder and reranker.</w:t>
      </w:r>
    </w:p>
    <w:p>
      <w:pPr>
        <w:spacing w:after="40"/>
        <w:ind w:left="227"/>
      </w:pPr>
      <w:r>
        <w:rPr>
          <w:b/>
          <w:color w:val="2F5496"/>
          <w:sz w:val="19"/>
        </w:rPr>
        <w:t xml:space="preserve">Built: </w:t>
      </w:r>
      <w:r>
        <w:rPr>
          <w:sz w:val="19"/>
        </w:rPr>
        <w:t>src/generation/{ollama_server,llm_feasibility}.py; configs/llm.yaml</w:t>
      </w:r>
    </w:p>
    <w:p>
      <w:pPr>
        <w:spacing w:after="40"/>
        <w:ind w:left="227"/>
      </w:pPr>
      <w:r>
        <w:rPr>
          <w:b/>
          <w:color w:val="2F5496"/>
          <w:sz w:val="19"/>
        </w:rPr>
        <w:t xml:space="preserve">Checkpoint verdict: </w:t>
      </w:r>
      <w:r>
        <w:rPr>
          <w:sz w:val="19"/>
        </w:rPr>
        <w:t>Qwen3-4B selected on correctness; speed and context length are the binding constraints.</w:t>
      </w:r>
    </w:p>
    <w:p>
      <w:pPr>
        <w:spacing w:after="40"/>
      </w:pPr>
    </w:p>
    <w:p>
      <w:r>
        <w:rPr>
          <w:i w:val="0"/>
        </w:rPr>
        <w:t>Three 4-bit (Q4_K_M) candidates were run on a real RAG prompt (Apple FY2025 Q3 parents) at 4k/8k/16k context with f16 and q8_0 KV caches, recording VRAM, CPU spill, speed and whether the answer quoted the correct figures.</w:t>
      </w:r>
    </w:p>
    <w:p>
      <w:pPr>
        <w:keepNext/>
        <w:spacing w:after="40"/>
      </w:pPr>
      <w:r>
        <w:rPr>
          <w:b/>
          <w:sz w:val="18"/>
        </w:rPr>
        <w:t>Table 4. LLM feasibility (q8_0 KV cache for speed; correctness over all 6 runs per model)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814"/>
            <w:shd w:val="clear" w:color="auto" w:fill="D9E2F3"/>
          </w:tcPr>
          <w:p>
            <w:r/>
            <w:r>
              <w:rPr>
                <w:b/>
                <w:sz w:val="17"/>
              </w:rPr>
              <w:t>Model</w:t>
            </w:r>
          </w:p>
        </w:tc>
        <w:tc>
          <w:tcPr>
            <w:tcW w:type="dxa" w:w="1304"/>
            <w:shd w:val="clear" w:color="auto" w:fill="D9E2F3"/>
          </w:tcPr>
          <w:p>
            <w:r/>
            <w:r>
              <w:rPr>
                <w:b/>
                <w:sz w:val="17"/>
              </w:rPr>
              <w:t>gen tok/s 4k</w:t>
            </w:r>
          </w:p>
        </w:tc>
        <w:tc>
          <w:tcPr>
            <w:tcW w:type="dxa" w:w="907"/>
            <w:shd w:val="clear" w:color="auto" w:fill="D9E2F3"/>
          </w:tcPr>
          <w:p>
            <w:r/>
            <w:r>
              <w:rPr>
                <w:b/>
                <w:sz w:val="17"/>
              </w:rPr>
              <w:t>8k</w:t>
            </w:r>
          </w:p>
        </w:tc>
        <w:tc>
          <w:tcPr>
            <w:tcW w:type="dxa" w:w="907"/>
            <w:shd w:val="clear" w:color="auto" w:fill="D9E2F3"/>
          </w:tcPr>
          <w:p>
            <w:r/>
            <w:r>
              <w:rPr>
                <w:b/>
                <w:sz w:val="17"/>
              </w:rPr>
              <w:t>16k</w:t>
            </w:r>
          </w:p>
        </w:tc>
        <w:tc>
          <w:tcPr>
            <w:tcW w:type="dxa" w:w="1814"/>
            <w:shd w:val="clear" w:color="auto" w:fill="D9E2F3"/>
          </w:tcPr>
          <w:p>
            <w:r/>
            <w:r>
              <w:rPr>
                <w:b/>
                <w:sz w:val="17"/>
              </w:rPr>
              <w:t>both values correct</w:t>
            </w:r>
          </w:p>
        </w:tc>
        <w:tc>
          <w:tcPr>
            <w:tcW w:type="dxa" w:w="2494"/>
            <w:shd w:val="clear" w:color="auto" w:fill="D9E2F3"/>
          </w:tcPr>
          <w:p>
            <w:r/>
            <w:r>
              <w:rPr>
                <w:b/>
                <w:sz w:val="17"/>
              </w:rPr>
              <w:t>runs with unsupported numbers</w:t>
            </w:r>
          </w:p>
        </w:tc>
      </w:tr>
      <w:tr>
        <w:tc>
          <w:tcPr>
            <w:tcW w:type="dxa" w:w="1814"/>
          </w:tcPr>
          <w:p>
            <w:r/>
            <w:r>
              <w:rPr>
                <w:sz w:val="17"/>
              </w:rPr>
              <w:t>llama3.2-3b</w:t>
            </w:r>
          </w:p>
        </w:tc>
        <w:tc>
          <w:tcPr>
            <w:tcW w:type="dxa" w:w="1304"/>
          </w:tcPr>
          <w:p>
            <w:pPr>
              <w:jc w:val="right"/>
            </w:pPr>
            <w:r/>
            <w:r>
              <w:rPr>
                <w:sz w:val="17"/>
              </w:rPr>
              <w:t>61.0</w:t>
            </w:r>
          </w:p>
        </w:tc>
        <w:tc>
          <w:tcPr>
            <w:tcW w:type="dxa" w:w="907"/>
          </w:tcPr>
          <w:p>
            <w:pPr>
              <w:jc w:val="right"/>
            </w:pPr>
            <w:r/>
            <w:r>
              <w:rPr>
                <w:sz w:val="17"/>
              </w:rPr>
              <w:t>31.4</w:t>
            </w:r>
          </w:p>
        </w:tc>
        <w:tc>
          <w:tcPr>
            <w:tcW w:type="dxa" w:w="907"/>
          </w:tcPr>
          <w:p>
            <w:pPr>
              <w:jc w:val="right"/>
            </w:pPr>
            <w:r/>
            <w:r>
              <w:rPr>
                <w:sz w:val="17"/>
              </w:rPr>
              <w:t>8.6</w:t>
            </w:r>
          </w:p>
        </w:tc>
        <w:tc>
          <w:tcPr>
            <w:tcW w:type="dxa" w:w="1814"/>
          </w:tcPr>
          <w:p>
            <w:r/>
            <w:r>
              <w:rPr>
                <w:sz w:val="17"/>
              </w:rPr>
              <w:t>5/6</w:t>
            </w:r>
          </w:p>
        </w:tc>
        <w:tc>
          <w:tcPr>
            <w:tcW w:type="dxa" w:w="2494"/>
          </w:tcPr>
          <w:p>
            <w:r/>
            <w:r>
              <w:rPr>
                <w:sz w:val="17"/>
              </w:rPr>
              <w:t>2/6</w:t>
            </w:r>
          </w:p>
        </w:tc>
      </w:tr>
      <w:tr>
        <w:tc>
          <w:tcPr>
            <w:tcW w:type="dxa" w:w="1814"/>
          </w:tcPr>
          <w:p>
            <w:r/>
            <w:r>
              <w:rPr>
                <w:sz w:val="17"/>
              </w:rPr>
              <w:t>phi4-mini</w:t>
            </w:r>
          </w:p>
        </w:tc>
        <w:tc>
          <w:tcPr>
            <w:tcW w:type="dxa" w:w="1304"/>
          </w:tcPr>
          <w:p>
            <w:pPr>
              <w:jc w:val="right"/>
            </w:pPr>
            <w:r/>
            <w:r>
              <w:rPr>
                <w:sz w:val="17"/>
              </w:rPr>
              <w:t>25.7</w:t>
            </w:r>
          </w:p>
        </w:tc>
        <w:tc>
          <w:tcPr>
            <w:tcW w:type="dxa" w:w="907"/>
          </w:tcPr>
          <w:p>
            <w:pPr>
              <w:jc w:val="right"/>
            </w:pPr>
            <w:r/>
            <w:r>
              <w:rPr>
                <w:sz w:val="17"/>
              </w:rPr>
              <w:t>13.1</w:t>
            </w:r>
          </w:p>
        </w:tc>
        <w:tc>
          <w:tcPr>
            <w:tcW w:type="dxa" w:w="907"/>
          </w:tcPr>
          <w:p>
            <w:pPr>
              <w:jc w:val="right"/>
            </w:pPr>
            <w:r/>
            <w:r>
              <w:rPr>
                <w:sz w:val="17"/>
              </w:rPr>
              <w:t>5.0</w:t>
            </w:r>
          </w:p>
        </w:tc>
        <w:tc>
          <w:tcPr>
            <w:tcW w:type="dxa" w:w="1814"/>
          </w:tcPr>
          <w:p>
            <w:r/>
            <w:r>
              <w:rPr>
                <w:sz w:val="17"/>
              </w:rPr>
              <w:t>4/6</w:t>
            </w:r>
          </w:p>
        </w:tc>
        <w:tc>
          <w:tcPr>
            <w:tcW w:type="dxa" w:w="2494"/>
          </w:tcPr>
          <w:p>
            <w:r/>
            <w:r>
              <w:rPr>
                <w:sz w:val="17"/>
              </w:rPr>
              <w:t>4/6</w:t>
            </w:r>
          </w:p>
        </w:tc>
      </w:tr>
      <w:tr>
        <w:tc>
          <w:tcPr>
            <w:tcW w:type="dxa" w:w="1814"/>
          </w:tcPr>
          <w:p>
            <w:r/>
            <w:r>
              <w:rPr>
                <w:sz w:val="17"/>
              </w:rPr>
              <w:t>qwen3-4b</w:t>
            </w:r>
          </w:p>
        </w:tc>
        <w:tc>
          <w:tcPr>
            <w:tcW w:type="dxa" w:w="1304"/>
          </w:tcPr>
          <w:p>
            <w:pPr>
              <w:jc w:val="right"/>
            </w:pPr>
            <w:r/>
            <w:r>
              <w:rPr>
                <w:sz w:val="17"/>
              </w:rPr>
              <w:t>17.0</w:t>
            </w:r>
          </w:p>
        </w:tc>
        <w:tc>
          <w:tcPr>
            <w:tcW w:type="dxa" w:w="907"/>
          </w:tcPr>
          <w:p>
            <w:pPr>
              <w:jc w:val="right"/>
            </w:pPr>
            <w:r/>
            <w:r>
              <w:rPr>
                <w:sz w:val="17"/>
              </w:rPr>
              <w:t>7.3</w:t>
            </w:r>
          </w:p>
        </w:tc>
        <w:tc>
          <w:tcPr>
            <w:tcW w:type="dxa" w:w="907"/>
          </w:tcPr>
          <w:p>
            <w:pPr>
              <w:jc w:val="right"/>
            </w:pPr>
            <w:r/>
            <w:r>
              <w:rPr>
                <w:sz w:val="17"/>
              </w:rPr>
              <w:t>2.9</w:t>
            </w:r>
          </w:p>
        </w:tc>
        <w:tc>
          <w:tcPr>
            <w:tcW w:type="dxa" w:w="1814"/>
          </w:tcPr>
          <w:p>
            <w:r/>
            <w:r>
              <w:rPr>
                <w:sz w:val="17"/>
              </w:rPr>
              <w:t>6/6</w:t>
            </w:r>
          </w:p>
        </w:tc>
        <w:tc>
          <w:tcPr>
            <w:tcW w:type="dxa" w:w="2494"/>
          </w:tcPr>
          <w:p>
            <w:r/>
            <w:r>
              <w:rPr>
                <w:sz w:val="17"/>
              </w:rPr>
              <w:t>0/6</w:t>
            </w:r>
          </w:p>
        </w:tc>
      </w:tr>
    </w:tbl>
    <w:p>
      <w:pPr>
        <w:spacing w:after="200"/>
      </w:pPr>
      <w:r>
        <w:rPr>
          <w:i/>
          <w:color w:val="666666"/>
          <w:sz w:val="16"/>
        </w:rPr>
        <w:t>Source: data/benchmarks/llm_feasibility.csv</w:t>
      </w:r>
    </w:p>
    <w:p>
      <w:r>
        <w:rPr>
          <w:i w:val="0"/>
        </w:rPr>
        <w:t>Qwen3-4B was chosen: slower than Llama-3.2-3B but the only model with every run correct and no unsupported numbers. With the embedder and reranker resident (927 MiB), all three still fit (3.3 of 4.0 GB used; README co-residency table).</w:t>
      </w:r>
    </w:p>
    <w:p>
      <w:pPr>
        <w:pStyle w:val="Heading2"/>
      </w:pPr>
      <w:r>
        <w:t>5.7 Phase 7: evaluation set v0 and the dense baseline (c918f46)</w:t>
      </w:r>
    </w:p>
    <w:p>
      <w:pPr>
        <w:spacing w:after="40"/>
        <w:ind w:left="227"/>
      </w:pPr>
      <w:r>
        <w:rPr>
          <w:b/>
          <w:color w:val="2F5496"/>
          <w:sz w:val="19"/>
        </w:rPr>
        <w:t xml:space="preserve">Goal: </w:t>
      </w:r>
      <w:r>
        <w:rPr>
          <w:sz w:val="19"/>
        </w:rPr>
        <w:t>a deterministic, auditable evaluation set and a measured baseline.</w:t>
      </w:r>
    </w:p>
    <w:p>
      <w:pPr>
        <w:spacing w:after="40"/>
        <w:ind w:left="227"/>
      </w:pPr>
      <w:r>
        <w:rPr>
          <w:b/>
          <w:color w:val="2F5496"/>
          <w:sz w:val="19"/>
        </w:rPr>
        <w:t xml:space="preserve">Built: </w:t>
      </w:r>
      <w:r>
        <w:rPr>
          <w:sz w:val="19"/>
        </w:rPr>
        <w:t>src/evaluation/{dataset,retrieval}.py; configs/eval_narrative.yaml; src/retrieval/dense.py</w:t>
      </w:r>
    </w:p>
    <w:p>
      <w:pPr>
        <w:spacing w:after="40"/>
        <w:ind w:left="227"/>
      </w:pPr>
      <w:r>
        <w:rPr>
          <w:b/>
          <w:color w:val="2F5496"/>
          <w:sz w:val="19"/>
        </w:rPr>
        <w:t xml:space="preserve">Checkpoint verdict: </w:t>
      </w:r>
      <w:r>
        <w:rPr>
          <w:sz w:val="19"/>
        </w:rPr>
        <w:t>baseline established (checkpoint 1) - and shown to be weak on table rows.</w:t>
      </w:r>
    </w:p>
    <w:p>
      <w:pPr>
        <w:spacing w:after="40"/>
      </w:pPr>
    </w:p>
    <w:p>
      <w:r>
        <w:rPr>
          <w:i w:val="0"/>
        </w:rPr>
        <w:t>Eval set v0: 164 questions (140 numeric generated from primary-statement rows with the period text validated against the filing's period end; 24 hand-written narrative questions with auditable relevance rules). Dense retrieval (V1) found the right company but rarely the asked row.</w:t>
      </w:r>
    </w:p>
    <w:p>
      <w:pPr>
        <w:pStyle w:val="Heading2"/>
      </w:pPr>
      <w:r>
        <w:t>5.8 Phases 8-9: BM25 and hybrid retrieval (1124f0b)</w:t>
      </w:r>
    </w:p>
    <w:p>
      <w:pPr>
        <w:spacing w:after="40"/>
        <w:ind w:left="227"/>
      </w:pPr>
      <w:r>
        <w:rPr>
          <w:b/>
          <w:color w:val="2F5496"/>
          <w:sz w:val="19"/>
        </w:rPr>
        <w:t xml:space="preserve">Goal: </w:t>
      </w:r>
      <w:r>
        <w:rPr>
          <w:sz w:val="19"/>
        </w:rPr>
        <w:t>add lexical matching and test whether fusing it with dense search helps.</w:t>
      </w:r>
    </w:p>
    <w:p>
      <w:pPr>
        <w:spacing w:after="40"/>
        <w:ind w:left="227"/>
      </w:pPr>
      <w:r>
        <w:rPr>
          <w:b/>
          <w:color w:val="2F5496"/>
          <w:sz w:val="19"/>
        </w:rPr>
        <w:t xml:space="preserve">Built: </w:t>
      </w:r>
      <w:r>
        <w:rPr>
          <w:sz w:val="19"/>
        </w:rPr>
        <w:t>src/retrieval/{bm25,hybrid}.py; src/evaluation/fusion_sweep.py; configs/retrieval.yaml</w:t>
      </w:r>
    </w:p>
    <w:p>
      <w:pPr>
        <w:spacing w:after="40"/>
        <w:ind w:left="227"/>
      </w:pPr>
      <w:r>
        <w:rPr>
          <w:b/>
          <w:color w:val="2F5496"/>
          <w:sz w:val="19"/>
        </w:rPr>
        <w:t xml:space="preserve">Checkpoint verdict: </w:t>
      </w:r>
      <w:r>
        <w:rPr>
          <w:sz w:val="19"/>
        </w:rPr>
        <w:t>BM25 adopted; hybrid fusion not adopted for ranking (no gain), kept only as a candidate-pool option.</w:t>
      </w:r>
    </w:p>
    <w:p>
      <w:pPr>
        <w:spacing w:after="40"/>
      </w:pPr>
    </w:p>
    <w:p>
      <w:r>
        <w:rPr>
          <w:i w:val="0"/>
        </w:rPr>
        <w:t>BM25 (V2) moved MRR@10 on v0 by +0.375 (95% CI [+0.301, +0.449], significant) over dense. Hybrid fusion was tuned on the dev split: relative-score fusion with alpha 0.3 (dev MRR 0.508) beat alpha 0.5, 0.7 and RRF (dev MRR 0.292). Even so, hybrid V3 did not beat BM25: V2 → V3 MRR -0.027 (95% CI [-0.054, -0.000], significant), numeric -0.041 (95% CI [-0.068, -0.013], significant).</w:t>
      </w:r>
    </w:p>
    <w:p>
      <w:r>
        <w:rPr>
          <w:i w:val="0"/>
        </w:rPr>
        <w:t>Its value was as a candidate pool: BM25 top-60 contained a relevant chunk for 97.0% of questions and dense top-60 for 57.3%; only the union reached 100.0% on narrative questions.</w:t>
      </w:r>
    </w:p>
    <w:p>
      <w:pPr>
        <w:spacing w:after="200"/>
      </w:pPr>
      <w:r>
        <w:rPr>
          <w:i/>
          <w:color w:val="666666"/>
          <w:sz w:val="16"/>
        </w:rPr>
        <w:t>Source: data/eval/results/fusion_sweep.csv, candidate_pools.csv (both measured before the parser v4 header fix)</w:t>
      </w:r>
    </w:p>
    <w:p>
      <w:pPr>
        <w:pStyle w:val="Heading2"/>
      </w:pPr>
      <w:r>
        <w:t>5.9 Phase 10: cross-encoder reranking (8932d01)</w:t>
      </w:r>
    </w:p>
    <w:p>
      <w:pPr>
        <w:spacing w:after="40"/>
        <w:ind w:left="227"/>
      </w:pPr>
      <w:r>
        <w:rPr>
          <w:b/>
          <w:color w:val="2F5496"/>
          <w:sz w:val="19"/>
        </w:rPr>
        <w:t xml:space="preserve">Goal: </w:t>
      </w:r>
      <w:r>
        <w:rPr>
          <w:sz w:val="19"/>
        </w:rPr>
        <w:t>precision on top of a high-recall pool using a cross-encoder.</w:t>
      </w:r>
    </w:p>
    <w:p>
      <w:pPr>
        <w:spacing w:after="40"/>
        <w:ind w:left="227"/>
      </w:pPr>
      <w:r>
        <w:rPr>
          <w:b/>
          <w:color w:val="2F5496"/>
          <w:sz w:val="19"/>
        </w:rPr>
        <w:t xml:space="preserve">Built: </w:t>
      </w:r>
      <w:r>
        <w:rPr>
          <w:sz w:val="19"/>
        </w:rPr>
        <w:t>src/retrieval/{reranker,linearize}.py; src/evaluation/compare.py</w:t>
      </w:r>
    </w:p>
    <w:p>
      <w:pPr>
        <w:spacing w:after="40"/>
        <w:ind w:left="227"/>
      </w:pPr>
      <w:r>
        <w:rPr>
          <w:b/>
          <w:color w:val="2F5496"/>
          <w:sz w:val="19"/>
        </w:rPr>
        <w:t xml:space="preserve">Checkpoint verdict: </w:t>
      </w:r>
      <w:r>
        <w:rPr>
          <w:sz w:val="19"/>
        </w:rPr>
        <w:t>passed (checkpoint 3) - significant gain over BM25 once tables are linearized.</w:t>
      </w:r>
    </w:p>
    <w:p>
      <w:pPr>
        <w:spacing w:after="40"/>
      </w:pPr>
    </w:p>
    <w:p>
      <w:r>
        <w:rPr>
          <w:i w:val="0"/>
        </w:rPr>
        <w:t>Out of the box the reranker made numeric retrieval worse: it preferred MD&amp;A prose about a metric to the markdown row containing it (for 22 of 40 inspected numeric questions the top-1 result was such a text chunk; README). Two fixes: rank on raw logits, and linearize tables into sentences. On the test split, BM25-60 + reranker went from MRR 0.399 (markdown) to 0.750 (linearized). Final V4 vs V2 on v0: +0.239 (95% CI [+0.174, +0.303], significant); linearization alone (V4-md → V4): +0.323 (95% CI [+0.258, +0.389], significant), numeric +0.379 (95% CI [+0.306, +0.452], significant); adding dense candidates (V4 → V4h): -0.003 (95% CI [-0.019, +0.014], not significant).</w:t>
      </w:r>
    </w:p>
    <w:p>
      <w:r>
        <w:rPr>
          <w:i w:val="0"/>
        </w:rPr>
        <w:t>A second finding came from diagnosing the reranker: Microsoft tables stored their year row ('2025 | 2024') and period label ('Year Ended June 30,') in forms the header detector missed, so later row-group chunks did not repeat their periods. The fix (parser v4, chunker v3) improved BM25 on its own (V2 v0 MRR moved to its current value in experiments.csv).</w:t>
      </w:r>
    </w:p>
    <w:p>
      <w:pPr>
        <w:spacing w:after="200"/>
      </w:pPr>
      <w:r>
        <w:rPr>
          <w:i/>
          <w:color w:val="666666"/>
          <w:sz w:val="16"/>
        </w:rPr>
        <w:t>Source: data/eval/results/rerank_sweep.csv; experiments.csv (v0); per-query files in data/eval/results/</w:t>
      </w:r>
    </w:p>
    <w:p>
      <w:pPr>
        <w:pStyle w:val="Heading2"/>
      </w:pPr>
      <w:r>
        <w:t>5.10 Phase 11: grounded generation (a5dfc76)</w:t>
      </w:r>
    </w:p>
    <w:p>
      <w:pPr>
        <w:spacing w:after="40"/>
        <w:ind w:left="227"/>
      </w:pPr>
      <w:r>
        <w:rPr>
          <w:b/>
          <w:color w:val="2F5496"/>
          <w:sz w:val="19"/>
        </w:rPr>
        <w:t xml:space="preserve">Goal: </w:t>
      </w:r>
      <w:r>
        <w:rPr>
          <w:sz w:val="19"/>
        </w:rPr>
        <w:t>grounded, cited answers whose numbers can be trusted.</w:t>
      </w:r>
    </w:p>
    <w:p>
      <w:pPr>
        <w:spacing w:after="40"/>
        <w:ind w:left="227"/>
      </w:pPr>
      <w:r>
        <w:rPr>
          <w:b/>
          <w:color w:val="2F5496"/>
          <w:sz w:val="19"/>
        </w:rPr>
        <w:t xml:space="preserve">Built: </w:t>
      </w:r>
      <w:r>
        <w:rPr>
          <w:sz w:val="19"/>
        </w:rPr>
        <w:t>src/generation/{generator,context,numbers}.py; src/evaluation/generation.py; configs/generation.yaml</w:t>
      </w:r>
    </w:p>
    <w:p>
      <w:pPr>
        <w:spacing w:after="40"/>
        <w:ind w:left="227"/>
      </w:pPr>
      <w:r>
        <w:rPr>
          <w:b/>
          <w:color w:val="2F5496"/>
          <w:sz w:val="19"/>
        </w:rPr>
        <w:t xml:space="preserve">Checkpoint verdict: </w:t>
      </w:r>
      <w:r>
        <w:rPr>
          <w:sz w:val="19"/>
        </w:rPr>
        <w:t>passed (checkpoint 4) - no unsupported numbers; remaining errors traced to question generation.</w:t>
      </w:r>
    </w:p>
    <w:p>
      <w:pPr>
        <w:spacing w:after="40"/>
      </w:pPr>
    </w:p>
    <w:p>
      <w:r>
        <w:rPr>
          <w:i w:val="0"/>
        </w:rPr>
        <w:t>CitationQueryEngine over V4 retrieval with parent expansion, the local Qwen3-4B and a grounding prompt. G1 (30 numeric questions): 80.0% correct, gold in context 96.7%, 0% answers with unverified numbers, p50 12.3 s. Most misses traced to badly generated questions (fixed in Phase 12).</w:t>
      </w:r>
    </w:p>
    <w:p>
      <w:r>
        <w:rPr>
          <w:i w:val="0"/>
        </w:rPr>
        <w:t>Bottlenecks: prompt processing collapsed to about 70 tokens/s because orphaned llama-server.exe runners from earlier runs held VRAM and pushed the GPU into shared-memory spill; stop() now kills them, the reranker warms up before the LLM loads, and the reranker batch is 16 (439 ms / 906 MiB for 60 pairs vs 939 ms / 1218 MiB at 32; configs/retrieval.yaml).</w:t>
      </w:r>
    </w:p>
    <w:p>
      <w:pPr>
        <w:pStyle w:val="Heading2"/>
      </w:pPr>
      <w:r>
        <w:t>5.11 Phase 12: evaluation set v1 (cc315ae)</w:t>
      </w:r>
    </w:p>
    <w:p>
      <w:pPr>
        <w:spacing w:after="40"/>
        <w:ind w:left="227"/>
      </w:pPr>
      <w:r>
        <w:rPr>
          <w:b/>
          <w:color w:val="2F5496"/>
          <w:sz w:val="19"/>
        </w:rPr>
        <w:t xml:space="preserve">Goal: </w:t>
      </w:r>
      <w:r>
        <w:rPr>
          <w:sz w:val="19"/>
        </w:rPr>
        <w:t>an evaluation set that covers every question type in the plan, including multi-fact questions.</w:t>
      </w:r>
    </w:p>
    <w:p>
      <w:pPr>
        <w:spacing w:after="40"/>
        <w:ind w:left="227"/>
      </w:pPr>
      <w:r>
        <w:rPr>
          <w:b/>
          <w:color w:val="2F5496"/>
          <w:sz w:val="19"/>
        </w:rPr>
        <w:t xml:space="preserve">Built: </w:t>
      </w:r>
      <w:r>
        <w:rPr>
          <w:sz w:val="19"/>
        </w:rPr>
        <w:t>src/evaluation/dataset.py (v1); data/eval/retrieval_v1.jsonl</w:t>
      </w:r>
    </w:p>
    <w:p>
      <w:pPr>
        <w:spacing w:after="40"/>
        <w:ind w:left="227"/>
      </w:pPr>
      <w:r>
        <w:rPr>
          <w:b/>
          <w:color w:val="2F5496"/>
          <w:sz w:val="19"/>
        </w:rPr>
        <w:t xml:space="preserve">Checkpoint verdict: </w:t>
      </w:r>
      <w:r>
        <w:rPr>
          <w:sz w:val="19"/>
        </w:rPr>
        <w:t>exposed the largest remaining gap: multi-fact retrieval at 0.000 all-hit@10.</w:t>
      </w:r>
    </w:p>
    <w:p>
      <w:pPr>
        <w:spacing w:after="40"/>
      </w:pPr>
    </w:p>
    <w:p>
      <w:r>
        <w:rPr>
          <w:i w:val="0"/>
        </w:rPr>
        <w:t>Eval set v1: 236 questions - 140 numeric, 24 yoy, 15 pct_change, 24 cross_quarter, 9 cross_company, 24 narrative - with one gold group per required fact and new metrics all-hit@k and fact_recall@10. Generator fixes: cash-flow working-capital rows are phrased as 'change in ...', groups end at their total or 'Net cash' row, current balance-sheet items are marked '(current)', % change only for positive levels.</w:t>
      </w:r>
    </w:p>
    <w:p>
      <w:r>
        <w:rPr>
          <w:i w:val="0"/>
        </w:rPr>
        <w:t>Every retriever scored 0.000 all-hit@10 on cross-quarter and cross-company questions: the compound question pulled MD&amp;A comparison text instead of the statement rows. Prompt v2 then fixed generation behaviours (G2 → G3): correct 40.0% → 52.5%, correct given facts in context 56.5% → 78.3%, wrong refusals 3 → 0.</w:t>
      </w:r>
    </w:p>
    <w:p>
      <w:pPr>
        <w:pStyle w:val="Heading2"/>
      </w:pPr>
      <w:r>
        <w:t>5.12 Phase 14: sub-question decomposition (fb67546)</w:t>
      </w:r>
    </w:p>
    <w:p>
      <w:pPr>
        <w:spacing w:after="40"/>
        <w:ind w:left="227"/>
      </w:pPr>
      <w:r>
        <w:rPr>
          <w:b/>
          <w:color w:val="2F5496"/>
          <w:sz w:val="19"/>
        </w:rPr>
        <w:t xml:space="preserve">Goal: </w:t>
      </w:r>
      <w:r>
        <w:rPr>
          <w:sz w:val="19"/>
        </w:rPr>
        <w:t>answer comparisons by retrieving each fact separately.</w:t>
      </w:r>
    </w:p>
    <w:p>
      <w:pPr>
        <w:spacing w:after="40"/>
        <w:ind w:left="227"/>
      </w:pPr>
      <w:r>
        <w:rPr>
          <w:b/>
          <w:color w:val="2F5496"/>
          <w:sz w:val="19"/>
        </w:rPr>
        <w:t xml:space="preserve">Built: </w:t>
      </w:r>
      <w:r>
        <w:rPr>
          <w:sz w:val="19"/>
        </w:rPr>
        <w:t>src/query/decomposition.py; src/retrieval/decomposed.py</w:t>
      </w:r>
    </w:p>
    <w:p>
      <w:pPr>
        <w:spacing w:after="40"/>
        <w:ind w:left="227"/>
      </w:pPr>
      <w:r>
        <w:rPr>
          <w:b/>
          <w:color w:val="2F5496"/>
          <w:sz w:val="19"/>
        </w:rPr>
        <w:t xml:space="preserve">Checkpoint verdict: </w:t>
      </w:r>
      <w:r>
        <w:rPr>
          <w:sz w:val="19"/>
        </w:rPr>
        <w:t>adopted - the largest single improvement in the project.</w:t>
      </w:r>
    </w:p>
    <w:p>
      <w:pPr>
        <w:spacing w:after="40"/>
      </w:pPr>
    </w:p>
    <w:p>
      <w:r>
        <w:rPr>
          <w:i w:val="0"/>
        </w:rPr>
        <w:t>One Qwen call in JSON mode splits comparisons into single lookups (few-shot examples use companies not in the eval set); a single returned sub-question falls back to the original wording; a regex router agreed with the LLM's own split decisions on all eval questions and removed the LLM call from single-fact questions (median retrieval latency 2.3 s → 0.5 s). V4 → V5 all-hit@10: +0.140 (95% CI [+0.097, +0.186], significant); MRR +0.112 (95% CI [+0.073, +0.153], significant). Generation G3 → G4: 52.5% → 87.5% (15 fixed, 1 broken, McNemar p = 0.0005).</w:t>
      </w:r>
    </w:p>
    <w:p>
      <w:pPr>
        <w:jc w:val="center"/>
      </w:pPr>
      <w:r>
        <w:drawing>
          <wp:inline xmlns:a="http://schemas.openxmlformats.org/drawingml/2006/main" xmlns:pic="http://schemas.openxmlformats.org/drawingml/2006/picture">
            <wp:extent cx="5400000" cy="2391429"/>
            <wp:docPr id="3" name="Picture 3"/>
            <wp:cNvGraphicFramePr>
              <a:graphicFrameLocks noChangeAspect="1"/>
            </wp:cNvGraphicFramePr>
            <a:graphic>
              <a:graphicData uri="http://schemas.openxmlformats.org/drawingml/2006/picture">
                <pic:pic>
                  <pic:nvPicPr>
                    <pic:cNvPr id="0" name="fig5_generation_by_type.png"/>
                    <pic:cNvPicPr/>
                  </pic:nvPicPr>
                  <pic:blipFill>
                    <a:blip r:embed="rId13"/>
                    <a:stretch>
                      <a:fillRect/>
                    </a:stretch>
                  </pic:blipFill>
                  <pic:spPr>
                    <a:xfrm>
                      <a:off x="0" y="0"/>
                      <a:ext cx="5400000" cy="2391429"/>
                    </a:xfrm>
                    <a:prstGeom prst="rect"/>
                  </pic:spPr>
                </pic:pic>
              </a:graphicData>
            </a:graphic>
          </wp:inline>
        </w:drawing>
      </w:r>
    </w:p>
    <w:p>
      <w:pPr>
        <w:jc w:val="center"/>
      </w:pPr>
      <w:r>
        <w:rPr>
          <w:i/>
          <w:sz w:val="18"/>
        </w:rPr>
        <w:t>Figure 3. Answer accuracy by type, G3 vs G4. Source: data/eval/results/G3_generation.csv, G4_generation.csv.</w:t>
      </w:r>
    </w:p>
    <w:p>
      <w:pPr>
        <w:pStyle w:val="Heading2"/>
      </w:pPr>
      <w:r>
        <w:t>5.13 Phase 13: Ragas with free judges (a9c8ed8, ef28e23) - paused</w:t>
      </w:r>
    </w:p>
    <w:p>
      <w:pPr>
        <w:spacing w:after="40"/>
        <w:ind w:left="227"/>
      </w:pPr>
      <w:r>
        <w:rPr>
          <w:b/>
          <w:color w:val="2F5496"/>
          <w:sz w:val="19"/>
        </w:rPr>
        <w:t xml:space="preserve">Goal: </w:t>
      </w:r>
      <w:r>
        <w:rPr>
          <w:sz w:val="19"/>
        </w:rPr>
        <w:t>LLM-judged faithfulness and relevancy with free judges only.</w:t>
      </w:r>
    </w:p>
    <w:p>
      <w:pPr>
        <w:spacing w:after="40"/>
        <w:ind w:left="227"/>
      </w:pPr>
      <w:r>
        <w:rPr>
          <w:b/>
          <w:color w:val="2F5496"/>
          <w:sz w:val="19"/>
        </w:rPr>
        <w:t xml:space="preserve">Built: </w:t>
      </w:r>
      <w:r>
        <w:rPr>
          <w:sz w:val="19"/>
        </w:rPr>
        <w:t>src/evaluation/ragas_eval.py; configs/evaluation.yaml; tests/test_ragas_guard.py</w:t>
      </w:r>
    </w:p>
    <w:p>
      <w:pPr>
        <w:spacing w:after="40"/>
        <w:ind w:left="227"/>
      </w:pPr>
      <w:r>
        <w:rPr>
          <w:b/>
          <w:color w:val="2F5496"/>
          <w:sz w:val="19"/>
        </w:rPr>
        <w:t xml:space="preserve">Checkpoint verdict: </w:t>
      </w:r>
      <w:r>
        <w:rPr>
          <w:sz w:val="19"/>
        </w:rPr>
        <w:t>paused by decision - infrastructure complete; 32 G5 answers judged; local judge valid for relevancy only.</w:t>
      </w:r>
    </w:p>
    <w:p>
      <w:pPr>
        <w:spacing w:after="40"/>
      </w:pPr>
    </w:p>
    <w:p>
      <w:r>
        <w:rPr>
          <w:i w:val="0"/>
        </w:rPr>
        <w:t>G5 and G6 re-generated the 40 questions plus 24 narrative ones and saved the exact contexts; they reproduce G3 and G4 exactly (52.5% and 87.5%), confirming determinism. The 120B judge scored 32 G5 answers (5 refusals excluded) before Groq's free daily token limit stopped the run cleanly.</w:t>
      </w:r>
    </w:p>
    <w:p>
      <w:pPr>
        <w:keepNext/>
        <w:spacing w:after="40"/>
      </w:pPr>
      <w:r>
        <w:rPr>
          <w:b/>
          <w:sz w:val="18"/>
        </w:rPr>
        <w:t>Table 5. Judge agreement on the same 27 G5 answers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814"/>
            <w:shd w:val="clear" w:color="auto" w:fill="D9E2F3"/>
          </w:tcPr>
          <w:p>
            <w:r/>
            <w:r>
              <w:rPr>
                <w:b/>
                <w:sz w:val="17"/>
              </w:rPr>
              <w:t>Metric</w:t>
            </w:r>
          </w:p>
        </w:tc>
        <w:tc>
          <w:tcPr>
            <w:tcW w:type="dxa" w:w="1134"/>
            <w:shd w:val="clear" w:color="auto" w:fill="D9E2F3"/>
          </w:tcPr>
          <w:p>
            <w:r/>
            <w:r>
              <w:rPr>
                <w:b/>
                <w:sz w:val="17"/>
              </w:rPr>
              <w:t>120B judge</w:t>
            </w:r>
          </w:p>
        </w:tc>
        <w:tc>
          <w:tcPr>
            <w:tcW w:type="dxa" w:w="1134"/>
            <w:shd w:val="clear" w:color="auto" w:fill="D9E2F3"/>
          </w:tcPr>
          <w:p>
            <w:r/>
            <w:r>
              <w:rPr>
                <w:b/>
                <w:sz w:val="17"/>
              </w:rPr>
              <w:t>8B judge</w:t>
            </w:r>
          </w:p>
        </w:tc>
        <w:tc>
          <w:tcPr>
            <w:tcW w:type="dxa" w:w="1134"/>
            <w:shd w:val="clear" w:color="auto" w:fill="D9E2F3"/>
          </w:tcPr>
          <w:p>
            <w:r/>
            <w:r>
              <w:rPr>
                <w:b/>
                <w:sz w:val="17"/>
              </w:rPr>
              <w:t>mean |diff|</w:t>
            </w:r>
          </w:p>
        </w:tc>
        <w:tc>
          <w:tcPr>
            <w:tcW w:type="dxa" w:w="1020"/>
            <w:shd w:val="clear" w:color="auto" w:fill="D9E2F3"/>
          </w:tcPr>
          <w:p>
            <w:r/>
            <w:r>
              <w:rPr>
                <w:b/>
                <w:sz w:val="17"/>
              </w:rPr>
              <w:t>Pearson</w:t>
            </w:r>
          </w:p>
        </w:tc>
        <w:tc>
          <w:tcPr>
            <w:tcW w:type="dxa" w:w="1020"/>
            <w:shd w:val="clear" w:color="auto" w:fill="D9E2F3"/>
          </w:tcPr>
          <w:p>
            <w:r/>
            <w:r>
              <w:rPr>
                <w:b/>
                <w:sz w:val="17"/>
              </w:rPr>
              <w:t>Spearman</w:t>
            </w:r>
          </w:p>
        </w:tc>
        <w:tc>
          <w:tcPr>
            <w:tcW w:type="dxa" w:w="1474"/>
            <w:shd w:val="clear" w:color="auto" w:fill="D9E2F3"/>
          </w:tcPr>
          <w:p>
            <w:r/>
            <w:r>
              <w:rPr>
                <w:b/>
                <w:sz w:val="17"/>
              </w:rPr>
              <w:t>same side of 0.5</w:t>
            </w:r>
          </w:p>
        </w:tc>
      </w:tr>
      <w:tr>
        <w:tc>
          <w:tcPr>
            <w:tcW w:type="dxa" w:w="1814"/>
          </w:tcPr>
          <w:p>
            <w:r/>
            <w:r>
              <w:rPr>
                <w:sz w:val="17"/>
              </w:rPr>
              <w:t>faithfulness</w:t>
            </w:r>
          </w:p>
        </w:tc>
        <w:tc>
          <w:tcPr>
            <w:tcW w:type="dxa" w:w="1134"/>
          </w:tcPr>
          <w:p>
            <w:pPr>
              <w:jc w:val="right"/>
            </w:pPr>
            <w:r/>
            <w:r>
              <w:rPr>
                <w:sz w:val="17"/>
              </w:rPr>
              <w:t>0.890</w:t>
            </w:r>
          </w:p>
        </w:tc>
        <w:tc>
          <w:tcPr>
            <w:tcW w:type="dxa" w:w="1134"/>
          </w:tcPr>
          <w:p>
            <w:pPr>
              <w:jc w:val="right"/>
            </w:pPr>
            <w:r/>
            <w:r>
              <w:rPr>
                <w:sz w:val="17"/>
              </w:rPr>
              <w:t>0.725</w:t>
            </w:r>
          </w:p>
        </w:tc>
        <w:tc>
          <w:tcPr>
            <w:tcW w:type="dxa" w:w="1134"/>
          </w:tcPr>
          <w:p>
            <w:pPr>
              <w:jc w:val="right"/>
            </w:pPr>
            <w:r/>
            <w:r>
              <w:rPr>
                <w:sz w:val="17"/>
              </w:rPr>
              <w:t>0.206</w:t>
            </w:r>
          </w:p>
        </w:tc>
        <w:tc>
          <w:tcPr>
            <w:tcW w:type="dxa" w:w="1020"/>
          </w:tcPr>
          <w:p>
            <w:pPr>
              <w:jc w:val="right"/>
            </w:pPr>
            <w:r/>
            <w:r>
              <w:rPr>
                <w:sz w:val="17"/>
              </w:rPr>
              <w:t>0.44</w:t>
            </w:r>
          </w:p>
        </w:tc>
        <w:tc>
          <w:tcPr>
            <w:tcW w:type="dxa" w:w="1020"/>
          </w:tcPr>
          <w:p>
            <w:pPr>
              <w:jc w:val="right"/>
            </w:pPr>
            <w:r/>
            <w:r>
              <w:rPr>
                <w:sz w:val="17"/>
              </w:rPr>
              <w:t>0.34</w:t>
            </w:r>
          </w:p>
        </w:tc>
        <w:tc>
          <w:tcPr>
            <w:tcW w:type="dxa" w:w="1474"/>
          </w:tcPr>
          <w:p>
            <w:pPr>
              <w:jc w:val="right"/>
            </w:pPr>
            <w:r/>
            <w:r>
              <w:rPr>
                <w:sz w:val="17"/>
              </w:rPr>
              <w:t>85%</w:t>
            </w:r>
          </w:p>
        </w:tc>
      </w:tr>
      <w:tr>
        <w:tc>
          <w:tcPr>
            <w:tcW w:type="dxa" w:w="1814"/>
          </w:tcPr>
          <w:p>
            <w:r/>
            <w:r>
              <w:rPr>
                <w:sz w:val="17"/>
              </w:rPr>
              <w:t>answer_relevancy</w:t>
            </w:r>
          </w:p>
        </w:tc>
        <w:tc>
          <w:tcPr>
            <w:tcW w:type="dxa" w:w="1134"/>
          </w:tcPr>
          <w:p>
            <w:pPr>
              <w:jc w:val="right"/>
            </w:pPr>
            <w:r/>
            <w:r>
              <w:rPr>
                <w:sz w:val="17"/>
              </w:rPr>
              <w:t>0.722</w:t>
            </w:r>
          </w:p>
        </w:tc>
        <w:tc>
          <w:tcPr>
            <w:tcW w:type="dxa" w:w="1134"/>
          </w:tcPr>
          <w:p>
            <w:pPr>
              <w:jc w:val="right"/>
            </w:pPr>
            <w:r/>
            <w:r>
              <w:rPr>
                <w:sz w:val="17"/>
              </w:rPr>
              <w:t>0.714</w:t>
            </w:r>
          </w:p>
        </w:tc>
        <w:tc>
          <w:tcPr>
            <w:tcW w:type="dxa" w:w="1134"/>
          </w:tcPr>
          <w:p>
            <w:pPr>
              <w:jc w:val="right"/>
            </w:pPr>
            <w:r/>
            <w:r>
              <w:rPr>
                <w:sz w:val="17"/>
              </w:rPr>
              <w:t>0.021</w:t>
            </w:r>
          </w:p>
        </w:tc>
        <w:tc>
          <w:tcPr>
            <w:tcW w:type="dxa" w:w="1020"/>
          </w:tcPr>
          <w:p>
            <w:pPr>
              <w:jc w:val="right"/>
            </w:pPr>
            <w:r/>
            <w:r>
              <w:rPr>
                <w:sz w:val="17"/>
              </w:rPr>
              <w:t>0.98</w:t>
            </w:r>
          </w:p>
        </w:tc>
        <w:tc>
          <w:tcPr>
            <w:tcW w:type="dxa" w:w="1020"/>
          </w:tcPr>
          <w:p>
            <w:pPr>
              <w:jc w:val="right"/>
            </w:pPr>
            <w:r/>
            <w:r>
              <w:rPr>
                <w:sz w:val="17"/>
              </w:rPr>
              <w:t>0.95</w:t>
            </w:r>
          </w:p>
        </w:tc>
        <w:tc>
          <w:tcPr>
            <w:tcW w:type="dxa" w:w="1474"/>
          </w:tcPr>
          <w:p>
            <w:pPr>
              <w:jc w:val="right"/>
            </w:pPr>
            <w:r/>
            <w:r>
              <w:rPr>
                <w:sz w:val="17"/>
              </w:rPr>
              <w:t>100%</w:t>
            </w:r>
          </w:p>
        </w:tc>
      </w:tr>
    </w:tbl>
    <w:p>
      <w:pPr>
        <w:spacing w:after="200"/>
      </w:pPr>
      <w:r>
        <w:rPr>
          <w:i/>
          <w:color w:val="666666"/>
          <w:sz w:val="16"/>
        </w:rPr>
        <w:t>Source: data/eval/results/G5_ragas_groq-gpt-oss-120b.csv, G5_ragas_local-llama3.1-8b.csv</w:t>
      </w:r>
    </w:p>
    <w:p>
      <w:r>
        <w:rPr>
          <w:i w:val="0"/>
        </w:rPr>
        <w:t>The local 8B judge agrees on relevancy but not faithfulness; in the disagreements (q0131, q0114, q0168, q0165) the deterministic answer key shows the answers were correct, so it is used for relevancy only. Engineering issues solved on the way: ragas 0.4.3 needed langchain-community 0.4.1, instructor &gt;= 1.9 and openai &lt; 3; the async client had to live in a single event loop; free-tier per-minute limits are waited out while daily limits stop the run; each judge has its own cache.</w:t>
      </w:r>
    </w:p>
    <w:p>
      <w:pPr>
        <w:pStyle w:val="Heading2"/>
      </w:pPr>
      <w:r>
        <w:t>5.14 Phase 15: HyDE, evaluated with controls (4f27d78)</w:t>
      </w:r>
    </w:p>
    <w:p>
      <w:pPr>
        <w:spacing w:after="40"/>
        <w:ind w:left="227"/>
      </w:pPr>
      <w:r>
        <w:rPr>
          <w:b/>
          <w:color w:val="2F5496"/>
          <w:sz w:val="19"/>
        </w:rPr>
        <w:t xml:space="preserve">Goal: </w:t>
      </w:r>
      <w:r>
        <w:rPr>
          <w:sz w:val="19"/>
        </w:rPr>
        <w:t>test whether HyDE improves retrieval, isolated from the effect of adding dense candidates.</w:t>
      </w:r>
    </w:p>
    <w:p>
      <w:pPr>
        <w:spacing w:after="40"/>
        <w:ind w:left="227"/>
      </w:pPr>
      <w:r>
        <w:rPr>
          <w:b/>
          <w:color w:val="2F5496"/>
          <w:sz w:val="19"/>
        </w:rPr>
        <w:t xml:space="preserve">Built: </w:t>
      </w:r>
      <w:r>
        <w:rPr>
          <w:sz w:val="19"/>
        </w:rPr>
        <w:t>src/query/hyde.py; src/retrieval/dense.py (retrieve_hyde); pool union_45_hyde15</w:t>
      </w:r>
    </w:p>
    <w:p>
      <w:pPr>
        <w:spacing w:after="40"/>
        <w:ind w:left="227"/>
      </w:pPr>
      <w:r>
        <w:rPr>
          <w:b/>
          <w:color w:val="2F5496"/>
          <w:sz w:val="19"/>
        </w:rPr>
        <w:t xml:space="preserve">Checkpoint verdict: </w:t>
      </w:r>
      <w:r>
        <w:rPr>
          <w:sz w:val="19"/>
        </w:rPr>
        <w:t>not adopted - no significant gain, about 3 s extra latency.</w:t>
      </w:r>
    </w:p>
    <w:p>
      <w:pPr>
        <w:spacing w:after="40"/>
      </w:pPr>
    </w:p>
    <w:p>
      <w:r>
        <w:rPr>
          <w:i w:val="0"/>
        </w:rPr>
        <w:t>A &lt;= 80-word filing-style passage is generated by HyDEQueryTransform (local Qwen), embedded as a passage and averaged with the query embedding. V1 → V1h: +0.011 (95% CI [-0.011, +0.033], not significant). V5h → V6 (same pool, plain vs HyDE dense): -0.000 (95% CI [-0.006, +0.004], not significant). V5 → V6: -0.005 (95% CI [-0.017, +0.008], not significant); numeric -0.009 (95% CI [-0.020, -0.001], significant). HyDE costs about 3 s per query and is off by default.</w:t>
      </w:r>
    </w:p>
    <w:p>
      <w:pPr>
        <w:pStyle w:val="Heading2"/>
      </w:pPr>
      <w:r>
        <w:t>5.15 Phase 16: scaling to all filings (aa554e4)</w:t>
      </w:r>
    </w:p>
    <w:p>
      <w:pPr>
        <w:spacing w:after="40"/>
        <w:ind w:left="227"/>
      </w:pPr>
      <w:r>
        <w:rPr>
          <w:b/>
          <w:color w:val="2F5496"/>
          <w:sz w:val="19"/>
        </w:rPr>
        <w:t xml:space="preserve">Goal: </w:t>
      </w:r>
      <w:r>
        <w:rPr>
          <w:sz w:val="19"/>
        </w:rPr>
        <w:t>confirm quality, latency and footprint hold on the full corpus.</w:t>
      </w:r>
    </w:p>
    <w:p>
      <w:pPr>
        <w:spacing w:after="40"/>
        <w:ind w:left="227"/>
      </w:pPr>
      <w:r>
        <w:rPr>
          <w:b/>
          <w:color w:val="2F5496"/>
          <w:sz w:val="19"/>
        </w:rPr>
        <w:t xml:space="preserve">Built: </w:t>
      </w:r>
      <w:r>
        <w:rPr>
          <w:sz w:val="19"/>
        </w:rPr>
        <w:t>src/pipeline/scale.py; data/eval/scaling_stages.json</w:t>
      </w:r>
    </w:p>
    <w:p>
      <w:pPr>
        <w:spacing w:after="40"/>
        <w:ind w:left="227"/>
      </w:pPr>
      <w:r>
        <w:rPr>
          <w:b/>
          <w:color w:val="2F5496"/>
          <w:sz w:val="19"/>
        </w:rPr>
        <w:t xml:space="preserve">Checkpoint verdict: </w:t>
      </w:r>
      <w:r>
        <w:rPr>
          <w:sz w:val="19"/>
        </w:rPr>
        <w:t>passed - V5 quality change not significant at 30x the corpus; latency flat.</w:t>
      </w:r>
    </w:p>
    <w:p>
      <w:pPr>
        <w:spacing w:after="40"/>
      </w:pPr>
    </w:p>
    <w:p>
      <w:r>
        <w:rPr>
          <w:i w:val="0"/>
        </w:rPr>
        <w:t>Stages add companies with the eval companies first and re-run V2, V4 and V5 on the unchanged eval set. V5 from S24 to Sall: MRR -0.010 (95% CI [-0.031, +0.009], not significant), all-hit@10 -0.025 (95% CI [-0.055, +0.004], not significant). V4 (no decomposition): MRR -0.022 (95% CI [-0.042, -0.003], significant), all-hit@10 -0.034 (95% CI [-0.064, -0.004], significant).</w:t>
      </w:r>
    </w:p>
    <w:p>
      <w:pPr>
        <w:keepNext/>
        <w:spacing w:after="40"/>
      </w:pPr>
      <w:r>
        <w:rPr>
          <w:b/>
          <w:sz w:val="18"/>
        </w:rPr>
        <w:t>Table 6. Scaling stages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680"/>
            <w:shd w:val="clear" w:color="auto" w:fill="D9E2F3"/>
          </w:tcPr>
          <w:p>
            <w:r/>
            <w:r>
              <w:rPr>
                <w:b/>
                <w:sz w:val="15"/>
              </w:rPr>
              <w:t>Stage</w:t>
            </w:r>
          </w:p>
        </w:tc>
        <w:tc>
          <w:tcPr>
            <w:tcW w:type="dxa" w:w="680"/>
            <w:shd w:val="clear" w:color="auto" w:fill="D9E2F3"/>
          </w:tcPr>
          <w:p>
            <w:r/>
            <w:r>
              <w:rPr>
                <w:b/>
                <w:sz w:val="15"/>
              </w:rPr>
              <w:t>Filings</w:t>
            </w:r>
          </w:p>
        </w:tc>
        <w:tc>
          <w:tcPr>
            <w:tcW w:type="dxa" w:w="567"/>
            <w:shd w:val="clear" w:color="auto" w:fill="D9E2F3"/>
          </w:tcPr>
          <w:p>
            <w:r/>
            <w:r>
              <w:rPr>
                <w:b/>
                <w:sz w:val="15"/>
              </w:rPr>
              <w:t>Cos.</w:t>
            </w:r>
          </w:p>
        </w:tc>
        <w:tc>
          <w:tcPr>
            <w:tcW w:type="dxa" w:w="907"/>
            <w:shd w:val="clear" w:color="auto" w:fill="D9E2F3"/>
          </w:tcPr>
          <w:p>
            <w:r/>
            <w:r>
              <w:rPr>
                <w:b/>
                <w:sz w:val="15"/>
              </w:rPr>
              <w:t>Chunks</w:t>
            </w:r>
          </w:p>
        </w:tc>
        <w:tc>
          <w:tcPr>
            <w:tcW w:type="dxa" w:w="737"/>
            <w:shd w:val="clear" w:color="auto" w:fill="D9E2F3"/>
          </w:tcPr>
          <w:p>
            <w:r/>
            <w:r>
              <w:rPr>
                <w:b/>
                <w:sz w:val="15"/>
              </w:rPr>
              <w:t>V2 MRR</w:t>
            </w:r>
          </w:p>
        </w:tc>
        <w:tc>
          <w:tcPr>
            <w:tcW w:type="dxa" w:w="737"/>
            <w:shd w:val="clear" w:color="auto" w:fill="D9E2F3"/>
          </w:tcPr>
          <w:p>
            <w:r/>
            <w:r>
              <w:rPr>
                <w:b/>
                <w:sz w:val="15"/>
              </w:rPr>
              <w:t>V4 MRR</w:t>
            </w:r>
          </w:p>
        </w:tc>
        <w:tc>
          <w:tcPr>
            <w:tcW w:type="dxa" w:w="737"/>
            <w:shd w:val="clear" w:color="auto" w:fill="D9E2F3"/>
          </w:tcPr>
          <w:p>
            <w:r/>
            <w:r>
              <w:rPr>
                <w:b/>
                <w:sz w:val="15"/>
              </w:rPr>
              <w:t>V5 MRR</w:t>
            </w:r>
          </w:p>
        </w:tc>
        <w:tc>
          <w:tcPr>
            <w:tcW w:type="dxa" w:w="794"/>
            <w:shd w:val="clear" w:color="auto" w:fill="D9E2F3"/>
          </w:tcPr>
          <w:p>
            <w:r/>
            <w:r>
              <w:rPr>
                <w:b/>
                <w:sz w:val="15"/>
              </w:rPr>
              <w:t>V5 all-hit</w:t>
            </w:r>
          </w:p>
        </w:tc>
        <w:tc>
          <w:tcPr>
            <w:tcW w:type="dxa" w:w="794"/>
            <w:shd w:val="clear" w:color="auto" w:fill="D9E2F3"/>
          </w:tcPr>
          <w:p>
            <w:r/>
            <w:r>
              <w:rPr>
                <w:b/>
                <w:sz w:val="15"/>
              </w:rPr>
              <w:t>V5 p50 ms</w:t>
            </w:r>
          </w:p>
        </w:tc>
        <w:tc>
          <w:tcPr>
            <w:tcW w:type="dxa" w:w="1020"/>
            <w:shd w:val="clear" w:color="auto" w:fill="D9E2F3"/>
          </w:tcPr>
          <w:p>
            <w:r/>
            <w:r>
              <w:rPr>
                <w:b/>
                <w:sz w:val="15"/>
              </w:rPr>
              <w:t>Qdrant RAM</w:t>
            </w:r>
          </w:p>
        </w:tc>
        <w:tc>
          <w:tcPr>
            <w:tcW w:type="dxa" w:w="850"/>
            <w:shd w:val="clear" w:color="auto" w:fill="D9E2F3"/>
          </w:tcPr>
          <w:p>
            <w:r/>
            <w:r>
              <w:rPr>
                <w:b/>
                <w:sz w:val="15"/>
              </w:rPr>
              <w:t>Qdrant disk</w:t>
            </w:r>
          </w:p>
        </w:tc>
        <w:tc>
          <w:tcPr>
            <w:tcW w:type="dxa" w:w="794"/>
            <w:shd w:val="clear" w:color="auto" w:fill="D9E2F3"/>
          </w:tcPr>
          <w:p>
            <w:r/>
            <w:r>
              <w:rPr>
                <w:b/>
                <w:sz w:val="15"/>
              </w:rPr>
              <w:t>Parents MB</w:t>
            </w:r>
          </w:p>
        </w:tc>
      </w:tr>
      <w:tr>
        <w:tc>
          <w:tcPr>
            <w:tcW w:type="dxa" w:w="680"/>
          </w:tcPr>
          <w:p>
            <w:r/>
            <w:r>
              <w:rPr>
                <w:sz w:val="15"/>
              </w:rPr>
              <w:t>S24</w:t>
            </w:r>
          </w:p>
        </w:tc>
        <w:tc>
          <w:tcPr>
            <w:tcW w:type="dxa" w:w="680"/>
          </w:tcPr>
          <w:p>
            <w:pPr>
              <w:jc w:val="right"/>
            </w:pPr>
            <w:r/>
            <w:r>
              <w:rPr>
                <w:sz w:val="15"/>
              </w:rPr>
              <w:t>24</w:t>
            </w:r>
          </w:p>
        </w:tc>
        <w:tc>
          <w:tcPr>
            <w:tcW w:type="dxa" w:w="567"/>
          </w:tcPr>
          <w:p>
            <w:pPr>
              <w:jc w:val="right"/>
            </w:pPr>
            <w:r/>
            <w:r>
              <w:rPr>
                <w:sz w:val="15"/>
              </w:rPr>
              <w:t>3</w:t>
            </w:r>
          </w:p>
        </w:tc>
        <w:tc>
          <w:tcPr>
            <w:tcW w:type="dxa" w:w="907"/>
          </w:tcPr>
          <w:p>
            <w:pPr>
              <w:jc w:val="right"/>
            </w:pPr>
            <w:r/>
            <w:r>
              <w:rPr>
                <w:sz w:val="15"/>
              </w:rPr>
              <w:t>5,810</w:t>
            </w:r>
          </w:p>
        </w:tc>
        <w:tc>
          <w:tcPr>
            <w:tcW w:type="dxa" w:w="737"/>
          </w:tcPr>
          <w:p>
            <w:pPr>
              <w:jc w:val="right"/>
            </w:pPr>
            <w:r/>
            <w:r>
              <w:rPr>
                <w:sz w:val="15"/>
              </w:rPr>
              <w:t>0.428</w:t>
            </w:r>
          </w:p>
        </w:tc>
        <w:tc>
          <w:tcPr>
            <w:tcW w:type="dxa" w:w="737"/>
          </w:tcPr>
          <w:p>
            <w:pPr>
              <w:jc w:val="right"/>
            </w:pPr>
            <w:r/>
            <w:r>
              <w:rPr>
                <w:sz w:val="15"/>
              </w:rPr>
              <w:t>0.614</w:t>
            </w:r>
          </w:p>
        </w:tc>
        <w:tc>
          <w:tcPr>
            <w:tcW w:type="dxa" w:w="737"/>
          </w:tcPr>
          <w:p>
            <w:pPr>
              <w:jc w:val="right"/>
            </w:pPr>
            <w:r/>
            <w:r>
              <w:rPr>
                <w:sz w:val="15"/>
              </w:rPr>
              <w:t>0.725</w:t>
            </w:r>
          </w:p>
        </w:tc>
        <w:tc>
          <w:tcPr>
            <w:tcW w:type="dxa" w:w="794"/>
          </w:tcPr>
          <w:p>
            <w:pPr>
              <w:jc w:val="right"/>
            </w:pPr>
            <w:r/>
            <w:r>
              <w:rPr>
                <w:sz w:val="15"/>
              </w:rPr>
              <w:t>0.932</w:t>
            </w:r>
          </w:p>
        </w:tc>
        <w:tc>
          <w:tcPr>
            <w:tcW w:type="dxa" w:w="794"/>
          </w:tcPr>
          <w:p>
            <w:pPr>
              <w:jc w:val="right"/>
            </w:pPr>
            <w:r/>
            <w:r>
              <w:rPr>
                <w:sz w:val="15"/>
              </w:rPr>
              <w:t>538</w:t>
            </w:r>
          </w:p>
        </w:tc>
        <w:tc>
          <w:tcPr>
            <w:tcW w:type="dxa" w:w="1020"/>
          </w:tcPr>
          <w:p>
            <w:r/>
            <w:r>
              <w:rPr>
                <w:sz w:val="15"/>
              </w:rPr>
              <w:t>308.6MiB</w:t>
            </w:r>
          </w:p>
        </w:tc>
        <w:tc>
          <w:tcPr>
            <w:tcW w:type="dxa" w:w="850"/>
          </w:tcPr>
          <w:p>
            <w:r/>
            <w:r>
              <w:rPr>
                <w:sz w:val="15"/>
              </w:rPr>
              <w:t>88M</w:t>
            </w:r>
          </w:p>
        </w:tc>
        <w:tc>
          <w:tcPr>
            <w:tcW w:type="dxa" w:w="794"/>
          </w:tcPr>
          <w:p>
            <w:pPr>
              <w:jc w:val="right"/>
            </w:pPr>
            <w:r/>
            <w:r>
              <w:rPr>
                <w:sz w:val="15"/>
              </w:rPr>
              <w:t>13</w:t>
            </w:r>
          </w:p>
        </w:tc>
      </w:tr>
      <w:tr>
        <w:tc>
          <w:tcPr>
            <w:tcW w:type="dxa" w:w="680"/>
          </w:tcPr>
          <w:p>
            <w:r/>
            <w:r>
              <w:rPr>
                <w:sz w:val="15"/>
              </w:rPr>
              <w:t>S50</w:t>
            </w:r>
          </w:p>
        </w:tc>
        <w:tc>
          <w:tcPr>
            <w:tcW w:type="dxa" w:w="680"/>
          </w:tcPr>
          <w:p>
            <w:pPr>
              <w:jc w:val="right"/>
            </w:pPr>
            <w:r/>
            <w:r>
              <w:rPr>
                <w:sz w:val="15"/>
              </w:rPr>
              <w:t>56</w:t>
            </w:r>
          </w:p>
        </w:tc>
        <w:tc>
          <w:tcPr>
            <w:tcW w:type="dxa" w:w="567"/>
          </w:tcPr>
          <w:p>
            <w:pPr>
              <w:jc w:val="right"/>
            </w:pPr>
            <w:r/>
            <w:r>
              <w:rPr>
                <w:sz w:val="15"/>
              </w:rPr>
              <w:t>7</w:t>
            </w:r>
          </w:p>
        </w:tc>
        <w:tc>
          <w:tcPr>
            <w:tcW w:type="dxa" w:w="907"/>
          </w:tcPr>
          <w:p>
            <w:pPr>
              <w:jc w:val="right"/>
            </w:pPr>
            <w:r/>
            <w:r>
              <w:rPr>
                <w:sz w:val="15"/>
              </w:rPr>
              <w:t>13,950</w:t>
            </w:r>
          </w:p>
        </w:tc>
        <w:tc>
          <w:tcPr>
            <w:tcW w:type="dxa" w:w="737"/>
          </w:tcPr>
          <w:p>
            <w:pPr>
              <w:jc w:val="right"/>
            </w:pPr>
            <w:r/>
            <w:r>
              <w:rPr>
                <w:sz w:val="15"/>
              </w:rPr>
              <w:t>0.424</w:t>
            </w:r>
          </w:p>
        </w:tc>
        <w:tc>
          <w:tcPr>
            <w:tcW w:type="dxa" w:w="737"/>
          </w:tcPr>
          <w:p>
            <w:pPr>
              <w:jc w:val="right"/>
            </w:pPr>
            <w:r/>
            <w:r>
              <w:rPr>
                <w:sz w:val="15"/>
              </w:rPr>
              <w:t>0.608</w:t>
            </w:r>
          </w:p>
        </w:tc>
        <w:tc>
          <w:tcPr>
            <w:tcW w:type="dxa" w:w="737"/>
          </w:tcPr>
          <w:p>
            <w:pPr>
              <w:jc w:val="right"/>
            </w:pPr>
            <w:r/>
            <w:r>
              <w:rPr>
                <w:sz w:val="15"/>
              </w:rPr>
              <w:t>0.722</w:t>
            </w:r>
          </w:p>
        </w:tc>
        <w:tc>
          <w:tcPr>
            <w:tcW w:type="dxa" w:w="794"/>
          </w:tcPr>
          <w:p>
            <w:pPr>
              <w:jc w:val="right"/>
            </w:pPr>
            <w:r/>
            <w:r>
              <w:rPr>
                <w:sz w:val="15"/>
              </w:rPr>
              <w:t>0.932</w:t>
            </w:r>
          </w:p>
        </w:tc>
        <w:tc>
          <w:tcPr>
            <w:tcW w:type="dxa" w:w="794"/>
          </w:tcPr>
          <w:p>
            <w:pPr>
              <w:jc w:val="right"/>
            </w:pPr>
            <w:r/>
            <w:r>
              <w:rPr>
                <w:sz w:val="15"/>
              </w:rPr>
              <w:t>524</w:t>
            </w:r>
          </w:p>
        </w:tc>
        <w:tc>
          <w:tcPr>
            <w:tcW w:type="dxa" w:w="1020"/>
          </w:tcPr>
          <w:p>
            <w:r/>
            <w:r>
              <w:rPr>
                <w:sz w:val="15"/>
              </w:rPr>
              <w:t>381.9MiB</w:t>
            </w:r>
          </w:p>
        </w:tc>
        <w:tc>
          <w:tcPr>
            <w:tcW w:type="dxa" w:w="850"/>
          </w:tcPr>
          <w:p>
            <w:r/>
            <w:r>
              <w:rPr>
                <w:sz w:val="15"/>
              </w:rPr>
              <w:t>104M</w:t>
            </w:r>
          </w:p>
        </w:tc>
        <w:tc>
          <w:tcPr>
            <w:tcW w:type="dxa" w:w="794"/>
          </w:tcPr>
          <w:p>
            <w:pPr>
              <w:jc w:val="right"/>
            </w:pPr>
            <w:r/>
            <w:r>
              <w:rPr>
                <w:sz w:val="15"/>
              </w:rPr>
              <w:t>31</w:t>
            </w:r>
          </w:p>
        </w:tc>
      </w:tr>
      <w:tr>
        <w:tc>
          <w:tcPr>
            <w:tcW w:type="dxa" w:w="680"/>
          </w:tcPr>
          <w:p>
            <w:r/>
            <w:r>
              <w:rPr>
                <w:sz w:val="15"/>
              </w:rPr>
              <w:t>S100</w:t>
            </w:r>
          </w:p>
        </w:tc>
        <w:tc>
          <w:tcPr>
            <w:tcW w:type="dxa" w:w="680"/>
          </w:tcPr>
          <w:p>
            <w:pPr>
              <w:jc w:val="right"/>
            </w:pPr>
            <w:r/>
            <w:r>
              <w:rPr>
                <w:sz w:val="15"/>
              </w:rPr>
              <w:t>104</w:t>
            </w:r>
          </w:p>
        </w:tc>
        <w:tc>
          <w:tcPr>
            <w:tcW w:type="dxa" w:w="567"/>
          </w:tcPr>
          <w:p>
            <w:pPr>
              <w:jc w:val="right"/>
            </w:pPr>
            <w:r/>
            <w:r>
              <w:rPr>
                <w:sz w:val="15"/>
              </w:rPr>
              <w:t>13</w:t>
            </w:r>
          </w:p>
        </w:tc>
        <w:tc>
          <w:tcPr>
            <w:tcW w:type="dxa" w:w="907"/>
          </w:tcPr>
          <w:p>
            <w:pPr>
              <w:jc w:val="right"/>
            </w:pPr>
            <w:r/>
            <w:r>
              <w:rPr>
                <w:sz w:val="15"/>
              </w:rPr>
              <w:t>36,207</w:t>
            </w:r>
          </w:p>
        </w:tc>
        <w:tc>
          <w:tcPr>
            <w:tcW w:type="dxa" w:w="737"/>
          </w:tcPr>
          <w:p>
            <w:pPr>
              <w:jc w:val="right"/>
            </w:pPr>
            <w:r/>
            <w:r>
              <w:rPr>
                <w:sz w:val="15"/>
              </w:rPr>
              <w:t>0.406</w:t>
            </w:r>
          </w:p>
        </w:tc>
        <w:tc>
          <w:tcPr>
            <w:tcW w:type="dxa" w:w="737"/>
          </w:tcPr>
          <w:p>
            <w:pPr>
              <w:jc w:val="right"/>
            </w:pPr>
            <w:r/>
            <w:r>
              <w:rPr>
                <w:sz w:val="15"/>
              </w:rPr>
              <w:t>0.605</w:t>
            </w:r>
          </w:p>
        </w:tc>
        <w:tc>
          <w:tcPr>
            <w:tcW w:type="dxa" w:w="737"/>
          </w:tcPr>
          <w:p>
            <w:pPr>
              <w:jc w:val="right"/>
            </w:pPr>
            <w:r/>
            <w:r>
              <w:rPr>
                <w:sz w:val="15"/>
              </w:rPr>
              <w:t>0.722</w:t>
            </w:r>
          </w:p>
        </w:tc>
        <w:tc>
          <w:tcPr>
            <w:tcW w:type="dxa" w:w="794"/>
          </w:tcPr>
          <w:p>
            <w:pPr>
              <w:jc w:val="right"/>
            </w:pPr>
            <w:r/>
            <w:r>
              <w:rPr>
                <w:sz w:val="15"/>
              </w:rPr>
              <w:t>0.924</w:t>
            </w:r>
          </w:p>
        </w:tc>
        <w:tc>
          <w:tcPr>
            <w:tcW w:type="dxa" w:w="794"/>
          </w:tcPr>
          <w:p>
            <w:pPr>
              <w:jc w:val="right"/>
            </w:pPr>
            <w:r/>
            <w:r>
              <w:rPr>
                <w:sz w:val="15"/>
              </w:rPr>
              <w:t>520</w:t>
            </w:r>
          </w:p>
        </w:tc>
        <w:tc>
          <w:tcPr>
            <w:tcW w:type="dxa" w:w="1020"/>
          </w:tcPr>
          <w:p>
            <w:r/>
            <w:r>
              <w:rPr>
                <w:sz w:val="15"/>
              </w:rPr>
              <w:t>451.6MiB</w:t>
            </w:r>
          </w:p>
        </w:tc>
        <w:tc>
          <w:tcPr>
            <w:tcW w:type="dxa" w:w="850"/>
          </w:tcPr>
          <w:p>
            <w:r/>
            <w:r>
              <w:rPr>
                <w:sz w:val="15"/>
              </w:rPr>
              <w:t>227M</w:t>
            </w:r>
          </w:p>
        </w:tc>
        <w:tc>
          <w:tcPr>
            <w:tcW w:type="dxa" w:w="794"/>
          </w:tcPr>
          <w:p>
            <w:pPr>
              <w:jc w:val="right"/>
            </w:pPr>
            <w:r/>
            <w:r>
              <w:rPr>
                <w:sz w:val="15"/>
              </w:rPr>
              <w:t>76</w:t>
            </w:r>
          </w:p>
        </w:tc>
      </w:tr>
      <w:tr>
        <w:tc>
          <w:tcPr>
            <w:tcW w:type="dxa" w:w="680"/>
          </w:tcPr>
          <w:p>
            <w:r/>
            <w:r>
              <w:rPr>
                <w:sz w:val="15"/>
              </w:rPr>
              <w:t>S250</w:t>
            </w:r>
          </w:p>
        </w:tc>
        <w:tc>
          <w:tcPr>
            <w:tcW w:type="dxa" w:w="680"/>
          </w:tcPr>
          <w:p>
            <w:pPr>
              <w:jc w:val="right"/>
            </w:pPr>
            <w:r/>
            <w:r>
              <w:rPr>
                <w:sz w:val="15"/>
              </w:rPr>
              <w:t>254</w:t>
            </w:r>
          </w:p>
        </w:tc>
        <w:tc>
          <w:tcPr>
            <w:tcW w:type="dxa" w:w="567"/>
          </w:tcPr>
          <w:p>
            <w:pPr>
              <w:jc w:val="right"/>
            </w:pPr>
            <w:r/>
            <w:r>
              <w:rPr>
                <w:sz w:val="15"/>
              </w:rPr>
              <w:t>32</w:t>
            </w:r>
          </w:p>
        </w:tc>
        <w:tc>
          <w:tcPr>
            <w:tcW w:type="dxa" w:w="907"/>
          </w:tcPr>
          <w:p>
            <w:pPr>
              <w:jc w:val="right"/>
            </w:pPr>
            <w:r/>
            <w:r>
              <w:rPr>
                <w:sz w:val="15"/>
              </w:rPr>
              <w:t>85,890</w:t>
            </w:r>
          </w:p>
        </w:tc>
        <w:tc>
          <w:tcPr>
            <w:tcW w:type="dxa" w:w="737"/>
          </w:tcPr>
          <w:p>
            <w:pPr>
              <w:jc w:val="right"/>
            </w:pPr>
            <w:r/>
            <w:r>
              <w:rPr>
                <w:sz w:val="15"/>
              </w:rPr>
              <w:t>0.403</w:t>
            </w:r>
          </w:p>
        </w:tc>
        <w:tc>
          <w:tcPr>
            <w:tcW w:type="dxa" w:w="737"/>
          </w:tcPr>
          <w:p>
            <w:pPr>
              <w:jc w:val="right"/>
            </w:pPr>
            <w:r/>
            <w:r>
              <w:rPr>
                <w:sz w:val="15"/>
              </w:rPr>
              <w:t>0.602</w:t>
            </w:r>
          </w:p>
        </w:tc>
        <w:tc>
          <w:tcPr>
            <w:tcW w:type="dxa" w:w="737"/>
          </w:tcPr>
          <w:p>
            <w:pPr>
              <w:jc w:val="right"/>
            </w:pPr>
            <w:r/>
            <w:r>
              <w:rPr>
                <w:sz w:val="15"/>
              </w:rPr>
              <w:t>0.721</w:t>
            </w:r>
          </w:p>
        </w:tc>
        <w:tc>
          <w:tcPr>
            <w:tcW w:type="dxa" w:w="794"/>
          </w:tcPr>
          <w:p>
            <w:pPr>
              <w:jc w:val="right"/>
            </w:pPr>
            <w:r/>
            <w:r>
              <w:rPr>
                <w:sz w:val="15"/>
              </w:rPr>
              <w:t>0.924</w:t>
            </w:r>
          </w:p>
        </w:tc>
        <w:tc>
          <w:tcPr>
            <w:tcW w:type="dxa" w:w="794"/>
          </w:tcPr>
          <w:p>
            <w:pPr>
              <w:jc w:val="right"/>
            </w:pPr>
            <w:r/>
            <w:r>
              <w:rPr>
                <w:sz w:val="15"/>
              </w:rPr>
              <w:t>509</w:t>
            </w:r>
          </w:p>
        </w:tc>
        <w:tc>
          <w:tcPr>
            <w:tcW w:type="dxa" w:w="1020"/>
          </w:tcPr>
          <w:p>
            <w:r/>
            <w:r>
              <w:rPr>
                <w:sz w:val="15"/>
              </w:rPr>
              <w:t>486.3MiB</w:t>
            </w:r>
          </w:p>
        </w:tc>
        <w:tc>
          <w:tcPr>
            <w:tcW w:type="dxa" w:w="850"/>
          </w:tcPr>
          <w:p>
            <w:r/>
            <w:r>
              <w:rPr>
                <w:sz w:val="15"/>
              </w:rPr>
              <w:t>564M</w:t>
            </w:r>
          </w:p>
        </w:tc>
        <w:tc>
          <w:tcPr>
            <w:tcW w:type="dxa" w:w="794"/>
          </w:tcPr>
          <w:p>
            <w:pPr>
              <w:jc w:val="right"/>
            </w:pPr>
            <w:r/>
            <w:r>
              <w:rPr>
                <w:sz w:val="15"/>
              </w:rPr>
              <w:t>182</w:t>
            </w:r>
          </w:p>
        </w:tc>
      </w:tr>
      <w:tr>
        <w:tc>
          <w:tcPr>
            <w:tcW w:type="dxa" w:w="680"/>
          </w:tcPr>
          <w:p>
            <w:r/>
            <w:r>
              <w:rPr>
                <w:sz w:val="15"/>
              </w:rPr>
              <w:t>Sall</w:t>
            </w:r>
          </w:p>
        </w:tc>
        <w:tc>
          <w:tcPr>
            <w:tcW w:type="dxa" w:w="680"/>
          </w:tcPr>
          <w:p>
            <w:pPr>
              <w:jc w:val="right"/>
            </w:pPr>
            <w:r/>
            <w:r>
              <w:rPr>
                <w:sz w:val="15"/>
              </w:rPr>
              <w:t>726</w:t>
            </w:r>
          </w:p>
        </w:tc>
        <w:tc>
          <w:tcPr>
            <w:tcW w:type="dxa" w:w="567"/>
          </w:tcPr>
          <w:p>
            <w:pPr>
              <w:jc w:val="right"/>
            </w:pPr>
            <w:r/>
            <w:r>
              <w:rPr>
                <w:sz w:val="15"/>
              </w:rPr>
              <w:t>93</w:t>
            </w:r>
          </w:p>
        </w:tc>
        <w:tc>
          <w:tcPr>
            <w:tcW w:type="dxa" w:w="907"/>
          </w:tcPr>
          <w:p>
            <w:pPr>
              <w:jc w:val="right"/>
            </w:pPr>
            <w:r/>
            <w:r>
              <w:rPr>
                <w:sz w:val="15"/>
              </w:rPr>
              <w:t>240,832</w:t>
            </w:r>
          </w:p>
        </w:tc>
        <w:tc>
          <w:tcPr>
            <w:tcW w:type="dxa" w:w="737"/>
          </w:tcPr>
          <w:p>
            <w:pPr>
              <w:jc w:val="right"/>
            </w:pPr>
            <w:r/>
            <w:r>
              <w:rPr>
                <w:sz w:val="15"/>
              </w:rPr>
              <w:t>0.406</w:t>
            </w:r>
          </w:p>
        </w:tc>
        <w:tc>
          <w:tcPr>
            <w:tcW w:type="dxa" w:w="737"/>
          </w:tcPr>
          <w:p>
            <w:pPr>
              <w:jc w:val="right"/>
            </w:pPr>
            <w:r/>
            <w:r>
              <w:rPr>
                <w:sz w:val="15"/>
              </w:rPr>
              <w:t>0.592</w:t>
            </w:r>
          </w:p>
        </w:tc>
        <w:tc>
          <w:tcPr>
            <w:tcW w:type="dxa" w:w="737"/>
          </w:tcPr>
          <w:p>
            <w:pPr>
              <w:jc w:val="right"/>
            </w:pPr>
            <w:r/>
            <w:r>
              <w:rPr>
                <w:sz w:val="15"/>
              </w:rPr>
              <w:t>0.715</w:t>
            </w:r>
          </w:p>
        </w:tc>
        <w:tc>
          <w:tcPr>
            <w:tcW w:type="dxa" w:w="794"/>
          </w:tcPr>
          <w:p>
            <w:pPr>
              <w:jc w:val="right"/>
            </w:pPr>
            <w:r/>
            <w:r>
              <w:rPr>
                <w:sz w:val="15"/>
              </w:rPr>
              <w:t>0.907</w:t>
            </w:r>
          </w:p>
        </w:tc>
        <w:tc>
          <w:tcPr>
            <w:tcW w:type="dxa" w:w="794"/>
          </w:tcPr>
          <w:p>
            <w:pPr>
              <w:jc w:val="right"/>
            </w:pPr>
            <w:r/>
            <w:r>
              <w:rPr>
                <w:sz w:val="15"/>
              </w:rPr>
              <w:t>493</w:t>
            </w:r>
          </w:p>
        </w:tc>
        <w:tc>
          <w:tcPr>
            <w:tcW w:type="dxa" w:w="1020"/>
          </w:tcPr>
          <w:p>
            <w:r/>
            <w:r>
              <w:rPr>
                <w:sz w:val="15"/>
              </w:rPr>
              <w:t>898MiB</w:t>
            </w:r>
          </w:p>
        </w:tc>
        <w:tc>
          <w:tcPr>
            <w:tcW w:type="dxa" w:w="850"/>
          </w:tcPr>
          <w:p>
            <w:r/>
            <w:r>
              <w:rPr>
                <w:sz w:val="15"/>
              </w:rPr>
              <w:t>1.2G</w:t>
            </w:r>
          </w:p>
        </w:tc>
        <w:tc>
          <w:tcPr>
            <w:tcW w:type="dxa" w:w="794"/>
          </w:tcPr>
          <w:p>
            <w:pPr>
              <w:jc w:val="right"/>
            </w:pPr>
            <w:r/>
            <w:r>
              <w:rPr>
                <w:sz w:val="15"/>
              </w:rPr>
              <w:t>508</w:t>
            </w:r>
          </w:p>
        </w:tc>
      </w:tr>
    </w:tbl>
    <w:p>
      <w:pPr>
        <w:spacing w:after="200"/>
      </w:pPr>
      <w:r>
        <w:rPr>
          <w:i/>
          <w:color w:val="666666"/>
          <w:sz w:val="16"/>
        </w:rPr>
        <w:t>Source: data/eval/results/scaling.csv; data/eval/scaling_stages.json</w:t>
      </w:r>
    </w:p>
    <w:p>
      <w:pPr>
        <w:jc w:val="center"/>
      </w:pPr>
      <w:r>
        <w:drawing>
          <wp:inline xmlns:a="http://schemas.openxmlformats.org/drawingml/2006/main" xmlns:pic="http://schemas.openxmlformats.org/drawingml/2006/picture">
            <wp:extent cx="5400000" cy="2468571"/>
            <wp:docPr id="4" name="Picture 4"/>
            <wp:cNvGraphicFramePr>
              <a:graphicFrameLocks noChangeAspect="1"/>
            </wp:cNvGraphicFramePr>
            <a:graphic>
              <a:graphicData uri="http://schemas.openxmlformats.org/drawingml/2006/picture">
                <pic:pic>
                  <pic:nvPicPr>
                    <pic:cNvPr id="0" name="fig6_scaling.png"/>
                    <pic:cNvPicPr/>
                  </pic:nvPicPr>
                  <pic:blipFill>
                    <a:blip r:embed="rId14"/>
                    <a:stretch>
                      <a:fillRect/>
                    </a:stretch>
                  </pic:blipFill>
                  <pic:spPr>
                    <a:xfrm>
                      <a:off x="0" y="0"/>
                      <a:ext cx="5400000" cy="2468571"/>
                    </a:xfrm>
                    <a:prstGeom prst="rect"/>
                  </pic:spPr>
                </pic:pic>
              </a:graphicData>
            </a:graphic>
          </wp:inline>
        </w:drawing>
      </w:r>
    </w:p>
    <w:p>
      <w:pPr>
        <w:jc w:val="center"/>
      </w:pPr>
      <w:r>
        <w:rPr>
          <w:i/>
          <w:sz w:val="18"/>
        </w:rPr>
        <w:t>Figure 4. MRR@10 across scaling stages. Source: data/eval/results/scaling.csv.</w:t>
      </w:r>
    </w:p>
    <w:p>
      <w:pPr>
        <w:pStyle w:val="Heading2"/>
      </w:pPr>
      <w:r>
        <w:t>5.16 Phase 17: numerical-hallucination evaluation</w:t>
      </w:r>
    </w:p>
    <w:p>
      <w:pPr>
        <w:spacing w:after="40"/>
        <w:ind w:left="227"/>
      </w:pPr>
      <w:r>
        <w:rPr>
          <w:b/>
          <w:color w:val="2F5496"/>
          <w:sz w:val="19"/>
        </w:rPr>
        <w:t xml:space="preserve">Goal: </w:t>
      </w:r>
      <w:r>
        <w:rPr>
          <w:sz w:val="19"/>
        </w:rPr>
        <w:t>measure the numerical errors the number check misses, and whether &lt;calc&gt; earns its place.</w:t>
      </w:r>
    </w:p>
    <w:p>
      <w:pPr>
        <w:spacing w:after="40"/>
        <w:ind w:left="227"/>
      </w:pPr>
      <w:r>
        <w:rPr>
          <w:b/>
          <w:color w:val="2F5496"/>
          <w:sz w:val="19"/>
        </w:rPr>
        <w:t xml:space="preserve">Built: </w:t>
      </w:r>
      <w:r>
        <w:rPr>
          <w:sz w:val="19"/>
        </w:rPr>
        <w:t>src/evaluation/numeric_hallucination.py; --no-calc in src/evaluation/generation.py (G8); tests/test_numeric_hallucination.py</w:t>
      </w:r>
    </w:p>
    <w:p>
      <w:pPr>
        <w:spacing w:after="40"/>
        <w:ind w:left="227"/>
      </w:pPr>
      <w:r>
        <w:rPr>
          <w:b/>
          <w:color w:val="2F5496"/>
          <w:sz w:val="19"/>
        </w:rPr>
        <w:t xml:space="preserve">Checkpoint verdict: </w:t>
      </w:r>
      <w:r>
        <w:rPr>
          <w:sz w:val="19"/>
        </w:rPr>
        <w:t>&lt;calc&gt; kept for auditability, not accuracy (no measurable difference); the number check is an invented-number detector - wrong-cell and wrong-period figures pass it, so the remaining numerical risk is choosing the right cell, not inventing one.</w:t>
      </w:r>
    </w:p>
    <w:p>
      <w:pPr>
        <w:spacing w:after="40"/>
      </w:pPr>
    </w:p>
    <w:p>
      <w:r>
        <w:rPr>
          <w:i w:val="0"/>
        </w:rPr>
        <w:t>verify_numbers() accepts a number when it appears anywhere in the sources. Phase 17 measures what that misses, on generation runs whose exact LLM contexts were saved (G5, G6 and two new runs on the full 726-filing index: G7, the G4 setup with &lt;calc&gt;, and G8, the same run with a prompt that asks the model to do its own arithmetic). The parser's markdown tables in each context are read back into cells (source, table, row, column, row label, value) plus the company and period of the source, so every number in an answer can be traced to the cell it came from.</w:t>
      </w:r>
    </w:p>
    <w:p>
      <w:pPr>
        <w:keepNext/>
        <w:spacing w:after="40"/>
      </w:pPr>
      <w:r>
        <w:rPr>
          <w:b/>
          <w:sz w:val="18"/>
        </w:rPr>
        <w:t>Table 7. Outcome of every answer-keyed question (flagged = verify_numbers() reported an unsupported number)</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D9E2F3"/>
          </w:tcPr>
          <w:p>
            <w:r/>
            <w:r>
              <w:rPr>
                <w:b/>
                <w:sz w:val="17"/>
              </w:rPr>
              <w:t>Run</w:t>
            </w:r>
          </w:p>
        </w:tc>
        <w:tc>
          <w:tcPr>
            <w:tcW w:type="dxa" w:w="1569"/>
            <w:shd w:val="clear" w:color="auto" w:fill="D9E2F3"/>
          </w:tcPr>
          <w:p>
            <w:r/>
            <w:r>
              <w:rPr>
                <w:b/>
                <w:sz w:val="17"/>
              </w:rPr>
              <w:t>questions</w:t>
            </w:r>
          </w:p>
        </w:tc>
        <w:tc>
          <w:tcPr>
            <w:tcW w:type="dxa" w:w="1569"/>
            <w:shd w:val="clear" w:color="auto" w:fill="D9E2F3"/>
          </w:tcPr>
          <w:p>
            <w:r/>
            <w:r>
              <w:rPr>
                <w:b/>
                <w:sz w:val="17"/>
              </w:rPr>
              <w:t>correct</w:t>
            </w:r>
          </w:p>
        </w:tc>
        <w:tc>
          <w:tcPr>
            <w:tcW w:type="dxa" w:w="1569"/>
            <w:shd w:val="clear" w:color="auto" w:fill="D9E2F3"/>
          </w:tcPr>
          <w:p>
            <w:r/>
            <w:r>
              <w:rPr>
                <w:b/>
                <w:sz w:val="17"/>
              </w:rPr>
              <w:t>refused</w:t>
            </w:r>
          </w:p>
        </w:tc>
        <w:tc>
          <w:tcPr>
            <w:tcW w:type="dxa" w:w="1569"/>
            <w:shd w:val="clear" w:color="auto" w:fill="D9E2F3"/>
          </w:tcPr>
          <w:p>
            <w:r/>
            <w:r>
              <w:rPr>
                <w:b/>
                <w:sz w:val="17"/>
              </w:rPr>
              <w:t>wrong, flagged</w:t>
            </w:r>
          </w:p>
        </w:tc>
        <w:tc>
          <w:tcPr>
            <w:tcW w:type="dxa" w:w="1569"/>
            <w:shd w:val="clear" w:color="auto" w:fill="D9E2F3"/>
          </w:tcPr>
          <w:p>
            <w:r/>
            <w:r>
              <w:rPr>
                <w:b/>
                <w:sz w:val="17"/>
              </w:rPr>
              <w:t>wrong, not flagged</w:t>
            </w:r>
          </w:p>
        </w:tc>
      </w:tr>
      <w:tr>
        <w:tc>
          <w:tcPr>
            <w:tcW w:type="dxa" w:w="1569"/>
          </w:tcPr>
          <w:p>
            <w:r/>
            <w:r>
              <w:rPr>
                <w:sz w:val="17"/>
              </w:rPr>
              <w:t>G5</w:t>
            </w:r>
          </w:p>
        </w:tc>
        <w:tc>
          <w:tcPr>
            <w:tcW w:type="dxa" w:w="1569"/>
          </w:tcPr>
          <w:p>
            <w:pPr>
              <w:jc w:val="right"/>
            </w:pPr>
            <w:r/>
            <w:r>
              <w:rPr>
                <w:sz w:val="17"/>
              </w:rPr>
              <w:t>40</w:t>
            </w:r>
          </w:p>
        </w:tc>
        <w:tc>
          <w:tcPr>
            <w:tcW w:type="dxa" w:w="1569"/>
          </w:tcPr>
          <w:p>
            <w:pPr>
              <w:jc w:val="right"/>
            </w:pPr>
            <w:r/>
            <w:r>
              <w:rPr>
                <w:sz w:val="17"/>
              </w:rPr>
              <w:t>21</w:t>
            </w:r>
          </w:p>
        </w:tc>
        <w:tc>
          <w:tcPr>
            <w:tcW w:type="dxa" w:w="1569"/>
          </w:tcPr>
          <w:p>
            <w:pPr>
              <w:jc w:val="right"/>
            </w:pPr>
            <w:r/>
            <w:r>
              <w:rPr>
                <w:sz w:val="17"/>
              </w:rPr>
              <w:t>11</w:t>
            </w:r>
          </w:p>
        </w:tc>
        <w:tc>
          <w:tcPr>
            <w:tcW w:type="dxa" w:w="1569"/>
          </w:tcPr>
          <w:p>
            <w:pPr>
              <w:jc w:val="right"/>
            </w:pPr>
            <w:r/>
            <w:r>
              <w:rPr>
                <w:sz w:val="17"/>
              </w:rPr>
              <w:t>0</w:t>
            </w:r>
          </w:p>
        </w:tc>
        <w:tc>
          <w:tcPr>
            <w:tcW w:type="dxa" w:w="1569"/>
          </w:tcPr>
          <w:p>
            <w:pPr>
              <w:jc w:val="right"/>
            </w:pPr>
            <w:r/>
            <w:r>
              <w:rPr>
                <w:sz w:val="17"/>
              </w:rPr>
              <w:t>8</w:t>
            </w:r>
          </w:p>
        </w:tc>
      </w:tr>
      <w:tr>
        <w:tc>
          <w:tcPr>
            <w:tcW w:type="dxa" w:w="1569"/>
          </w:tcPr>
          <w:p>
            <w:r/>
            <w:r>
              <w:rPr>
                <w:sz w:val="17"/>
              </w:rPr>
              <w:t>G6</w:t>
            </w:r>
          </w:p>
        </w:tc>
        <w:tc>
          <w:tcPr>
            <w:tcW w:type="dxa" w:w="1569"/>
          </w:tcPr>
          <w:p>
            <w:pPr>
              <w:jc w:val="right"/>
            </w:pPr>
            <w:r/>
            <w:r>
              <w:rPr>
                <w:sz w:val="17"/>
              </w:rPr>
              <w:t>40</w:t>
            </w:r>
          </w:p>
        </w:tc>
        <w:tc>
          <w:tcPr>
            <w:tcW w:type="dxa" w:w="1569"/>
          </w:tcPr>
          <w:p>
            <w:pPr>
              <w:jc w:val="right"/>
            </w:pPr>
            <w:r/>
            <w:r>
              <w:rPr>
                <w:sz w:val="17"/>
              </w:rPr>
              <w:t>35</w:t>
            </w:r>
          </w:p>
        </w:tc>
        <w:tc>
          <w:tcPr>
            <w:tcW w:type="dxa" w:w="1569"/>
          </w:tcPr>
          <w:p>
            <w:pPr>
              <w:jc w:val="right"/>
            </w:pPr>
            <w:r/>
            <w:r>
              <w:rPr>
                <w:sz w:val="17"/>
              </w:rPr>
              <w:t>0</w:t>
            </w:r>
          </w:p>
        </w:tc>
        <w:tc>
          <w:tcPr>
            <w:tcW w:type="dxa" w:w="1569"/>
          </w:tcPr>
          <w:p>
            <w:pPr>
              <w:jc w:val="right"/>
            </w:pPr>
            <w:r/>
            <w:r>
              <w:rPr>
                <w:sz w:val="17"/>
              </w:rPr>
              <w:t>0</w:t>
            </w:r>
          </w:p>
        </w:tc>
        <w:tc>
          <w:tcPr>
            <w:tcW w:type="dxa" w:w="1569"/>
          </w:tcPr>
          <w:p>
            <w:pPr>
              <w:jc w:val="right"/>
            </w:pPr>
            <w:r/>
            <w:r>
              <w:rPr>
                <w:sz w:val="17"/>
              </w:rPr>
              <w:t>5</w:t>
            </w:r>
          </w:p>
        </w:tc>
      </w:tr>
      <w:tr>
        <w:tc>
          <w:tcPr>
            <w:tcW w:type="dxa" w:w="1569"/>
          </w:tcPr>
          <w:p>
            <w:r/>
            <w:r>
              <w:rPr>
                <w:sz w:val="17"/>
              </w:rPr>
              <w:t>G7</w:t>
            </w:r>
          </w:p>
        </w:tc>
        <w:tc>
          <w:tcPr>
            <w:tcW w:type="dxa" w:w="1569"/>
          </w:tcPr>
          <w:p>
            <w:pPr>
              <w:jc w:val="right"/>
            </w:pPr>
            <w:r/>
            <w:r>
              <w:rPr>
                <w:sz w:val="17"/>
              </w:rPr>
              <w:t>40</w:t>
            </w:r>
          </w:p>
        </w:tc>
        <w:tc>
          <w:tcPr>
            <w:tcW w:type="dxa" w:w="1569"/>
          </w:tcPr>
          <w:p>
            <w:pPr>
              <w:jc w:val="right"/>
            </w:pPr>
            <w:r/>
            <w:r>
              <w:rPr>
                <w:sz w:val="17"/>
              </w:rPr>
              <w:t>33</w:t>
            </w:r>
          </w:p>
        </w:tc>
        <w:tc>
          <w:tcPr>
            <w:tcW w:type="dxa" w:w="1569"/>
          </w:tcPr>
          <w:p>
            <w:pPr>
              <w:jc w:val="right"/>
            </w:pPr>
            <w:r/>
            <w:r>
              <w:rPr>
                <w:sz w:val="17"/>
              </w:rPr>
              <w:t>1</w:t>
            </w:r>
          </w:p>
        </w:tc>
        <w:tc>
          <w:tcPr>
            <w:tcW w:type="dxa" w:w="1569"/>
          </w:tcPr>
          <w:p>
            <w:pPr>
              <w:jc w:val="right"/>
            </w:pPr>
            <w:r/>
            <w:r>
              <w:rPr>
                <w:sz w:val="17"/>
              </w:rPr>
              <w:t>0</w:t>
            </w:r>
          </w:p>
        </w:tc>
        <w:tc>
          <w:tcPr>
            <w:tcW w:type="dxa" w:w="1569"/>
          </w:tcPr>
          <w:p>
            <w:pPr>
              <w:jc w:val="right"/>
            </w:pPr>
            <w:r/>
            <w:r>
              <w:rPr>
                <w:sz w:val="17"/>
              </w:rPr>
              <w:t>6</w:t>
            </w:r>
          </w:p>
        </w:tc>
      </w:tr>
      <w:tr>
        <w:tc>
          <w:tcPr>
            <w:tcW w:type="dxa" w:w="1569"/>
          </w:tcPr>
          <w:p>
            <w:r/>
            <w:r>
              <w:rPr>
                <w:sz w:val="17"/>
              </w:rPr>
              <w:t>G8</w:t>
            </w:r>
          </w:p>
        </w:tc>
        <w:tc>
          <w:tcPr>
            <w:tcW w:type="dxa" w:w="1569"/>
          </w:tcPr>
          <w:p>
            <w:pPr>
              <w:jc w:val="right"/>
            </w:pPr>
            <w:r/>
            <w:r>
              <w:rPr>
                <w:sz w:val="17"/>
              </w:rPr>
              <w:t>40</w:t>
            </w:r>
          </w:p>
        </w:tc>
        <w:tc>
          <w:tcPr>
            <w:tcW w:type="dxa" w:w="1569"/>
          </w:tcPr>
          <w:p>
            <w:pPr>
              <w:jc w:val="right"/>
            </w:pPr>
            <w:r/>
            <w:r>
              <w:rPr>
                <w:sz w:val="17"/>
              </w:rPr>
              <w:t>35</w:t>
            </w:r>
          </w:p>
        </w:tc>
        <w:tc>
          <w:tcPr>
            <w:tcW w:type="dxa" w:w="1569"/>
          </w:tcPr>
          <w:p>
            <w:pPr>
              <w:jc w:val="right"/>
            </w:pPr>
            <w:r/>
            <w:r>
              <w:rPr>
                <w:sz w:val="17"/>
              </w:rPr>
              <w:t>1</w:t>
            </w:r>
          </w:p>
        </w:tc>
        <w:tc>
          <w:tcPr>
            <w:tcW w:type="dxa" w:w="1569"/>
          </w:tcPr>
          <w:p>
            <w:pPr>
              <w:jc w:val="right"/>
            </w:pPr>
            <w:r/>
            <w:r>
              <w:rPr>
                <w:sz w:val="17"/>
              </w:rPr>
              <w:t>4</w:t>
            </w:r>
          </w:p>
        </w:tc>
        <w:tc>
          <w:tcPr>
            <w:tcW w:type="dxa" w:w="1569"/>
          </w:tcPr>
          <w:p>
            <w:pPr>
              <w:jc w:val="right"/>
            </w:pPr>
            <w:r/>
            <w:r>
              <w:rPr>
                <w:sz w:val="17"/>
              </w:rPr>
              <w:t>0</w:t>
            </w:r>
          </w:p>
        </w:tc>
      </w:tr>
    </w:tbl>
    <w:p>
      <w:r>
        <w:rPr>
          <w:i w:val="0"/>
        </w:rPr>
        <w:t>Across G5, G6, G7, G8 there are 23 wrong answers; the number check flagged 4 of them, all in G8, and there only because the model's own subtraction is a number the sources don't contain - the wrong values themselves are real figures and pass. Causes: same line item, other filing or period 7; same line item, other table 4; facts not in context 3; values right, change missing or wrong 3; same column, other row 2; same row, other column 2; text 1; value missing from answer 1. 'Same line item, other filing or period' is the right metric from a table of another quarter or filing (for example a Q2 10-Q figure for a fiscal-year question); 'same column, other row' is another line item of the right period; 'text' is a rounded figure quoted from MD&amp;A prose.</w:t>
      </w:r>
    </w:p>
    <w:p>
      <w:pPr>
        <w:spacing w:after="200"/>
      </w:pPr>
      <w:r>
        <w:rPr>
          <w:i/>
          <w:color w:val="666666"/>
          <w:sz w:val="16"/>
        </w:rPr>
        <w:t>Source: data/eval/results/phase17_audit.csv, phase17_numbers.csv</w:t>
      </w:r>
    </w:p>
    <w:p>
      <w:r>
        <w:rPr>
          <w:i w:val="0"/>
        </w:rPr>
        <w:t>Stress test: in every correct answer, each exactly quoted answer-key value was replaced by a planted error, and verify_numbers() was run again on the same sources. Invented numbers are the last digit +1, +/-10% and two transposed digits; wrong-cell numbers are real values from the same sources (another column of the same row, the same column of another row, the same line item in another table).</w:t>
      </w:r>
    </w:p>
    <w:p>
      <w:pPr>
        <w:jc w:val="center"/>
      </w:pPr>
      <w:r>
        <w:drawing>
          <wp:inline xmlns:a="http://schemas.openxmlformats.org/drawingml/2006/main" xmlns:pic="http://schemas.openxmlformats.org/drawingml/2006/picture">
            <wp:extent cx="5400000" cy="2400000"/>
            <wp:docPr id="5" name="Picture 5"/>
            <wp:cNvGraphicFramePr>
              <a:graphicFrameLocks noChangeAspect="1"/>
            </wp:cNvGraphicFramePr>
            <a:graphic>
              <a:graphicData uri="http://schemas.openxmlformats.org/drawingml/2006/picture">
                <pic:pic>
                  <pic:nvPicPr>
                    <pic:cNvPr id="0" name="fig7_verifier_stress.png"/>
                    <pic:cNvPicPr/>
                  </pic:nvPicPr>
                  <pic:blipFill>
                    <a:blip r:embed="rId15"/>
                    <a:stretch>
                      <a:fillRect/>
                    </a:stretch>
                  </pic:blipFill>
                  <pic:spPr>
                    <a:xfrm>
                      <a:off x="0" y="0"/>
                      <a:ext cx="5400000" cy="2400000"/>
                    </a:xfrm>
                    <a:prstGeom prst="rect"/>
                  </pic:spPr>
                </pic:pic>
              </a:graphicData>
            </a:graphic>
          </wp:inline>
        </w:drawing>
      </w:r>
    </w:p>
    <w:p>
      <w:pPr>
        <w:jc w:val="center"/>
      </w:pPr>
      <w:r>
        <w:rPr>
          <w:i/>
          <w:sz w:val="18"/>
        </w:rPr>
        <w:t>Figure 5. Planted errors flagged by the number check. Source: data/eval/results/phase17_stress.csv.</w:t>
      </w:r>
    </w:p>
    <w:p>
      <w:r>
        <w:rPr>
          <w:i w:val="0"/>
        </w:rPr>
        <w:t>The check flagged 97.5% of 592 invented numbers and 0.0% of 376 wrong-cell numbers. The 15 invented numbers it missed happen to match another number in the sources or its rounding (for example $979, $44, $4), so they are indistinguishable from a wrong-cell read. A second gap: whole percentages up to 31% are skipped by the day-of-month rule, so they are never checked; 7 such percentages appear in 5 answers. A third gap was found later, while testing example questions, and has been fixed: amounts between 1,900 and 2,100 ('$2,002 million') were skipped as years. A $ sign or thousands comma now always marks an amount, and the figures above are from after the fix, which caught six more planted numbers.</w:t>
      </w:r>
    </w:p>
    <w:p>
      <w:pPr>
        <w:keepNext/>
        <w:spacing w:after="40"/>
      </w:pPr>
      <w:r>
        <w:rPr>
          <w:b/>
          <w:sz w:val="18"/>
        </w:rPr>
        <w:t>Table 8. Questions that ask for a change or % change: how the stated change relates to the answer key</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D9E2F3"/>
          </w:tcPr>
          <w:p>
            <w:r/>
            <w:r>
              <w:rPr>
                <w:b/>
                <w:sz w:val="16"/>
              </w:rPr>
              <w:t>Run</w:t>
            </w:r>
          </w:p>
        </w:tc>
        <w:tc>
          <w:tcPr>
            <w:tcW w:type="dxa" w:w="1345"/>
            <w:shd w:val="clear" w:color="auto" w:fill="D9E2F3"/>
          </w:tcPr>
          <w:p>
            <w:r/>
            <w:r>
              <w:rPr>
                <w:b/>
                <w:sz w:val="16"/>
              </w:rPr>
              <w:t>right</w:t>
            </w:r>
          </w:p>
        </w:tc>
        <w:tc>
          <w:tcPr>
            <w:tcW w:type="dxa" w:w="1345"/>
            <w:shd w:val="clear" w:color="auto" w:fill="D9E2F3"/>
          </w:tcPr>
          <w:p>
            <w:r/>
            <w:r>
              <w:rPr>
                <w:b/>
                <w:sz w:val="16"/>
              </w:rPr>
              <w:t>rounded or approximate</w:t>
            </w:r>
          </w:p>
        </w:tc>
        <w:tc>
          <w:tcPr>
            <w:tcW w:type="dxa" w:w="1345"/>
            <w:shd w:val="clear" w:color="auto" w:fill="D9E2F3"/>
          </w:tcPr>
          <w:p>
            <w:r/>
            <w:r>
              <w:rPr>
                <w:b/>
                <w:sz w:val="16"/>
              </w:rPr>
              <w:t>arithmetic right, values wrong</w:t>
            </w:r>
          </w:p>
        </w:tc>
        <w:tc>
          <w:tcPr>
            <w:tcW w:type="dxa" w:w="1345"/>
            <w:shd w:val="clear" w:color="auto" w:fill="D9E2F3"/>
          </w:tcPr>
          <w:p>
            <w:r/>
            <w:r>
              <w:rPr>
                <w:b/>
                <w:sz w:val="16"/>
              </w:rPr>
              <w:t>sign lost</w:t>
            </w:r>
          </w:p>
        </w:tc>
        <w:tc>
          <w:tcPr>
            <w:tcW w:type="dxa" w:w="1345"/>
            <w:shd w:val="clear" w:color="auto" w:fill="D9E2F3"/>
          </w:tcPr>
          <w:p>
            <w:r/>
            <w:r>
              <w:rPr>
                <w:b/>
                <w:sz w:val="16"/>
              </w:rPr>
              <w:t>no change stated</w:t>
            </w:r>
          </w:p>
        </w:tc>
        <w:tc>
          <w:tcPr>
            <w:tcW w:type="dxa" w:w="1345"/>
            <w:shd w:val="clear" w:color="auto" w:fill="D9E2F3"/>
          </w:tcPr>
          <w:p>
            <w:r/>
            <w:r>
              <w:rPr>
                <w:b/>
                <w:sz w:val="16"/>
              </w:rPr>
              <w:t>refused</w:t>
            </w:r>
          </w:p>
        </w:tc>
      </w:tr>
      <w:tr>
        <w:tc>
          <w:tcPr>
            <w:tcW w:type="dxa" w:w="1345"/>
          </w:tcPr>
          <w:p>
            <w:r/>
            <w:r>
              <w:rPr>
                <w:sz w:val="16"/>
              </w:rPr>
              <w:t>G5</w:t>
            </w:r>
          </w:p>
        </w:tc>
        <w:tc>
          <w:tcPr>
            <w:tcW w:type="dxa" w:w="1345"/>
          </w:tcPr>
          <w:p>
            <w:pPr>
              <w:jc w:val="right"/>
            </w:pPr>
            <w:r/>
            <w:r>
              <w:rPr>
                <w:sz w:val="16"/>
              </w:rPr>
              <w:t>9</w:t>
            </w:r>
          </w:p>
        </w:tc>
        <w:tc>
          <w:tcPr>
            <w:tcW w:type="dxa" w:w="1345"/>
          </w:tcPr>
          <w:p>
            <w:pPr>
              <w:jc w:val="right"/>
            </w:pPr>
            <w:r/>
            <w:r>
              <w:rPr>
                <w:sz w:val="16"/>
              </w:rPr>
              <w:t>1</w:t>
            </w:r>
          </w:p>
        </w:tc>
        <w:tc>
          <w:tcPr>
            <w:tcW w:type="dxa" w:w="1345"/>
          </w:tcPr>
          <w:p>
            <w:pPr>
              <w:jc w:val="right"/>
            </w:pPr>
            <w:r/>
            <w:r>
              <w:rPr>
                <w:sz w:val="16"/>
              </w:rPr>
              <w:t>4</w:t>
            </w:r>
          </w:p>
        </w:tc>
        <w:tc>
          <w:tcPr>
            <w:tcW w:type="dxa" w:w="1345"/>
          </w:tcPr>
          <w:p>
            <w:pPr>
              <w:jc w:val="right"/>
            </w:pPr>
            <w:r/>
            <w:r>
              <w:rPr>
                <w:sz w:val="16"/>
              </w:rPr>
              <w:t>0</w:t>
            </w:r>
          </w:p>
        </w:tc>
        <w:tc>
          <w:tcPr>
            <w:tcW w:type="dxa" w:w="1345"/>
          </w:tcPr>
          <w:p>
            <w:pPr>
              <w:jc w:val="right"/>
            </w:pPr>
            <w:r/>
            <w:r>
              <w:rPr>
                <w:sz w:val="16"/>
              </w:rPr>
              <w:t>1</w:t>
            </w:r>
          </w:p>
        </w:tc>
        <w:tc>
          <w:tcPr>
            <w:tcW w:type="dxa" w:w="1345"/>
          </w:tcPr>
          <w:p>
            <w:pPr>
              <w:jc w:val="right"/>
            </w:pPr>
            <w:r/>
            <w:r>
              <w:rPr>
                <w:sz w:val="16"/>
              </w:rPr>
              <w:t>7</w:t>
            </w:r>
          </w:p>
        </w:tc>
      </w:tr>
      <w:tr>
        <w:tc>
          <w:tcPr>
            <w:tcW w:type="dxa" w:w="1345"/>
          </w:tcPr>
          <w:p>
            <w:r/>
            <w:r>
              <w:rPr>
                <w:sz w:val="16"/>
              </w:rPr>
              <w:t>G6</w:t>
            </w:r>
          </w:p>
        </w:tc>
        <w:tc>
          <w:tcPr>
            <w:tcW w:type="dxa" w:w="1345"/>
          </w:tcPr>
          <w:p>
            <w:pPr>
              <w:jc w:val="right"/>
            </w:pPr>
            <w:r/>
            <w:r>
              <w:rPr>
                <w:sz w:val="16"/>
              </w:rPr>
              <w:t>19</w:t>
            </w:r>
          </w:p>
        </w:tc>
        <w:tc>
          <w:tcPr>
            <w:tcW w:type="dxa" w:w="1345"/>
          </w:tcPr>
          <w:p>
            <w:pPr>
              <w:jc w:val="right"/>
            </w:pPr>
            <w:r/>
            <w:r>
              <w:rPr>
                <w:sz w:val="16"/>
              </w:rPr>
              <w:t>1</w:t>
            </w:r>
          </w:p>
        </w:tc>
        <w:tc>
          <w:tcPr>
            <w:tcW w:type="dxa" w:w="1345"/>
          </w:tcPr>
          <w:p>
            <w:pPr>
              <w:jc w:val="right"/>
            </w:pPr>
            <w:r/>
            <w:r>
              <w:rPr>
                <w:sz w:val="16"/>
              </w:rPr>
              <w:t>2</w:t>
            </w:r>
          </w:p>
        </w:tc>
        <w:tc>
          <w:tcPr>
            <w:tcW w:type="dxa" w:w="1345"/>
          </w:tcPr>
          <w:p>
            <w:pPr>
              <w:jc w:val="right"/>
            </w:pPr>
            <w:r/>
            <w:r>
              <w:rPr>
                <w:sz w:val="16"/>
              </w:rPr>
              <w:t>0</w:t>
            </w:r>
          </w:p>
        </w:tc>
        <w:tc>
          <w:tcPr>
            <w:tcW w:type="dxa" w:w="1345"/>
          </w:tcPr>
          <w:p>
            <w:pPr>
              <w:jc w:val="right"/>
            </w:pPr>
            <w:r/>
            <w:r>
              <w:rPr>
                <w:sz w:val="16"/>
              </w:rPr>
              <w:t>0</w:t>
            </w:r>
          </w:p>
        </w:tc>
        <w:tc>
          <w:tcPr>
            <w:tcW w:type="dxa" w:w="1345"/>
          </w:tcPr>
          <w:p>
            <w:pPr>
              <w:jc w:val="right"/>
            </w:pPr>
            <w:r/>
            <w:r>
              <w:rPr>
                <w:sz w:val="16"/>
              </w:rPr>
              <w:t>0</w:t>
            </w:r>
          </w:p>
        </w:tc>
      </w:tr>
      <w:tr>
        <w:tc>
          <w:tcPr>
            <w:tcW w:type="dxa" w:w="1345"/>
          </w:tcPr>
          <w:p>
            <w:r/>
            <w:r>
              <w:rPr>
                <w:sz w:val="16"/>
              </w:rPr>
              <w:t>G7</w:t>
            </w:r>
          </w:p>
        </w:tc>
        <w:tc>
          <w:tcPr>
            <w:tcW w:type="dxa" w:w="1345"/>
          </w:tcPr>
          <w:p>
            <w:pPr>
              <w:jc w:val="right"/>
            </w:pPr>
            <w:r/>
            <w:r>
              <w:rPr>
                <w:sz w:val="16"/>
              </w:rPr>
              <w:t>17</w:t>
            </w:r>
          </w:p>
        </w:tc>
        <w:tc>
          <w:tcPr>
            <w:tcW w:type="dxa" w:w="1345"/>
          </w:tcPr>
          <w:p>
            <w:pPr>
              <w:jc w:val="right"/>
            </w:pPr>
            <w:r/>
            <w:r>
              <w:rPr>
                <w:sz w:val="16"/>
              </w:rPr>
              <w:t>0</w:t>
            </w:r>
          </w:p>
        </w:tc>
        <w:tc>
          <w:tcPr>
            <w:tcW w:type="dxa" w:w="1345"/>
          </w:tcPr>
          <w:p>
            <w:pPr>
              <w:jc w:val="right"/>
            </w:pPr>
            <w:r/>
            <w:r>
              <w:rPr>
                <w:sz w:val="16"/>
              </w:rPr>
              <w:t>3</w:t>
            </w:r>
          </w:p>
        </w:tc>
        <w:tc>
          <w:tcPr>
            <w:tcW w:type="dxa" w:w="1345"/>
          </w:tcPr>
          <w:p>
            <w:pPr>
              <w:jc w:val="right"/>
            </w:pPr>
            <w:r/>
            <w:r>
              <w:rPr>
                <w:sz w:val="16"/>
              </w:rPr>
              <w:t>1</w:t>
            </w:r>
          </w:p>
        </w:tc>
        <w:tc>
          <w:tcPr>
            <w:tcW w:type="dxa" w:w="1345"/>
          </w:tcPr>
          <w:p>
            <w:pPr>
              <w:jc w:val="right"/>
            </w:pPr>
            <w:r/>
            <w:r>
              <w:rPr>
                <w:sz w:val="16"/>
              </w:rPr>
              <w:t>0</w:t>
            </w:r>
          </w:p>
        </w:tc>
        <w:tc>
          <w:tcPr>
            <w:tcW w:type="dxa" w:w="1345"/>
          </w:tcPr>
          <w:p>
            <w:pPr>
              <w:jc w:val="right"/>
            </w:pPr>
            <w:r/>
            <w:r>
              <w:rPr>
                <w:sz w:val="16"/>
              </w:rPr>
              <w:t>1</w:t>
            </w:r>
          </w:p>
        </w:tc>
      </w:tr>
      <w:tr>
        <w:tc>
          <w:tcPr>
            <w:tcW w:type="dxa" w:w="1345"/>
          </w:tcPr>
          <w:p>
            <w:r/>
            <w:r>
              <w:rPr>
                <w:sz w:val="16"/>
              </w:rPr>
              <w:t>G8</w:t>
            </w:r>
          </w:p>
        </w:tc>
        <w:tc>
          <w:tcPr>
            <w:tcW w:type="dxa" w:w="1345"/>
          </w:tcPr>
          <w:p>
            <w:pPr>
              <w:jc w:val="right"/>
            </w:pPr>
            <w:r/>
            <w:r>
              <w:rPr>
                <w:sz w:val="16"/>
              </w:rPr>
              <w:t>18</w:t>
            </w:r>
          </w:p>
        </w:tc>
        <w:tc>
          <w:tcPr>
            <w:tcW w:type="dxa" w:w="1345"/>
          </w:tcPr>
          <w:p>
            <w:pPr>
              <w:jc w:val="right"/>
            </w:pPr>
            <w:r/>
            <w:r>
              <w:rPr>
                <w:sz w:val="16"/>
              </w:rPr>
              <w:t>0</w:t>
            </w:r>
          </w:p>
        </w:tc>
        <w:tc>
          <w:tcPr>
            <w:tcW w:type="dxa" w:w="1345"/>
          </w:tcPr>
          <w:p>
            <w:pPr>
              <w:jc w:val="right"/>
            </w:pPr>
            <w:r/>
            <w:r>
              <w:rPr>
                <w:sz w:val="16"/>
              </w:rPr>
              <w:t>2</w:t>
            </w:r>
          </w:p>
        </w:tc>
        <w:tc>
          <w:tcPr>
            <w:tcW w:type="dxa" w:w="1345"/>
          </w:tcPr>
          <w:p>
            <w:pPr>
              <w:jc w:val="right"/>
            </w:pPr>
            <w:r/>
            <w:r>
              <w:rPr>
                <w:sz w:val="16"/>
              </w:rPr>
              <w:t>1</w:t>
            </w:r>
          </w:p>
        </w:tc>
        <w:tc>
          <w:tcPr>
            <w:tcW w:type="dxa" w:w="1345"/>
          </w:tcPr>
          <w:p>
            <w:pPr>
              <w:jc w:val="right"/>
            </w:pPr>
            <w:r/>
            <w:r>
              <w:rPr>
                <w:sz w:val="16"/>
              </w:rPr>
              <w:t>0</w:t>
            </w:r>
          </w:p>
        </w:tc>
        <w:tc>
          <w:tcPr>
            <w:tcW w:type="dxa" w:w="1345"/>
          </w:tcPr>
          <w:p>
            <w:pPr>
              <w:jc w:val="right"/>
            </w:pPr>
            <w:r/>
            <w:r>
              <w:rPr>
                <w:sz w:val="16"/>
              </w:rPr>
              <w:t>1</w:t>
            </w:r>
          </w:p>
        </w:tc>
      </w:tr>
    </w:tbl>
    <w:p>
      <w:pPr>
        <w:spacing w:after="200"/>
      </w:pPr>
      <w:r>
        <w:rPr>
          <w:i/>
          <w:color w:val="666666"/>
          <w:sz w:val="16"/>
        </w:rPr>
        <w:t>Source: data/eval/results/phase17_arithmetic.csv</w:t>
      </w:r>
    </w:p>
    <w:p>
      <w:r>
        <w:rPr>
          <w:i w:val="0"/>
        </w:rPr>
        <w:t>G7 repeats G4 on the full 726-filing index instead of the 24-filing one: 87.5% → 82.5% correct (2 fixed, 4 broken, McNemar p = 0.688; facts in context 95.0% → 85.0%). The difference comes from retrieval - more filings, more distractors - not from generation; on the full 236-question set the retrieval change at scale was small and not significant (Section 5.15).</w:t>
      </w:r>
    </w:p>
    <w:p>
      <w:r>
        <w:rPr>
          <w:i w:val="0"/>
        </w:rPr>
        <w:t>&lt;calc&gt; ablation, same 40 questions and index: correct 82.5% (G7, &lt;calc&gt;) vs 87.5% (G8, own arithmetic); 2 answers fixed and 0 broken without &lt;calc&gt;, McNemar p = 0.500, so no measurable accuracy difference. No stated change was an arithmetic error in any run, with &lt;calc&gt; (G5, G6, G7) or without it (G8): Qwen3-4B subtracted and computed percentages correctly on its own. One question lost a sign in G7 and G8: a negative value in parentheses was quoted without its sign and then subtracted correctly - a quoting error that &lt;calc&gt; cannot prevent. What changes is the number check: correct answers flagged 3% with &lt;calc&gt; vs 60% without, because every self-computed difference is a number the sources don't contain. Without &lt;calc&gt; the flag stops separating right answers from wrong ones, so &lt;calc&gt; stays: it is what makes the arithmetic auditable (each calculation is logged with its expression) and the number check usable.</w:t>
      </w:r>
    </w:p>
    <w:p>
      <w:r>
        <w:rPr>
          <w:i w:val="0"/>
        </w:rPr>
        <w:t>Consequence: the '0% unverified numbers' result means no answer contained an invented number; it does not mean every number is the right one. The next safeguard is period-aware: compare the period and filing of the quoted cell with the period the question asks for, which is the same period-resolution problem seen live in Phase 20.</w:t>
      </w:r>
    </w:p>
    <w:p>
      <w:pPr>
        <w:pStyle w:val="Heading2"/>
      </w:pPr>
      <w:r>
        <w:t>5.17 Phases 19-21: tracing, API service and Docker</w:t>
      </w:r>
    </w:p>
    <w:p>
      <w:pPr>
        <w:spacing w:after="40"/>
        <w:ind w:left="227"/>
      </w:pPr>
      <w:r>
        <w:rPr>
          <w:b/>
          <w:color w:val="2F5496"/>
          <w:sz w:val="19"/>
        </w:rPr>
        <w:t xml:space="preserve">Goal: </w:t>
      </w:r>
      <w:r>
        <w:rPr>
          <w:sz w:val="19"/>
        </w:rPr>
        <w:t>run the pipeline as an observable, containerised service on the same 4 GB laptop.</w:t>
      </w:r>
    </w:p>
    <w:p>
      <w:pPr>
        <w:spacing w:after="40"/>
        <w:ind w:left="227"/>
      </w:pPr>
      <w:r>
        <w:rPr>
          <w:b/>
          <w:color w:val="2F5496"/>
          <w:sz w:val="19"/>
        </w:rPr>
        <w:t xml:space="preserve">Built: </w:t>
      </w:r>
      <w:r>
        <w:rPr>
          <w:sz w:val="19"/>
        </w:rPr>
        <w:t>src/observability/; src/api/ (FastAPI + chat UI); docker/Dockerfile; docker-compose.yml</w:t>
      </w:r>
    </w:p>
    <w:p>
      <w:pPr>
        <w:spacing w:after="40"/>
        <w:ind w:left="227"/>
      </w:pPr>
      <w:r>
        <w:rPr>
          <w:b/>
          <w:color w:val="2F5496"/>
          <w:sz w:val="19"/>
        </w:rPr>
        <w:t xml:space="preserve">Checkpoint verdict: </w:t>
      </w:r>
      <w:r>
        <w:rPr>
          <w:sz w:val="19"/>
        </w:rPr>
        <w:t>done - every request is traced per stage; the full stack runs in Docker with the GPU.</w:t>
      </w:r>
    </w:p>
    <w:p>
      <w:pPr>
        <w:spacing w:after="40"/>
      </w:pPr>
    </w:p>
    <w:p>
      <w:r>
        <w:rPr>
          <w:i w:val="0"/>
        </w:rPr>
        <w:t>Tracing (Phase 19): the OpenTelemetry SDK exports to a local Arize Phoenix over OTLP/HTTP, with OpenInference's LlamaIndex instrumentation plus custom spans for decomposition, the candidate pool, reranking and the &lt;calc&gt;/number check. A warm single-fact query took 18.7 s, of which 17.7 s was the LLM; a two-part comparison took 26.0 s (25.0 s LLM): generation is about 95% of end-to-end latency, retrieval and reranking under a second (README).</w:t>
      </w:r>
    </w:p>
    <w:p>
      <w:r>
        <w:rPr>
          <w:i w:val="0"/>
        </w:rPr>
        <w:t>API (Phase 20): POST /query returns the answer, sub-questions, cited SEC filings with links, &lt;calc&gt; results, unverified numbers, latency and the Phoenix trace id; GET /health returns 503 until Qdrant, Ollama and the models are ready; GET /metrics reports request counts, p50/p95 and refusal and unverified-number rates. One GPU means one pipeline run at a time (asyncio lock) with at most 4 requests queued, then 503. A chat UI is served at GET /: every number in an answer is traced to the table cell or sentence it was quoted from (the Phase 17 parser), and clicking it opens the source passage with that cell highlighted, with a link to the same spot in the original filing. A number that the filing's iXBRL tags as one business segment's figure, while the filing also reports a different company total, is flagged with the segment name and the total (e.g. Microsoft's Productivity and Business Processes operating income quoted as 'operating income').</w:t>
      </w:r>
    </w:p>
    <w:p>
      <w:r>
        <w:rPr>
          <w:i w:val="0"/>
        </w:rPr>
        <w:t>Docker (Phase 21): four services bound to 127.0.0.1 - Qdrant, Phoenix, Ollama and the API, with Ollama and the API on the GPU. Models, the parent store and the decomposition cache are bind-mounted from D: and the container runs offline. Warm, the containerised stack answered the single-fact question in 3.9 s and the comparison in 11.8 s; a cold start takes 192 s until /health returns 200 (README; not a controlled speed comparison with the native run).</w:t>
      </w:r>
    </w:p>
    <w:p>
      <w:pPr>
        <w:spacing w:after="200"/>
      </w:pPr>
      <w:r>
        <w:rPr>
          <w:i/>
          <w:color w:val="666666"/>
          <w:sz w:val="16"/>
        </w:rPr>
        <w:t>Source: README.md (Phases 19-21); src/api/main.py; docker-compose.yml</w:t>
      </w:r>
    </w:p>
    <w:p>
      <w:pPr>
        <w:pStyle w:val="Heading1"/>
      </w:pPr>
      <w:r>
        <w:t>6. Experiment ledger</w:t>
      </w:r>
    </w:p>
    <w:p>
      <w:pPr>
        <w:pStyle w:val="Heading2"/>
      </w:pPr>
      <w:r>
        <w:t>6.1 Retrieval on eval v0 (164 questions)</w:t>
      </w:r>
    </w:p>
    <w:p>
      <w:pPr>
        <w:keepNext/>
        <w:spacing w:after="40"/>
      </w:pPr>
      <w:r>
        <w:rPr>
          <w:b/>
          <w:sz w:val="18"/>
        </w:rPr>
        <w:t>Table 9. Retrieval, eval v0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9E2F3"/>
          </w:tcPr>
          <w:p>
            <w:r/>
            <w:r>
              <w:rPr>
                <w:b/>
                <w:sz w:val="17"/>
              </w:rPr>
              <w:t>Run</w:t>
            </w:r>
          </w:p>
        </w:tc>
        <w:tc>
          <w:tcPr>
            <w:tcW w:type="dxa" w:w="1176"/>
            <w:shd w:val="clear" w:color="auto" w:fill="D9E2F3"/>
          </w:tcPr>
          <w:p>
            <w:r/>
            <w:r>
              <w:rPr>
                <w:b/>
                <w:sz w:val="17"/>
              </w:rPr>
              <w:t>P@3</w:t>
            </w:r>
          </w:p>
        </w:tc>
        <w:tc>
          <w:tcPr>
            <w:tcW w:type="dxa" w:w="1176"/>
            <w:shd w:val="clear" w:color="auto" w:fill="D9E2F3"/>
          </w:tcPr>
          <w:p>
            <w:r/>
            <w:r>
              <w:rPr>
                <w:b/>
                <w:sz w:val="17"/>
              </w:rPr>
              <w:t>R@5</w:t>
            </w:r>
          </w:p>
        </w:tc>
        <w:tc>
          <w:tcPr>
            <w:tcW w:type="dxa" w:w="1176"/>
            <w:shd w:val="clear" w:color="auto" w:fill="D9E2F3"/>
          </w:tcPr>
          <w:p>
            <w:r/>
            <w:r>
              <w:rPr>
                <w:b/>
                <w:sz w:val="17"/>
              </w:rPr>
              <w:t>MRR@10</w:t>
            </w:r>
          </w:p>
        </w:tc>
        <w:tc>
          <w:tcPr>
            <w:tcW w:type="dxa" w:w="1176"/>
            <w:shd w:val="clear" w:color="auto" w:fill="D9E2F3"/>
          </w:tcPr>
          <w:p>
            <w:r/>
            <w:r>
              <w:rPr>
                <w:b/>
                <w:sz w:val="17"/>
              </w:rPr>
              <w:t>Hit@10</w:t>
            </w:r>
          </w:p>
        </w:tc>
        <w:tc>
          <w:tcPr>
            <w:tcW w:type="dxa" w:w="1176"/>
            <w:shd w:val="clear" w:color="auto" w:fill="D9E2F3"/>
          </w:tcPr>
          <w:p>
            <w:r/>
            <w:r>
              <w:rPr>
                <w:b/>
                <w:sz w:val="17"/>
              </w:rPr>
              <w:t>numeric P@3</w:t>
            </w:r>
          </w:p>
        </w:tc>
        <w:tc>
          <w:tcPr>
            <w:tcW w:type="dxa" w:w="1176"/>
            <w:shd w:val="clear" w:color="auto" w:fill="D9E2F3"/>
          </w:tcPr>
          <w:p>
            <w:r/>
            <w:r>
              <w:rPr>
                <w:b/>
                <w:sz w:val="17"/>
              </w:rPr>
              <w:t>narrative P@3</w:t>
            </w:r>
          </w:p>
        </w:tc>
        <w:tc>
          <w:tcPr>
            <w:tcW w:type="dxa" w:w="1176"/>
            <w:shd w:val="clear" w:color="auto" w:fill="D9E2F3"/>
          </w:tcPr>
          <w:p>
            <w:r/>
            <w:r>
              <w:rPr>
                <w:b/>
                <w:sz w:val="17"/>
              </w:rPr>
              <w:t>p50 ms</w:t>
            </w:r>
          </w:p>
        </w:tc>
      </w:tr>
      <w:tr>
        <w:tc>
          <w:tcPr>
            <w:tcW w:type="dxa" w:w="1176"/>
          </w:tcPr>
          <w:p>
            <w:r/>
            <w:r>
              <w:rPr>
                <w:sz w:val="17"/>
              </w:rPr>
              <w:t>V1</w:t>
            </w:r>
          </w:p>
        </w:tc>
        <w:tc>
          <w:tcPr>
            <w:tcW w:type="dxa" w:w="1176"/>
          </w:tcPr>
          <w:p>
            <w:pPr>
              <w:jc w:val="right"/>
            </w:pPr>
            <w:r/>
            <w:r>
              <w:rPr>
                <w:sz w:val="17"/>
              </w:rPr>
              <w:t>0.089</w:t>
            </w:r>
          </w:p>
        </w:tc>
        <w:tc>
          <w:tcPr>
            <w:tcW w:type="dxa" w:w="1176"/>
          </w:tcPr>
          <w:p>
            <w:pPr>
              <w:jc w:val="right"/>
            </w:pPr>
            <w:r/>
            <w:r>
              <w:rPr>
                <w:sz w:val="17"/>
              </w:rPr>
              <w:t>0.106</w:t>
            </w:r>
          </w:p>
        </w:tc>
        <w:tc>
          <w:tcPr>
            <w:tcW w:type="dxa" w:w="1176"/>
          </w:tcPr>
          <w:p>
            <w:pPr>
              <w:jc w:val="right"/>
            </w:pPr>
            <w:r/>
            <w:r>
              <w:rPr>
                <w:sz w:val="17"/>
              </w:rPr>
              <w:t>0.153</w:t>
            </w:r>
          </w:p>
        </w:tc>
        <w:tc>
          <w:tcPr>
            <w:tcW w:type="dxa" w:w="1176"/>
          </w:tcPr>
          <w:p>
            <w:pPr>
              <w:jc w:val="right"/>
            </w:pPr>
            <w:r/>
            <w:r>
              <w:rPr>
                <w:sz w:val="17"/>
              </w:rPr>
              <w:t>0.244</w:t>
            </w:r>
          </w:p>
        </w:tc>
        <w:tc>
          <w:tcPr>
            <w:tcW w:type="dxa" w:w="1176"/>
          </w:tcPr>
          <w:p>
            <w:pPr>
              <w:jc w:val="right"/>
            </w:pPr>
            <w:r/>
            <w:r>
              <w:rPr>
                <w:sz w:val="17"/>
              </w:rPr>
              <w:t>0.024</w:t>
            </w:r>
          </w:p>
        </w:tc>
        <w:tc>
          <w:tcPr>
            <w:tcW w:type="dxa" w:w="1176"/>
          </w:tcPr>
          <w:p>
            <w:pPr>
              <w:jc w:val="right"/>
            </w:pPr>
            <w:r/>
            <w:r>
              <w:rPr>
                <w:sz w:val="17"/>
              </w:rPr>
              <w:t>0.472</w:t>
            </w:r>
          </w:p>
        </w:tc>
        <w:tc>
          <w:tcPr>
            <w:tcW w:type="dxa" w:w="1176"/>
          </w:tcPr>
          <w:p>
            <w:pPr>
              <w:jc w:val="right"/>
            </w:pPr>
            <w:r/>
            <w:r>
              <w:rPr>
                <w:sz w:val="17"/>
              </w:rPr>
              <w:t>30</w:t>
            </w:r>
          </w:p>
        </w:tc>
      </w:tr>
      <w:tr>
        <w:tc>
          <w:tcPr>
            <w:tcW w:type="dxa" w:w="1176"/>
          </w:tcPr>
          <w:p>
            <w:r/>
            <w:r>
              <w:rPr>
                <w:sz w:val="17"/>
              </w:rPr>
              <w:t>V2</w:t>
            </w:r>
          </w:p>
        </w:tc>
        <w:tc>
          <w:tcPr>
            <w:tcW w:type="dxa" w:w="1176"/>
          </w:tcPr>
          <w:p>
            <w:pPr>
              <w:jc w:val="right"/>
            </w:pPr>
            <w:r/>
            <w:r>
              <w:rPr>
                <w:sz w:val="17"/>
              </w:rPr>
              <w:t>0.285</w:t>
            </w:r>
          </w:p>
        </w:tc>
        <w:tc>
          <w:tcPr>
            <w:tcW w:type="dxa" w:w="1176"/>
          </w:tcPr>
          <w:p>
            <w:pPr>
              <w:jc w:val="right"/>
            </w:pPr>
            <w:r/>
            <w:r>
              <w:rPr>
                <w:sz w:val="17"/>
              </w:rPr>
              <w:t>0.512</w:t>
            </w:r>
          </w:p>
        </w:tc>
        <w:tc>
          <w:tcPr>
            <w:tcW w:type="dxa" w:w="1176"/>
          </w:tcPr>
          <w:p>
            <w:pPr>
              <w:jc w:val="right"/>
            </w:pPr>
            <w:r/>
            <w:r>
              <w:rPr>
                <w:sz w:val="17"/>
              </w:rPr>
              <w:t>0.528</w:t>
            </w:r>
          </w:p>
        </w:tc>
        <w:tc>
          <w:tcPr>
            <w:tcW w:type="dxa" w:w="1176"/>
          </w:tcPr>
          <w:p>
            <w:pPr>
              <w:jc w:val="right"/>
            </w:pPr>
            <w:r/>
            <w:r>
              <w:rPr>
                <w:sz w:val="17"/>
              </w:rPr>
              <w:t>0.817</w:t>
            </w:r>
          </w:p>
        </w:tc>
        <w:tc>
          <w:tcPr>
            <w:tcW w:type="dxa" w:w="1176"/>
          </w:tcPr>
          <w:p>
            <w:pPr>
              <w:jc w:val="right"/>
            </w:pPr>
            <w:r/>
            <w:r>
              <w:rPr>
                <w:sz w:val="17"/>
              </w:rPr>
              <w:t>0.264</w:t>
            </w:r>
          </w:p>
        </w:tc>
        <w:tc>
          <w:tcPr>
            <w:tcW w:type="dxa" w:w="1176"/>
          </w:tcPr>
          <w:p>
            <w:pPr>
              <w:jc w:val="right"/>
            </w:pPr>
            <w:r/>
            <w:r>
              <w:rPr>
                <w:sz w:val="17"/>
              </w:rPr>
              <w:t>0.403</w:t>
            </w:r>
          </w:p>
        </w:tc>
        <w:tc>
          <w:tcPr>
            <w:tcW w:type="dxa" w:w="1176"/>
          </w:tcPr>
          <w:p>
            <w:pPr>
              <w:jc w:val="right"/>
            </w:pPr>
            <w:r/>
            <w:r>
              <w:rPr>
                <w:sz w:val="17"/>
              </w:rPr>
              <w:t>13</w:t>
            </w:r>
          </w:p>
        </w:tc>
      </w:tr>
      <w:tr>
        <w:tc>
          <w:tcPr>
            <w:tcW w:type="dxa" w:w="1176"/>
          </w:tcPr>
          <w:p>
            <w:r/>
            <w:r>
              <w:rPr>
                <w:sz w:val="17"/>
              </w:rPr>
              <w:t>V3</w:t>
            </w:r>
          </w:p>
        </w:tc>
        <w:tc>
          <w:tcPr>
            <w:tcW w:type="dxa" w:w="1176"/>
          </w:tcPr>
          <w:p>
            <w:pPr>
              <w:jc w:val="right"/>
            </w:pPr>
            <w:r/>
            <w:r>
              <w:rPr>
                <w:sz w:val="17"/>
              </w:rPr>
              <w:t>0.270</w:t>
            </w:r>
          </w:p>
        </w:tc>
        <w:tc>
          <w:tcPr>
            <w:tcW w:type="dxa" w:w="1176"/>
          </w:tcPr>
          <w:p>
            <w:pPr>
              <w:jc w:val="right"/>
            </w:pPr>
            <w:r/>
            <w:r>
              <w:rPr>
                <w:sz w:val="17"/>
              </w:rPr>
              <w:t>0.493</w:t>
            </w:r>
          </w:p>
        </w:tc>
        <w:tc>
          <w:tcPr>
            <w:tcW w:type="dxa" w:w="1176"/>
          </w:tcPr>
          <w:p>
            <w:pPr>
              <w:jc w:val="right"/>
            </w:pPr>
            <w:r/>
            <w:r>
              <w:rPr>
                <w:sz w:val="17"/>
              </w:rPr>
              <w:t>0.502</w:t>
            </w:r>
          </w:p>
        </w:tc>
        <w:tc>
          <w:tcPr>
            <w:tcW w:type="dxa" w:w="1176"/>
          </w:tcPr>
          <w:p>
            <w:pPr>
              <w:jc w:val="right"/>
            </w:pPr>
            <w:r/>
            <w:r>
              <w:rPr>
                <w:sz w:val="17"/>
              </w:rPr>
              <w:t>0.811</w:t>
            </w:r>
          </w:p>
        </w:tc>
        <w:tc>
          <w:tcPr>
            <w:tcW w:type="dxa" w:w="1176"/>
          </w:tcPr>
          <w:p>
            <w:pPr>
              <w:jc w:val="right"/>
            </w:pPr>
            <w:r/>
            <w:r>
              <w:rPr>
                <w:sz w:val="17"/>
              </w:rPr>
              <w:t>0.243</w:t>
            </w:r>
          </w:p>
        </w:tc>
        <w:tc>
          <w:tcPr>
            <w:tcW w:type="dxa" w:w="1176"/>
          </w:tcPr>
          <w:p>
            <w:pPr>
              <w:jc w:val="right"/>
            </w:pPr>
            <w:r/>
            <w:r>
              <w:rPr>
                <w:sz w:val="17"/>
              </w:rPr>
              <w:t>0.431</w:t>
            </w:r>
          </w:p>
        </w:tc>
        <w:tc>
          <w:tcPr>
            <w:tcW w:type="dxa" w:w="1176"/>
          </w:tcPr>
          <w:p>
            <w:pPr>
              <w:jc w:val="right"/>
            </w:pPr>
            <w:r/>
            <w:r>
              <w:rPr>
                <w:sz w:val="17"/>
              </w:rPr>
              <w:t>34</w:t>
            </w:r>
          </w:p>
        </w:tc>
      </w:tr>
      <w:tr>
        <w:tc>
          <w:tcPr>
            <w:tcW w:type="dxa" w:w="1176"/>
          </w:tcPr>
          <w:p>
            <w:r/>
            <w:r>
              <w:rPr>
                <w:sz w:val="17"/>
              </w:rPr>
              <w:t>V4-md</w:t>
            </w:r>
          </w:p>
        </w:tc>
        <w:tc>
          <w:tcPr>
            <w:tcW w:type="dxa" w:w="1176"/>
          </w:tcPr>
          <w:p>
            <w:pPr>
              <w:jc w:val="right"/>
            </w:pPr>
            <w:r/>
            <w:r>
              <w:rPr>
                <w:sz w:val="17"/>
              </w:rPr>
              <w:t>0.238</w:t>
            </w:r>
          </w:p>
        </w:tc>
        <w:tc>
          <w:tcPr>
            <w:tcW w:type="dxa" w:w="1176"/>
          </w:tcPr>
          <w:p>
            <w:pPr>
              <w:jc w:val="right"/>
            </w:pPr>
            <w:r/>
            <w:r>
              <w:rPr>
                <w:sz w:val="17"/>
              </w:rPr>
              <w:t>0.485</w:t>
            </w:r>
          </w:p>
        </w:tc>
        <w:tc>
          <w:tcPr>
            <w:tcW w:type="dxa" w:w="1176"/>
          </w:tcPr>
          <w:p>
            <w:pPr>
              <w:jc w:val="right"/>
            </w:pPr>
            <w:r/>
            <w:r>
              <w:rPr>
                <w:sz w:val="17"/>
              </w:rPr>
              <w:t>0.444</w:t>
            </w:r>
          </w:p>
        </w:tc>
        <w:tc>
          <w:tcPr>
            <w:tcW w:type="dxa" w:w="1176"/>
          </w:tcPr>
          <w:p>
            <w:pPr>
              <w:jc w:val="right"/>
            </w:pPr>
            <w:r/>
            <w:r>
              <w:rPr>
                <w:sz w:val="17"/>
              </w:rPr>
              <w:t>0.805</w:t>
            </w:r>
          </w:p>
        </w:tc>
        <w:tc>
          <w:tcPr>
            <w:tcW w:type="dxa" w:w="1176"/>
          </w:tcPr>
          <w:p>
            <w:pPr>
              <w:jc w:val="right"/>
            </w:pPr>
            <w:r/>
            <w:r>
              <w:rPr>
                <w:sz w:val="17"/>
              </w:rPr>
              <w:t>0.190</w:t>
            </w:r>
          </w:p>
        </w:tc>
        <w:tc>
          <w:tcPr>
            <w:tcW w:type="dxa" w:w="1176"/>
          </w:tcPr>
          <w:p>
            <w:pPr>
              <w:jc w:val="right"/>
            </w:pPr>
            <w:r/>
            <w:r>
              <w:rPr>
                <w:sz w:val="17"/>
              </w:rPr>
              <w:t>0.514</w:t>
            </w:r>
          </w:p>
        </w:tc>
        <w:tc>
          <w:tcPr>
            <w:tcW w:type="dxa" w:w="1176"/>
          </w:tcPr>
          <w:p>
            <w:pPr>
              <w:jc w:val="right"/>
            </w:pPr>
            <w:r/>
            <w:r>
              <w:rPr>
                <w:sz w:val="17"/>
              </w:rPr>
              <w:t>479</w:t>
            </w:r>
          </w:p>
        </w:tc>
      </w:tr>
      <w:tr>
        <w:tc>
          <w:tcPr>
            <w:tcW w:type="dxa" w:w="1176"/>
          </w:tcPr>
          <w:p>
            <w:r/>
            <w:r>
              <w:rPr>
                <w:sz w:val="17"/>
              </w:rPr>
              <w:t>V4</w:t>
            </w:r>
          </w:p>
        </w:tc>
        <w:tc>
          <w:tcPr>
            <w:tcW w:type="dxa" w:w="1176"/>
          </w:tcPr>
          <w:p>
            <w:pPr>
              <w:jc w:val="right"/>
            </w:pPr>
            <w:r/>
            <w:r>
              <w:rPr>
                <w:sz w:val="17"/>
              </w:rPr>
              <w:t>0.441</w:t>
            </w:r>
          </w:p>
        </w:tc>
        <w:tc>
          <w:tcPr>
            <w:tcW w:type="dxa" w:w="1176"/>
          </w:tcPr>
          <w:p>
            <w:pPr>
              <w:jc w:val="right"/>
            </w:pPr>
            <w:r/>
            <w:r>
              <w:rPr>
                <w:sz w:val="17"/>
              </w:rPr>
              <w:t>0.797</w:t>
            </w:r>
          </w:p>
        </w:tc>
        <w:tc>
          <w:tcPr>
            <w:tcW w:type="dxa" w:w="1176"/>
          </w:tcPr>
          <w:p>
            <w:pPr>
              <w:jc w:val="right"/>
            </w:pPr>
            <w:r/>
            <w:r>
              <w:rPr>
                <w:sz w:val="17"/>
              </w:rPr>
              <w:t>0.767</w:t>
            </w:r>
          </w:p>
        </w:tc>
        <w:tc>
          <w:tcPr>
            <w:tcW w:type="dxa" w:w="1176"/>
          </w:tcPr>
          <w:p>
            <w:pPr>
              <w:jc w:val="right"/>
            </w:pPr>
            <w:r/>
            <w:r>
              <w:rPr>
                <w:sz w:val="17"/>
              </w:rPr>
              <w:t>0.970</w:t>
            </w:r>
          </w:p>
        </w:tc>
        <w:tc>
          <w:tcPr>
            <w:tcW w:type="dxa" w:w="1176"/>
          </w:tcPr>
          <w:p>
            <w:pPr>
              <w:jc w:val="right"/>
            </w:pPr>
            <w:r/>
            <w:r>
              <w:rPr>
                <w:sz w:val="17"/>
              </w:rPr>
              <w:t>0.429</w:t>
            </w:r>
          </w:p>
        </w:tc>
        <w:tc>
          <w:tcPr>
            <w:tcW w:type="dxa" w:w="1176"/>
          </w:tcPr>
          <w:p>
            <w:pPr>
              <w:jc w:val="right"/>
            </w:pPr>
            <w:r/>
            <w:r>
              <w:rPr>
                <w:sz w:val="17"/>
              </w:rPr>
              <w:t>0.514</w:t>
            </w:r>
          </w:p>
        </w:tc>
        <w:tc>
          <w:tcPr>
            <w:tcW w:type="dxa" w:w="1176"/>
          </w:tcPr>
          <w:p>
            <w:pPr>
              <w:jc w:val="right"/>
            </w:pPr>
            <w:r/>
            <w:r>
              <w:rPr>
                <w:sz w:val="17"/>
              </w:rPr>
              <w:t>529</w:t>
            </w:r>
          </w:p>
        </w:tc>
      </w:tr>
      <w:tr>
        <w:tc>
          <w:tcPr>
            <w:tcW w:type="dxa" w:w="1176"/>
          </w:tcPr>
          <w:p>
            <w:r/>
            <w:r>
              <w:rPr>
                <w:sz w:val="17"/>
              </w:rPr>
              <w:t>V4h</w:t>
            </w:r>
          </w:p>
        </w:tc>
        <w:tc>
          <w:tcPr>
            <w:tcW w:type="dxa" w:w="1176"/>
          </w:tcPr>
          <w:p>
            <w:pPr>
              <w:jc w:val="right"/>
            </w:pPr>
            <w:r/>
            <w:r>
              <w:rPr>
                <w:sz w:val="17"/>
              </w:rPr>
              <w:t>0.441</w:t>
            </w:r>
          </w:p>
        </w:tc>
        <w:tc>
          <w:tcPr>
            <w:tcW w:type="dxa" w:w="1176"/>
          </w:tcPr>
          <w:p>
            <w:pPr>
              <w:jc w:val="right"/>
            </w:pPr>
            <w:r/>
            <w:r>
              <w:rPr>
                <w:sz w:val="17"/>
              </w:rPr>
              <w:t>0.786</w:t>
            </w:r>
          </w:p>
        </w:tc>
        <w:tc>
          <w:tcPr>
            <w:tcW w:type="dxa" w:w="1176"/>
          </w:tcPr>
          <w:p>
            <w:pPr>
              <w:jc w:val="right"/>
            </w:pPr>
            <w:r/>
            <w:r>
              <w:rPr>
                <w:sz w:val="17"/>
              </w:rPr>
              <w:t>0.764</w:t>
            </w:r>
          </w:p>
        </w:tc>
        <w:tc>
          <w:tcPr>
            <w:tcW w:type="dxa" w:w="1176"/>
          </w:tcPr>
          <w:p>
            <w:pPr>
              <w:jc w:val="right"/>
            </w:pPr>
            <w:r/>
            <w:r>
              <w:rPr>
                <w:sz w:val="17"/>
              </w:rPr>
              <w:t>0.957</w:t>
            </w:r>
          </w:p>
        </w:tc>
        <w:tc>
          <w:tcPr>
            <w:tcW w:type="dxa" w:w="1176"/>
          </w:tcPr>
          <w:p>
            <w:pPr>
              <w:jc w:val="right"/>
            </w:pPr>
            <w:r/>
            <w:r>
              <w:rPr>
                <w:sz w:val="17"/>
              </w:rPr>
              <w:t>0.426</w:t>
            </w:r>
          </w:p>
        </w:tc>
        <w:tc>
          <w:tcPr>
            <w:tcW w:type="dxa" w:w="1176"/>
          </w:tcPr>
          <w:p>
            <w:pPr>
              <w:jc w:val="right"/>
            </w:pPr>
            <w:r/>
            <w:r>
              <w:rPr>
                <w:sz w:val="17"/>
              </w:rPr>
              <w:t>0.528</w:t>
            </w:r>
          </w:p>
        </w:tc>
        <w:tc>
          <w:tcPr>
            <w:tcW w:type="dxa" w:w="1176"/>
          </w:tcPr>
          <w:p>
            <w:pPr>
              <w:jc w:val="right"/>
            </w:pPr>
            <w:r/>
            <w:r>
              <w:rPr>
                <w:sz w:val="17"/>
              </w:rPr>
              <w:t>490</w:t>
            </w:r>
          </w:p>
        </w:tc>
      </w:tr>
    </w:tbl>
    <w:p>
      <w:pPr>
        <w:spacing w:after="200"/>
      </w:pPr>
      <w:r>
        <w:rPr>
          <w:i/>
          <w:color w:val="666666"/>
          <w:sz w:val="16"/>
        </w:rPr>
        <w:t>Source: data/eval/results/experiments.csv (dataset = retrieval_v0.jsonl)</w:t>
      </w:r>
    </w:p>
    <w:p>
      <w:r>
        <w:rPr>
          <w:i w:val="0"/>
        </w:rPr>
        <w:t>The P@3 ceiling on v0 is 0.632 because most questions have only one or two relevant chunks (README); V4 reaches about 70% of it.</w:t>
      </w:r>
    </w:p>
    <w:p>
      <w:pPr>
        <w:pStyle w:val="Heading2"/>
      </w:pPr>
      <w:r>
        <w:t>6.2 Retrieval on eval v1 (236 questions)</w:t>
      </w:r>
    </w:p>
    <w:p>
      <w:pPr>
        <w:keepNext/>
        <w:spacing w:after="40"/>
      </w:pPr>
      <w:r>
        <w:rPr>
          <w:b/>
          <w:sz w:val="18"/>
        </w:rPr>
        <w:t>Table 10. Retrieval, eval v1</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D9E2F3"/>
          </w:tcPr>
          <w:p>
            <w:r/>
            <w:r>
              <w:rPr>
                <w:b/>
                <w:sz w:val="17"/>
              </w:rPr>
              <w:t>Run</w:t>
            </w:r>
          </w:p>
        </w:tc>
        <w:tc>
          <w:tcPr>
            <w:tcW w:type="dxa" w:w="1345"/>
            <w:shd w:val="clear" w:color="auto" w:fill="D9E2F3"/>
          </w:tcPr>
          <w:p>
            <w:r/>
            <w:r>
              <w:rPr>
                <w:b/>
                <w:sz w:val="17"/>
              </w:rPr>
              <w:t>P@3</w:t>
            </w:r>
          </w:p>
        </w:tc>
        <w:tc>
          <w:tcPr>
            <w:tcW w:type="dxa" w:w="1345"/>
            <w:shd w:val="clear" w:color="auto" w:fill="D9E2F3"/>
          </w:tcPr>
          <w:p>
            <w:r/>
            <w:r>
              <w:rPr>
                <w:b/>
                <w:sz w:val="17"/>
              </w:rPr>
              <w:t>R@5</w:t>
            </w:r>
          </w:p>
        </w:tc>
        <w:tc>
          <w:tcPr>
            <w:tcW w:type="dxa" w:w="1345"/>
            <w:shd w:val="clear" w:color="auto" w:fill="D9E2F3"/>
          </w:tcPr>
          <w:p>
            <w:r/>
            <w:r>
              <w:rPr>
                <w:b/>
                <w:sz w:val="17"/>
              </w:rPr>
              <w:t>MRR@10</w:t>
            </w:r>
          </w:p>
        </w:tc>
        <w:tc>
          <w:tcPr>
            <w:tcW w:type="dxa" w:w="1345"/>
            <w:shd w:val="clear" w:color="auto" w:fill="D9E2F3"/>
          </w:tcPr>
          <w:p>
            <w:r/>
            <w:r>
              <w:rPr>
                <w:b/>
                <w:sz w:val="17"/>
              </w:rPr>
              <w:t>Hit@10</w:t>
            </w:r>
          </w:p>
        </w:tc>
        <w:tc>
          <w:tcPr>
            <w:tcW w:type="dxa" w:w="1345"/>
            <w:shd w:val="clear" w:color="auto" w:fill="D9E2F3"/>
          </w:tcPr>
          <w:p>
            <w:r/>
            <w:r>
              <w:rPr>
                <w:b/>
                <w:sz w:val="17"/>
              </w:rPr>
              <w:t>all-hit@10</w:t>
            </w:r>
          </w:p>
        </w:tc>
        <w:tc>
          <w:tcPr>
            <w:tcW w:type="dxa" w:w="1345"/>
            <w:shd w:val="clear" w:color="auto" w:fill="D9E2F3"/>
          </w:tcPr>
          <w:p>
            <w:r/>
            <w:r>
              <w:rPr>
                <w:b/>
                <w:sz w:val="17"/>
              </w:rPr>
              <w:t>p50 ms</w:t>
            </w:r>
          </w:p>
        </w:tc>
      </w:tr>
      <w:tr>
        <w:tc>
          <w:tcPr>
            <w:tcW w:type="dxa" w:w="1345"/>
          </w:tcPr>
          <w:p>
            <w:r/>
            <w:r>
              <w:rPr>
                <w:sz w:val="17"/>
              </w:rPr>
              <w:t>V1</w:t>
            </w:r>
          </w:p>
        </w:tc>
        <w:tc>
          <w:tcPr>
            <w:tcW w:type="dxa" w:w="1345"/>
          </w:tcPr>
          <w:p>
            <w:pPr>
              <w:jc w:val="right"/>
            </w:pPr>
            <w:r/>
            <w:r>
              <w:rPr>
                <w:sz w:val="17"/>
              </w:rPr>
              <w:t>0.071</w:t>
            </w:r>
          </w:p>
        </w:tc>
        <w:tc>
          <w:tcPr>
            <w:tcW w:type="dxa" w:w="1345"/>
          </w:tcPr>
          <w:p>
            <w:pPr>
              <w:jc w:val="right"/>
            </w:pPr>
            <w:r/>
            <w:r>
              <w:rPr>
                <w:sz w:val="17"/>
              </w:rPr>
              <w:t>0.104</w:t>
            </w:r>
          </w:p>
        </w:tc>
        <w:tc>
          <w:tcPr>
            <w:tcW w:type="dxa" w:w="1345"/>
          </w:tcPr>
          <w:p>
            <w:pPr>
              <w:jc w:val="right"/>
            </w:pPr>
            <w:r/>
            <w:r>
              <w:rPr>
                <w:sz w:val="17"/>
              </w:rPr>
              <w:t>0.132</w:t>
            </w:r>
          </w:p>
        </w:tc>
        <w:tc>
          <w:tcPr>
            <w:tcW w:type="dxa" w:w="1345"/>
          </w:tcPr>
          <w:p>
            <w:pPr>
              <w:jc w:val="right"/>
            </w:pPr>
            <w:r/>
            <w:r>
              <w:rPr>
                <w:sz w:val="17"/>
              </w:rPr>
              <w:t>0.233</w:t>
            </w:r>
          </w:p>
        </w:tc>
        <w:tc>
          <w:tcPr>
            <w:tcW w:type="dxa" w:w="1345"/>
          </w:tcPr>
          <w:p>
            <w:pPr>
              <w:jc w:val="right"/>
            </w:pPr>
            <w:r/>
            <w:r>
              <w:rPr>
                <w:sz w:val="17"/>
              </w:rPr>
              <w:t>0.225</w:t>
            </w:r>
          </w:p>
        </w:tc>
        <w:tc>
          <w:tcPr>
            <w:tcW w:type="dxa" w:w="1345"/>
          </w:tcPr>
          <w:p>
            <w:pPr>
              <w:jc w:val="right"/>
            </w:pPr>
            <w:r/>
            <w:r>
              <w:rPr>
                <w:sz w:val="17"/>
              </w:rPr>
              <w:t>28</w:t>
            </w:r>
          </w:p>
        </w:tc>
      </w:tr>
      <w:tr>
        <w:tc>
          <w:tcPr>
            <w:tcW w:type="dxa" w:w="1345"/>
          </w:tcPr>
          <w:p>
            <w:r/>
            <w:r>
              <w:rPr>
                <w:sz w:val="17"/>
              </w:rPr>
              <w:t>V1h</w:t>
            </w:r>
          </w:p>
        </w:tc>
        <w:tc>
          <w:tcPr>
            <w:tcW w:type="dxa" w:w="1345"/>
          </w:tcPr>
          <w:p>
            <w:pPr>
              <w:jc w:val="right"/>
            </w:pPr>
            <w:r/>
            <w:r>
              <w:rPr>
                <w:sz w:val="17"/>
              </w:rPr>
              <w:t>0.073</w:t>
            </w:r>
          </w:p>
        </w:tc>
        <w:tc>
          <w:tcPr>
            <w:tcW w:type="dxa" w:w="1345"/>
          </w:tcPr>
          <w:p>
            <w:pPr>
              <w:jc w:val="right"/>
            </w:pPr>
            <w:r/>
            <w:r>
              <w:rPr>
                <w:sz w:val="17"/>
              </w:rPr>
              <w:t>0.100</w:t>
            </w:r>
          </w:p>
        </w:tc>
        <w:tc>
          <w:tcPr>
            <w:tcW w:type="dxa" w:w="1345"/>
          </w:tcPr>
          <w:p>
            <w:pPr>
              <w:jc w:val="right"/>
            </w:pPr>
            <w:r/>
            <w:r>
              <w:rPr>
                <w:sz w:val="17"/>
              </w:rPr>
              <w:t>0.142</w:t>
            </w:r>
          </w:p>
        </w:tc>
        <w:tc>
          <w:tcPr>
            <w:tcW w:type="dxa" w:w="1345"/>
          </w:tcPr>
          <w:p>
            <w:pPr>
              <w:jc w:val="right"/>
            </w:pPr>
            <w:r/>
            <w:r>
              <w:rPr>
                <w:sz w:val="17"/>
              </w:rPr>
              <w:t>0.250</w:t>
            </w:r>
          </w:p>
        </w:tc>
        <w:tc>
          <w:tcPr>
            <w:tcW w:type="dxa" w:w="1345"/>
          </w:tcPr>
          <w:p>
            <w:pPr>
              <w:jc w:val="right"/>
            </w:pPr>
            <w:r/>
            <w:r>
              <w:rPr>
                <w:sz w:val="17"/>
              </w:rPr>
              <w:t>0.237</w:t>
            </w:r>
          </w:p>
        </w:tc>
        <w:tc>
          <w:tcPr>
            <w:tcW w:type="dxa" w:w="1345"/>
          </w:tcPr>
          <w:p>
            <w:pPr>
              <w:jc w:val="right"/>
            </w:pPr>
            <w:r/>
            <w:r>
              <w:rPr>
                <w:sz w:val="17"/>
              </w:rPr>
              <w:t>3622</w:t>
            </w:r>
          </w:p>
        </w:tc>
      </w:tr>
      <w:tr>
        <w:tc>
          <w:tcPr>
            <w:tcW w:type="dxa" w:w="1345"/>
          </w:tcPr>
          <w:p>
            <w:r/>
            <w:r>
              <w:rPr>
                <w:sz w:val="17"/>
              </w:rPr>
              <w:t>V2</w:t>
            </w:r>
          </w:p>
        </w:tc>
        <w:tc>
          <w:tcPr>
            <w:tcW w:type="dxa" w:w="1345"/>
          </w:tcPr>
          <w:p>
            <w:pPr>
              <w:jc w:val="right"/>
            </w:pPr>
            <w:r/>
            <w:r>
              <w:rPr>
                <w:sz w:val="17"/>
              </w:rPr>
              <w:t>0.223</w:t>
            </w:r>
          </w:p>
        </w:tc>
        <w:tc>
          <w:tcPr>
            <w:tcW w:type="dxa" w:w="1345"/>
          </w:tcPr>
          <w:p>
            <w:pPr>
              <w:jc w:val="right"/>
            </w:pPr>
            <w:r/>
            <w:r>
              <w:rPr>
                <w:sz w:val="17"/>
              </w:rPr>
              <w:t>0.466</w:t>
            </w:r>
          </w:p>
        </w:tc>
        <w:tc>
          <w:tcPr>
            <w:tcW w:type="dxa" w:w="1345"/>
          </w:tcPr>
          <w:p>
            <w:pPr>
              <w:jc w:val="right"/>
            </w:pPr>
            <w:r/>
            <w:r>
              <w:rPr>
                <w:sz w:val="17"/>
              </w:rPr>
              <w:t>0.428</w:t>
            </w:r>
          </w:p>
        </w:tc>
        <w:tc>
          <w:tcPr>
            <w:tcW w:type="dxa" w:w="1345"/>
          </w:tcPr>
          <w:p>
            <w:pPr>
              <w:jc w:val="right"/>
            </w:pPr>
            <w:r/>
            <w:r>
              <w:rPr>
                <w:sz w:val="17"/>
              </w:rPr>
              <w:t>0.661</w:t>
            </w:r>
          </w:p>
        </w:tc>
        <w:tc>
          <w:tcPr>
            <w:tcW w:type="dxa" w:w="1345"/>
          </w:tcPr>
          <w:p>
            <w:pPr>
              <w:jc w:val="right"/>
            </w:pPr>
            <w:r/>
            <w:r>
              <w:rPr>
                <w:sz w:val="17"/>
              </w:rPr>
              <w:t>0.661</w:t>
            </w:r>
          </w:p>
        </w:tc>
        <w:tc>
          <w:tcPr>
            <w:tcW w:type="dxa" w:w="1345"/>
          </w:tcPr>
          <w:p>
            <w:pPr>
              <w:jc w:val="right"/>
            </w:pPr>
            <w:r/>
            <w:r>
              <w:rPr>
                <w:sz w:val="17"/>
              </w:rPr>
              <w:t>14</w:t>
            </w:r>
          </w:p>
        </w:tc>
      </w:tr>
      <w:tr>
        <w:tc>
          <w:tcPr>
            <w:tcW w:type="dxa" w:w="1345"/>
          </w:tcPr>
          <w:p>
            <w:r/>
            <w:r>
              <w:rPr>
                <w:sz w:val="17"/>
              </w:rPr>
              <w:t>V3</w:t>
            </w:r>
          </w:p>
        </w:tc>
        <w:tc>
          <w:tcPr>
            <w:tcW w:type="dxa" w:w="1345"/>
          </w:tcPr>
          <w:p>
            <w:pPr>
              <w:jc w:val="right"/>
            </w:pPr>
            <w:r/>
            <w:r>
              <w:rPr>
                <w:sz w:val="17"/>
              </w:rPr>
              <w:t>0.218</w:t>
            </w:r>
          </w:p>
        </w:tc>
        <w:tc>
          <w:tcPr>
            <w:tcW w:type="dxa" w:w="1345"/>
          </w:tcPr>
          <w:p>
            <w:pPr>
              <w:jc w:val="right"/>
            </w:pPr>
            <w:r/>
            <w:r>
              <w:rPr>
                <w:sz w:val="17"/>
              </w:rPr>
              <w:t>0.457</w:t>
            </w:r>
          </w:p>
        </w:tc>
        <w:tc>
          <w:tcPr>
            <w:tcW w:type="dxa" w:w="1345"/>
          </w:tcPr>
          <w:p>
            <w:pPr>
              <w:jc w:val="right"/>
            </w:pPr>
            <w:r/>
            <w:r>
              <w:rPr>
                <w:sz w:val="17"/>
              </w:rPr>
              <w:t>0.427</w:t>
            </w:r>
          </w:p>
        </w:tc>
        <w:tc>
          <w:tcPr>
            <w:tcW w:type="dxa" w:w="1345"/>
          </w:tcPr>
          <w:p>
            <w:pPr>
              <w:jc w:val="right"/>
            </w:pPr>
            <w:r/>
            <w:r>
              <w:rPr>
                <w:sz w:val="17"/>
              </w:rPr>
              <w:t>0.653</w:t>
            </w:r>
          </w:p>
        </w:tc>
        <w:tc>
          <w:tcPr>
            <w:tcW w:type="dxa" w:w="1345"/>
          </w:tcPr>
          <w:p>
            <w:pPr>
              <w:jc w:val="right"/>
            </w:pPr>
            <w:r/>
            <w:r>
              <w:rPr>
                <w:sz w:val="17"/>
              </w:rPr>
              <w:t>0.653</w:t>
            </w:r>
          </w:p>
        </w:tc>
        <w:tc>
          <w:tcPr>
            <w:tcW w:type="dxa" w:w="1345"/>
          </w:tcPr>
          <w:p>
            <w:pPr>
              <w:jc w:val="right"/>
            </w:pPr>
            <w:r/>
            <w:r>
              <w:rPr>
                <w:sz w:val="17"/>
              </w:rPr>
              <w:t>34</w:t>
            </w:r>
          </w:p>
        </w:tc>
      </w:tr>
      <w:tr>
        <w:tc>
          <w:tcPr>
            <w:tcW w:type="dxa" w:w="1345"/>
          </w:tcPr>
          <w:p>
            <w:r/>
            <w:r>
              <w:rPr>
                <w:sz w:val="17"/>
              </w:rPr>
              <w:t>V4</w:t>
            </w:r>
          </w:p>
        </w:tc>
        <w:tc>
          <w:tcPr>
            <w:tcW w:type="dxa" w:w="1345"/>
          </w:tcPr>
          <w:p>
            <w:pPr>
              <w:jc w:val="right"/>
            </w:pPr>
            <w:r/>
            <w:r>
              <w:rPr>
                <w:sz w:val="17"/>
              </w:rPr>
              <w:t>0.321</w:t>
            </w:r>
          </w:p>
        </w:tc>
        <w:tc>
          <w:tcPr>
            <w:tcW w:type="dxa" w:w="1345"/>
          </w:tcPr>
          <w:p>
            <w:pPr>
              <w:jc w:val="right"/>
            </w:pPr>
            <w:r/>
            <w:r>
              <w:rPr>
                <w:sz w:val="17"/>
              </w:rPr>
              <w:t>0.611</w:t>
            </w:r>
          </w:p>
        </w:tc>
        <w:tc>
          <w:tcPr>
            <w:tcW w:type="dxa" w:w="1345"/>
          </w:tcPr>
          <w:p>
            <w:pPr>
              <w:jc w:val="right"/>
            </w:pPr>
            <w:r/>
            <w:r>
              <w:rPr>
                <w:sz w:val="17"/>
              </w:rPr>
              <w:t>0.614</w:t>
            </w:r>
          </w:p>
        </w:tc>
        <w:tc>
          <w:tcPr>
            <w:tcW w:type="dxa" w:w="1345"/>
          </w:tcPr>
          <w:p>
            <w:pPr>
              <w:jc w:val="right"/>
            </w:pPr>
            <w:r/>
            <w:r>
              <w:rPr>
                <w:sz w:val="17"/>
              </w:rPr>
              <w:t>0.805</w:t>
            </w:r>
          </w:p>
        </w:tc>
        <w:tc>
          <w:tcPr>
            <w:tcW w:type="dxa" w:w="1345"/>
          </w:tcPr>
          <w:p>
            <w:pPr>
              <w:jc w:val="right"/>
            </w:pPr>
            <w:r/>
            <w:r>
              <w:rPr>
                <w:sz w:val="17"/>
              </w:rPr>
              <w:t>0.792</w:t>
            </w:r>
          </w:p>
        </w:tc>
        <w:tc>
          <w:tcPr>
            <w:tcW w:type="dxa" w:w="1345"/>
          </w:tcPr>
          <w:p>
            <w:pPr>
              <w:jc w:val="right"/>
            </w:pPr>
            <w:r/>
            <w:r>
              <w:rPr>
                <w:sz w:val="17"/>
              </w:rPr>
              <w:t>483</w:t>
            </w:r>
          </w:p>
        </w:tc>
      </w:tr>
      <w:tr>
        <w:tc>
          <w:tcPr>
            <w:tcW w:type="dxa" w:w="1345"/>
          </w:tcPr>
          <w:p>
            <w:r/>
            <w:r>
              <w:rPr>
                <w:sz w:val="17"/>
              </w:rPr>
              <w:t>V5</w:t>
            </w:r>
          </w:p>
        </w:tc>
        <w:tc>
          <w:tcPr>
            <w:tcW w:type="dxa" w:w="1345"/>
          </w:tcPr>
          <w:p>
            <w:pPr>
              <w:jc w:val="right"/>
            </w:pPr>
            <w:r/>
            <w:r>
              <w:rPr>
                <w:sz w:val="17"/>
              </w:rPr>
              <w:t>0.422</w:t>
            </w:r>
          </w:p>
        </w:tc>
        <w:tc>
          <w:tcPr>
            <w:tcW w:type="dxa" w:w="1345"/>
          </w:tcPr>
          <w:p>
            <w:pPr>
              <w:jc w:val="right"/>
            </w:pPr>
            <w:r/>
            <w:r>
              <w:rPr>
                <w:sz w:val="17"/>
              </w:rPr>
              <w:t>0.711</w:t>
            </w:r>
          </w:p>
        </w:tc>
        <w:tc>
          <w:tcPr>
            <w:tcW w:type="dxa" w:w="1345"/>
          </w:tcPr>
          <w:p>
            <w:pPr>
              <w:jc w:val="right"/>
            </w:pPr>
            <w:r/>
            <w:r>
              <w:rPr>
                <w:sz w:val="17"/>
              </w:rPr>
              <w:t>0.725</w:t>
            </w:r>
          </w:p>
        </w:tc>
        <w:tc>
          <w:tcPr>
            <w:tcW w:type="dxa" w:w="1345"/>
          </w:tcPr>
          <w:p>
            <w:pPr>
              <w:jc w:val="right"/>
            </w:pPr>
            <w:r/>
            <w:r>
              <w:rPr>
                <w:sz w:val="17"/>
              </w:rPr>
              <w:t>0.941</w:t>
            </w:r>
          </w:p>
        </w:tc>
        <w:tc>
          <w:tcPr>
            <w:tcW w:type="dxa" w:w="1345"/>
          </w:tcPr>
          <w:p>
            <w:pPr>
              <w:jc w:val="right"/>
            </w:pPr>
            <w:r/>
            <w:r>
              <w:rPr>
                <w:sz w:val="17"/>
              </w:rPr>
              <w:t>0.932</w:t>
            </w:r>
          </w:p>
        </w:tc>
        <w:tc>
          <w:tcPr>
            <w:tcW w:type="dxa" w:w="1345"/>
          </w:tcPr>
          <w:p>
            <w:pPr>
              <w:jc w:val="right"/>
            </w:pPr>
            <w:r/>
            <w:r>
              <w:rPr>
                <w:sz w:val="17"/>
              </w:rPr>
              <w:t>507</w:t>
            </w:r>
          </w:p>
        </w:tc>
      </w:tr>
      <w:tr>
        <w:tc>
          <w:tcPr>
            <w:tcW w:type="dxa" w:w="1345"/>
          </w:tcPr>
          <w:p>
            <w:r/>
            <w:r>
              <w:rPr>
                <w:sz w:val="17"/>
              </w:rPr>
              <w:t>V5h</w:t>
            </w:r>
          </w:p>
        </w:tc>
        <w:tc>
          <w:tcPr>
            <w:tcW w:type="dxa" w:w="1345"/>
          </w:tcPr>
          <w:p>
            <w:pPr>
              <w:jc w:val="right"/>
            </w:pPr>
            <w:r/>
            <w:r>
              <w:rPr>
                <w:sz w:val="17"/>
              </w:rPr>
              <w:t>0.415</w:t>
            </w:r>
          </w:p>
        </w:tc>
        <w:tc>
          <w:tcPr>
            <w:tcW w:type="dxa" w:w="1345"/>
          </w:tcPr>
          <w:p>
            <w:pPr>
              <w:jc w:val="right"/>
            </w:pPr>
            <w:r/>
            <w:r>
              <w:rPr>
                <w:sz w:val="17"/>
              </w:rPr>
              <w:t>0.708</w:t>
            </w:r>
          </w:p>
        </w:tc>
        <w:tc>
          <w:tcPr>
            <w:tcW w:type="dxa" w:w="1345"/>
          </w:tcPr>
          <w:p>
            <w:pPr>
              <w:jc w:val="right"/>
            </w:pPr>
            <w:r/>
            <w:r>
              <w:rPr>
                <w:sz w:val="17"/>
              </w:rPr>
              <w:t>0.720</w:t>
            </w:r>
          </w:p>
        </w:tc>
        <w:tc>
          <w:tcPr>
            <w:tcW w:type="dxa" w:w="1345"/>
          </w:tcPr>
          <w:p>
            <w:pPr>
              <w:jc w:val="right"/>
            </w:pPr>
            <w:r/>
            <w:r>
              <w:rPr>
                <w:sz w:val="17"/>
              </w:rPr>
              <w:t>0.936</w:t>
            </w:r>
          </w:p>
        </w:tc>
        <w:tc>
          <w:tcPr>
            <w:tcW w:type="dxa" w:w="1345"/>
          </w:tcPr>
          <w:p>
            <w:pPr>
              <w:jc w:val="right"/>
            </w:pPr>
            <w:r/>
            <w:r>
              <w:rPr>
                <w:sz w:val="17"/>
              </w:rPr>
              <w:t>0.928</w:t>
            </w:r>
          </w:p>
        </w:tc>
        <w:tc>
          <w:tcPr>
            <w:tcW w:type="dxa" w:w="1345"/>
          </w:tcPr>
          <w:p>
            <w:pPr>
              <w:jc w:val="right"/>
            </w:pPr>
            <w:r/>
            <w:r>
              <w:rPr>
                <w:sz w:val="17"/>
              </w:rPr>
              <w:t>577</w:t>
            </w:r>
          </w:p>
        </w:tc>
      </w:tr>
      <w:tr>
        <w:tc>
          <w:tcPr>
            <w:tcW w:type="dxa" w:w="1345"/>
          </w:tcPr>
          <w:p>
            <w:r/>
            <w:r>
              <w:rPr>
                <w:sz w:val="17"/>
              </w:rPr>
              <w:t>V6</w:t>
            </w:r>
          </w:p>
        </w:tc>
        <w:tc>
          <w:tcPr>
            <w:tcW w:type="dxa" w:w="1345"/>
          </w:tcPr>
          <w:p>
            <w:pPr>
              <w:jc w:val="right"/>
            </w:pPr>
            <w:r/>
            <w:r>
              <w:rPr>
                <w:sz w:val="17"/>
              </w:rPr>
              <w:t>0.421</w:t>
            </w:r>
          </w:p>
        </w:tc>
        <w:tc>
          <w:tcPr>
            <w:tcW w:type="dxa" w:w="1345"/>
          </w:tcPr>
          <w:p>
            <w:pPr>
              <w:jc w:val="right"/>
            </w:pPr>
            <w:r/>
            <w:r>
              <w:rPr>
                <w:sz w:val="17"/>
              </w:rPr>
              <w:t>0.710</w:t>
            </w:r>
          </w:p>
        </w:tc>
        <w:tc>
          <w:tcPr>
            <w:tcW w:type="dxa" w:w="1345"/>
          </w:tcPr>
          <w:p>
            <w:pPr>
              <w:jc w:val="right"/>
            </w:pPr>
            <w:r/>
            <w:r>
              <w:rPr>
                <w:sz w:val="17"/>
              </w:rPr>
              <w:t>0.720</w:t>
            </w:r>
          </w:p>
        </w:tc>
        <w:tc>
          <w:tcPr>
            <w:tcW w:type="dxa" w:w="1345"/>
          </w:tcPr>
          <w:p>
            <w:pPr>
              <w:jc w:val="right"/>
            </w:pPr>
            <w:r/>
            <w:r>
              <w:rPr>
                <w:sz w:val="17"/>
              </w:rPr>
              <w:t>0.936</w:t>
            </w:r>
          </w:p>
        </w:tc>
        <w:tc>
          <w:tcPr>
            <w:tcW w:type="dxa" w:w="1345"/>
          </w:tcPr>
          <w:p>
            <w:pPr>
              <w:jc w:val="right"/>
            </w:pPr>
            <w:r/>
            <w:r>
              <w:rPr>
                <w:sz w:val="17"/>
              </w:rPr>
              <w:t>0.928</w:t>
            </w:r>
          </w:p>
        </w:tc>
        <w:tc>
          <w:tcPr>
            <w:tcW w:type="dxa" w:w="1345"/>
          </w:tcPr>
          <w:p>
            <w:pPr>
              <w:jc w:val="right"/>
            </w:pPr>
            <w:r/>
            <w:r>
              <w:rPr>
                <w:sz w:val="17"/>
              </w:rPr>
              <w:t>600</w:t>
            </w:r>
          </w:p>
        </w:tc>
      </w:tr>
    </w:tbl>
    <w:p>
      <w:pPr>
        <w:spacing w:after="200"/>
      </w:pPr>
      <w:r>
        <w:rPr>
          <w:i/>
          <w:color w:val="666666"/>
          <w:sz w:val="16"/>
        </w:rPr>
        <w:t>Source: data/eval/results/experiments.csv (dataset = retrieval_v1.jsonl)</w:t>
      </w:r>
    </w:p>
    <w:p>
      <w:pPr>
        <w:jc w:val="center"/>
      </w:pPr>
      <w:r>
        <w:drawing>
          <wp:inline xmlns:a="http://schemas.openxmlformats.org/drawingml/2006/main" xmlns:pic="http://schemas.openxmlformats.org/drawingml/2006/picture">
            <wp:extent cx="5400000" cy="2468571"/>
            <wp:docPr id="6" name="Picture 6"/>
            <wp:cNvGraphicFramePr>
              <a:graphicFrameLocks noChangeAspect="1"/>
            </wp:cNvGraphicFramePr>
            <a:graphic>
              <a:graphicData uri="http://schemas.openxmlformats.org/drawingml/2006/picture">
                <pic:pic>
                  <pic:nvPicPr>
                    <pic:cNvPr id="0" name="fig3_mrr_by_version.png"/>
                    <pic:cNvPicPr/>
                  </pic:nvPicPr>
                  <pic:blipFill>
                    <a:blip r:embed="rId16"/>
                    <a:stretch>
                      <a:fillRect/>
                    </a:stretch>
                  </pic:blipFill>
                  <pic:spPr>
                    <a:xfrm>
                      <a:off x="0" y="0"/>
                      <a:ext cx="5400000" cy="2468571"/>
                    </a:xfrm>
                    <a:prstGeom prst="rect"/>
                  </pic:spPr>
                </pic:pic>
              </a:graphicData>
            </a:graphic>
          </wp:inline>
        </w:drawing>
      </w:r>
    </w:p>
    <w:p>
      <w:pPr>
        <w:jc w:val="center"/>
      </w:pPr>
      <w:r>
        <w:rPr>
          <w:i/>
          <w:sz w:val="18"/>
        </w:rPr>
        <w:t>Figure 6. MRR@10 by version on eval v1. Source: data/eval/results/experiments.csv.</w:t>
      </w:r>
    </w:p>
    <w:p>
      <w:pPr>
        <w:jc w:val="center"/>
      </w:pPr>
      <w:r>
        <w:drawing>
          <wp:inline xmlns:a="http://schemas.openxmlformats.org/drawingml/2006/main" xmlns:pic="http://schemas.openxmlformats.org/drawingml/2006/picture">
            <wp:extent cx="5580000" cy="2557500"/>
            <wp:docPr id="7" name="Picture 7"/>
            <wp:cNvGraphicFramePr>
              <a:graphicFrameLocks noChangeAspect="1"/>
            </wp:cNvGraphicFramePr>
            <a:graphic>
              <a:graphicData uri="http://schemas.openxmlformats.org/drawingml/2006/picture">
                <pic:pic>
                  <pic:nvPicPr>
                    <pic:cNvPr id="0" name="fig4_allhit_by_type.png"/>
                    <pic:cNvPicPr/>
                  </pic:nvPicPr>
                  <pic:blipFill>
                    <a:blip r:embed="rId17"/>
                    <a:stretch>
                      <a:fillRect/>
                    </a:stretch>
                  </pic:blipFill>
                  <pic:spPr>
                    <a:xfrm>
                      <a:off x="0" y="0"/>
                      <a:ext cx="5580000" cy="2557500"/>
                    </a:xfrm>
                    <a:prstGeom prst="rect"/>
                  </pic:spPr>
                </pic:pic>
              </a:graphicData>
            </a:graphic>
          </wp:inline>
        </w:drawing>
      </w:r>
    </w:p>
    <w:p>
      <w:pPr>
        <w:jc w:val="center"/>
      </w:pPr>
      <w:r>
        <w:rPr>
          <w:i/>
          <w:sz w:val="18"/>
        </w:rPr>
        <w:t>Figure 7. all-hit@10 by question type. Source: data/eval/results/experiments.csv.</w:t>
      </w:r>
    </w:p>
    <w:p>
      <w:pPr>
        <w:pStyle w:val="Heading2"/>
      </w:pPr>
      <w:r>
        <w:t>6.3 Significance of key comparisons (paired bootstrap, 10,000 resamples)</w:t>
      </w:r>
    </w:p>
    <w:p>
      <w:pPr>
        <w:keepNext/>
        <w:spacing w:after="40"/>
      </w:pPr>
      <w:r>
        <w:rPr>
          <w:b/>
          <w:sz w:val="18"/>
        </w:rPr>
        <w:t>Table 11. Paired bootstrap over questions (recomputed from per-query files)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948"/>
            <w:shd w:val="clear" w:color="auto" w:fill="D9E2F3"/>
          </w:tcPr>
          <w:p>
            <w:r/>
            <w:r>
              <w:rPr>
                <w:b/>
                <w:sz w:val="17"/>
              </w:rPr>
              <w:t>Comparison</w:t>
            </w:r>
          </w:p>
        </w:tc>
        <w:tc>
          <w:tcPr>
            <w:tcW w:type="dxa" w:w="907"/>
            <w:shd w:val="clear" w:color="auto" w:fill="D9E2F3"/>
          </w:tcPr>
          <w:p>
            <w:r/>
            <w:r>
              <w:rPr>
                <w:b/>
                <w:sz w:val="17"/>
              </w:rPr>
              <w:t>A</w:t>
            </w:r>
          </w:p>
        </w:tc>
        <w:tc>
          <w:tcPr>
            <w:tcW w:type="dxa" w:w="907"/>
            <w:shd w:val="clear" w:color="auto" w:fill="D9E2F3"/>
          </w:tcPr>
          <w:p>
            <w:r/>
            <w:r>
              <w:rPr>
                <w:b/>
                <w:sz w:val="17"/>
              </w:rPr>
              <w:t>B</w:t>
            </w:r>
          </w:p>
        </w:tc>
        <w:tc>
          <w:tcPr>
            <w:tcW w:type="dxa" w:w="907"/>
            <w:shd w:val="clear" w:color="auto" w:fill="D9E2F3"/>
          </w:tcPr>
          <w:p>
            <w:r/>
            <w:r>
              <w:rPr>
                <w:b/>
                <w:sz w:val="17"/>
              </w:rPr>
              <w:t>diff</w:t>
            </w:r>
          </w:p>
        </w:tc>
        <w:tc>
          <w:tcPr>
            <w:tcW w:type="dxa" w:w="2154"/>
            <w:shd w:val="clear" w:color="auto" w:fill="D9E2F3"/>
          </w:tcPr>
          <w:p>
            <w:r/>
            <w:r>
              <w:rPr>
                <w:b/>
                <w:sz w:val="17"/>
              </w:rPr>
              <w:t>95% CI</w:t>
            </w:r>
          </w:p>
        </w:tc>
        <w:tc>
          <w:tcPr>
            <w:tcW w:type="dxa" w:w="1247"/>
            <w:shd w:val="clear" w:color="auto" w:fill="D9E2F3"/>
          </w:tcPr>
          <w:p>
            <w:r/>
            <w:r>
              <w:rPr>
                <w:b/>
                <w:sz w:val="17"/>
              </w:rPr>
              <w:t>significant</w:t>
            </w:r>
          </w:p>
        </w:tc>
      </w:tr>
      <w:tr>
        <w:tc>
          <w:tcPr>
            <w:tcW w:type="dxa" w:w="2948"/>
          </w:tcPr>
          <w:p>
            <w:r/>
            <w:r>
              <w:rPr>
                <w:sz w:val="17"/>
              </w:rPr>
              <w:t>V1 → V2 (v0, MRR)</w:t>
            </w:r>
          </w:p>
        </w:tc>
        <w:tc>
          <w:tcPr>
            <w:tcW w:type="dxa" w:w="907"/>
          </w:tcPr>
          <w:p>
            <w:pPr>
              <w:jc w:val="right"/>
            </w:pPr>
            <w:r/>
            <w:r>
              <w:rPr>
                <w:sz w:val="17"/>
              </w:rPr>
              <w:t>0.153</w:t>
            </w:r>
          </w:p>
        </w:tc>
        <w:tc>
          <w:tcPr>
            <w:tcW w:type="dxa" w:w="907"/>
          </w:tcPr>
          <w:p>
            <w:pPr>
              <w:jc w:val="right"/>
            </w:pPr>
            <w:r/>
            <w:r>
              <w:rPr>
                <w:sz w:val="17"/>
              </w:rPr>
              <w:t>0.528</w:t>
            </w:r>
          </w:p>
        </w:tc>
        <w:tc>
          <w:tcPr>
            <w:tcW w:type="dxa" w:w="907"/>
          </w:tcPr>
          <w:p>
            <w:pPr>
              <w:jc w:val="right"/>
            </w:pPr>
            <w:r/>
            <w:r>
              <w:rPr>
                <w:sz w:val="17"/>
              </w:rPr>
              <w:t>+0.375</w:t>
            </w:r>
          </w:p>
        </w:tc>
        <w:tc>
          <w:tcPr>
            <w:tcW w:type="dxa" w:w="2154"/>
          </w:tcPr>
          <w:p>
            <w:r/>
            <w:r>
              <w:rPr>
                <w:sz w:val="17"/>
              </w:rPr>
              <w:t>[+0.301, +0.449]</w:t>
            </w:r>
          </w:p>
        </w:tc>
        <w:tc>
          <w:tcPr>
            <w:tcW w:type="dxa" w:w="1247"/>
          </w:tcPr>
          <w:p>
            <w:r/>
            <w:r>
              <w:rPr>
                <w:sz w:val="17"/>
              </w:rPr>
              <w:t>yes</w:t>
            </w:r>
          </w:p>
        </w:tc>
      </w:tr>
      <w:tr>
        <w:tc>
          <w:tcPr>
            <w:tcW w:type="dxa" w:w="2948"/>
          </w:tcPr>
          <w:p>
            <w:r/>
            <w:r>
              <w:rPr>
                <w:sz w:val="17"/>
              </w:rPr>
              <w:t>V2 → V3 (v0, MRR)</w:t>
            </w:r>
          </w:p>
        </w:tc>
        <w:tc>
          <w:tcPr>
            <w:tcW w:type="dxa" w:w="907"/>
          </w:tcPr>
          <w:p>
            <w:pPr>
              <w:jc w:val="right"/>
            </w:pPr>
            <w:r/>
            <w:r>
              <w:rPr>
                <w:sz w:val="17"/>
              </w:rPr>
              <w:t>0.528</w:t>
            </w:r>
          </w:p>
        </w:tc>
        <w:tc>
          <w:tcPr>
            <w:tcW w:type="dxa" w:w="907"/>
          </w:tcPr>
          <w:p>
            <w:pPr>
              <w:jc w:val="right"/>
            </w:pPr>
            <w:r/>
            <w:r>
              <w:rPr>
                <w:sz w:val="17"/>
              </w:rPr>
              <w:t>0.502</w:t>
            </w:r>
          </w:p>
        </w:tc>
        <w:tc>
          <w:tcPr>
            <w:tcW w:type="dxa" w:w="907"/>
          </w:tcPr>
          <w:p>
            <w:pPr>
              <w:jc w:val="right"/>
            </w:pPr>
            <w:r/>
            <w:r>
              <w:rPr>
                <w:sz w:val="17"/>
              </w:rPr>
              <w:t>-0.027</w:t>
            </w:r>
          </w:p>
        </w:tc>
        <w:tc>
          <w:tcPr>
            <w:tcW w:type="dxa" w:w="2154"/>
          </w:tcPr>
          <w:p>
            <w:r/>
            <w:r>
              <w:rPr>
                <w:sz w:val="17"/>
              </w:rPr>
              <w:t>[-0.054, -0.000]</w:t>
            </w:r>
          </w:p>
        </w:tc>
        <w:tc>
          <w:tcPr>
            <w:tcW w:type="dxa" w:w="1247"/>
          </w:tcPr>
          <w:p>
            <w:r/>
            <w:r>
              <w:rPr>
                <w:sz w:val="17"/>
              </w:rPr>
              <w:t>yes</w:t>
            </w:r>
          </w:p>
        </w:tc>
      </w:tr>
      <w:tr>
        <w:tc>
          <w:tcPr>
            <w:tcW w:type="dxa" w:w="2948"/>
          </w:tcPr>
          <w:p>
            <w:r/>
            <w:r>
              <w:rPr>
                <w:sz w:val="17"/>
              </w:rPr>
              <w:t>V2 → V4 (v0, MRR)</w:t>
            </w:r>
          </w:p>
        </w:tc>
        <w:tc>
          <w:tcPr>
            <w:tcW w:type="dxa" w:w="907"/>
          </w:tcPr>
          <w:p>
            <w:pPr>
              <w:jc w:val="right"/>
            </w:pPr>
            <w:r/>
            <w:r>
              <w:rPr>
                <w:sz w:val="17"/>
              </w:rPr>
              <w:t>0.528</w:t>
            </w:r>
          </w:p>
        </w:tc>
        <w:tc>
          <w:tcPr>
            <w:tcW w:type="dxa" w:w="907"/>
          </w:tcPr>
          <w:p>
            <w:pPr>
              <w:jc w:val="right"/>
            </w:pPr>
            <w:r/>
            <w:r>
              <w:rPr>
                <w:sz w:val="17"/>
              </w:rPr>
              <w:t>0.767</w:t>
            </w:r>
          </w:p>
        </w:tc>
        <w:tc>
          <w:tcPr>
            <w:tcW w:type="dxa" w:w="907"/>
          </w:tcPr>
          <w:p>
            <w:pPr>
              <w:jc w:val="right"/>
            </w:pPr>
            <w:r/>
            <w:r>
              <w:rPr>
                <w:sz w:val="17"/>
              </w:rPr>
              <w:t>+0.239</w:t>
            </w:r>
          </w:p>
        </w:tc>
        <w:tc>
          <w:tcPr>
            <w:tcW w:type="dxa" w:w="2154"/>
          </w:tcPr>
          <w:p>
            <w:r/>
            <w:r>
              <w:rPr>
                <w:sz w:val="17"/>
              </w:rPr>
              <w:t>[+0.174, +0.303]</w:t>
            </w:r>
          </w:p>
        </w:tc>
        <w:tc>
          <w:tcPr>
            <w:tcW w:type="dxa" w:w="1247"/>
          </w:tcPr>
          <w:p>
            <w:r/>
            <w:r>
              <w:rPr>
                <w:sz w:val="17"/>
              </w:rPr>
              <w:t>yes</w:t>
            </w:r>
          </w:p>
        </w:tc>
      </w:tr>
      <w:tr>
        <w:tc>
          <w:tcPr>
            <w:tcW w:type="dxa" w:w="2948"/>
          </w:tcPr>
          <w:p>
            <w:r/>
            <w:r>
              <w:rPr>
                <w:sz w:val="17"/>
              </w:rPr>
              <w:t>V4-md → V4 (v0, MRR)</w:t>
            </w:r>
          </w:p>
        </w:tc>
        <w:tc>
          <w:tcPr>
            <w:tcW w:type="dxa" w:w="907"/>
          </w:tcPr>
          <w:p>
            <w:pPr>
              <w:jc w:val="right"/>
            </w:pPr>
            <w:r/>
            <w:r>
              <w:rPr>
                <w:sz w:val="17"/>
              </w:rPr>
              <w:t>0.444</w:t>
            </w:r>
          </w:p>
        </w:tc>
        <w:tc>
          <w:tcPr>
            <w:tcW w:type="dxa" w:w="907"/>
          </w:tcPr>
          <w:p>
            <w:pPr>
              <w:jc w:val="right"/>
            </w:pPr>
            <w:r/>
            <w:r>
              <w:rPr>
                <w:sz w:val="17"/>
              </w:rPr>
              <w:t>0.767</w:t>
            </w:r>
          </w:p>
        </w:tc>
        <w:tc>
          <w:tcPr>
            <w:tcW w:type="dxa" w:w="907"/>
          </w:tcPr>
          <w:p>
            <w:pPr>
              <w:jc w:val="right"/>
            </w:pPr>
            <w:r/>
            <w:r>
              <w:rPr>
                <w:sz w:val="17"/>
              </w:rPr>
              <w:t>+0.323</w:t>
            </w:r>
          </w:p>
        </w:tc>
        <w:tc>
          <w:tcPr>
            <w:tcW w:type="dxa" w:w="2154"/>
          </w:tcPr>
          <w:p>
            <w:r/>
            <w:r>
              <w:rPr>
                <w:sz w:val="17"/>
              </w:rPr>
              <w:t>[+0.258, +0.389]</w:t>
            </w:r>
          </w:p>
        </w:tc>
        <w:tc>
          <w:tcPr>
            <w:tcW w:type="dxa" w:w="1247"/>
          </w:tcPr>
          <w:p>
            <w:r/>
            <w:r>
              <w:rPr>
                <w:sz w:val="17"/>
              </w:rPr>
              <w:t>yes</w:t>
            </w:r>
          </w:p>
        </w:tc>
      </w:tr>
      <w:tr>
        <w:tc>
          <w:tcPr>
            <w:tcW w:type="dxa" w:w="2948"/>
          </w:tcPr>
          <w:p>
            <w:r/>
            <w:r>
              <w:rPr>
                <w:sz w:val="17"/>
              </w:rPr>
              <w:t>V4 → V4h (v0, MRR)</w:t>
            </w:r>
          </w:p>
        </w:tc>
        <w:tc>
          <w:tcPr>
            <w:tcW w:type="dxa" w:w="907"/>
          </w:tcPr>
          <w:p>
            <w:pPr>
              <w:jc w:val="right"/>
            </w:pPr>
            <w:r/>
            <w:r>
              <w:rPr>
                <w:sz w:val="17"/>
              </w:rPr>
              <w:t>0.767</w:t>
            </w:r>
          </w:p>
        </w:tc>
        <w:tc>
          <w:tcPr>
            <w:tcW w:type="dxa" w:w="907"/>
          </w:tcPr>
          <w:p>
            <w:pPr>
              <w:jc w:val="right"/>
            </w:pPr>
            <w:r/>
            <w:r>
              <w:rPr>
                <w:sz w:val="17"/>
              </w:rPr>
              <w:t>0.764</w:t>
            </w:r>
          </w:p>
        </w:tc>
        <w:tc>
          <w:tcPr>
            <w:tcW w:type="dxa" w:w="907"/>
          </w:tcPr>
          <w:p>
            <w:pPr>
              <w:jc w:val="right"/>
            </w:pPr>
            <w:r/>
            <w:r>
              <w:rPr>
                <w:sz w:val="17"/>
              </w:rPr>
              <w:t>-0.003</w:t>
            </w:r>
          </w:p>
        </w:tc>
        <w:tc>
          <w:tcPr>
            <w:tcW w:type="dxa" w:w="2154"/>
          </w:tcPr>
          <w:p>
            <w:r/>
            <w:r>
              <w:rPr>
                <w:sz w:val="17"/>
              </w:rPr>
              <w:t>[-0.019, +0.014]</w:t>
            </w:r>
          </w:p>
        </w:tc>
        <w:tc>
          <w:tcPr>
            <w:tcW w:type="dxa" w:w="1247"/>
          </w:tcPr>
          <w:p>
            <w:r/>
            <w:r>
              <w:rPr>
                <w:sz w:val="17"/>
              </w:rPr>
              <w:t>no</w:t>
            </w:r>
          </w:p>
        </w:tc>
      </w:tr>
      <w:tr>
        <w:tc>
          <w:tcPr>
            <w:tcW w:type="dxa" w:w="2948"/>
          </w:tcPr>
          <w:p>
            <w:r/>
            <w:r>
              <w:rPr>
                <w:sz w:val="17"/>
              </w:rPr>
              <w:t>V4 → V5 (v1, all-hit@10)</w:t>
            </w:r>
          </w:p>
        </w:tc>
        <w:tc>
          <w:tcPr>
            <w:tcW w:type="dxa" w:w="907"/>
          </w:tcPr>
          <w:p>
            <w:pPr>
              <w:jc w:val="right"/>
            </w:pPr>
            <w:r/>
            <w:r>
              <w:rPr>
                <w:sz w:val="17"/>
              </w:rPr>
              <w:t>0.792</w:t>
            </w:r>
          </w:p>
        </w:tc>
        <w:tc>
          <w:tcPr>
            <w:tcW w:type="dxa" w:w="907"/>
          </w:tcPr>
          <w:p>
            <w:pPr>
              <w:jc w:val="right"/>
            </w:pPr>
            <w:r/>
            <w:r>
              <w:rPr>
                <w:sz w:val="17"/>
              </w:rPr>
              <w:t>0.932</w:t>
            </w:r>
          </w:p>
        </w:tc>
        <w:tc>
          <w:tcPr>
            <w:tcW w:type="dxa" w:w="907"/>
          </w:tcPr>
          <w:p>
            <w:pPr>
              <w:jc w:val="right"/>
            </w:pPr>
            <w:r/>
            <w:r>
              <w:rPr>
                <w:sz w:val="17"/>
              </w:rPr>
              <w:t>+0.140</w:t>
            </w:r>
          </w:p>
        </w:tc>
        <w:tc>
          <w:tcPr>
            <w:tcW w:type="dxa" w:w="2154"/>
          </w:tcPr>
          <w:p>
            <w:r/>
            <w:r>
              <w:rPr>
                <w:sz w:val="17"/>
              </w:rPr>
              <w:t>[+0.097, +0.186]</w:t>
            </w:r>
          </w:p>
        </w:tc>
        <w:tc>
          <w:tcPr>
            <w:tcW w:type="dxa" w:w="1247"/>
          </w:tcPr>
          <w:p>
            <w:r/>
            <w:r>
              <w:rPr>
                <w:sz w:val="17"/>
              </w:rPr>
              <w:t>yes</w:t>
            </w:r>
          </w:p>
        </w:tc>
      </w:tr>
      <w:tr>
        <w:tc>
          <w:tcPr>
            <w:tcW w:type="dxa" w:w="2948"/>
          </w:tcPr>
          <w:p>
            <w:r/>
            <w:r>
              <w:rPr>
                <w:sz w:val="17"/>
              </w:rPr>
              <w:t>V4 → V5 (v1, MRR)</w:t>
            </w:r>
          </w:p>
        </w:tc>
        <w:tc>
          <w:tcPr>
            <w:tcW w:type="dxa" w:w="907"/>
          </w:tcPr>
          <w:p>
            <w:pPr>
              <w:jc w:val="right"/>
            </w:pPr>
            <w:r/>
            <w:r>
              <w:rPr>
                <w:sz w:val="17"/>
              </w:rPr>
              <w:t>0.614</w:t>
            </w:r>
          </w:p>
        </w:tc>
        <w:tc>
          <w:tcPr>
            <w:tcW w:type="dxa" w:w="907"/>
          </w:tcPr>
          <w:p>
            <w:pPr>
              <w:jc w:val="right"/>
            </w:pPr>
            <w:r/>
            <w:r>
              <w:rPr>
                <w:sz w:val="17"/>
              </w:rPr>
              <w:t>0.725</w:t>
            </w:r>
          </w:p>
        </w:tc>
        <w:tc>
          <w:tcPr>
            <w:tcW w:type="dxa" w:w="907"/>
          </w:tcPr>
          <w:p>
            <w:pPr>
              <w:jc w:val="right"/>
            </w:pPr>
            <w:r/>
            <w:r>
              <w:rPr>
                <w:sz w:val="17"/>
              </w:rPr>
              <w:t>+0.112</w:t>
            </w:r>
          </w:p>
        </w:tc>
        <w:tc>
          <w:tcPr>
            <w:tcW w:type="dxa" w:w="2154"/>
          </w:tcPr>
          <w:p>
            <w:r/>
            <w:r>
              <w:rPr>
                <w:sz w:val="17"/>
              </w:rPr>
              <w:t>[+0.073, +0.153]</w:t>
            </w:r>
          </w:p>
        </w:tc>
        <w:tc>
          <w:tcPr>
            <w:tcW w:type="dxa" w:w="1247"/>
          </w:tcPr>
          <w:p>
            <w:r/>
            <w:r>
              <w:rPr>
                <w:sz w:val="17"/>
              </w:rPr>
              <w:t>yes</w:t>
            </w:r>
          </w:p>
        </w:tc>
      </w:tr>
      <w:tr>
        <w:tc>
          <w:tcPr>
            <w:tcW w:type="dxa" w:w="2948"/>
          </w:tcPr>
          <w:p>
            <w:r/>
            <w:r>
              <w:rPr>
                <w:sz w:val="17"/>
              </w:rPr>
              <w:t>V1 → V1h (v1, MRR)</w:t>
            </w:r>
          </w:p>
        </w:tc>
        <w:tc>
          <w:tcPr>
            <w:tcW w:type="dxa" w:w="907"/>
          </w:tcPr>
          <w:p>
            <w:pPr>
              <w:jc w:val="right"/>
            </w:pPr>
            <w:r/>
            <w:r>
              <w:rPr>
                <w:sz w:val="17"/>
              </w:rPr>
              <w:t>0.132</w:t>
            </w:r>
          </w:p>
        </w:tc>
        <w:tc>
          <w:tcPr>
            <w:tcW w:type="dxa" w:w="907"/>
          </w:tcPr>
          <w:p>
            <w:pPr>
              <w:jc w:val="right"/>
            </w:pPr>
            <w:r/>
            <w:r>
              <w:rPr>
                <w:sz w:val="17"/>
              </w:rPr>
              <w:t>0.142</w:t>
            </w:r>
          </w:p>
        </w:tc>
        <w:tc>
          <w:tcPr>
            <w:tcW w:type="dxa" w:w="907"/>
          </w:tcPr>
          <w:p>
            <w:pPr>
              <w:jc w:val="right"/>
            </w:pPr>
            <w:r/>
            <w:r>
              <w:rPr>
                <w:sz w:val="17"/>
              </w:rPr>
              <w:t>+0.011</w:t>
            </w:r>
          </w:p>
        </w:tc>
        <w:tc>
          <w:tcPr>
            <w:tcW w:type="dxa" w:w="2154"/>
          </w:tcPr>
          <w:p>
            <w:r/>
            <w:r>
              <w:rPr>
                <w:sz w:val="17"/>
              </w:rPr>
              <w:t>[-0.011, +0.033]</w:t>
            </w:r>
          </w:p>
        </w:tc>
        <w:tc>
          <w:tcPr>
            <w:tcW w:type="dxa" w:w="1247"/>
          </w:tcPr>
          <w:p>
            <w:r/>
            <w:r>
              <w:rPr>
                <w:sz w:val="17"/>
              </w:rPr>
              <w:t>no</w:t>
            </w:r>
          </w:p>
        </w:tc>
      </w:tr>
      <w:tr>
        <w:tc>
          <w:tcPr>
            <w:tcW w:type="dxa" w:w="2948"/>
          </w:tcPr>
          <w:p>
            <w:r/>
            <w:r>
              <w:rPr>
                <w:sz w:val="17"/>
              </w:rPr>
              <w:t>V5h → V6 (v1, MRR)</w:t>
            </w:r>
          </w:p>
        </w:tc>
        <w:tc>
          <w:tcPr>
            <w:tcW w:type="dxa" w:w="907"/>
          </w:tcPr>
          <w:p>
            <w:pPr>
              <w:jc w:val="right"/>
            </w:pPr>
            <w:r/>
            <w:r>
              <w:rPr>
                <w:sz w:val="17"/>
              </w:rPr>
              <w:t>0.720</w:t>
            </w:r>
          </w:p>
        </w:tc>
        <w:tc>
          <w:tcPr>
            <w:tcW w:type="dxa" w:w="907"/>
          </w:tcPr>
          <w:p>
            <w:pPr>
              <w:jc w:val="right"/>
            </w:pPr>
            <w:r/>
            <w:r>
              <w:rPr>
                <w:sz w:val="17"/>
              </w:rPr>
              <w:t>0.720</w:t>
            </w:r>
          </w:p>
        </w:tc>
        <w:tc>
          <w:tcPr>
            <w:tcW w:type="dxa" w:w="907"/>
          </w:tcPr>
          <w:p>
            <w:pPr>
              <w:jc w:val="right"/>
            </w:pPr>
            <w:r/>
            <w:r>
              <w:rPr>
                <w:sz w:val="17"/>
              </w:rPr>
              <w:t>-0.000</w:t>
            </w:r>
          </w:p>
        </w:tc>
        <w:tc>
          <w:tcPr>
            <w:tcW w:type="dxa" w:w="2154"/>
          </w:tcPr>
          <w:p>
            <w:r/>
            <w:r>
              <w:rPr>
                <w:sz w:val="17"/>
              </w:rPr>
              <w:t>[-0.006, +0.004]</w:t>
            </w:r>
          </w:p>
        </w:tc>
        <w:tc>
          <w:tcPr>
            <w:tcW w:type="dxa" w:w="1247"/>
          </w:tcPr>
          <w:p>
            <w:r/>
            <w:r>
              <w:rPr>
                <w:sz w:val="17"/>
              </w:rPr>
              <w:t>no</w:t>
            </w:r>
          </w:p>
        </w:tc>
      </w:tr>
      <w:tr>
        <w:tc>
          <w:tcPr>
            <w:tcW w:type="dxa" w:w="2948"/>
          </w:tcPr>
          <w:p>
            <w:r/>
            <w:r>
              <w:rPr>
                <w:sz w:val="17"/>
              </w:rPr>
              <w:t>V5 → V6 (v1, MRR)</w:t>
            </w:r>
          </w:p>
        </w:tc>
        <w:tc>
          <w:tcPr>
            <w:tcW w:type="dxa" w:w="907"/>
          </w:tcPr>
          <w:p>
            <w:pPr>
              <w:jc w:val="right"/>
            </w:pPr>
            <w:r/>
            <w:r>
              <w:rPr>
                <w:sz w:val="17"/>
              </w:rPr>
              <w:t>0.725</w:t>
            </w:r>
          </w:p>
        </w:tc>
        <w:tc>
          <w:tcPr>
            <w:tcW w:type="dxa" w:w="907"/>
          </w:tcPr>
          <w:p>
            <w:pPr>
              <w:jc w:val="right"/>
            </w:pPr>
            <w:r/>
            <w:r>
              <w:rPr>
                <w:sz w:val="17"/>
              </w:rPr>
              <w:t>0.720</w:t>
            </w:r>
          </w:p>
        </w:tc>
        <w:tc>
          <w:tcPr>
            <w:tcW w:type="dxa" w:w="907"/>
          </w:tcPr>
          <w:p>
            <w:pPr>
              <w:jc w:val="right"/>
            </w:pPr>
            <w:r/>
            <w:r>
              <w:rPr>
                <w:sz w:val="17"/>
              </w:rPr>
              <w:t>-0.005</w:t>
            </w:r>
          </w:p>
        </w:tc>
        <w:tc>
          <w:tcPr>
            <w:tcW w:type="dxa" w:w="2154"/>
          </w:tcPr>
          <w:p>
            <w:r/>
            <w:r>
              <w:rPr>
                <w:sz w:val="17"/>
              </w:rPr>
              <w:t>[-0.017, +0.008]</w:t>
            </w:r>
          </w:p>
        </w:tc>
        <w:tc>
          <w:tcPr>
            <w:tcW w:type="dxa" w:w="1247"/>
          </w:tcPr>
          <w:p>
            <w:r/>
            <w:r>
              <w:rPr>
                <w:sz w:val="17"/>
              </w:rPr>
              <w:t>no</w:t>
            </w:r>
          </w:p>
        </w:tc>
      </w:tr>
      <w:tr>
        <w:tc>
          <w:tcPr>
            <w:tcW w:type="dxa" w:w="2948"/>
          </w:tcPr>
          <w:p>
            <w:r/>
            <w:r>
              <w:rPr>
                <w:sz w:val="17"/>
              </w:rPr>
              <w:t>V5@S24 → V5@Sall (MRR)</w:t>
            </w:r>
          </w:p>
        </w:tc>
        <w:tc>
          <w:tcPr>
            <w:tcW w:type="dxa" w:w="907"/>
          </w:tcPr>
          <w:p>
            <w:pPr>
              <w:jc w:val="right"/>
            </w:pPr>
            <w:r/>
            <w:r>
              <w:rPr>
                <w:sz w:val="17"/>
              </w:rPr>
              <w:t>0.725</w:t>
            </w:r>
          </w:p>
        </w:tc>
        <w:tc>
          <w:tcPr>
            <w:tcW w:type="dxa" w:w="907"/>
          </w:tcPr>
          <w:p>
            <w:pPr>
              <w:jc w:val="right"/>
            </w:pPr>
            <w:r/>
            <w:r>
              <w:rPr>
                <w:sz w:val="17"/>
              </w:rPr>
              <w:t>0.715</w:t>
            </w:r>
          </w:p>
        </w:tc>
        <w:tc>
          <w:tcPr>
            <w:tcW w:type="dxa" w:w="907"/>
          </w:tcPr>
          <w:p>
            <w:pPr>
              <w:jc w:val="right"/>
            </w:pPr>
            <w:r/>
            <w:r>
              <w:rPr>
                <w:sz w:val="17"/>
              </w:rPr>
              <w:t>-0.010</w:t>
            </w:r>
          </w:p>
        </w:tc>
        <w:tc>
          <w:tcPr>
            <w:tcW w:type="dxa" w:w="2154"/>
          </w:tcPr>
          <w:p>
            <w:r/>
            <w:r>
              <w:rPr>
                <w:sz w:val="17"/>
              </w:rPr>
              <w:t>[-0.031, +0.009]</w:t>
            </w:r>
          </w:p>
        </w:tc>
        <w:tc>
          <w:tcPr>
            <w:tcW w:type="dxa" w:w="1247"/>
          </w:tcPr>
          <w:p>
            <w:r/>
            <w:r>
              <w:rPr>
                <w:sz w:val="17"/>
              </w:rPr>
              <w:t>no</w:t>
            </w:r>
          </w:p>
        </w:tc>
      </w:tr>
      <w:tr>
        <w:tc>
          <w:tcPr>
            <w:tcW w:type="dxa" w:w="2948"/>
          </w:tcPr>
          <w:p>
            <w:r/>
            <w:r>
              <w:rPr>
                <w:sz w:val="17"/>
              </w:rPr>
              <w:t>V4@S24 → V4@Sall (MRR)</w:t>
            </w:r>
          </w:p>
        </w:tc>
        <w:tc>
          <w:tcPr>
            <w:tcW w:type="dxa" w:w="907"/>
          </w:tcPr>
          <w:p>
            <w:pPr>
              <w:jc w:val="right"/>
            </w:pPr>
            <w:r/>
            <w:r>
              <w:rPr>
                <w:sz w:val="17"/>
              </w:rPr>
              <w:t>0.614</w:t>
            </w:r>
          </w:p>
        </w:tc>
        <w:tc>
          <w:tcPr>
            <w:tcW w:type="dxa" w:w="907"/>
          </w:tcPr>
          <w:p>
            <w:pPr>
              <w:jc w:val="right"/>
            </w:pPr>
            <w:r/>
            <w:r>
              <w:rPr>
                <w:sz w:val="17"/>
              </w:rPr>
              <w:t>0.592</w:t>
            </w:r>
          </w:p>
        </w:tc>
        <w:tc>
          <w:tcPr>
            <w:tcW w:type="dxa" w:w="907"/>
          </w:tcPr>
          <w:p>
            <w:pPr>
              <w:jc w:val="right"/>
            </w:pPr>
            <w:r/>
            <w:r>
              <w:rPr>
                <w:sz w:val="17"/>
              </w:rPr>
              <w:t>-0.022</w:t>
            </w:r>
          </w:p>
        </w:tc>
        <w:tc>
          <w:tcPr>
            <w:tcW w:type="dxa" w:w="2154"/>
          </w:tcPr>
          <w:p>
            <w:r/>
            <w:r>
              <w:rPr>
                <w:sz w:val="17"/>
              </w:rPr>
              <w:t>[-0.042, -0.003]</w:t>
            </w:r>
          </w:p>
        </w:tc>
        <w:tc>
          <w:tcPr>
            <w:tcW w:type="dxa" w:w="1247"/>
          </w:tcPr>
          <w:p>
            <w:r/>
            <w:r>
              <w:rPr>
                <w:sz w:val="17"/>
              </w:rPr>
              <w:t>yes</w:t>
            </w:r>
          </w:p>
        </w:tc>
      </w:tr>
    </w:tbl>
    <w:p>
      <w:pPr>
        <w:spacing w:after="200"/>
      </w:pPr>
      <w:r>
        <w:rPr>
          <w:i/>
          <w:color w:val="666666"/>
          <w:sz w:val="16"/>
        </w:rPr>
        <w:t>Source: per-query files in data/eval/results/ and data/eval/results/retrieval_v1/; method of src/evaluation/compare.py</w:t>
      </w:r>
    </w:p>
    <w:tbl>
      <w:tblPr>
        <w:tblW w:type="auto" w:w="0"/>
        <w:jc w:val="center"/>
        <w:tblLook w:firstColumn="1" w:firstRow="1" w:lastColumn="0" w:lastRow="0" w:noHBand="0" w:noVBand="1" w:val="04A0"/>
      </w:tblPr>
      <w:tblGrid>
        <w:gridCol w:w="9412"/>
      </w:tblGrid>
      <w:tr>
        <w:tc>
          <w:tcPr>
            <w:tcW w:type="dxa" w:w="9412"/>
            <w:shd w:val="clear" w:color="auto" w:fill="EAF1FB"/>
          </w:tcPr>
          <w:p>
            <w:r>
              <w:rPr>
                <w:b/>
              </w:rPr>
              <w:t>Inconsistencies noted between sources</w:t>
            </w:r>
          </w:p>
          <w:p>
            <w:r>
              <w:rPr>
                <w:sz w:val="19"/>
              </w:rPr>
              <w:t>README experiment values for V1-V3 were first hand-copied and partly wrong; commit de5be8a regenerated the table from experiments.csv, which this report uses.</w:t>
            </w:r>
          </w:p>
          <w:p>
            <w:r>
              <w:rPr>
                <w:sz w:val="19"/>
              </w:rPr>
              <w:t>fusion_sweep.csv and candidate_pools.csv were measured before the parser v4 / chunker v3 header fix; experiments.csv v0 rows (V1-V3 re-run) and rerank_sweep.csv were measured after it, so sweep numbers are not directly comparable with Table 7.</w:t>
            </w:r>
          </w:p>
          <w:p>
            <w:r>
              <w:rPr>
                <w:sz w:val="19"/>
              </w:rPr>
              <w:t>experiments.csv rows from before eval set v1 had no dataset value; they were tagged retrieval_v0.jsonl when v1 was introduced.</w:t>
            </w:r>
          </w:p>
          <w:p>
            <w:r>
              <w:rPr>
                <w:sz w:val="19"/>
              </w:rPr>
              <w:t>data/eval/cache/decompositions.jsonl contains a cached decomposition of the internal string 'warm-up query'; it is never part of an evaluation.</w:t>
            </w:r>
          </w:p>
        </w:tc>
      </w:tr>
    </w:tbl>
    <w:p/>
    <w:p>
      <w:pPr>
        <w:pStyle w:val="Heading2"/>
      </w:pPr>
      <w:r>
        <w:t>6.4 Generation</w:t>
      </w:r>
    </w:p>
    <w:p>
      <w:pPr>
        <w:keepNext/>
        <w:spacing w:after="40"/>
      </w:pPr>
      <w:r>
        <w:rPr>
          <w:b/>
          <w:sz w:val="18"/>
        </w:rPr>
        <w:t>Table 12. Generation runs (answer-keyed questions only)</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D9E2F3"/>
          </w:tcPr>
          <w:p>
            <w:r/>
            <w:r>
              <w:rPr>
                <w:b/>
                <w:sz w:val="15"/>
              </w:rPr>
              <w:t>Run</w:t>
            </w:r>
          </w:p>
        </w:tc>
        <w:tc>
          <w:tcPr>
            <w:tcW w:type="dxa" w:w="941"/>
            <w:shd w:val="clear" w:color="auto" w:fill="D9E2F3"/>
          </w:tcPr>
          <w:p>
            <w:r/>
            <w:r>
              <w:rPr>
                <w:b/>
                <w:sz w:val="15"/>
              </w:rPr>
              <w:t>n</w:t>
            </w:r>
          </w:p>
        </w:tc>
        <w:tc>
          <w:tcPr>
            <w:tcW w:type="dxa" w:w="941"/>
            <w:shd w:val="clear" w:color="auto" w:fill="D9E2F3"/>
          </w:tcPr>
          <w:p>
            <w:r/>
            <w:r>
              <w:rPr>
                <w:b/>
                <w:sz w:val="15"/>
              </w:rPr>
              <w:t>correct</w:t>
            </w:r>
          </w:p>
        </w:tc>
        <w:tc>
          <w:tcPr>
            <w:tcW w:type="dxa" w:w="941"/>
            <w:shd w:val="clear" w:color="auto" w:fill="D9E2F3"/>
          </w:tcPr>
          <w:p>
            <w:r/>
            <w:r>
              <w:rPr>
                <w:b/>
                <w:sz w:val="15"/>
              </w:rPr>
              <w:t>facts in context</w:t>
            </w:r>
          </w:p>
        </w:tc>
        <w:tc>
          <w:tcPr>
            <w:tcW w:type="dxa" w:w="941"/>
            <w:shd w:val="clear" w:color="auto" w:fill="D9E2F3"/>
          </w:tcPr>
          <w:p>
            <w:r/>
            <w:r>
              <w:rPr>
                <w:b/>
                <w:sz w:val="15"/>
              </w:rPr>
              <w:t>correct | context</w:t>
            </w:r>
          </w:p>
        </w:tc>
        <w:tc>
          <w:tcPr>
            <w:tcW w:type="dxa" w:w="941"/>
            <w:shd w:val="clear" w:color="auto" w:fill="D9E2F3"/>
          </w:tcPr>
          <w:p>
            <w:r/>
            <w:r>
              <w:rPr>
                <w:b/>
                <w:sz w:val="15"/>
              </w:rPr>
              <w:t>refused</w:t>
            </w:r>
          </w:p>
        </w:tc>
        <w:tc>
          <w:tcPr>
            <w:tcW w:type="dxa" w:w="941"/>
            <w:shd w:val="clear" w:color="auto" w:fill="D9E2F3"/>
          </w:tcPr>
          <w:p>
            <w:r/>
            <w:r>
              <w:rPr>
                <w:b/>
                <w:sz w:val="15"/>
              </w:rPr>
              <w:t>wrong refusals</w:t>
            </w:r>
          </w:p>
        </w:tc>
        <w:tc>
          <w:tcPr>
            <w:tcW w:type="dxa" w:w="941"/>
            <w:shd w:val="clear" w:color="auto" w:fill="D9E2F3"/>
          </w:tcPr>
          <w:p>
            <w:r/>
            <w:r>
              <w:rPr>
                <w:b/>
                <w:sz w:val="15"/>
              </w:rPr>
              <w:t>unverified numbers</w:t>
            </w:r>
          </w:p>
        </w:tc>
        <w:tc>
          <w:tcPr>
            <w:tcW w:type="dxa" w:w="941"/>
            <w:shd w:val="clear" w:color="auto" w:fill="D9E2F3"/>
          </w:tcPr>
          <w:p>
            <w:r/>
            <w:r>
              <w:rPr>
                <w:b/>
                <w:sz w:val="15"/>
              </w:rPr>
              <w:t>cited</w:t>
            </w:r>
          </w:p>
        </w:tc>
        <w:tc>
          <w:tcPr>
            <w:tcW w:type="dxa" w:w="941"/>
            <w:shd w:val="clear" w:color="auto" w:fill="D9E2F3"/>
          </w:tcPr>
          <w:p>
            <w:r/>
            <w:r>
              <w:rPr>
                <w:b/>
                <w:sz w:val="15"/>
              </w:rPr>
              <w:t>p50 s</w:t>
            </w:r>
          </w:p>
        </w:tc>
      </w:tr>
      <w:tr>
        <w:tc>
          <w:tcPr>
            <w:tcW w:type="dxa" w:w="941"/>
          </w:tcPr>
          <w:p>
            <w:r/>
            <w:r>
              <w:rPr>
                <w:sz w:val="15"/>
              </w:rPr>
              <w:t>G1</w:t>
            </w:r>
          </w:p>
        </w:tc>
        <w:tc>
          <w:tcPr>
            <w:tcW w:type="dxa" w:w="941"/>
          </w:tcPr>
          <w:p>
            <w:pPr>
              <w:jc w:val="right"/>
            </w:pPr>
            <w:r/>
            <w:r>
              <w:rPr>
                <w:sz w:val="15"/>
              </w:rPr>
              <w:t>30</w:t>
            </w:r>
          </w:p>
        </w:tc>
        <w:tc>
          <w:tcPr>
            <w:tcW w:type="dxa" w:w="941"/>
          </w:tcPr>
          <w:p>
            <w:pPr>
              <w:jc w:val="right"/>
            </w:pPr>
            <w:r/>
            <w:r>
              <w:rPr>
                <w:sz w:val="15"/>
              </w:rPr>
              <w:t>80.0%</w:t>
            </w:r>
          </w:p>
        </w:tc>
        <w:tc>
          <w:tcPr>
            <w:tcW w:type="dxa" w:w="941"/>
          </w:tcPr>
          <w:p>
            <w:pPr>
              <w:jc w:val="right"/>
            </w:pPr>
            <w:r/>
            <w:r>
              <w:rPr>
                <w:sz w:val="15"/>
              </w:rPr>
              <w:t>96.7%</w:t>
            </w:r>
          </w:p>
        </w:tc>
        <w:tc>
          <w:tcPr>
            <w:tcW w:type="dxa" w:w="941"/>
          </w:tcPr>
          <w:p>
            <w:pPr>
              <w:jc w:val="right"/>
            </w:pPr>
            <w:r/>
            <w:r>
              <w:rPr>
                <w:sz w:val="15"/>
              </w:rPr>
              <w:t>82.8%</w:t>
            </w:r>
          </w:p>
        </w:tc>
        <w:tc>
          <w:tcPr>
            <w:tcW w:type="dxa" w:w="941"/>
          </w:tcPr>
          <w:p>
            <w:pPr>
              <w:jc w:val="right"/>
            </w:pPr>
            <w:r/>
            <w:r>
              <w:rPr>
                <w:sz w:val="15"/>
              </w:rPr>
              <w:t>3.3%</w:t>
            </w:r>
          </w:p>
        </w:tc>
        <w:tc>
          <w:tcPr>
            <w:tcW w:type="dxa" w:w="941"/>
          </w:tcPr>
          <w:p>
            <w:pPr>
              <w:jc w:val="right"/>
            </w:pPr>
            <w:r/>
            <w:r>
              <w:rPr>
                <w:sz w:val="15"/>
              </w:rPr>
              <w:t>0</w:t>
            </w:r>
          </w:p>
        </w:tc>
        <w:tc>
          <w:tcPr>
            <w:tcW w:type="dxa" w:w="941"/>
          </w:tcPr>
          <w:p>
            <w:pPr>
              <w:jc w:val="right"/>
            </w:pPr>
            <w:r/>
            <w:r>
              <w:rPr>
                <w:sz w:val="15"/>
              </w:rPr>
              <w:t>0%</w:t>
            </w:r>
          </w:p>
        </w:tc>
        <w:tc>
          <w:tcPr>
            <w:tcW w:type="dxa" w:w="941"/>
          </w:tcPr>
          <w:p>
            <w:pPr>
              <w:jc w:val="right"/>
            </w:pPr>
            <w:r/>
            <w:r>
              <w:rPr>
                <w:sz w:val="15"/>
              </w:rPr>
              <w:t>96.7%</w:t>
            </w:r>
          </w:p>
        </w:tc>
        <w:tc>
          <w:tcPr>
            <w:tcW w:type="dxa" w:w="941"/>
          </w:tcPr>
          <w:p>
            <w:pPr>
              <w:jc w:val="right"/>
            </w:pPr>
            <w:r/>
            <w:r>
              <w:rPr>
                <w:sz w:val="15"/>
              </w:rPr>
              <w:t>12.3</w:t>
            </w:r>
          </w:p>
        </w:tc>
      </w:tr>
      <w:tr>
        <w:tc>
          <w:tcPr>
            <w:tcW w:type="dxa" w:w="941"/>
          </w:tcPr>
          <w:p>
            <w:r/>
            <w:r>
              <w:rPr>
                <w:sz w:val="15"/>
              </w:rPr>
              <w:t>G2</w:t>
            </w:r>
          </w:p>
        </w:tc>
        <w:tc>
          <w:tcPr>
            <w:tcW w:type="dxa" w:w="941"/>
          </w:tcPr>
          <w:p>
            <w:pPr>
              <w:jc w:val="right"/>
            </w:pPr>
            <w:r/>
            <w:r>
              <w:rPr>
                <w:sz w:val="15"/>
              </w:rPr>
              <w:t>40</w:t>
            </w:r>
          </w:p>
        </w:tc>
        <w:tc>
          <w:tcPr>
            <w:tcW w:type="dxa" w:w="941"/>
          </w:tcPr>
          <w:p>
            <w:pPr>
              <w:jc w:val="right"/>
            </w:pPr>
            <w:r/>
            <w:r>
              <w:rPr>
                <w:sz w:val="15"/>
              </w:rPr>
              <w:t>40.0%</w:t>
            </w:r>
          </w:p>
        </w:tc>
        <w:tc>
          <w:tcPr>
            <w:tcW w:type="dxa" w:w="941"/>
          </w:tcPr>
          <w:p>
            <w:pPr>
              <w:jc w:val="right"/>
            </w:pPr>
            <w:r/>
            <w:r>
              <w:rPr>
                <w:sz w:val="15"/>
              </w:rPr>
              <w:t>57.5%</w:t>
            </w:r>
          </w:p>
        </w:tc>
        <w:tc>
          <w:tcPr>
            <w:tcW w:type="dxa" w:w="941"/>
          </w:tcPr>
          <w:p>
            <w:pPr>
              <w:jc w:val="right"/>
            </w:pPr>
            <w:r/>
            <w:r>
              <w:rPr>
                <w:sz w:val="15"/>
              </w:rPr>
              <w:t>56.5%</w:t>
            </w:r>
          </w:p>
        </w:tc>
        <w:tc>
          <w:tcPr>
            <w:tcW w:type="dxa" w:w="941"/>
          </w:tcPr>
          <w:p>
            <w:pPr>
              <w:jc w:val="right"/>
            </w:pPr>
            <w:r/>
            <w:r>
              <w:rPr>
                <w:sz w:val="15"/>
              </w:rPr>
              <w:t>40.0%</w:t>
            </w:r>
          </w:p>
        </w:tc>
        <w:tc>
          <w:tcPr>
            <w:tcW w:type="dxa" w:w="941"/>
          </w:tcPr>
          <w:p>
            <w:pPr>
              <w:jc w:val="right"/>
            </w:pPr>
            <w:r/>
            <w:r>
              <w:rPr>
                <w:sz w:val="15"/>
              </w:rPr>
              <w:t>3</w:t>
            </w:r>
          </w:p>
        </w:tc>
        <w:tc>
          <w:tcPr>
            <w:tcW w:type="dxa" w:w="941"/>
          </w:tcPr>
          <w:p>
            <w:pPr>
              <w:jc w:val="right"/>
            </w:pPr>
            <w:r/>
            <w:r>
              <w:rPr>
                <w:sz w:val="15"/>
              </w:rPr>
              <w:t>0%</w:t>
            </w:r>
          </w:p>
        </w:tc>
        <w:tc>
          <w:tcPr>
            <w:tcW w:type="dxa" w:w="941"/>
          </w:tcPr>
          <w:p>
            <w:pPr>
              <w:jc w:val="right"/>
            </w:pPr>
            <w:r/>
            <w:r>
              <w:rPr>
                <w:sz w:val="15"/>
              </w:rPr>
              <w:t>57.5%</w:t>
            </w:r>
          </w:p>
        </w:tc>
        <w:tc>
          <w:tcPr>
            <w:tcW w:type="dxa" w:w="941"/>
          </w:tcPr>
          <w:p>
            <w:pPr>
              <w:jc w:val="right"/>
            </w:pPr>
            <w:r/>
            <w:r>
              <w:rPr>
                <w:sz w:val="15"/>
              </w:rPr>
              <w:t>10.8</w:t>
            </w:r>
          </w:p>
        </w:tc>
      </w:tr>
      <w:tr>
        <w:tc>
          <w:tcPr>
            <w:tcW w:type="dxa" w:w="941"/>
          </w:tcPr>
          <w:p>
            <w:r/>
            <w:r>
              <w:rPr>
                <w:sz w:val="15"/>
              </w:rPr>
              <w:t>G3</w:t>
            </w:r>
          </w:p>
        </w:tc>
        <w:tc>
          <w:tcPr>
            <w:tcW w:type="dxa" w:w="941"/>
          </w:tcPr>
          <w:p>
            <w:pPr>
              <w:jc w:val="right"/>
            </w:pPr>
            <w:r/>
            <w:r>
              <w:rPr>
                <w:sz w:val="15"/>
              </w:rPr>
              <w:t>40</w:t>
            </w:r>
          </w:p>
        </w:tc>
        <w:tc>
          <w:tcPr>
            <w:tcW w:type="dxa" w:w="941"/>
          </w:tcPr>
          <w:p>
            <w:pPr>
              <w:jc w:val="right"/>
            </w:pPr>
            <w:r/>
            <w:r>
              <w:rPr>
                <w:sz w:val="15"/>
              </w:rPr>
              <w:t>52.5%</w:t>
            </w:r>
          </w:p>
        </w:tc>
        <w:tc>
          <w:tcPr>
            <w:tcW w:type="dxa" w:w="941"/>
          </w:tcPr>
          <w:p>
            <w:pPr>
              <w:jc w:val="right"/>
            </w:pPr>
            <w:r/>
            <w:r>
              <w:rPr>
                <w:sz w:val="15"/>
              </w:rPr>
              <w:t>57.5%</w:t>
            </w:r>
          </w:p>
        </w:tc>
        <w:tc>
          <w:tcPr>
            <w:tcW w:type="dxa" w:w="941"/>
          </w:tcPr>
          <w:p>
            <w:pPr>
              <w:jc w:val="right"/>
            </w:pPr>
            <w:r/>
            <w:r>
              <w:rPr>
                <w:sz w:val="15"/>
              </w:rPr>
              <w:t>78.3%</w:t>
            </w:r>
          </w:p>
        </w:tc>
        <w:tc>
          <w:tcPr>
            <w:tcW w:type="dxa" w:w="941"/>
          </w:tcPr>
          <w:p>
            <w:pPr>
              <w:jc w:val="right"/>
            </w:pPr>
            <w:r/>
            <w:r>
              <w:rPr>
                <w:sz w:val="15"/>
              </w:rPr>
              <w:t>27.5%</w:t>
            </w:r>
          </w:p>
        </w:tc>
        <w:tc>
          <w:tcPr>
            <w:tcW w:type="dxa" w:w="941"/>
          </w:tcPr>
          <w:p>
            <w:pPr>
              <w:jc w:val="right"/>
            </w:pPr>
            <w:r/>
            <w:r>
              <w:rPr>
                <w:sz w:val="15"/>
              </w:rPr>
              <w:t>0</w:t>
            </w:r>
          </w:p>
        </w:tc>
        <w:tc>
          <w:tcPr>
            <w:tcW w:type="dxa" w:w="941"/>
          </w:tcPr>
          <w:p>
            <w:pPr>
              <w:jc w:val="right"/>
            </w:pPr>
            <w:r/>
            <w:r>
              <w:rPr>
                <w:sz w:val="15"/>
              </w:rPr>
              <w:t>0%</w:t>
            </w:r>
          </w:p>
        </w:tc>
        <w:tc>
          <w:tcPr>
            <w:tcW w:type="dxa" w:w="941"/>
          </w:tcPr>
          <w:p>
            <w:pPr>
              <w:jc w:val="right"/>
            </w:pPr>
            <w:r/>
            <w:r>
              <w:rPr>
                <w:sz w:val="15"/>
              </w:rPr>
              <w:t>67.5%</w:t>
            </w:r>
          </w:p>
        </w:tc>
        <w:tc>
          <w:tcPr>
            <w:tcW w:type="dxa" w:w="941"/>
          </w:tcPr>
          <w:p>
            <w:pPr>
              <w:jc w:val="right"/>
            </w:pPr>
            <w:r/>
            <w:r>
              <w:rPr>
                <w:sz w:val="15"/>
              </w:rPr>
              <w:t>12.4</w:t>
            </w:r>
          </w:p>
        </w:tc>
      </w:tr>
      <w:tr>
        <w:tc>
          <w:tcPr>
            <w:tcW w:type="dxa" w:w="941"/>
          </w:tcPr>
          <w:p>
            <w:r/>
            <w:r>
              <w:rPr>
                <w:sz w:val="15"/>
              </w:rPr>
              <w:t>G4</w:t>
            </w:r>
          </w:p>
        </w:tc>
        <w:tc>
          <w:tcPr>
            <w:tcW w:type="dxa" w:w="941"/>
          </w:tcPr>
          <w:p>
            <w:pPr>
              <w:jc w:val="right"/>
            </w:pPr>
            <w:r/>
            <w:r>
              <w:rPr>
                <w:sz w:val="15"/>
              </w:rPr>
              <w:t>40</w:t>
            </w:r>
          </w:p>
        </w:tc>
        <w:tc>
          <w:tcPr>
            <w:tcW w:type="dxa" w:w="941"/>
          </w:tcPr>
          <w:p>
            <w:pPr>
              <w:jc w:val="right"/>
            </w:pPr>
            <w:r/>
            <w:r>
              <w:rPr>
                <w:sz w:val="15"/>
              </w:rPr>
              <w:t>87.5%</w:t>
            </w:r>
          </w:p>
        </w:tc>
        <w:tc>
          <w:tcPr>
            <w:tcW w:type="dxa" w:w="941"/>
          </w:tcPr>
          <w:p>
            <w:pPr>
              <w:jc w:val="right"/>
            </w:pPr>
            <w:r/>
            <w:r>
              <w:rPr>
                <w:sz w:val="15"/>
              </w:rPr>
              <w:t>95.0%</w:t>
            </w:r>
          </w:p>
        </w:tc>
        <w:tc>
          <w:tcPr>
            <w:tcW w:type="dxa" w:w="941"/>
          </w:tcPr>
          <w:p>
            <w:pPr>
              <w:jc w:val="right"/>
            </w:pPr>
            <w:r/>
            <w:r>
              <w:rPr>
                <w:sz w:val="15"/>
              </w:rPr>
              <w:t>86.8%</w:t>
            </w:r>
          </w:p>
        </w:tc>
        <w:tc>
          <w:tcPr>
            <w:tcW w:type="dxa" w:w="941"/>
          </w:tcPr>
          <w:p>
            <w:pPr>
              <w:jc w:val="right"/>
            </w:pPr>
            <w:r/>
            <w:r>
              <w:rPr>
                <w:sz w:val="15"/>
              </w:rPr>
              <w:t>0.0%</w:t>
            </w:r>
          </w:p>
        </w:tc>
        <w:tc>
          <w:tcPr>
            <w:tcW w:type="dxa" w:w="941"/>
          </w:tcPr>
          <w:p>
            <w:pPr>
              <w:jc w:val="right"/>
            </w:pPr>
            <w:r/>
            <w:r>
              <w:rPr>
                <w:sz w:val="15"/>
              </w:rPr>
              <w:t>0</w:t>
            </w:r>
          </w:p>
        </w:tc>
        <w:tc>
          <w:tcPr>
            <w:tcW w:type="dxa" w:w="941"/>
          </w:tcPr>
          <w:p>
            <w:pPr>
              <w:jc w:val="right"/>
            </w:pPr>
            <w:r/>
            <w:r>
              <w:rPr>
                <w:sz w:val="15"/>
              </w:rPr>
              <w:t>0%</w:t>
            </w:r>
          </w:p>
        </w:tc>
        <w:tc>
          <w:tcPr>
            <w:tcW w:type="dxa" w:w="941"/>
          </w:tcPr>
          <w:p>
            <w:pPr>
              <w:jc w:val="right"/>
            </w:pPr>
            <w:r/>
            <w:r>
              <w:rPr>
                <w:sz w:val="15"/>
              </w:rPr>
              <w:t>85.0%</w:t>
            </w:r>
          </w:p>
        </w:tc>
        <w:tc>
          <w:tcPr>
            <w:tcW w:type="dxa" w:w="941"/>
          </w:tcPr>
          <w:p>
            <w:pPr>
              <w:jc w:val="right"/>
            </w:pPr>
            <w:r/>
            <w:r>
              <w:rPr>
                <w:sz w:val="15"/>
              </w:rPr>
              <w:t>15.7</w:t>
            </w:r>
          </w:p>
        </w:tc>
      </w:tr>
      <w:tr>
        <w:tc>
          <w:tcPr>
            <w:tcW w:type="dxa" w:w="941"/>
          </w:tcPr>
          <w:p>
            <w:r/>
            <w:r>
              <w:rPr>
                <w:sz w:val="15"/>
              </w:rPr>
              <w:t>G5</w:t>
            </w:r>
          </w:p>
        </w:tc>
        <w:tc>
          <w:tcPr>
            <w:tcW w:type="dxa" w:w="941"/>
          </w:tcPr>
          <w:p>
            <w:pPr>
              <w:jc w:val="right"/>
            </w:pPr>
            <w:r/>
            <w:r>
              <w:rPr>
                <w:sz w:val="15"/>
              </w:rPr>
              <w:t>40</w:t>
            </w:r>
          </w:p>
        </w:tc>
        <w:tc>
          <w:tcPr>
            <w:tcW w:type="dxa" w:w="941"/>
          </w:tcPr>
          <w:p>
            <w:pPr>
              <w:jc w:val="right"/>
            </w:pPr>
            <w:r/>
            <w:r>
              <w:rPr>
                <w:sz w:val="15"/>
              </w:rPr>
              <w:t>52.5%</w:t>
            </w:r>
          </w:p>
        </w:tc>
        <w:tc>
          <w:tcPr>
            <w:tcW w:type="dxa" w:w="941"/>
          </w:tcPr>
          <w:p>
            <w:pPr>
              <w:jc w:val="right"/>
            </w:pPr>
            <w:r/>
            <w:r>
              <w:rPr>
                <w:sz w:val="15"/>
              </w:rPr>
              <w:t>57.5%</w:t>
            </w:r>
          </w:p>
        </w:tc>
        <w:tc>
          <w:tcPr>
            <w:tcW w:type="dxa" w:w="941"/>
          </w:tcPr>
          <w:p>
            <w:pPr>
              <w:jc w:val="right"/>
            </w:pPr>
            <w:r/>
            <w:r>
              <w:rPr>
                <w:sz w:val="15"/>
              </w:rPr>
              <w:t>78.3%</w:t>
            </w:r>
          </w:p>
        </w:tc>
        <w:tc>
          <w:tcPr>
            <w:tcW w:type="dxa" w:w="941"/>
          </w:tcPr>
          <w:p>
            <w:pPr>
              <w:jc w:val="right"/>
            </w:pPr>
            <w:r/>
            <w:r>
              <w:rPr>
                <w:sz w:val="15"/>
              </w:rPr>
              <w:t>27.5%</w:t>
            </w:r>
          </w:p>
        </w:tc>
        <w:tc>
          <w:tcPr>
            <w:tcW w:type="dxa" w:w="941"/>
          </w:tcPr>
          <w:p>
            <w:pPr>
              <w:jc w:val="right"/>
            </w:pPr>
            <w:r/>
            <w:r>
              <w:rPr>
                <w:sz w:val="15"/>
              </w:rPr>
              <w:t>0</w:t>
            </w:r>
          </w:p>
        </w:tc>
        <w:tc>
          <w:tcPr>
            <w:tcW w:type="dxa" w:w="941"/>
          </w:tcPr>
          <w:p>
            <w:pPr>
              <w:jc w:val="right"/>
            </w:pPr>
            <w:r/>
            <w:r>
              <w:rPr>
                <w:sz w:val="15"/>
              </w:rPr>
              <w:t>0%</w:t>
            </w:r>
          </w:p>
        </w:tc>
        <w:tc>
          <w:tcPr>
            <w:tcW w:type="dxa" w:w="941"/>
          </w:tcPr>
          <w:p>
            <w:pPr>
              <w:jc w:val="right"/>
            </w:pPr>
            <w:r/>
            <w:r>
              <w:rPr>
                <w:sz w:val="15"/>
              </w:rPr>
              <w:t>67.5%</w:t>
            </w:r>
          </w:p>
        </w:tc>
        <w:tc>
          <w:tcPr>
            <w:tcW w:type="dxa" w:w="941"/>
          </w:tcPr>
          <w:p>
            <w:pPr>
              <w:jc w:val="right"/>
            </w:pPr>
            <w:r/>
            <w:r>
              <w:rPr>
                <w:sz w:val="15"/>
              </w:rPr>
              <w:t>8.4</w:t>
            </w:r>
          </w:p>
        </w:tc>
      </w:tr>
      <w:tr>
        <w:tc>
          <w:tcPr>
            <w:tcW w:type="dxa" w:w="941"/>
          </w:tcPr>
          <w:p>
            <w:r/>
            <w:r>
              <w:rPr>
                <w:sz w:val="15"/>
              </w:rPr>
              <w:t>G6</w:t>
            </w:r>
          </w:p>
        </w:tc>
        <w:tc>
          <w:tcPr>
            <w:tcW w:type="dxa" w:w="941"/>
          </w:tcPr>
          <w:p>
            <w:pPr>
              <w:jc w:val="right"/>
            </w:pPr>
            <w:r/>
            <w:r>
              <w:rPr>
                <w:sz w:val="15"/>
              </w:rPr>
              <w:t>40</w:t>
            </w:r>
          </w:p>
        </w:tc>
        <w:tc>
          <w:tcPr>
            <w:tcW w:type="dxa" w:w="941"/>
          </w:tcPr>
          <w:p>
            <w:pPr>
              <w:jc w:val="right"/>
            </w:pPr>
            <w:r/>
            <w:r>
              <w:rPr>
                <w:sz w:val="15"/>
              </w:rPr>
              <w:t>87.5%</w:t>
            </w:r>
          </w:p>
        </w:tc>
        <w:tc>
          <w:tcPr>
            <w:tcW w:type="dxa" w:w="941"/>
          </w:tcPr>
          <w:p>
            <w:pPr>
              <w:jc w:val="right"/>
            </w:pPr>
            <w:r/>
            <w:r>
              <w:rPr>
                <w:sz w:val="15"/>
              </w:rPr>
              <w:t>95.0%</w:t>
            </w:r>
          </w:p>
        </w:tc>
        <w:tc>
          <w:tcPr>
            <w:tcW w:type="dxa" w:w="941"/>
          </w:tcPr>
          <w:p>
            <w:pPr>
              <w:jc w:val="right"/>
            </w:pPr>
            <w:r/>
            <w:r>
              <w:rPr>
                <w:sz w:val="15"/>
              </w:rPr>
              <w:t>86.8%</w:t>
            </w:r>
          </w:p>
        </w:tc>
        <w:tc>
          <w:tcPr>
            <w:tcW w:type="dxa" w:w="941"/>
          </w:tcPr>
          <w:p>
            <w:pPr>
              <w:jc w:val="right"/>
            </w:pPr>
            <w:r/>
            <w:r>
              <w:rPr>
                <w:sz w:val="15"/>
              </w:rPr>
              <w:t>0.0%</w:t>
            </w:r>
          </w:p>
        </w:tc>
        <w:tc>
          <w:tcPr>
            <w:tcW w:type="dxa" w:w="941"/>
          </w:tcPr>
          <w:p>
            <w:pPr>
              <w:jc w:val="right"/>
            </w:pPr>
            <w:r/>
            <w:r>
              <w:rPr>
                <w:sz w:val="15"/>
              </w:rPr>
              <w:t>0</w:t>
            </w:r>
          </w:p>
        </w:tc>
        <w:tc>
          <w:tcPr>
            <w:tcW w:type="dxa" w:w="941"/>
          </w:tcPr>
          <w:p>
            <w:pPr>
              <w:jc w:val="right"/>
            </w:pPr>
            <w:r/>
            <w:r>
              <w:rPr>
                <w:sz w:val="15"/>
              </w:rPr>
              <w:t>0%</w:t>
            </w:r>
          </w:p>
        </w:tc>
        <w:tc>
          <w:tcPr>
            <w:tcW w:type="dxa" w:w="941"/>
          </w:tcPr>
          <w:p>
            <w:pPr>
              <w:jc w:val="right"/>
            </w:pPr>
            <w:r/>
            <w:r>
              <w:rPr>
                <w:sz w:val="15"/>
              </w:rPr>
              <w:t>85.0%</w:t>
            </w:r>
          </w:p>
        </w:tc>
        <w:tc>
          <w:tcPr>
            <w:tcW w:type="dxa" w:w="941"/>
          </w:tcPr>
          <w:p>
            <w:pPr>
              <w:jc w:val="right"/>
            </w:pPr>
            <w:r/>
            <w:r>
              <w:rPr>
                <w:sz w:val="15"/>
              </w:rPr>
              <w:t>23.2</w:t>
            </w:r>
          </w:p>
        </w:tc>
      </w:tr>
      <w:tr>
        <w:tc>
          <w:tcPr>
            <w:tcW w:type="dxa" w:w="941"/>
          </w:tcPr>
          <w:p>
            <w:r/>
            <w:r>
              <w:rPr>
                <w:sz w:val="15"/>
              </w:rPr>
              <w:t>G7</w:t>
            </w:r>
          </w:p>
        </w:tc>
        <w:tc>
          <w:tcPr>
            <w:tcW w:type="dxa" w:w="941"/>
          </w:tcPr>
          <w:p>
            <w:pPr>
              <w:jc w:val="right"/>
            </w:pPr>
            <w:r/>
            <w:r>
              <w:rPr>
                <w:sz w:val="15"/>
              </w:rPr>
              <w:t>40</w:t>
            </w:r>
          </w:p>
        </w:tc>
        <w:tc>
          <w:tcPr>
            <w:tcW w:type="dxa" w:w="941"/>
          </w:tcPr>
          <w:p>
            <w:pPr>
              <w:jc w:val="right"/>
            </w:pPr>
            <w:r/>
            <w:r>
              <w:rPr>
                <w:sz w:val="15"/>
              </w:rPr>
              <w:t>82.5%</w:t>
            </w:r>
          </w:p>
        </w:tc>
        <w:tc>
          <w:tcPr>
            <w:tcW w:type="dxa" w:w="941"/>
          </w:tcPr>
          <w:p>
            <w:pPr>
              <w:jc w:val="right"/>
            </w:pPr>
            <w:r/>
            <w:r>
              <w:rPr>
                <w:sz w:val="15"/>
              </w:rPr>
              <w:t>85.0%</w:t>
            </w:r>
          </w:p>
        </w:tc>
        <w:tc>
          <w:tcPr>
            <w:tcW w:type="dxa" w:w="941"/>
          </w:tcPr>
          <w:p>
            <w:pPr>
              <w:jc w:val="right"/>
            </w:pPr>
            <w:r/>
            <w:r>
              <w:rPr>
                <w:sz w:val="15"/>
              </w:rPr>
              <w:t>82.4%</w:t>
            </w:r>
          </w:p>
        </w:tc>
        <w:tc>
          <w:tcPr>
            <w:tcW w:type="dxa" w:w="941"/>
          </w:tcPr>
          <w:p>
            <w:pPr>
              <w:jc w:val="right"/>
            </w:pPr>
            <w:r/>
            <w:r>
              <w:rPr>
                <w:sz w:val="15"/>
              </w:rPr>
              <w:t>2.5%</w:t>
            </w:r>
          </w:p>
        </w:tc>
        <w:tc>
          <w:tcPr>
            <w:tcW w:type="dxa" w:w="941"/>
          </w:tcPr>
          <w:p>
            <w:pPr>
              <w:jc w:val="right"/>
            </w:pPr>
            <w:r/>
            <w:r>
              <w:rPr>
                <w:sz w:val="15"/>
              </w:rPr>
              <w:t>0</w:t>
            </w:r>
          </w:p>
        </w:tc>
        <w:tc>
          <w:tcPr>
            <w:tcW w:type="dxa" w:w="941"/>
          </w:tcPr>
          <w:p>
            <w:pPr>
              <w:jc w:val="right"/>
            </w:pPr>
            <w:r/>
            <w:r>
              <w:rPr>
                <w:sz w:val="15"/>
              </w:rPr>
              <w:t>2%</w:t>
            </w:r>
          </w:p>
        </w:tc>
        <w:tc>
          <w:tcPr>
            <w:tcW w:type="dxa" w:w="941"/>
          </w:tcPr>
          <w:p>
            <w:pPr>
              <w:jc w:val="right"/>
            </w:pPr>
            <w:r/>
            <w:r>
              <w:rPr>
                <w:sz w:val="15"/>
              </w:rPr>
              <w:t>90.0%</w:t>
            </w:r>
          </w:p>
        </w:tc>
        <w:tc>
          <w:tcPr>
            <w:tcW w:type="dxa" w:w="941"/>
          </w:tcPr>
          <w:p>
            <w:pPr>
              <w:jc w:val="right"/>
            </w:pPr>
            <w:r/>
            <w:r>
              <w:rPr>
                <w:sz w:val="15"/>
              </w:rPr>
              <w:t>20.6</w:t>
            </w:r>
          </w:p>
        </w:tc>
      </w:tr>
      <w:tr>
        <w:tc>
          <w:tcPr>
            <w:tcW w:type="dxa" w:w="941"/>
          </w:tcPr>
          <w:p>
            <w:r/>
            <w:r>
              <w:rPr>
                <w:sz w:val="15"/>
              </w:rPr>
              <w:t>G8</w:t>
            </w:r>
          </w:p>
        </w:tc>
        <w:tc>
          <w:tcPr>
            <w:tcW w:type="dxa" w:w="941"/>
          </w:tcPr>
          <w:p>
            <w:pPr>
              <w:jc w:val="right"/>
            </w:pPr>
            <w:r/>
            <w:r>
              <w:rPr>
                <w:sz w:val="15"/>
              </w:rPr>
              <w:t>40</w:t>
            </w:r>
          </w:p>
        </w:tc>
        <w:tc>
          <w:tcPr>
            <w:tcW w:type="dxa" w:w="941"/>
          </w:tcPr>
          <w:p>
            <w:pPr>
              <w:jc w:val="right"/>
            </w:pPr>
            <w:r/>
            <w:r>
              <w:rPr>
                <w:sz w:val="15"/>
              </w:rPr>
              <w:t>87.5%</w:t>
            </w:r>
          </w:p>
        </w:tc>
        <w:tc>
          <w:tcPr>
            <w:tcW w:type="dxa" w:w="941"/>
          </w:tcPr>
          <w:p>
            <w:pPr>
              <w:jc w:val="right"/>
            </w:pPr>
            <w:r/>
            <w:r>
              <w:rPr>
                <w:sz w:val="15"/>
              </w:rPr>
              <w:t>85.0%</w:t>
            </w:r>
          </w:p>
        </w:tc>
        <w:tc>
          <w:tcPr>
            <w:tcW w:type="dxa" w:w="941"/>
          </w:tcPr>
          <w:p>
            <w:pPr>
              <w:jc w:val="right"/>
            </w:pPr>
            <w:r/>
            <w:r>
              <w:rPr>
                <w:sz w:val="15"/>
              </w:rPr>
              <w:t>88.2%</w:t>
            </w:r>
          </w:p>
        </w:tc>
        <w:tc>
          <w:tcPr>
            <w:tcW w:type="dxa" w:w="941"/>
          </w:tcPr>
          <w:p>
            <w:pPr>
              <w:jc w:val="right"/>
            </w:pPr>
            <w:r/>
            <w:r>
              <w:rPr>
                <w:sz w:val="15"/>
              </w:rPr>
              <w:t>2.5%</w:t>
            </w:r>
          </w:p>
        </w:tc>
        <w:tc>
          <w:tcPr>
            <w:tcW w:type="dxa" w:w="941"/>
          </w:tcPr>
          <w:p>
            <w:pPr>
              <w:jc w:val="right"/>
            </w:pPr>
            <w:r/>
            <w:r>
              <w:rPr>
                <w:sz w:val="15"/>
              </w:rPr>
              <w:t>0</w:t>
            </w:r>
          </w:p>
        </w:tc>
        <w:tc>
          <w:tcPr>
            <w:tcW w:type="dxa" w:w="941"/>
          </w:tcPr>
          <w:p>
            <w:pPr>
              <w:jc w:val="right"/>
            </w:pPr>
            <w:r/>
            <w:r>
              <w:rPr>
                <w:sz w:val="15"/>
              </w:rPr>
              <w:t>62%</w:t>
            </w:r>
          </w:p>
        </w:tc>
        <w:tc>
          <w:tcPr>
            <w:tcW w:type="dxa" w:w="941"/>
          </w:tcPr>
          <w:p>
            <w:pPr>
              <w:jc w:val="right"/>
            </w:pPr>
            <w:r/>
            <w:r>
              <w:rPr>
                <w:sz w:val="15"/>
              </w:rPr>
              <w:t>92.5%</w:t>
            </w:r>
          </w:p>
        </w:tc>
        <w:tc>
          <w:tcPr>
            <w:tcW w:type="dxa" w:w="941"/>
          </w:tcPr>
          <w:p>
            <w:pPr>
              <w:jc w:val="right"/>
            </w:pPr>
            <w:r/>
            <w:r>
              <w:rPr>
                <w:sz w:val="15"/>
              </w:rPr>
              <w:t>22.4</w:t>
            </w:r>
          </w:p>
        </w:tc>
      </w:tr>
    </w:tbl>
    <w:p>
      <w:pPr>
        <w:spacing w:after="200"/>
      </w:pPr>
      <w:r>
        <w:rPr>
          <w:i/>
          <w:color w:val="666666"/>
          <w:sz w:val="16"/>
        </w:rPr>
        <w:t>Source: data/eval/results/G1..G8_generation.csv; McNemar G3 -&gt; G4 and G7 -&gt; G8 computed from the per-question files. G1-G6 were generated on the 24-filing index, G7-G8 on the full 726-filing index.</w:t>
      </w:r>
    </w:p>
    <w:p>
      <w:pPr>
        <w:pStyle w:val="Heading1"/>
      </w:pPr>
      <w:r>
        <w:t>7. Bottlenecks, bugs and fixes</w:t>
      </w:r>
    </w:p>
    <w:p>
      <w:pPr>
        <w:keepNext/>
        <w:spacing w:after="40"/>
      </w:pPr>
      <w:r>
        <w:rPr>
          <w:b/>
          <w:sz w:val="18"/>
        </w:rPr>
        <w:t>Table 13. Bottlenecks and fixes (chronological)</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928"/>
            <w:shd w:val="clear" w:color="auto" w:fill="D9E2F3"/>
          </w:tcPr>
          <w:p>
            <w:r/>
            <w:r>
              <w:rPr>
                <w:b/>
                <w:sz w:val="14"/>
              </w:rPr>
              <w:t>Problem</w:t>
            </w:r>
          </w:p>
        </w:tc>
        <w:tc>
          <w:tcPr>
            <w:tcW w:type="dxa" w:w="1871"/>
            <w:shd w:val="clear" w:color="auto" w:fill="D9E2F3"/>
          </w:tcPr>
          <w:p>
            <w:r/>
            <w:r>
              <w:rPr>
                <w:b/>
                <w:sz w:val="14"/>
              </w:rPr>
              <w:t>How it showed up</w:t>
            </w:r>
          </w:p>
        </w:tc>
        <w:tc>
          <w:tcPr>
            <w:tcW w:type="dxa" w:w="2041"/>
            <w:shd w:val="clear" w:color="auto" w:fill="D9E2F3"/>
          </w:tcPr>
          <w:p>
            <w:r/>
            <w:r>
              <w:rPr>
                <w:b/>
                <w:sz w:val="14"/>
              </w:rPr>
              <w:t>Root cause</w:t>
            </w:r>
          </w:p>
        </w:tc>
        <w:tc>
          <w:tcPr>
            <w:tcW w:type="dxa" w:w="2041"/>
            <w:shd w:val="clear" w:color="auto" w:fill="D9E2F3"/>
          </w:tcPr>
          <w:p>
            <w:r/>
            <w:r>
              <w:rPr>
                <w:b/>
                <w:sz w:val="14"/>
              </w:rPr>
              <w:t>Fix</w:t>
            </w:r>
          </w:p>
        </w:tc>
        <w:tc>
          <w:tcPr>
            <w:tcW w:type="dxa" w:w="1928"/>
            <w:shd w:val="clear" w:color="auto" w:fill="D9E2F3"/>
          </w:tcPr>
          <w:p>
            <w:r/>
            <w:r>
              <w:rPr>
                <w:b/>
                <w:sz w:val="14"/>
              </w:rPr>
              <w:t>Where</w:t>
            </w:r>
          </w:p>
        </w:tc>
      </w:tr>
      <w:tr>
        <w:tc>
          <w:tcPr>
            <w:tcW w:type="dxa" w:w="1928"/>
          </w:tcPr>
          <w:p>
            <w:r/>
            <w:r>
              <w:rPr>
                <w:sz w:val="14"/>
              </w:rPr>
              <w:t>Checkpoint rename refused (Windows file locks)</w:t>
            </w:r>
          </w:p>
        </w:tc>
        <w:tc>
          <w:tcPr>
            <w:tcW w:type="dxa" w:w="1871"/>
          </w:tcPr>
          <w:p>
            <w:r/>
            <w:r>
              <w:rPr>
                <w:sz w:val="14"/>
              </w:rPr>
              <w:t>download crashed mid-run</w:t>
            </w:r>
          </w:p>
        </w:tc>
        <w:tc>
          <w:tcPr>
            <w:tcW w:type="dxa" w:w="2041"/>
          </w:tcPr>
          <w:p>
            <w:r/>
            <w:r>
              <w:rPr>
                <w:sz w:val="14"/>
              </w:rPr>
              <w:t>antivirus/editor locks the target briefly</w:t>
            </w:r>
          </w:p>
        </w:tc>
        <w:tc>
          <w:tcPr>
            <w:tcW w:type="dxa" w:w="2041"/>
          </w:tcPr>
          <w:p>
            <w:r/>
            <w:r>
              <w:rPr>
                <w:sz w:val="14"/>
              </w:rPr>
              <w:t>retry os.replace</w:t>
            </w:r>
          </w:p>
        </w:tc>
        <w:tc>
          <w:tcPr>
            <w:tcW w:type="dxa" w:w="1928"/>
          </w:tcPr>
          <w:p>
            <w:r/>
            <w:r>
              <w:rPr>
                <w:sz w:val="14"/>
              </w:rPr>
              <w:t>src/ingestion/checkpoint.py</w:t>
            </w:r>
          </w:p>
        </w:tc>
      </w:tr>
      <w:tr>
        <w:tc>
          <w:tcPr>
            <w:tcW w:type="dxa" w:w="1928"/>
          </w:tcPr>
          <w:p>
            <w:r/>
            <w:r>
              <w:rPr>
                <w:sz w:val="14"/>
              </w:rPr>
              <w:t>Nested iXBRL tags</w:t>
            </w:r>
          </w:p>
        </w:tc>
        <w:tc>
          <w:tcPr>
            <w:tcW w:type="dxa" w:w="1871"/>
          </w:tcPr>
          <w:p>
            <w:r/>
            <w:r>
              <w:rPr>
                <w:sz w:val="14"/>
              </w:rPr>
              <w:t>false period mismatches in verification</w:t>
            </w:r>
          </w:p>
        </w:tc>
        <w:tc>
          <w:tcPr>
            <w:tcW w:type="dxa" w:w="2041"/>
          </w:tcPr>
          <w:p>
            <w:r/>
            <w:r>
              <w:rPr>
                <w:sz w:val="14"/>
              </w:rPr>
              <w:t>regex stopped at inner closing tag</w:t>
            </w:r>
          </w:p>
        </w:tc>
        <w:tc>
          <w:tcPr>
            <w:tcW w:type="dxa" w:w="2041"/>
          </w:tcPr>
          <w:p>
            <w:r/>
            <w:r>
              <w:rPr>
                <w:sz w:val="14"/>
              </w:rPr>
              <w:t>nesting-aware extraction</w:t>
            </w:r>
          </w:p>
        </w:tc>
        <w:tc>
          <w:tcPr>
            <w:tcW w:type="dxa" w:w="1928"/>
          </w:tcPr>
          <w:p>
            <w:r/>
            <w:r>
              <w:rPr>
                <w:sz w:val="14"/>
              </w:rPr>
              <w:t>src/ingestion/verify.py</w:t>
            </w:r>
          </w:p>
        </w:tc>
      </w:tr>
      <w:tr>
        <w:tc>
          <w:tcPr>
            <w:tcW w:type="dxa" w:w="1928"/>
          </w:tcPr>
          <w:p>
            <w:r/>
            <w:r>
              <w:rPr>
                <w:sz w:val="14"/>
              </w:rPr>
              <w:t>Words glued ('June 28,2025')</w:t>
            </w:r>
          </w:p>
        </w:tc>
        <w:tc>
          <w:tcPr>
            <w:tcW w:type="dxa" w:w="1871"/>
          </w:tcPr>
          <w:p>
            <w:r/>
            <w:r>
              <w:rPr>
                <w:sz w:val="14"/>
              </w:rPr>
              <w:t>table inspection</w:t>
            </w:r>
          </w:p>
        </w:tc>
        <w:tc>
          <w:tcPr>
            <w:tcW w:type="dxa" w:w="2041"/>
          </w:tcPr>
          <w:p>
            <w:r/>
            <w:r>
              <w:rPr>
                <w:sz w:val="14"/>
              </w:rPr>
              <w:t>&lt;br&gt;/block boundaries dropped by text_content</w:t>
            </w:r>
          </w:p>
        </w:tc>
        <w:tc>
          <w:tcPr>
            <w:tcW w:type="dxa" w:w="2041"/>
          </w:tcPr>
          <w:p>
            <w:r/>
            <w:r>
              <w:rPr>
                <w:sz w:val="14"/>
              </w:rPr>
              <w:t>insert spaces at block tails</w:t>
            </w:r>
          </w:p>
        </w:tc>
        <w:tc>
          <w:tcPr>
            <w:tcW w:type="dxa" w:w="1928"/>
          </w:tcPr>
          <w:p>
            <w:r/>
            <w:r>
              <w:rPr>
                <w:sz w:val="14"/>
              </w:rPr>
              <w:t>src/parsing/parser.py</w:t>
            </w:r>
          </w:p>
        </w:tc>
      </w:tr>
      <w:tr>
        <w:tc>
          <w:tcPr>
            <w:tcW w:type="dxa" w:w="1928"/>
          </w:tcPr>
          <w:p>
            <w:r/>
            <w:r>
              <w:rPr>
                <w:sz w:val="14"/>
              </w:rPr>
              <w:t>Period header in label column</w:t>
            </w:r>
          </w:p>
        </w:tc>
        <w:tc>
          <w:tcPr>
            <w:tcW w:type="dxa" w:w="1871"/>
          </w:tcPr>
          <w:p>
            <w:r/>
            <w:r>
              <w:rPr>
                <w:sz w:val="14"/>
              </w:rPr>
              <w:t>MSFT balance sheet misaligned</w:t>
            </w:r>
          </w:p>
        </w:tc>
        <w:tc>
          <w:tcPr>
            <w:tcW w:type="dxa" w:w="2041"/>
          </w:tcPr>
          <w:p>
            <w:r/>
            <w:r>
              <w:rPr>
                <w:sz w:val="14"/>
              </w:rPr>
              <w:t>column merge treated spanned headers as compatible</w:t>
            </w:r>
          </w:p>
        </w:tc>
        <w:tc>
          <w:tcPr>
            <w:tcW w:type="dxa" w:w="2041"/>
          </w:tcPr>
          <w:p>
            <w:r/>
            <w:r>
              <w:rPr>
                <w:sz w:val="14"/>
              </w:rPr>
              <w:t>header rows never merge into label column</w:t>
            </w:r>
          </w:p>
        </w:tc>
        <w:tc>
          <w:tcPr>
            <w:tcW w:type="dxa" w:w="1928"/>
          </w:tcPr>
          <w:p>
            <w:r/>
            <w:r>
              <w:rPr>
                <w:sz w:val="14"/>
              </w:rPr>
              <w:t>src/parsing/tables.py</w:t>
            </w:r>
          </w:p>
        </w:tc>
      </w:tr>
      <w:tr>
        <w:tc>
          <w:tcPr>
            <w:tcW w:type="dxa" w:w="1928"/>
          </w:tcPr>
          <w:p>
            <w:r/>
            <w:r>
              <w:rPr>
                <w:sz w:val="14"/>
              </w:rPr>
              <w:t>Split tables lost headers</w:t>
            </w:r>
          </w:p>
        </w:tc>
        <w:tc>
          <w:tcPr>
            <w:tcW w:type="dxa" w:w="1871"/>
          </w:tcPr>
          <w:p>
            <w:r/>
            <w:r>
              <w:rPr>
                <w:sz w:val="14"/>
              </w:rPr>
              <w:t>Apple % table without periods</w:t>
            </w:r>
          </w:p>
        </w:tc>
        <w:tc>
          <w:tcPr>
            <w:tcW w:type="dxa" w:w="2041"/>
          </w:tcPr>
          <w:p>
            <w:r/>
            <w:r>
              <w:rPr>
                <w:sz w:val="14"/>
              </w:rPr>
              <w:t>continuation tables typeset separately</w:t>
            </w:r>
          </w:p>
        </w:tc>
        <w:tc>
          <w:tcPr>
            <w:tcW w:type="dxa" w:w="2041"/>
          </w:tcPr>
          <w:p>
            <w:r/>
            <w:r>
              <w:rPr>
                <w:sz w:val="14"/>
              </w:rPr>
              <w:t>inherit caption/units/header rows</w:t>
            </w:r>
          </w:p>
        </w:tc>
        <w:tc>
          <w:tcPr>
            <w:tcW w:type="dxa" w:w="1928"/>
          </w:tcPr>
          <w:p>
            <w:r/>
            <w:r>
              <w:rPr>
                <w:sz w:val="14"/>
              </w:rPr>
              <w:t>src/parsing/parser.py</w:t>
            </w:r>
          </w:p>
        </w:tc>
      </w:tr>
      <w:tr>
        <w:tc>
          <w:tcPr>
            <w:tcW w:type="dxa" w:w="1928"/>
          </w:tcPr>
          <w:p>
            <w:r/>
            <w:r>
              <w:rPr>
                <w:sz w:val="14"/>
              </w:rPr>
              <w:t>Missing / non-standard section headings</w:t>
            </w:r>
          </w:p>
        </w:tc>
        <w:tc>
          <w:tcPr>
            <w:tcW w:type="dxa" w:w="1871"/>
          </w:tcPr>
          <w:p>
            <w:r/>
            <w:r>
              <w:rPr>
                <w:sz w:val="14"/>
              </w:rPr>
              <w:t>corpus-wide section stats</w:t>
            </w:r>
          </w:p>
        </w:tc>
        <w:tc>
          <w:tcPr>
            <w:tcW w:type="dxa" w:w="2041"/>
          </w:tcPr>
          <w:p>
            <w:r/>
            <w:r>
              <w:rPr>
                <w:sz w:val="14"/>
              </w:rPr>
              <w:t>10-Q Item 1 omitted; Intel/HON layouts</w:t>
            </w:r>
          </w:p>
        </w:tc>
        <w:tc>
          <w:tcPr>
            <w:tcW w:type="dxa" w:w="2041"/>
          </w:tcPr>
          <w:p>
            <w:r/>
            <w:r>
              <w:rPr>
                <w:sz w:val="14"/>
              </w:rPr>
              <w:t>Part I default, title fallback, font-size headings</w:t>
            </w:r>
          </w:p>
        </w:tc>
        <w:tc>
          <w:tcPr>
            <w:tcW w:type="dxa" w:w="1928"/>
          </w:tcPr>
          <w:p>
            <w:r/>
            <w:r>
              <w:rPr>
                <w:sz w:val="14"/>
              </w:rPr>
              <w:t>src/parsing/structure.py</w:t>
            </w:r>
          </w:p>
        </w:tc>
      </w:tr>
      <w:tr>
        <w:tc>
          <w:tcPr>
            <w:tcW w:type="dxa" w:w="1928"/>
          </w:tcPr>
          <w:p>
            <w:r/>
            <w:r>
              <w:rPr>
                <w:sz w:val="14"/>
              </w:rPr>
              <w:t>Children with wrong subheading</w:t>
            </w:r>
          </w:p>
        </w:tc>
        <w:tc>
          <w:tcPr>
            <w:tcW w:type="dxa" w:w="1871"/>
          </w:tcPr>
          <w:p>
            <w:r/>
            <w:r>
              <w:rPr>
                <w:sz w:val="14"/>
              </w:rPr>
              <w:t>Gross Margin text labelled otherwise</w:t>
            </w:r>
          </w:p>
        </w:tc>
        <w:tc>
          <w:tcPr>
            <w:tcW w:type="dxa" w:w="2041"/>
          </w:tcPr>
          <w:p>
            <w:r/>
            <w:r>
              <w:rPr>
                <w:sz w:val="14"/>
              </w:rPr>
              <w:t>merged parents kept first heading</w:t>
            </w:r>
          </w:p>
        </w:tc>
        <w:tc>
          <w:tcPr>
            <w:tcW w:type="dxa" w:w="2041"/>
          </w:tcPr>
          <w:p>
            <w:r/>
            <w:r>
              <w:rPr>
                <w:sz w:val="14"/>
              </w:rPr>
              <w:t>label child at its midpoint</w:t>
            </w:r>
          </w:p>
        </w:tc>
        <w:tc>
          <w:tcPr>
            <w:tcW w:type="dxa" w:w="1928"/>
          </w:tcPr>
          <w:p>
            <w:r/>
            <w:r>
              <w:rPr>
                <w:sz w:val="14"/>
              </w:rPr>
              <w:t>src/chunking/hierarchical.py</w:t>
            </w:r>
          </w:p>
        </w:tc>
      </w:tr>
      <w:tr>
        <w:tc>
          <w:tcPr>
            <w:tcW w:type="dxa" w:w="1928"/>
          </w:tcPr>
          <w:p>
            <w:r/>
            <w:r>
              <w:rPr>
                <w:sz w:val="14"/>
              </w:rPr>
              <w:t>Oversized footnote chunks</w:t>
            </w:r>
          </w:p>
        </w:tc>
        <w:tc>
          <w:tcPr>
            <w:tcW w:type="dxa" w:w="1871"/>
          </w:tcPr>
          <w:p>
            <w:r/>
            <w:r>
              <w:rPr>
                <w:sz w:val="14"/>
              </w:rPr>
              <w:t>children over the 512-token embedder limit</w:t>
            </w:r>
          </w:p>
        </w:tc>
        <w:tc>
          <w:tcPr>
            <w:tcW w:type="dxa" w:w="2041"/>
          </w:tcPr>
          <w:p>
            <w:r/>
            <w:r>
              <w:rPr>
                <w:sz w:val="14"/>
              </w:rPr>
              <w:t>all footnotes in one child</w:t>
            </w:r>
          </w:p>
        </w:tc>
        <w:tc>
          <w:tcPr>
            <w:tcW w:type="dxa" w:w="2041"/>
          </w:tcPr>
          <w:p>
            <w:r/>
            <w:r>
              <w:rPr>
                <w:sz w:val="14"/>
              </w:rPr>
              <w:t>sentence-split footnotes</w:t>
            </w:r>
          </w:p>
        </w:tc>
        <w:tc>
          <w:tcPr>
            <w:tcW w:type="dxa" w:w="1928"/>
          </w:tcPr>
          <w:p>
            <w:r/>
            <w:r>
              <w:rPr>
                <w:sz w:val="14"/>
              </w:rPr>
              <w:t>src/chunking/hierarchical.py</w:t>
            </w:r>
          </w:p>
        </w:tc>
      </w:tr>
      <w:tr>
        <w:tc>
          <w:tcPr>
            <w:tcW w:type="dxa" w:w="1928"/>
          </w:tcPr>
          <w:p>
            <w:r/>
            <w:r>
              <w:rPr>
                <w:sz w:val="14"/>
              </w:rPr>
              <w:t>Model caches on C:</w:t>
            </w:r>
          </w:p>
        </w:tc>
        <w:tc>
          <w:tcPr>
            <w:tcW w:type="dxa" w:w="1871"/>
          </w:tcPr>
          <w:p>
            <w:r/>
            <w:r>
              <w:rPr>
                <w:sz w:val="14"/>
              </w:rPr>
              <w:t>downloads landed in user profile</w:t>
            </w:r>
          </w:p>
        </w:tc>
        <w:tc>
          <w:tcPr>
            <w:tcW w:type="dxa" w:w="2041"/>
          </w:tcPr>
          <w:p>
            <w:r/>
            <w:r>
              <w:rPr>
                <w:sz w:val="14"/>
              </w:rPr>
              <w:t>HF / LlamaIndex / fastembed defaults</w:t>
            </w:r>
          </w:p>
        </w:tc>
        <w:tc>
          <w:tcPr>
            <w:tcW w:type="dxa" w:w="2041"/>
          </w:tcPr>
          <w:p>
            <w:r/>
            <w:r>
              <w:rPr>
                <w:sz w:val="14"/>
              </w:rPr>
              <w:t>cache env vars point to D:</w:t>
            </w:r>
          </w:p>
        </w:tc>
        <w:tc>
          <w:tcPr>
            <w:tcW w:type="dxa" w:w="1928"/>
          </w:tcPr>
          <w:p>
            <w:r/>
            <w:r>
              <w:rPr>
                <w:sz w:val="14"/>
              </w:rPr>
              <w:t>src/config.py</w:t>
            </w:r>
          </w:p>
        </w:tc>
      </w:tr>
      <w:tr>
        <w:tc>
          <w:tcPr>
            <w:tcW w:type="dxa" w:w="1928"/>
          </w:tcPr>
          <w:p>
            <w:r/>
            <w:r>
              <w:rPr>
                <w:sz w:val="14"/>
              </w:rPr>
              <w:t>localhost ~2 s per request</w:t>
            </w:r>
          </w:p>
        </w:tc>
        <w:tc>
          <w:tcPr>
            <w:tcW w:type="dxa" w:w="1871"/>
          </w:tcPr>
          <w:p>
            <w:r/>
            <w:r>
              <w:rPr>
                <w:sz w:val="14"/>
              </w:rPr>
              <w:t>indexing 3m46s for 24 filings</w:t>
            </w:r>
          </w:p>
        </w:tc>
        <w:tc>
          <w:tcPr>
            <w:tcW w:type="dxa" w:w="2041"/>
          </w:tcPr>
          <w:p>
            <w:r/>
            <w:r>
              <w:rPr>
                <w:sz w:val="14"/>
              </w:rPr>
              <w:t>Windows tries IPv6 first</w:t>
            </w:r>
          </w:p>
        </w:tc>
        <w:tc>
          <w:tcPr>
            <w:tcW w:type="dxa" w:w="2041"/>
          </w:tcPr>
          <w:p>
            <w:r/>
            <w:r>
              <w:rPr>
                <w:sz w:val="14"/>
              </w:rPr>
              <w:t>use 127.0.0.1 (~8 ms)</w:t>
            </w:r>
          </w:p>
        </w:tc>
        <w:tc>
          <w:tcPr>
            <w:tcW w:type="dxa" w:w="1928"/>
          </w:tcPr>
          <w:p>
            <w:r/>
            <w:r>
              <w:rPr>
                <w:sz w:val="14"/>
              </w:rPr>
              <w:t>configs/qdrant.yaml</w:t>
            </w:r>
          </w:p>
        </w:tc>
      </w:tr>
      <w:tr>
        <w:tc>
          <w:tcPr>
            <w:tcW w:type="dxa" w:w="1928"/>
          </w:tcPr>
          <w:p>
            <w:r/>
            <w:r>
              <w:rPr>
                <w:sz w:val="14"/>
              </w:rPr>
              <w:t>Reranker ties at 0.999</w:t>
            </w:r>
          </w:p>
        </w:tc>
        <w:tc>
          <w:tcPr>
            <w:tcW w:type="dxa" w:w="1871"/>
          </w:tcPr>
          <w:p>
            <w:r/>
            <w:r>
              <w:rPr>
                <w:sz w:val="14"/>
              </w:rPr>
              <w:t>saturated scores</w:t>
            </w:r>
          </w:p>
        </w:tc>
        <w:tc>
          <w:tcPr>
            <w:tcW w:type="dxa" w:w="2041"/>
          </w:tcPr>
          <w:p>
            <w:r/>
            <w:r>
              <w:rPr>
                <w:sz w:val="14"/>
              </w:rPr>
              <w:t>sigmoid on strong matches</w:t>
            </w:r>
          </w:p>
        </w:tc>
        <w:tc>
          <w:tcPr>
            <w:tcW w:type="dxa" w:w="2041"/>
          </w:tcPr>
          <w:p>
            <w:r/>
            <w:r>
              <w:rPr>
                <w:sz w:val="14"/>
              </w:rPr>
              <w:t>rank on raw logits</w:t>
            </w:r>
          </w:p>
        </w:tc>
        <w:tc>
          <w:tcPr>
            <w:tcW w:type="dxa" w:w="1928"/>
          </w:tcPr>
          <w:p>
            <w:r/>
            <w:r>
              <w:rPr>
                <w:sz w:val="14"/>
              </w:rPr>
              <w:t>src/retrieval/reranker.py</w:t>
            </w:r>
          </w:p>
        </w:tc>
      </w:tr>
      <w:tr>
        <w:tc>
          <w:tcPr>
            <w:tcW w:type="dxa" w:w="1928"/>
          </w:tcPr>
          <w:p>
            <w:r/>
            <w:r>
              <w:rPr>
                <w:sz w:val="14"/>
              </w:rPr>
              <w:t>Reranker preferred prose</w:t>
            </w:r>
          </w:p>
        </w:tc>
        <w:tc>
          <w:tcPr>
            <w:tcW w:type="dxa" w:w="1871"/>
          </w:tcPr>
          <w:p>
            <w:r/>
            <w:r>
              <w:rPr>
                <w:sz w:val="14"/>
              </w:rPr>
              <w:t>correct row rarely first</w:t>
            </w:r>
          </w:p>
        </w:tc>
        <w:tc>
          <w:tcPr>
            <w:tcW w:type="dxa" w:w="2041"/>
          </w:tcPr>
          <w:p>
            <w:r/>
            <w:r>
              <w:rPr>
                <w:sz w:val="14"/>
              </w:rPr>
              <w:t>prose-trained cross-encoder vs markdown</w:t>
            </w:r>
          </w:p>
        </w:tc>
        <w:tc>
          <w:tcPr>
            <w:tcW w:type="dxa" w:w="2041"/>
          </w:tcPr>
          <w:p>
            <w:r/>
            <w:r>
              <w:rPr>
                <w:sz w:val="14"/>
              </w:rPr>
              <w:t>linearize tables for the reranker</w:t>
            </w:r>
          </w:p>
        </w:tc>
        <w:tc>
          <w:tcPr>
            <w:tcW w:type="dxa" w:w="1928"/>
          </w:tcPr>
          <w:p>
            <w:r/>
            <w:r>
              <w:rPr>
                <w:sz w:val="14"/>
              </w:rPr>
              <w:t>src/retrieval/linearize.py</w:t>
            </w:r>
          </w:p>
        </w:tc>
      </w:tr>
      <w:tr>
        <w:tc>
          <w:tcPr>
            <w:tcW w:type="dxa" w:w="1928"/>
          </w:tcPr>
          <w:p>
            <w:r/>
            <w:r>
              <w:rPr>
                <w:sz w:val="14"/>
              </w:rPr>
              <w:t>Year rows not headers (MSFT)</w:t>
            </w:r>
          </w:p>
        </w:tc>
        <w:tc>
          <w:tcPr>
            <w:tcW w:type="dxa" w:w="1871"/>
          </w:tcPr>
          <w:p>
            <w:r/>
            <w:r>
              <w:rPr>
                <w:sz w:val="14"/>
              </w:rPr>
              <w:t>row groups without periods</w:t>
            </w:r>
          </w:p>
        </w:tc>
        <w:tc>
          <w:tcPr>
            <w:tcW w:type="dxa" w:w="2041"/>
          </w:tcPr>
          <w:p>
            <w:r/>
            <w:r>
              <w:rPr>
                <w:sz w:val="14"/>
              </w:rPr>
              <w:t>header detector too strict</w:t>
            </w:r>
          </w:p>
        </w:tc>
        <w:tc>
          <w:tcPr>
            <w:tcW w:type="dxa" w:w="2041"/>
          </w:tcPr>
          <w:p>
            <w:r/>
            <w:r>
              <w:rPr>
                <w:sz w:val="14"/>
              </w:rPr>
              <w:t>year rows/period labels/unit captions are headers</w:t>
            </w:r>
          </w:p>
        </w:tc>
        <w:tc>
          <w:tcPr>
            <w:tcW w:type="dxa" w:w="1928"/>
          </w:tcPr>
          <w:p>
            <w:r/>
            <w:r>
              <w:rPr>
                <w:sz w:val="14"/>
              </w:rPr>
              <w:t>src/parsing/tables.py</w:t>
            </w:r>
          </w:p>
        </w:tc>
      </w:tr>
      <w:tr>
        <w:tc>
          <w:tcPr>
            <w:tcW w:type="dxa" w:w="1928"/>
          </w:tcPr>
          <w:p>
            <w:r/>
            <w:r>
              <w:rPr>
                <w:sz w:val="14"/>
              </w:rPr>
              <w:t>Prompt processing ~70 tok/s</w:t>
            </w:r>
          </w:p>
        </w:tc>
        <w:tc>
          <w:tcPr>
            <w:tcW w:type="dxa" w:w="1871"/>
          </w:tcPr>
          <w:p>
            <w:r/>
            <w:r>
              <w:rPr>
                <w:sz w:val="14"/>
              </w:rPr>
              <w:t>generation eval far slower than expected</w:t>
            </w:r>
          </w:p>
        </w:tc>
        <w:tc>
          <w:tcPr>
            <w:tcW w:type="dxa" w:w="2041"/>
          </w:tcPr>
          <w:p>
            <w:r/>
            <w:r>
              <w:rPr>
                <w:sz w:val="14"/>
              </w:rPr>
              <w:t>orphaned llama-server.exe holding VRAM</w:t>
            </w:r>
          </w:p>
        </w:tc>
        <w:tc>
          <w:tcPr>
            <w:tcW w:type="dxa" w:w="2041"/>
          </w:tcPr>
          <w:p>
            <w:r/>
            <w:r>
              <w:rPr>
                <w:sz w:val="14"/>
              </w:rPr>
              <w:t>kill runners; warm-up order; batch 16</w:t>
            </w:r>
          </w:p>
        </w:tc>
        <w:tc>
          <w:tcPr>
            <w:tcW w:type="dxa" w:w="1928"/>
          </w:tcPr>
          <w:p>
            <w:r/>
            <w:r>
              <w:rPr>
                <w:sz w:val="14"/>
              </w:rPr>
              <w:t>src/generation/ollama_server.py</w:t>
            </w:r>
          </w:p>
        </w:tc>
      </w:tr>
      <w:tr>
        <w:tc>
          <w:tcPr>
            <w:tcW w:type="dxa" w:w="1928"/>
          </w:tcPr>
          <w:p>
            <w:r/>
            <w:r>
              <w:rPr>
                <w:sz w:val="14"/>
              </w:rPr>
              <w:t>Compound questions break BM25</w:t>
            </w:r>
          </w:p>
        </w:tc>
        <w:tc>
          <w:tcPr>
            <w:tcW w:type="dxa" w:w="1871"/>
          </w:tcPr>
          <w:p>
            <w:r/>
            <w:r>
              <w:rPr>
                <w:sz w:val="14"/>
              </w:rPr>
              <w:t>cross-type all-hit@10 = 0.000</w:t>
            </w:r>
          </w:p>
        </w:tc>
        <w:tc>
          <w:tcPr>
            <w:tcW w:type="dxa" w:w="2041"/>
          </w:tcPr>
          <w:p>
            <w:r/>
            <w:r>
              <w:rPr>
                <w:sz w:val="14"/>
              </w:rPr>
              <w:t>comparison wording matches MD&amp;A text</w:t>
            </w:r>
          </w:p>
        </w:tc>
        <w:tc>
          <w:tcPr>
            <w:tcW w:type="dxa" w:w="2041"/>
          </w:tcPr>
          <w:p>
            <w:r/>
            <w:r>
              <w:rPr>
                <w:sz w:val="14"/>
              </w:rPr>
              <w:t>sub-question decomposition + router</w:t>
            </w:r>
          </w:p>
        </w:tc>
        <w:tc>
          <w:tcPr>
            <w:tcW w:type="dxa" w:w="1928"/>
          </w:tcPr>
          <w:p>
            <w:r/>
            <w:r>
              <w:rPr>
                <w:sz w:val="14"/>
              </w:rPr>
              <w:t>src/query/decomposition.py</w:t>
            </w:r>
          </w:p>
        </w:tc>
      </w:tr>
      <w:tr>
        <w:tc>
          <w:tcPr>
            <w:tcW w:type="dxa" w:w="1928"/>
          </w:tcPr>
          <w:p>
            <w:r/>
            <w:r>
              <w:rPr>
                <w:sz w:val="14"/>
              </w:rPr>
              <w:t>Flawed generated questions</w:t>
            </w:r>
          </w:p>
        </w:tc>
        <w:tc>
          <w:tcPr>
            <w:tcW w:type="dxa" w:w="1871"/>
          </w:tcPr>
          <w:p>
            <w:r/>
            <w:r>
              <w:rPr>
                <w:sz w:val="14"/>
              </w:rPr>
              <w:t>G1 misses</w:t>
            </w:r>
          </w:p>
        </w:tc>
        <w:tc>
          <w:tcPr>
            <w:tcW w:type="dxa" w:w="2041"/>
          </w:tcPr>
          <w:p>
            <w:r/>
            <w:r>
              <w:rPr>
                <w:sz w:val="14"/>
              </w:rPr>
              <w:t>cash-flow change rows, group labels</w:t>
            </w:r>
          </w:p>
        </w:tc>
        <w:tc>
          <w:tcPr>
            <w:tcW w:type="dxa" w:w="2041"/>
          </w:tcPr>
          <w:p>
            <w:r/>
            <w:r>
              <w:rPr>
                <w:sz w:val="14"/>
              </w:rPr>
              <w:t>'change in ...', groups end at totals</w:t>
            </w:r>
          </w:p>
        </w:tc>
        <w:tc>
          <w:tcPr>
            <w:tcW w:type="dxa" w:w="1928"/>
          </w:tcPr>
          <w:p>
            <w:r/>
            <w:r>
              <w:rPr>
                <w:sz w:val="14"/>
              </w:rPr>
              <w:t>src/evaluation/dataset.py</w:t>
            </w:r>
          </w:p>
        </w:tc>
      </w:tr>
      <w:tr>
        <w:tc>
          <w:tcPr>
            <w:tcW w:type="dxa" w:w="1928"/>
          </w:tcPr>
          <w:p>
            <w:r/>
            <w:r>
              <w:rPr>
                <w:sz w:val="14"/>
              </w:rPr>
              <w:t>Rewording lost intent</w:t>
            </w:r>
          </w:p>
        </w:tc>
        <w:tc>
          <w:tcPr>
            <w:tcW w:type="dxa" w:w="1871"/>
          </w:tcPr>
          <w:p>
            <w:r/>
            <w:r>
              <w:rPr>
                <w:sz w:val="14"/>
              </w:rPr>
              <w:t>'What drove X' → 'What was X'</w:t>
            </w:r>
          </w:p>
        </w:tc>
        <w:tc>
          <w:tcPr>
            <w:tcW w:type="dxa" w:w="2041"/>
          </w:tcPr>
          <w:p>
            <w:r/>
            <w:r>
              <w:rPr>
                <w:sz w:val="14"/>
              </w:rPr>
              <w:t>LLM rewrote single lookups</w:t>
            </w:r>
          </w:p>
        </w:tc>
        <w:tc>
          <w:tcPr>
            <w:tcW w:type="dxa" w:w="2041"/>
          </w:tcPr>
          <w:p>
            <w:r/>
            <w:r>
              <w:rPr>
                <w:sz w:val="14"/>
              </w:rPr>
              <w:t>keep original if one sub-question</w:t>
            </w:r>
          </w:p>
        </w:tc>
        <w:tc>
          <w:tcPr>
            <w:tcW w:type="dxa" w:w="1928"/>
          </w:tcPr>
          <w:p>
            <w:r/>
            <w:r>
              <w:rPr>
                <w:sz w:val="14"/>
              </w:rPr>
              <w:t>src/query/decomposition.py</w:t>
            </w:r>
          </w:p>
        </w:tc>
      </w:tr>
      <w:tr>
        <w:tc>
          <w:tcPr>
            <w:tcW w:type="dxa" w:w="1928"/>
          </w:tcPr>
          <w:p>
            <w:r/>
            <w:r>
              <w:rPr>
                <w:sz w:val="14"/>
              </w:rPr>
              <w:t>Dependency conflicts</w:t>
            </w:r>
          </w:p>
        </w:tc>
        <w:tc>
          <w:tcPr>
            <w:tcW w:type="dxa" w:w="1871"/>
          </w:tcPr>
          <w:p>
            <w:r/>
            <w:r>
              <w:rPr>
                <w:sz w:val="14"/>
              </w:rPr>
              <w:t>ragas import errors</w:t>
            </w:r>
          </w:p>
        </w:tc>
        <w:tc>
          <w:tcPr>
            <w:tcW w:type="dxa" w:w="2041"/>
          </w:tcPr>
          <w:p>
            <w:r/>
            <w:r>
              <w:rPr>
                <w:sz w:val="14"/>
              </w:rPr>
              <w:t>ragas 0.4.3 vs langchain/instructor/openai</w:t>
            </w:r>
          </w:p>
        </w:tc>
        <w:tc>
          <w:tcPr>
            <w:tcW w:type="dxa" w:w="2041"/>
          </w:tcPr>
          <w:p>
            <w:r/>
            <w:r>
              <w:rPr>
                <w:sz w:val="14"/>
              </w:rPr>
              <w:t>pin langchain-community 0.4.1, instructor, openai&lt;3</w:t>
            </w:r>
          </w:p>
        </w:tc>
        <w:tc>
          <w:tcPr>
            <w:tcW w:type="dxa" w:w="1928"/>
          </w:tcPr>
          <w:p>
            <w:r/>
            <w:r>
              <w:rPr>
                <w:sz w:val="14"/>
              </w:rPr>
              <w:t>requirements.txt</w:t>
            </w:r>
          </w:p>
        </w:tc>
      </w:tr>
      <w:tr>
        <w:tc>
          <w:tcPr>
            <w:tcW w:type="dxa" w:w="1928"/>
          </w:tcPr>
          <w:p>
            <w:r/>
            <w:r>
              <w:rPr>
                <w:sz w:val="14"/>
              </w:rPr>
              <w:t>Async connection errors</w:t>
            </w:r>
          </w:p>
        </w:tc>
        <w:tc>
          <w:tcPr>
            <w:tcW w:type="dxa" w:w="1871"/>
          </w:tcPr>
          <w:p>
            <w:r/>
            <w:r>
              <w:rPr>
                <w:sz w:val="14"/>
              </w:rPr>
              <w:t>judge calls failing</w:t>
            </w:r>
          </w:p>
        </w:tc>
        <w:tc>
          <w:tcPr>
            <w:tcW w:type="dxa" w:w="2041"/>
          </w:tcPr>
          <w:p>
            <w:r/>
            <w:r>
              <w:rPr>
                <w:sz w:val="14"/>
              </w:rPr>
              <w:t>new event loop per metric</w:t>
            </w:r>
          </w:p>
        </w:tc>
        <w:tc>
          <w:tcPr>
            <w:tcW w:type="dxa" w:w="2041"/>
          </w:tcPr>
          <w:p>
            <w:r/>
            <w:r>
              <w:rPr>
                <w:sz w:val="14"/>
              </w:rPr>
              <w:t>one event loop per run</w:t>
            </w:r>
          </w:p>
        </w:tc>
        <w:tc>
          <w:tcPr>
            <w:tcW w:type="dxa" w:w="1928"/>
          </w:tcPr>
          <w:p>
            <w:r/>
            <w:r>
              <w:rPr>
                <w:sz w:val="14"/>
              </w:rPr>
              <w:t>src/evaluation/ragas_eval.py</w:t>
            </w:r>
          </w:p>
        </w:tc>
      </w:tr>
      <w:tr>
        <w:tc>
          <w:tcPr>
            <w:tcW w:type="dxa" w:w="1928"/>
          </w:tcPr>
          <w:p>
            <w:r/>
            <w:r>
              <w:rPr>
                <w:sz w:val="14"/>
              </w:rPr>
              <w:t>Free-tier limits</w:t>
            </w:r>
          </w:p>
        </w:tc>
        <w:tc>
          <w:tcPr>
            <w:tcW w:type="dxa" w:w="1871"/>
          </w:tcPr>
          <w:p>
            <w:r/>
            <w:r>
              <w:rPr>
                <w:sz w:val="14"/>
              </w:rPr>
              <w:t>per-minute and daily 429s</w:t>
            </w:r>
          </w:p>
        </w:tc>
        <w:tc>
          <w:tcPr>
            <w:tcW w:type="dxa" w:w="2041"/>
          </w:tcPr>
          <w:p>
            <w:r/>
            <w:r>
              <w:rPr>
                <w:sz w:val="14"/>
              </w:rPr>
              <w:t>Groq free plan quotas</w:t>
            </w:r>
          </w:p>
        </w:tc>
        <w:tc>
          <w:tcPr>
            <w:tcW w:type="dxa" w:w="2041"/>
          </w:tcPr>
          <w:p>
            <w:r/>
            <w:r>
              <w:rPr>
                <w:sz w:val="14"/>
              </w:rPr>
              <w:t>wait on per-minute, stop on daily, cache</w:t>
            </w:r>
          </w:p>
        </w:tc>
        <w:tc>
          <w:tcPr>
            <w:tcW w:type="dxa" w:w="1928"/>
          </w:tcPr>
          <w:p>
            <w:r/>
            <w:r>
              <w:rPr>
                <w:sz w:val="14"/>
              </w:rPr>
              <w:t>src/evaluation/ragas_eval.py</w:t>
            </w:r>
          </w:p>
        </w:tc>
      </w:tr>
      <w:tr>
        <w:tc>
          <w:tcPr>
            <w:tcW w:type="dxa" w:w="1928"/>
          </w:tcPr>
          <w:p>
            <w:r/>
            <w:r>
              <w:rPr>
                <w:sz w:val="14"/>
              </w:rPr>
              <w:t>Small judge echoed schema</w:t>
            </w:r>
          </w:p>
        </w:tc>
        <w:tc>
          <w:tcPr>
            <w:tcW w:type="dxa" w:w="1871"/>
          </w:tcPr>
          <w:p>
            <w:r/>
            <w:r>
              <w:rPr>
                <w:sz w:val="14"/>
              </w:rPr>
              <w:t>local 8B output invalid</w:t>
            </w:r>
          </w:p>
        </w:tc>
        <w:tc>
          <w:tcPr>
            <w:tcW w:type="dxa" w:w="2041"/>
          </w:tcPr>
          <w:p>
            <w:r/>
            <w:r>
              <w:rPr>
                <w:sz w:val="14"/>
              </w:rPr>
              <w:t>free JSON mode on long prompts</w:t>
            </w:r>
          </w:p>
        </w:tc>
        <w:tc>
          <w:tcPr>
            <w:tcW w:type="dxa" w:w="2041"/>
          </w:tcPr>
          <w:p>
            <w:r/>
            <w:r>
              <w:rPr>
                <w:sz w:val="14"/>
              </w:rPr>
              <w:t>schema-constrained decoding</w:t>
            </w:r>
          </w:p>
        </w:tc>
        <w:tc>
          <w:tcPr>
            <w:tcW w:type="dxa" w:w="1928"/>
          </w:tcPr>
          <w:p>
            <w:r/>
            <w:r>
              <w:rPr>
                <w:sz w:val="14"/>
              </w:rPr>
              <w:t>configs/evaluation.yaml</w:t>
            </w:r>
          </w:p>
        </w:tc>
      </w:tr>
      <w:tr>
        <w:tc>
          <w:tcPr>
            <w:tcW w:type="dxa" w:w="1928"/>
          </w:tcPr>
          <w:p>
            <w:r/>
            <w:r>
              <w:rPr>
                <w:sz w:val="14"/>
              </w:rPr>
              <w:t>phoenix.otel.register() failed</w:t>
            </w:r>
          </w:p>
        </w:tc>
        <w:tc>
          <w:tcPr>
            <w:tcW w:type="dxa" w:w="1871"/>
          </w:tcPr>
          <w:p>
            <w:r/>
            <w:r>
              <w:rPr>
                <w:sz w:val="14"/>
              </w:rPr>
              <w:t>no traces</w:t>
            </w:r>
          </w:p>
        </w:tc>
        <w:tc>
          <w:tcPr>
            <w:tcW w:type="dxa" w:w="2041"/>
          </w:tcPr>
          <w:p>
            <w:r/>
            <w:r>
              <w:rPr>
                <w:sz w:val="14"/>
              </w:rPr>
              <w:t>reads an attribute removed in opentelemetry-exporter 1.45</w:t>
            </w:r>
          </w:p>
        </w:tc>
        <w:tc>
          <w:tcPr>
            <w:tcW w:type="dxa" w:w="2041"/>
          </w:tcPr>
          <w:p>
            <w:r/>
            <w:r>
              <w:rPr>
                <w:sz w:val="14"/>
              </w:rPr>
              <w:t>configure the OTel SDK directly</w:t>
            </w:r>
          </w:p>
        </w:tc>
        <w:tc>
          <w:tcPr>
            <w:tcW w:type="dxa" w:w="1928"/>
          </w:tcPr>
          <w:p>
            <w:r/>
            <w:r>
              <w:rPr>
                <w:sz w:val="14"/>
              </w:rPr>
              <w:t>src/observability/tracing.py</w:t>
            </w:r>
          </w:p>
        </w:tc>
      </w:tr>
      <w:tr>
        <w:tc>
          <w:tcPr>
            <w:tcW w:type="dxa" w:w="1928"/>
          </w:tcPr>
          <w:p>
            <w:r/>
            <w:r>
              <w:rPr>
                <w:sz w:val="14"/>
              </w:rPr>
              <w:t>Retrieved documents missing in traces</w:t>
            </w:r>
          </w:p>
        </w:tc>
        <w:tc>
          <w:tcPr>
            <w:tcW w:type="dxa" w:w="1871"/>
          </w:tcPr>
          <w:p>
            <w:r/>
            <w:r>
              <w:rPr>
                <w:sz w:val="14"/>
              </w:rPr>
              <w:t>empty retriever spans</w:t>
            </w:r>
          </w:p>
        </w:tc>
        <w:tc>
          <w:tcPr>
            <w:tcW w:type="dxa" w:w="2041"/>
          </w:tcPr>
          <w:p>
            <w:r/>
            <w:r>
              <w:rPr>
                <w:sz w:val="14"/>
              </w:rPr>
              <w:t>OTel's default 128-attribute cap</w:t>
            </w:r>
          </w:p>
        </w:tc>
        <w:tc>
          <w:tcPr>
            <w:tcW w:type="dxa" w:w="2041"/>
          </w:tcPr>
          <w:p>
            <w:r/>
            <w:r>
              <w:rPr>
                <w:sz w:val="14"/>
              </w:rPr>
              <w:t>span limit 2048, 4,000-char values</w:t>
            </w:r>
          </w:p>
        </w:tc>
        <w:tc>
          <w:tcPr>
            <w:tcW w:type="dxa" w:w="1928"/>
          </w:tcPr>
          <w:p>
            <w:r/>
            <w:r>
              <w:rPr>
                <w:sz w:val="14"/>
              </w:rPr>
              <w:t>src/observability/tracing.py</w:t>
            </w:r>
          </w:p>
        </w:tc>
      </w:tr>
      <w:tr>
        <w:tc>
          <w:tcPr>
            <w:tcW w:type="dxa" w:w="1928"/>
          </w:tcPr>
          <w:p>
            <w:r/>
            <w:r>
              <w:rPr>
                <w:sz w:val="14"/>
              </w:rPr>
              <w:t>SQLite locking errors in Docker</w:t>
            </w:r>
          </w:p>
        </w:tc>
        <w:tc>
          <w:tcPr>
            <w:tcW w:type="dxa" w:w="1871"/>
          </w:tcPr>
          <w:p>
            <w:r/>
            <w:r>
              <w:rPr>
                <w:sz w:val="14"/>
              </w:rPr>
              <w:t>parent store failed in the container</w:t>
            </w:r>
          </w:p>
        </w:tc>
        <w:tc>
          <w:tcPr>
            <w:tcW w:type="dxa" w:w="2041"/>
          </w:tcPr>
          <w:p>
            <w:r/>
            <w:r>
              <w:rPr>
                <w:sz w:val="14"/>
              </w:rPr>
              <w:t>WAL locking on a Windows bind mount</w:t>
            </w:r>
          </w:p>
        </w:tc>
        <w:tc>
          <w:tcPr>
            <w:tcW w:type="dxa" w:w="2041"/>
          </w:tcPr>
          <w:p>
            <w:r/>
            <w:r>
              <w:rPr>
                <w:sz w:val="14"/>
              </w:rPr>
              <w:t>open read-only + immutable; checkpoint WAL after indexing</w:t>
            </w:r>
          </w:p>
        </w:tc>
        <w:tc>
          <w:tcPr>
            <w:tcW w:type="dxa" w:w="1928"/>
          </w:tcPr>
          <w:p>
            <w:r/>
            <w:r>
              <w:rPr>
                <w:sz w:val="14"/>
              </w:rPr>
              <w:t>src/retrieval/parent_store.py</w:t>
            </w:r>
          </w:p>
        </w:tc>
      </w:tr>
      <w:tr>
        <w:tc>
          <w:tcPr>
            <w:tcW w:type="dxa" w:w="1928"/>
          </w:tcPr>
          <w:p>
            <w:r/>
            <w:r>
              <w:rPr>
                <w:sz w:val="14"/>
              </w:rPr>
              <w:t>BM25 model not found offline</w:t>
            </w:r>
          </w:p>
        </w:tc>
        <w:tc>
          <w:tcPr>
            <w:tcW w:type="dxa" w:w="1871"/>
          </w:tcPr>
          <w:p>
            <w:r/>
            <w:r>
              <w:rPr>
                <w:sz w:val="14"/>
              </w:rPr>
              <w:t>API container failed to start</w:t>
            </w:r>
          </w:p>
        </w:tc>
        <w:tc>
          <w:tcPr>
            <w:tcW w:type="dxa" w:w="2041"/>
          </w:tcPr>
          <w:p>
            <w:r/>
            <w:r>
              <w:rPr>
                <w:sz w:val="14"/>
              </w:rPr>
              <w:t>fastembed metadata written with backslash paths</w:t>
            </w:r>
          </w:p>
        </w:tc>
        <w:tc>
          <w:tcPr>
            <w:tcW w:type="dxa" w:w="2041"/>
          </w:tcPr>
          <w:p>
            <w:r/>
            <w:r>
              <w:rPr>
                <w:sz w:val="14"/>
              </w:rPr>
              <w:t>load the cached snapshot directly</w:t>
            </w:r>
          </w:p>
        </w:tc>
        <w:tc>
          <w:tcPr>
            <w:tcW w:type="dxa" w:w="1928"/>
          </w:tcPr>
          <w:p>
            <w:r/>
            <w:r>
              <w:rPr>
                <w:sz w:val="14"/>
              </w:rPr>
              <w:t>src/retrieval/bm25.py</w:t>
            </w:r>
          </w:p>
        </w:tc>
      </w:tr>
      <w:tr>
        <w:tc>
          <w:tcPr>
            <w:tcW w:type="dxa" w:w="1928"/>
          </w:tcPr>
          <w:p>
            <w:r/>
            <w:r>
              <w:rPr>
                <w:sz w:val="14"/>
              </w:rPr>
              <w:t>Ollama runner OOM-killed</w:t>
            </w:r>
          </w:p>
        </w:tc>
        <w:tc>
          <w:tcPr>
            <w:tcW w:type="dxa" w:w="1871"/>
          </w:tcPr>
          <w:p>
            <w:r/>
            <w:r>
              <w:rPr>
                <w:sz w:val="14"/>
              </w:rPr>
              <w:t>generation fell to 0.16 tok/s, then crash</w:t>
            </w:r>
          </w:p>
        </w:tc>
        <w:tc>
          <w:tcPr>
            <w:tcW w:type="dxa" w:w="2041"/>
          </w:tcPr>
          <w:p>
            <w:r/>
            <w:r>
              <w:rPr>
                <w:sz w:val="14"/>
              </w:rPr>
              <w:t>llama-server's 8 GiB host-RAM prompt cache</w:t>
            </w:r>
          </w:p>
        </w:tc>
        <w:tc>
          <w:tcPr>
            <w:tcW w:type="dxa" w:w="2041"/>
          </w:tcPr>
          <w:p>
            <w:r/>
            <w:r>
              <w:rPr>
                <w:sz w:val="14"/>
              </w:rPr>
              <w:t>LLAMA_ARG_CACHE_RAM=0</w:t>
            </w:r>
          </w:p>
        </w:tc>
        <w:tc>
          <w:tcPr>
            <w:tcW w:type="dxa" w:w="1928"/>
          </w:tcPr>
          <w:p>
            <w:r/>
            <w:r>
              <w:rPr>
                <w:sz w:val="14"/>
              </w:rPr>
              <w:t>docker-compose.yml</w:t>
            </w:r>
          </w:p>
        </w:tc>
      </w:tr>
      <w:tr>
        <w:tc>
          <w:tcPr>
            <w:tcW w:type="dxa" w:w="1928"/>
          </w:tcPr>
          <w:p>
            <w:r/>
            <w:r>
              <w:rPr>
                <w:sz w:val="14"/>
              </w:rPr>
              <w:t>63 s answer after idle</w:t>
            </w:r>
          </w:p>
        </w:tc>
        <w:tc>
          <w:tcPr>
            <w:tcW w:type="dxa" w:w="1871"/>
          </w:tcPr>
          <w:p>
            <w:r/>
            <w:r>
              <w:rPr>
                <w:sz w:val="14"/>
              </w:rPr>
              <w:t>first question after a pause</w:t>
            </w:r>
          </w:p>
        </w:tc>
        <w:tc>
          <w:tcPr>
            <w:tcW w:type="dxa" w:w="2041"/>
          </w:tcPr>
          <w:p>
            <w:r/>
            <w:r>
              <w:rPr>
                <w:sz w:val="14"/>
              </w:rPr>
              <w:t>Ollama unloaded the idle model</w:t>
            </w:r>
          </w:p>
        </w:tc>
        <w:tc>
          <w:tcPr>
            <w:tcW w:type="dxa" w:w="2041"/>
          </w:tcPr>
          <w:p>
            <w:r/>
            <w:r>
              <w:rPr>
                <w:sz w:val="14"/>
              </w:rPr>
              <w:t>keep_alive 24h in the stack</w:t>
            </w:r>
          </w:p>
        </w:tc>
        <w:tc>
          <w:tcPr>
            <w:tcW w:type="dxa" w:w="1928"/>
          </w:tcPr>
          <w:p>
            <w:r/>
            <w:r>
              <w:rPr>
                <w:sz w:val="14"/>
              </w:rPr>
              <w:t>docker-compose.yml</w:t>
            </w:r>
          </w:p>
        </w:tc>
      </w:tr>
      <w:tr>
        <w:tc>
          <w:tcPr>
            <w:tcW w:type="dxa" w:w="1928"/>
          </w:tcPr>
          <w:p>
            <w:r/>
            <w:r>
              <w:rPr>
                <w:sz w:val="14"/>
              </w:rPr>
              <w:t>Wrong-cell numbers pass verification</w:t>
            </w:r>
          </w:p>
        </w:tc>
        <w:tc>
          <w:tcPr>
            <w:tcW w:type="dxa" w:w="1871"/>
          </w:tcPr>
          <w:p>
            <w:r/>
            <w:r>
              <w:rPr>
                <w:sz w:val="14"/>
              </w:rPr>
              <w:t>Phase 17 stress test: 0% flagged</w:t>
            </w:r>
          </w:p>
        </w:tc>
        <w:tc>
          <w:tcPr>
            <w:tcW w:type="dxa" w:w="2041"/>
          </w:tcPr>
          <w:p>
            <w:r/>
            <w:r>
              <w:rPr>
                <w:sz w:val="14"/>
              </w:rPr>
              <w:t>check is 'anywhere in the sources'</w:t>
            </w:r>
          </w:p>
        </w:tc>
        <w:tc>
          <w:tcPr>
            <w:tcW w:type="dxa" w:w="2041"/>
          </w:tcPr>
          <w:p>
            <w:r/>
            <w:r>
              <w:rPr>
                <w:sz w:val="14"/>
              </w:rPr>
              <w:t>measured; period-aware check proposed</w:t>
            </w:r>
          </w:p>
        </w:tc>
        <w:tc>
          <w:tcPr>
            <w:tcW w:type="dxa" w:w="1928"/>
          </w:tcPr>
          <w:p>
            <w:r/>
            <w:r>
              <w:rPr>
                <w:sz w:val="14"/>
              </w:rPr>
              <w:t>src/evaluation/numeric_hallucination.py</w:t>
            </w:r>
          </w:p>
        </w:tc>
      </w:tr>
    </w:tbl>
    <w:p>
      <w:pPr>
        <w:spacing w:after="200"/>
      </w:pPr>
      <w:r>
        <w:rPr>
          <w:i/>
          <w:color w:val="666666"/>
          <w:sz w:val="16"/>
        </w:rPr>
        <w:t>Source: commit messages; code comments at the listed paths; README.md</w:t>
      </w:r>
    </w:p>
    <w:p>
      <w:pPr>
        <w:pStyle w:val="Heading1"/>
      </w:pPr>
      <w:r>
        <w:t>8. Evaluation methodology</w:t>
      </w:r>
    </w:p>
    <w:p>
      <w:pPr>
        <w:pStyle w:val="ListBullet"/>
      </w:pPr>
      <w:r>
        <w:rPr>
          <w:b/>
        </w:rPr>
        <w:t xml:space="preserve">Deterministic gold: </w:t>
      </w:r>
      <w:r>
        <w:t>numeric questions come from primary-statement rows; a chunk is relevant if it contains that row with that value (the same figure reappears as the comparative column of the next year's filing) or a text chunk states the value with the line item. Narrative relevance uses explicit rules in configs/eval_narrative.yaml.</w:t>
      </w:r>
    </w:p>
    <w:p>
      <w:pPr>
        <w:pStyle w:val="ListBullet"/>
      </w:pPr>
      <w:r>
        <w:rPr>
          <w:b/>
        </w:rPr>
        <w:t xml:space="preserve">Periods: </w:t>
      </w:r>
      <w:r>
        <w:t>the period text of the value column is validated against the filing's period end before a question is emitted.</w:t>
      </w:r>
    </w:p>
    <w:p>
      <w:pPr>
        <w:pStyle w:val="ListBullet"/>
      </w:pPr>
      <w:r>
        <w:rPr>
          <w:b/>
        </w:rPr>
        <w:t xml:space="preserve">Metrics: </w:t>
      </w:r>
      <w:r>
        <w:t>P@3; R@5 capped at min(|gold|, 5); Hit@k; MRR@10; nDCG@10; for multi-fact questions all-hit@k (every fact found) and fact_recall@10.</w:t>
      </w:r>
    </w:p>
    <w:p>
      <w:pPr>
        <w:pStyle w:val="ListBullet"/>
      </w:pPr>
      <w:r>
        <w:rPr>
          <w:b/>
        </w:rPr>
        <w:t xml:space="preserve">Selection vs reporting: </w:t>
      </w:r>
      <w:r>
        <w:t>a deterministic 50/50 dev/test split by question id; fusion and pool settings were chosen on dev.</w:t>
      </w:r>
    </w:p>
    <w:p>
      <w:pPr>
        <w:pStyle w:val="ListBullet"/>
      </w:pPr>
      <w:r>
        <w:rPr>
          <w:b/>
        </w:rPr>
        <w:t xml:space="preserve">Significance: </w:t>
      </w:r>
      <w:r>
        <w:t>paired bootstrap over questions (10,000 resamples, 95% CI); McNemar for paired correctness.</w:t>
      </w:r>
    </w:p>
    <w:p>
      <w:pPr>
        <w:pStyle w:val="ListBullet"/>
      </w:pPr>
      <w:r>
        <w:rPr>
          <w:b/>
        </w:rPr>
        <w:t xml:space="preserve">Why not an LLM judge for retrieval: </w:t>
      </w:r>
      <w:r>
        <w:t>deterministic gold is reproducible, free and stricter than a judge.</w:t>
      </w:r>
    </w:p>
    <w:p>
      <w:pPr>
        <w:pStyle w:val="ListBullet"/>
      </w:pPr>
      <w:r>
        <w:rPr>
          <w:b/>
        </w:rPr>
        <w:t xml:space="preserve">Limitations: </w:t>
      </w:r>
      <w:r>
        <w:t>3 companies, 85% numeric in v0; narrative sets are small (24); relevancy scores penalise terse answers.</w:t>
      </w:r>
    </w:p>
    <w:p>
      <w:pPr>
        <w:pStyle w:val="Heading1"/>
      </w:pPr>
      <w:r>
        <w:t>9. Results in perspective</w:t>
      </w:r>
    </w:p>
    <w:p>
      <w:r>
        <w:rPr>
          <w:i w:val="0"/>
        </w:rPr>
        <w:t>Why dense retrieval and HyDE did not help: questions name exact line items and periods, which BM25 matches directly, while a single vector per table chunk averages over many rows. Once a cross-encoder reads each candidate jointly with the question, extra dense candidates rarely change the final ranking (V4 vs V4h, V5h vs V6 are ties). Why decomposition helped so much: a comparison question is two lookups whose vocabulary ('compare', 'higher', 'by how much') matches MD&amp;A comparison prose; each single lookup matches the statement row. Remaining failure modes after G4: wrong-column reads with the right table in context, 'fiscal 2025' answered from a 10-Q's year-to-date column, and occasional self-rounding instead of &lt;calc&gt;. Phase 17 puts a number on this: the wrong answers that remain are real figures from the wrong cell, period or filing, which a presence-in-sources check cannot see, while invented numbers are almost always caught.</w:t>
      </w:r>
    </w:p>
    <w:p>
      <w:pPr>
        <w:pStyle w:val="Heading1"/>
      </w:pPr>
      <w:r>
        <w:t>10. Open items and next steps</w:t>
      </w:r>
    </w:p>
    <w:p>
      <w:pPr>
        <w:pStyle w:val="ListBullet"/>
      </w:pPr>
      <w:r>
        <w:rPr>
          <w:b/>
        </w:rPr>
        <w:t xml:space="preserve">Ragas (paused): </w:t>
      </w:r>
      <w:r>
        <w:t>relevancy for all 128 answers with the validated local judge; 120B faithfulness mainly on narrative answers, resuming from cache as free quota allows.</w:t>
      </w:r>
    </w:p>
    <w:p>
      <w:pPr>
        <w:pStyle w:val="ListBullet"/>
      </w:pPr>
      <w:r>
        <w:rPr>
          <w:b/>
        </w:rPr>
        <w:t xml:space="preserve">Phase 18: </w:t>
      </w:r>
      <w:r>
        <w:t>vector quantization experiment (index size, RAM, latency, recall).</w:t>
      </w:r>
    </w:p>
    <w:p>
      <w:pPr>
        <w:pStyle w:val="ListBullet"/>
      </w:pPr>
      <w:r>
        <w:rPr>
          <w:b/>
        </w:rPr>
        <w:t xml:space="preserve">Period-aware number check: </w:t>
      </w:r>
      <w:r>
        <w:t>compare the period and filing of each quoted cell with the period the question asks for (the gap Phase 17 measured), and check whole percentages up to 31% instead of skipping them.</w:t>
      </w:r>
    </w:p>
    <w:p>
      <w:pPr>
        <w:pStyle w:val="ListBullet"/>
      </w:pPr>
      <w:r>
        <w:rPr>
          <w:b/>
        </w:rPr>
        <w:t xml:space="preserve">Known issues: </w:t>
      </w:r>
      <w:r>
        <w:t>period ambiguity ('fiscal 2025' without a quarter, 'latest' filing, calendar vs fiscal year); BM25 on 'revenue' can fill the context with unearned-revenue notes; lower-confidence sections for Intel and Honeywell 10-Ks.</w:t>
      </w:r>
    </w:p>
    <w:p>
      <w:pPr>
        <w:pStyle w:val="Heading1"/>
      </w:pPr>
      <w:r>
        <w:t>Appendix A. Reproduction commands</w:t>
      </w:r>
    </w:p>
    <w:p>
      <w:pPr>
        <w:spacing w:after="0"/>
        <w:ind w:left="227"/>
      </w:pPr>
      <w:r>
        <w:rPr>
          <w:rFonts w:ascii="Consolas" w:hAnsi="Consolas" w:eastAsia="Consolas"/>
          <w:sz w:val="17"/>
        </w:rPr>
        <w:t>.venv\Scripts\python -m src.ingestion.metadata                       # manifest (network: SEC)</w:t>
      </w:r>
    </w:p>
    <w:p>
      <w:pPr>
        <w:spacing w:after="0"/>
        <w:ind w:left="227"/>
      </w:pPr>
      <w:r>
        <w:rPr>
          <w:rFonts w:ascii="Consolas" w:hAnsi="Consolas" w:eastAsia="Consolas"/>
          <w:sz w:val="17"/>
        </w:rPr>
        <w:t>.venv\Scripts\python -m src.ingestion.downloader                     # download (network: SEC)</w:t>
      </w:r>
    </w:p>
    <w:p>
      <w:pPr>
        <w:spacing w:after="0"/>
        <w:ind w:left="227"/>
      </w:pPr>
      <w:r>
        <w:rPr>
          <w:rFonts w:ascii="Consolas" w:hAnsi="Consolas" w:eastAsia="Consolas"/>
          <w:sz w:val="17"/>
        </w:rPr>
        <w:t>.venv\Scripts\python -m src.ingestion.verify</w:t>
      </w:r>
    </w:p>
    <w:p>
      <w:pPr>
        <w:spacing w:after="0"/>
        <w:ind w:left="227"/>
      </w:pPr>
      <w:r>
        <w:rPr>
          <w:rFonts w:ascii="Consolas" w:hAnsi="Consolas" w:eastAsia="Consolas"/>
          <w:sz w:val="17"/>
        </w:rPr>
        <w:t>.venv\Scripts\python -m src.parsing.parser</w:t>
      </w:r>
    </w:p>
    <w:p>
      <w:pPr>
        <w:spacing w:after="0"/>
        <w:ind w:left="227"/>
      </w:pPr>
      <w:r>
        <w:rPr>
          <w:rFonts w:ascii="Consolas" w:hAnsi="Consolas" w:eastAsia="Consolas"/>
          <w:sz w:val="17"/>
        </w:rPr>
        <w:t>.venv\Scripts\python -m src.chunking.hierarchical</w:t>
      </w:r>
    </w:p>
    <w:p>
      <w:pPr>
        <w:spacing w:after="0"/>
        <w:ind w:left="227"/>
      </w:pPr>
      <w:r>
        <w:rPr>
          <w:rFonts w:ascii="Consolas" w:hAnsi="Consolas" w:eastAsia="Consolas"/>
          <w:sz w:val="17"/>
        </w:rPr>
        <w:t>.venv\Scripts\python -m src.embeddings.embedder                      # GPU</w:t>
      </w:r>
    </w:p>
    <w:p>
      <w:pPr>
        <w:spacing w:after="0"/>
        <w:ind w:left="227"/>
      </w:pPr>
      <w:r>
        <w:rPr>
          <w:rFonts w:ascii="Consolas" w:hAnsi="Consolas" w:eastAsia="Consolas"/>
          <w:sz w:val="17"/>
        </w:rPr>
        <w:t>docker compose up -d                                                   # Qdrant</w:t>
      </w:r>
    </w:p>
    <w:p>
      <w:pPr>
        <w:spacing w:after="0"/>
        <w:ind w:left="227"/>
      </w:pPr>
      <w:r>
        <w:rPr>
          <w:rFonts w:ascii="Consolas" w:hAnsi="Consolas" w:eastAsia="Consolas"/>
          <w:sz w:val="17"/>
        </w:rPr>
        <w:t>.venv\Scripts\python -m src.retrieval.qdrant_index</w:t>
      </w:r>
    </w:p>
    <w:p>
      <w:pPr>
        <w:spacing w:after="0"/>
        <w:ind w:left="227"/>
      </w:pPr>
      <w:r>
        <w:rPr>
          <w:rFonts w:ascii="Consolas" w:hAnsi="Consolas" w:eastAsia="Consolas"/>
          <w:sz w:val="17"/>
        </w:rPr>
        <w:t>.venv\Scripts\python -m src.evaluation.dataset --tickers AAPL MSFT NVDA</w:t>
      </w:r>
    </w:p>
    <w:p>
      <w:pPr>
        <w:spacing w:after="0"/>
        <w:ind w:left="227"/>
      </w:pPr>
      <w:r>
        <w:rPr>
          <w:rFonts w:ascii="Consolas" w:hAnsi="Consolas" w:eastAsia="Consolas"/>
          <w:sz w:val="17"/>
        </w:rPr>
        <w:t>.venv\Scripts\python -m src.evaluation.retrieval --retriever decomposed --version V5   # GPU + LLM (cached)</w:t>
      </w:r>
    </w:p>
    <w:p>
      <w:pPr>
        <w:spacing w:after="0"/>
        <w:ind w:left="227"/>
      </w:pPr>
      <w:r>
        <w:rPr>
          <w:rFonts w:ascii="Consolas" w:hAnsi="Consolas" w:eastAsia="Consolas"/>
          <w:sz w:val="17"/>
        </w:rPr>
        <w:t>.venv\Scripts\python -m src.evaluation.compare V4_rerank V5_decomposed --metric all_hit@10</w:t>
      </w:r>
    </w:p>
    <w:p>
      <w:pPr>
        <w:spacing w:after="0"/>
        <w:ind w:left="227"/>
      </w:pPr>
      <w:r>
        <w:rPr>
          <w:rFonts w:ascii="Consolas" w:hAnsi="Consolas" w:eastAsia="Consolas"/>
          <w:sz w:val="17"/>
        </w:rPr>
        <w:t>.venv\Scripts\python -m src.evaluation.generation --version G4 --decompose            # GPU + LLM</w:t>
      </w:r>
    </w:p>
    <w:p>
      <w:pPr>
        <w:spacing w:after="0"/>
        <w:ind w:left="227"/>
      </w:pPr>
      <w:r>
        <w:rPr>
          <w:rFonts w:ascii="Consolas" w:hAnsi="Consolas" w:eastAsia="Consolas"/>
          <w:sz w:val="17"/>
        </w:rPr>
        <w:t>.venv\Scripts\python -m src.pipeline.scale                                            # GPU</w:t>
      </w:r>
    </w:p>
    <w:p>
      <w:pPr>
        <w:spacing w:after="0"/>
        <w:ind w:left="227"/>
      </w:pPr>
      <w:r>
        <w:rPr>
          <w:rFonts w:ascii="Consolas" w:hAnsi="Consolas" w:eastAsia="Consolas"/>
          <w:sz w:val="17"/>
        </w:rPr>
        <w:t>.venv\Scripts\python -m src.evaluation.ragas_eval --input G5 G6 --judge groq-gpt-oss-120b   # network, free tier</w:t>
      </w:r>
    </w:p>
    <w:p>
      <w:pPr>
        <w:spacing w:after="0"/>
        <w:ind w:left="227"/>
      </w:pPr>
      <w:r>
        <w:rPr>
          <w:rFonts w:ascii="Consolas" w:hAnsi="Consolas" w:eastAsia="Consolas"/>
          <w:sz w:val="17"/>
        </w:rPr>
        <w:t>.venv\Scripts\python -m src.evaluation.generation --version G7 --decompose            # GPU + LLM, full index</w:t>
      </w:r>
    </w:p>
    <w:p>
      <w:pPr>
        <w:spacing w:after="0"/>
        <w:ind w:left="227"/>
      </w:pPr>
      <w:r>
        <w:rPr>
          <w:rFonts w:ascii="Consolas" w:hAnsi="Consolas" w:eastAsia="Consolas"/>
          <w:sz w:val="17"/>
        </w:rPr>
        <w:t>.venv\Scripts\python -m src.evaluation.generation --version G8 --decompose --no-calc  # &lt;calc&gt; ablation</w:t>
      </w:r>
    </w:p>
    <w:p>
      <w:pPr>
        <w:spacing w:after="0"/>
        <w:ind w:left="227"/>
      </w:pPr>
      <w:r>
        <w:rPr>
          <w:rFonts w:ascii="Consolas" w:hAnsi="Consolas" w:eastAsia="Consolas"/>
          <w:sz w:val="17"/>
        </w:rPr>
        <w:t>.venv\Scripts\python -m src.evaluation.numeric_hallucination --runs G5 G6 G7 G8      # Phase 17 (offline)</w:t>
      </w:r>
    </w:p>
    <w:p>
      <w:pPr>
        <w:spacing w:after="0"/>
        <w:ind w:left="227"/>
      </w:pPr>
      <w:r>
        <w:rPr>
          <w:rFonts w:ascii="Consolas" w:hAnsi="Consolas" w:eastAsia="Consolas"/>
          <w:sz w:val="17"/>
        </w:rPr>
        <w:t>docker compose --profile app up -d --build                                             # full stack; UI at :8000</w:t>
      </w:r>
    </w:p>
    <w:p>
      <w:pPr>
        <w:spacing w:after="0"/>
        <w:ind w:left="227"/>
      </w:pPr>
      <w:r>
        <w:rPr>
          <w:rFonts w:ascii="Consolas" w:hAnsi="Consolas" w:eastAsia="Consolas"/>
          <w:sz w:val="17"/>
        </w:rPr>
        <w:t>.venv\Scripts\python docs\tools\build_report.py                                    # this report</w:t>
      </w:r>
    </w:p>
    <w:p>
      <w:pPr>
        <w:spacing w:after="40"/>
      </w:pPr>
    </w:p>
    <w:p>
      <w:pPr>
        <w:pStyle w:val="Heading1"/>
      </w:pPr>
      <w:r>
        <w:t>Appendix B. Configuration reference</w:t>
      </w:r>
    </w:p>
    <w:p>
      <w:pPr>
        <w:keepNext/>
        <w:spacing w:after="40"/>
      </w:pPr>
      <w:r>
        <w:rPr>
          <w:b/>
          <w:sz w:val="18"/>
        </w:rPr>
        <w:t>Table 14. Selected configuration values</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D9E2F3"/>
          </w:tcPr>
          <w:p>
            <w:r/>
            <w:r>
              <w:rPr>
                <w:b/>
                <w:sz w:val="17"/>
              </w:rPr>
              <w:t>Key</w:t>
            </w:r>
          </w:p>
        </w:tc>
        <w:tc>
          <w:tcPr>
            <w:tcW w:type="dxa" w:w="5669"/>
            <w:shd w:val="clear" w:color="auto" w:fill="D9E2F3"/>
          </w:tcPr>
          <w:p>
            <w:r/>
            <w:r>
              <w:rPr>
                <w:b/>
                <w:sz w:val="17"/>
              </w:rPr>
              <w:t>Value</w:t>
            </w:r>
          </w:p>
        </w:tc>
      </w:tr>
      <w:tr>
        <w:tc>
          <w:tcPr>
            <w:tcW w:type="dxa" w:w="3969"/>
          </w:tcPr>
          <w:p>
            <w:r/>
            <w:r>
              <w:rPr>
                <w:sz w:val="17"/>
              </w:rPr>
              <w:t>chunking.text.child_tokens</w:t>
            </w:r>
          </w:p>
        </w:tc>
        <w:tc>
          <w:tcPr>
            <w:tcW w:type="dxa" w:w="5669"/>
          </w:tcPr>
          <w:p>
            <w:r/>
            <w:r>
              <w:rPr>
                <w:sz w:val="17"/>
              </w:rPr>
              <w:t>256</w:t>
            </w:r>
          </w:p>
        </w:tc>
      </w:tr>
      <w:tr>
        <w:tc>
          <w:tcPr>
            <w:tcW w:type="dxa" w:w="3969"/>
          </w:tcPr>
          <w:p>
            <w:r/>
            <w:r>
              <w:rPr>
                <w:sz w:val="17"/>
              </w:rPr>
              <w:t>chunking.text.parent_max_tokens</w:t>
            </w:r>
          </w:p>
        </w:tc>
        <w:tc>
          <w:tcPr>
            <w:tcW w:type="dxa" w:w="5669"/>
          </w:tcPr>
          <w:p>
            <w:r/>
            <w:r>
              <w:rPr>
                <w:sz w:val="17"/>
              </w:rPr>
              <w:t>1024</w:t>
            </w:r>
          </w:p>
        </w:tc>
      </w:tr>
      <w:tr>
        <w:tc>
          <w:tcPr>
            <w:tcW w:type="dxa" w:w="3969"/>
          </w:tcPr>
          <w:p>
            <w:r/>
            <w:r>
              <w:rPr>
                <w:sz w:val="17"/>
              </w:rPr>
              <w:t>chunking.tables.parent_max_tokens</w:t>
            </w:r>
          </w:p>
        </w:tc>
        <w:tc>
          <w:tcPr>
            <w:tcW w:type="dxa" w:w="5669"/>
          </w:tcPr>
          <w:p>
            <w:r/>
            <w:r>
              <w:rPr>
                <w:sz w:val="17"/>
              </w:rPr>
              <w:t>2048</w:t>
            </w:r>
          </w:p>
        </w:tc>
      </w:tr>
      <w:tr>
        <w:tc>
          <w:tcPr>
            <w:tcW w:type="dxa" w:w="3969"/>
          </w:tcPr>
          <w:p>
            <w:r/>
            <w:r>
              <w:rPr>
                <w:sz w:val="17"/>
              </w:rPr>
              <w:t>embedding.model_name</w:t>
            </w:r>
          </w:p>
        </w:tc>
        <w:tc>
          <w:tcPr>
            <w:tcW w:type="dxa" w:w="5669"/>
          </w:tcPr>
          <w:p>
            <w:r/>
            <w:r>
              <w:rPr>
                <w:sz w:val="17"/>
              </w:rPr>
              <w:t>BAAI/bge-small-en-v1.5</w:t>
            </w:r>
          </w:p>
        </w:tc>
      </w:tr>
      <w:tr>
        <w:tc>
          <w:tcPr>
            <w:tcW w:type="dxa" w:w="3969"/>
          </w:tcPr>
          <w:p>
            <w:r/>
            <w:r>
              <w:rPr>
                <w:sz w:val="17"/>
              </w:rPr>
              <w:t>retrieval.bm25.avg_len</w:t>
            </w:r>
          </w:p>
        </w:tc>
        <w:tc>
          <w:tcPr>
            <w:tcW w:type="dxa" w:w="5669"/>
          </w:tcPr>
          <w:p>
            <w:r/>
            <w:r>
              <w:rPr>
                <w:sz w:val="17"/>
              </w:rPr>
              <w:t>113.5</w:t>
            </w:r>
          </w:p>
        </w:tc>
      </w:tr>
      <w:tr>
        <w:tc>
          <w:tcPr>
            <w:tcW w:type="dxa" w:w="3969"/>
          </w:tcPr>
          <w:p>
            <w:r/>
            <w:r>
              <w:rPr>
                <w:sz w:val="17"/>
              </w:rPr>
              <w:t>retrieval.hybrid.alpha</w:t>
            </w:r>
          </w:p>
        </w:tc>
        <w:tc>
          <w:tcPr>
            <w:tcW w:type="dxa" w:w="5669"/>
          </w:tcPr>
          <w:p>
            <w:r/>
            <w:r>
              <w:rPr>
                <w:sz w:val="17"/>
              </w:rPr>
              <w:t>0.3</w:t>
            </w:r>
          </w:p>
        </w:tc>
      </w:tr>
      <w:tr>
        <w:tc>
          <w:tcPr>
            <w:tcW w:type="dxa" w:w="3969"/>
          </w:tcPr>
          <w:p>
            <w:r/>
            <w:r>
              <w:rPr>
                <w:sz w:val="17"/>
              </w:rPr>
              <w:t>retrieval.rerank.model</w:t>
            </w:r>
          </w:p>
        </w:tc>
        <w:tc>
          <w:tcPr>
            <w:tcW w:type="dxa" w:w="5669"/>
          </w:tcPr>
          <w:p>
            <w:r/>
            <w:r>
              <w:rPr>
                <w:sz w:val="17"/>
              </w:rPr>
              <w:t>BAAI/bge-reranker-base</w:t>
            </w:r>
          </w:p>
        </w:tc>
      </w:tr>
      <w:tr>
        <w:tc>
          <w:tcPr>
            <w:tcW w:type="dxa" w:w="3969"/>
          </w:tcPr>
          <w:p>
            <w:r/>
            <w:r>
              <w:rPr>
                <w:sz w:val="17"/>
              </w:rPr>
              <w:t>retrieval.rerank.default_pool</w:t>
            </w:r>
          </w:p>
        </w:tc>
        <w:tc>
          <w:tcPr>
            <w:tcW w:type="dxa" w:w="5669"/>
          </w:tcPr>
          <w:p>
            <w:r/>
            <w:r>
              <w:rPr>
                <w:sz w:val="17"/>
              </w:rPr>
              <w:t>bm25_60</w:t>
            </w:r>
          </w:p>
        </w:tc>
      </w:tr>
      <w:tr>
        <w:tc>
          <w:tcPr>
            <w:tcW w:type="dxa" w:w="3969"/>
          </w:tcPr>
          <w:p>
            <w:r/>
            <w:r>
              <w:rPr>
                <w:sz w:val="17"/>
              </w:rPr>
              <w:t>retrieval.rerank.batch_size</w:t>
            </w:r>
          </w:p>
        </w:tc>
        <w:tc>
          <w:tcPr>
            <w:tcW w:type="dxa" w:w="5669"/>
          </w:tcPr>
          <w:p>
            <w:r/>
            <w:r>
              <w:rPr>
                <w:sz w:val="17"/>
              </w:rPr>
              <w:t>16</w:t>
            </w:r>
          </w:p>
        </w:tc>
      </w:tr>
      <w:tr>
        <w:tc>
          <w:tcPr>
            <w:tcW w:type="dxa" w:w="3969"/>
          </w:tcPr>
          <w:p>
            <w:r/>
            <w:r>
              <w:rPr>
                <w:sz w:val="17"/>
              </w:rPr>
              <w:t>generation.llm.model</w:t>
            </w:r>
          </w:p>
        </w:tc>
        <w:tc>
          <w:tcPr>
            <w:tcW w:type="dxa" w:w="5669"/>
          </w:tcPr>
          <w:p>
            <w:r/>
            <w:r>
              <w:rPr>
                <w:sz w:val="17"/>
              </w:rPr>
              <w:t>qwen3:4b-instruct-2507-q4_K_M</w:t>
            </w:r>
          </w:p>
        </w:tc>
      </w:tr>
      <w:tr>
        <w:tc>
          <w:tcPr>
            <w:tcW w:type="dxa" w:w="3969"/>
          </w:tcPr>
          <w:p>
            <w:r/>
            <w:r>
              <w:rPr>
                <w:sz w:val="17"/>
              </w:rPr>
              <w:t>generation.llm.context_window</w:t>
            </w:r>
          </w:p>
        </w:tc>
        <w:tc>
          <w:tcPr>
            <w:tcW w:type="dxa" w:w="5669"/>
          </w:tcPr>
          <w:p>
            <w:r/>
            <w:r>
              <w:rPr>
                <w:sz w:val="17"/>
              </w:rPr>
              <w:t>8192</w:t>
            </w:r>
          </w:p>
        </w:tc>
      </w:tr>
      <w:tr>
        <w:tc>
          <w:tcPr>
            <w:tcW w:type="dxa" w:w="3969"/>
          </w:tcPr>
          <w:p>
            <w:r/>
            <w:r>
              <w:rPr>
                <w:sz w:val="17"/>
              </w:rPr>
              <w:t>generation.context.budget_tokens</w:t>
            </w:r>
          </w:p>
        </w:tc>
        <w:tc>
          <w:tcPr>
            <w:tcW w:type="dxa" w:w="5669"/>
          </w:tcPr>
          <w:p>
            <w:r/>
            <w:r>
              <w:rPr>
                <w:sz w:val="17"/>
              </w:rPr>
              <w:t>5000</w:t>
            </w:r>
          </w:p>
        </w:tc>
      </w:tr>
      <w:tr>
        <w:tc>
          <w:tcPr>
            <w:tcW w:type="dxa" w:w="3969"/>
          </w:tcPr>
          <w:p>
            <w:r/>
            <w:r>
              <w:rPr>
                <w:sz w:val="17"/>
              </w:rPr>
              <w:t>qdrant.url</w:t>
            </w:r>
          </w:p>
        </w:tc>
        <w:tc>
          <w:tcPr>
            <w:tcW w:type="dxa" w:w="5669"/>
          </w:tcPr>
          <w:p>
            <w:r/>
            <w:r>
              <w:rPr>
                <w:sz w:val="17"/>
              </w:rPr>
              <w:t>http://127.0.0.1:6333</w:t>
            </w:r>
          </w:p>
        </w:tc>
      </w:tr>
      <w:tr>
        <w:tc>
          <w:tcPr>
            <w:tcW w:type="dxa" w:w="3969"/>
          </w:tcPr>
          <w:p>
            <w:r/>
            <w:r>
              <w:rPr>
                <w:sz w:val="17"/>
              </w:rPr>
              <w:t>qdrant.collection</w:t>
            </w:r>
          </w:p>
        </w:tc>
        <w:tc>
          <w:tcPr>
            <w:tcW w:type="dxa" w:w="5669"/>
          </w:tcPr>
          <w:p>
            <w:r/>
            <w:r>
              <w:rPr>
                <w:sz w:val="17"/>
              </w:rPr>
              <w:t>sec_filings_bge_small</w:t>
            </w:r>
          </w:p>
        </w:tc>
      </w:tr>
      <w:tr>
        <w:tc>
          <w:tcPr>
            <w:tcW w:type="dxa" w:w="3969"/>
          </w:tcPr>
          <w:p>
            <w:r/>
            <w:r>
              <w:rPr>
                <w:sz w:val="17"/>
              </w:rPr>
              <w:t>evaluation.ragas.default_judge</w:t>
            </w:r>
          </w:p>
        </w:tc>
        <w:tc>
          <w:tcPr>
            <w:tcW w:type="dxa" w:w="5669"/>
          </w:tcPr>
          <w:p>
            <w:r/>
            <w:r>
              <w:rPr>
                <w:sz w:val="17"/>
              </w:rPr>
              <w:t>groq-gpt-oss-120b</w:t>
            </w:r>
          </w:p>
        </w:tc>
      </w:tr>
    </w:tbl>
    <w:p>
      <w:pPr>
        <w:spacing w:after="200"/>
      </w:pPr>
      <w:r>
        <w:rPr>
          <w:i/>
          <w:color w:val="666666"/>
          <w:sz w:val="16"/>
        </w:rPr>
        <w:t>Source: configs/*.yaml</w:t>
      </w:r>
    </w:p>
    <w:p>
      <w:pPr>
        <w:pStyle w:val="Heading1"/>
      </w:pPr>
      <w:r>
        <w:t>Appendix C. Glossary</w:t>
      </w:r>
    </w:p>
    <w:p>
      <w:pPr>
        <w:keepNext/>
        <w:spacing w:after="40"/>
      </w:pPr>
      <w:r>
        <w:rPr>
          <w:b/>
          <w:sz w:val="18"/>
        </w:rPr>
        <w:t>Table 15. Glossary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9E2F3"/>
          </w:tcPr>
          <w:p>
            <w:r/>
            <w:r>
              <w:rPr>
                <w:b/>
                <w:sz w:val="17"/>
              </w:rPr>
              <w:t>Term</w:t>
            </w:r>
          </w:p>
        </w:tc>
        <w:tc>
          <w:tcPr>
            <w:tcW w:type="dxa" w:w="7370"/>
            <w:shd w:val="clear" w:color="auto" w:fill="D9E2F3"/>
          </w:tcPr>
          <w:p>
            <w:r/>
            <w:r>
              <w:rPr>
                <w:b/>
                <w:sz w:val="17"/>
              </w:rPr>
              <w:t>Meaning</w:t>
            </w:r>
          </w:p>
        </w:tc>
      </w:tr>
      <w:tr>
        <w:tc>
          <w:tcPr>
            <w:tcW w:type="dxa" w:w="2268"/>
          </w:tcPr>
          <w:p>
            <w:r/>
            <w:r>
              <w:rPr>
                <w:sz w:val="17"/>
              </w:rPr>
              <w:t>P@3</w:t>
            </w:r>
          </w:p>
        </w:tc>
        <w:tc>
          <w:tcPr>
            <w:tcW w:type="dxa" w:w="7370"/>
          </w:tcPr>
          <w:p>
            <w:r/>
            <w:r>
              <w:rPr>
                <w:sz w:val="17"/>
              </w:rPr>
              <w:t>share of the top 3 results that are relevant</w:t>
            </w:r>
          </w:p>
        </w:tc>
      </w:tr>
      <w:tr>
        <w:tc>
          <w:tcPr>
            <w:tcW w:type="dxa" w:w="2268"/>
          </w:tcPr>
          <w:p>
            <w:r/>
            <w:r>
              <w:rPr>
                <w:sz w:val="17"/>
              </w:rPr>
              <w:t>R@5 (capped)</w:t>
            </w:r>
          </w:p>
        </w:tc>
        <w:tc>
          <w:tcPr>
            <w:tcW w:type="dxa" w:w="7370"/>
          </w:tcPr>
          <w:p>
            <w:r/>
            <w:r>
              <w:rPr>
                <w:sz w:val="17"/>
              </w:rPr>
              <w:t>relevant in top 5 / min(relevant, 5)</w:t>
            </w:r>
          </w:p>
        </w:tc>
      </w:tr>
      <w:tr>
        <w:tc>
          <w:tcPr>
            <w:tcW w:type="dxa" w:w="2268"/>
          </w:tcPr>
          <w:p>
            <w:r/>
            <w:r>
              <w:rPr>
                <w:sz w:val="17"/>
              </w:rPr>
              <w:t>Hit@k</w:t>
            </w:r>
          </w:p>
        </w:tc>
        <w:tc>
          <w:tcPr>
            <w:tcW w:type="dxa" w:w="7370"/>
          </w:tcPr>
          <w:p>
            <w:r/>
            <w:r>
              <w:rPr>
                <w:sz w:val="17"/>
              </w:rPr>
              <w:t>at least one relevant result in the top k</w:t>
            </w:r>
          </w:p>
        </w:tc>
      </w:tr>
      <w:tr>
        <w:tc>
          <w:tcPr>
            <w:tcW w:type="dxa" w:w="2268"/>
          </w:tcPr>
          <w:p>
            <w:r/>
            <w:r>
              <w:rPr>
                <w:sz w:val="17"/>
              </w:rPr>
              <w:t>MRR@10</w:t>
            </w:r>
          </w:p>
        </w:tc>
        <w:tc>
          <w:tcPr>
            <w:tcW w:type="dxa" w:w="7370"/>
          </w:tcPr>
          <w:p>
            <w:r/>
            <w:r>
              <w:rPr>
                <w:sz w:val="17"/>
              </w:rPr>
              <w:t>mean of 1 / rank of the first relevant result (0 if none in top 10)</w:t>
            </w:r>
          </w:p>
        </w:tc>
      </w:tr>
      <w:tr>
        <w:tc>
          <w:tcPr>
            <w:tcW w:type="dxa" w:w="2268"/>
          </w:tcPr>
          <w:p>
            <w:r/>
            <w:r>
              <w:rPr>
                <w:sz w:val="17"/>
              </w:rPr>
              <w:t>all-hit@k</w:t>
            </w:r>
          </w:p>
        </w:tc>
        <w:tc>
          <w:tcPr>
            <w:tcW w:type="dxa" w:w="7370"/>
          </w:tcPr>
          <w:p>
            <w:r/>
            <w:r>
              <w:rPr>
                <w:sz w:val="17"/>
              </w:rPr>
              <w:t>every required fact has a relevant result in the top k</w:t>
            </w:r>
          </w:p>
        </w:tc>
      </w:tr>
      <w:tr>
        <w:tc>
          <w:tcPr>
            <w:tcW w:type="dxa" w:w="2268"/>
          </w:tcPr>
          <w:p>
            <w:r/>
            <w:r>
              <w:rPr>
                <w:sz w:val="17"/>
              </w:rPr>
              <w:t>fact_recall@10</w:t>
            </w:r>
          </w:p>
        </w:tc>
        <w:tc>
          <w:tcPr>
            <w:tcW w:type="dxa" w:w="7370"/>
          </w:tcPr>
          <w:p>
            <w:r/>
            <w:r>
              <w:rPr>
                <w:sz w:val="17"/>
              </w:rPr>
              <w:t>share of required facts found in the top 10</w:t>
            </w:r>
          </w:p>
        </w:tc>
      </w:tr>
      <w:tr>
        <w:tc>
          <w:tcPr>
            <w:tcW w:type="dxa" w:w="2268"/>
          </w:tcPr>
          <w:p>
            <w:r/>
            <w:r>
              <w:rPr>
                <w:sz w:val="17"/>
              </w:rPr>
              <w:t>BM25</w:t>
            </w:r>
          </w:p>
        </w:tc>
        <w:tc>
          <w:tcPr>
            <w:tcW w:type="dxa" w:w="7370"/>
          </w:tcPr>
          <w:p>
            <w:r/>
            <w:r>
              <w:rPr>
                <w:sz w:val="17"/>
              </w:rPr>
              <w:t>lexical ranking with term-frequency saturation, length normalisation and IDF</w:t>
            </w:r>
          </w:p>
        </w:tc>
      </w:tr>
      <w:tr>
        <w:tc>
          <w:tcPr>
            <w:tcW w:type="dxa" w:w="2268"/>
          </w:tcPr>
          <w:p>
            <w:r/>
            <w:r>
              <w:rPr>
                <w:sz w:val="17"/>
              </w:rPr>
              <w:t>Bi-encoder</w:t>
            </w:r>
          </w:p>
        </w:tc>
        <w:tc>
          <w:tcPr>
            <w:tcW w:type="dxa" w:w="7370"/>
          </w:tcPr>
          <w:p>
            <w:r/>
            <w:r>
              <w:rPr>
                <w:sz w:val="17"/>
              </w:rPr>
              <w:t>encodes query and passage separately into vectors</w:t>
            </w:r>
          </w:p>
        </w:tc>
      </w:tr>
      <w:tr>
        <w:tc>
          <w:tcPr>
            <w:tcW w:type="dxa" w:w="2268"/>
          </w:tcPr>
          <w:p>
            <w:r/>
            <w:r>
              <w:rPr>
                <w:sz w:val="17"/>
              </w:rPr>
              <w:t>Cross-encoder</w:t>
            </w:r>
          </w:p>
        </w:tc>
        <w:tc>
          <w:tcPr>
            <w:tcW w:type="dxa" w:w="7370"/>
          </w:tcPr>
          <w:p>
            <w:r/>
            <w:r>
              <w:rPr>
                <w:sz w:val="17"/>
              </w:rPr>
              <w:t>reads query and passage together and outputs a relevance score</w:t>
            </w:r>
          </w:p>
        </w:tc>
      </w:tr>
      <w:tr>
        <w:tc>
          <w:tcPr>
            <w:tcW w:type="dxa" w:w="2268"/>
          </w:tcPr>
          <w:p>
            <w:r/>
            <w:r>
              <w:rPr>
                <w:sz w:val="17"/>
              </w:rPr>
              <w:t>RRF</w:t>
            </w:r>
          </w:p>
        </w:tc>
        <w:tc>
          <w:tcPr>
            <w:tcW w:type="dxa" w:w="7370"/>
          </w:tcPr>
          <w:p>
            <w:r/>
            <w:r>
              <w:rPr>
                <w:sz w:val="17"/>
              </w:rPr>
              <w:t>reciprocal rank fusion: sum of 1/(k + rank) across lists</w:t>
            </w:r>
          </w:p>
        </w:tc>
      </w:tr>
      <w:tr>
        <w:tc>
          <w:tcPr>
            <w:tcW w:type="dxa" w:w="2268"/>
          </w:tcPr>
          <w:p>
            <w:r/>
            <w:r>
              <w:rPr>
                <w:sz w:val="17"/>
              </w:rPr>
              <w:t>Relative-score fusion</w:t>
            </w:r>
          </w:p>
        </w:tc>
        <w:tc>
          <w:tcPr>
            <w:tcW w:type="dxa" w:w="7370"/>
          </w:tcPr>
          <w:p>
            <w:r/>
            <w:r>
              <w:rPr>
                <w:sz w:val="17"/>
              </w:rPr>
              <w:t>min-max-normalised scores mixed by alpha</w:t>
            </w:r>
          </w:p>
        </w:tc>
      </w:tr>
      <w:tr>
        <w:tc>
          <w:tcPr>
            <w:tcW w:type="dxa" w:w="2268"/>
          </w:tcPr>
          <w:p>
            <w:r/>
            <w:r>
              <w:rPr>
                <w:sz w:val="17"/>
              </w:rPr>
              <w:t>HyDE</w:t>
            </w:r>
          </w:p>
        </w:tc>
        <w:tc>
          <w:tcPr>
            <w:tcW w:type="dxa" w:w="7370"/>
          </w:tcPr>
          <w:p>
            <w:r/>
            <w:r>
              <w:rPr>
                <w:sz w:val="17"/>
              </w:rPr>
              <w:t>hypothetical document embeddings: search with an LLM-written answer passage</w:t>
            </w:r>
          </w:p>
        </w:tc>
      </w:tr>
      <w:tr>
        <w:tc>
          <w:tcPr>
            <w:tcW w:type="dxa" w:w="2268"/>
          </w:tcPr>
          <w:p>
            <w:r/>
            <w:r>
              <w:rPr>
                <w:sz w:val="17"/>
              </w:rPr>
              <w:t>Q4_K_M</w:t>
            </w:r>
          </w:p>
        </w:tc>
        <w:tc>
          <w:tcPr>
            <w:tcW w:type="dxa" w:w="7370"/>
          </w:tcPr>
          <w:p>
            <w:r/>
            <w:r>
              <w:rPr>
                <w:sz w:val="17"/>
              </w:rPr>
              <w:t>4-bit k-quant weight quantization used by llama.cpp/Ollama</w:t>
            </w:r>
          </w:p>
        </w:tc>
      </w:tr>
      <w:tr>
        <w:tc>
          <w:tcPr>
            <w:tcW w:type="dxa" w:w="2268"/>
          </w:tcPr>
          <w:p>
            <w:r/>
            <w:r>
              <w:rPr>
                <w:sz w:val="17"/>
              </w:rPr>
              <w:t>KV cache q8_0</w:t>
            </w:r>
          </w:p>
        </w:tc>
        <w:tc>
          <w:tcPr>
            <w:tcW w:type="dxa" w:w="7370"/>
          </w:tcPr>
          <w:p>
            <w:r/>
            <w:r>
              <w:rPr>
                <w:sz w:val="17"/>
              </w:rPr>
              <w:t>8-bit key/value cache for attention</w:t>
            </w:r>
          </w:p>
        </w:tc>
      </w:tr>
      <w:tr>
        <w:tc>
          <w:tcPr>
            <w:tcW w:type="dxa" w:w="2268"/>
          </w:tcPr>
          <w:p>
            <w:r/>
            <w:r>
              <w:rPr>
                <w:sz w:val="17"/>
              </w:rPr>
              <w:t>iXBRL</w:t>
            </w:r>
          </w:p>
        </w:tc>
        <w:tc>
          <w:tcPr>
            <w:tcW w:type="dxa" w:w="7370"/>
          </w:tcPr>
          <w:p>
            <w:r/>
            <w:r>
              <w:rPr>
                <w:sz w:val="17"/>
              </w:rPr>
              <w:t>inline XBRL: machine-readable tags embedded in the filing HTML</w:t>
            </w:r>
          </w:p>
        </w:tc>
      </w:tr>
      <w:tr>
        <w:tc>
          <w:tcPr>
            <w:tcW w:type="dxa" w:w="2268"/>
          </w:tcPr>
          <w:p>
            <w:r/>
            <w:r>
              <w:rPr>
                <w:sz w:val="17"/>
              </w:rPr>
              <w:t>McNemar</w:t>
            </w:r>
          </w:p>
        </w:tc>
        <w:tc>
          <w:tcPr>
            <w:tcW w:type="dxa" w:w="7370"/>
          </w:tcPr>
          <w:p>
            <w:r/>
            <w:r>
              <w:rPr>
                <w:sz w:val="17"/>
              </w:rPr>
              <w:t>paired test on which items flipped between two runs</w:t>
            </w:r>
          </w:p>
        </w:tc>
      </w:tr>
    </w:tbl>
    <w:p>
      <w:pPr>
        <w:pStyle w:val="Heading1"/>
      </w:pPr>
      <w:r>
        <w:t>Appendix D. Run-ID quick reference</w:t>
      </w:r>
    </w:p>
    <w:p>
      <w:pPr>
        <w:keepNext/>
        <w:spacing w:after="40"/>
      </w:pPr>
      <w:r>
        <w:rPr>
          <w:b/>
          <w:sz w:val="18"/>
        </w:rPr>
        <w:t>Table 16. Run IDs (alphabetical)</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D9E2F3"/>
          </w:tcPr>
          <w:p>
            <w:r/>
            <w:r>
              <w:rPr>
                <w:b/>
                <w:sz w:val="15"/>
              </w:rPr>
              <w:t>ID</w:t>
            </w:r>
          </w:p>
        </w:tc>
        <w:tc>
          <w:tcPr>
            <w:tcW w:type="dxa" w:w="7937"/>
            <w:shd w:val="clear" w:color="auto" w:fill="D9E2F3"/>
          </w:tcPr>
          <w:p>
            <w:r/>
            <w:r>
              <w:rPr>
                <w:b/>
                <w:sz w:val="15"/>
              </w:rPr>
              <w:t>Meaning</w:t>
            </w:r>
          </w:p>
        </w:tc>
      </w:tr>
      <w:tr>
        <w:tc>
          <w:tcPr>
            <w:tcW w:type="dxa" w:w="1701"/>
          </w:tcPr>
          <w:p>
            <w:r/>
            <w:r>
              <w:rPr>
                <w:sz w:val="15"/>
              </w:rPr>
              <w:t>chunker v1-v3</w:t>
            </w:r>
          </w:p>
        </w:tc>
        <w:tc>
          <w:tcPr>
            <w:tcW w:type="dxa" w:w="7937"/>
          </w:tcPr>
          <w:p>
            <w:r/>
            <w:r>
              <w:rPr>
                <w:sz w:val="15"/>
              </w:rPr>
              <w:t>Chunker output versions: v2 split oversized footnotes; v3 re-chunk after the header-row fix</w:t>
            </w:r>
          </w:p>
        </w:tc>
      </w:tr>
      <w:tr>
        <w:tc>
          <w:tcPr>
            <w:tcW w:type="dxa" w:w="1701"/>
          </w:tcPr>
          <w:p>
            <w:r/>
            <w:r>
              <w:rPr>
                <w:sz w:val="15"/>
              </w:rPr>
              <w:t>G1</w:t>
            </w:r>
          </w:p>
        </w:tc>
        <w:tc>
          <w:tcPr>
            <w:tcW w:type="dxa" w:w="7937"/>
          </w:tcPr>
          <w:p>
            <w:r/>
            <w:r>
              <w:rPr>
                <w:sz w:val="15"/>
              </w:rPr>
              <w:t>Generation run 1: 30 numeric questions (eval v0), V4 retrieval, prompt v1</w:t>
            </w:r>
          </w:p>
        </w:tc>
      </w:tr>
      <w:tr>
        <w:tc>
          <w:tcPr>
            <w:tcW w:type="dxa" w:w="1701"/>
          </w:tcPr>
          <w:p>
            <w:r/>
            <w:r>
              <w:rPr>
                <w:sz w:val="15"/>
              </w:rPr>
              <w:t>G2</w:t>
            </w:r>
          </w:p>
        </w:tc>
        <w:tc>
          <w:tcPr>
            <w:tcW w:type="dxa" w:w="7937"/>
          </w:tcPr>
          <w:p>
            <w:r/>
            <w:r>
              <w:rPr>
                <w:sz w:val="15"/>
              </w:rPr>
              <w:t>Generation run 2: 40 questions stratified over 5 answerable types (eval v1), V4, prompt v1</w:t>
            </w:r>
          </w:p>
        </w:tc>
      </w:tr>
      <w:tr>
        <w:tc>
          <w:tcPr>
            <w:tcW w:type="dxa" w:w="1701"/>
          </w:tcPr>
          <w:p>
            <w:r/>
            <w:r>
              <w:rPr>
                <w:sz w:val="15"/>
              </w:rPr>
              <w:t>G3</w:t>
            </w:r>
          </w:p>
        </w:tc>
        <w:tc>
          <w:tcPr>
            <w:tcW w:type="dxa" w:w="7937"/>
          </w:tcPr>
          <w:p>
            <w:r/>
            <w:r>
              <w:rPr>
                <w:sz w:val="15"/>
              </w:rPr>
              <w:t>Generation run 3: same 40 questions, prompt v2 (calc for every change, comparisons state the difference, no appended refusal)</w:t>
            </w:r>
          </w:p>
        </w:tc>
      </w:tr>
      <w:tr>
        <w:tc>
          <w:tcPr>
            <w:tcW w:type="dxa" w:w="1701"/>
          </w:tcPr>
          <w:p>
            <w:r/>
            <w:r>
              <w:rPr>
                <w:sz w:val="15"/>
              </w:rPr>
              <w:t>G4</w:t>
            </w:r>
          </w:p>
        </w:tc>
        <w:tc>
          <w:tcPr>
            <w:tcW w:type="dxa" w:w="7937"/>
          </w:tcPr>
          <w:p>
            <w:r/>
            <w:r>
              <w:rPr>
                <w:sz w:val="15"/>
              </w:rPr>
              <w:t>Generation run 4: same 40 questions, prompt v2 + decomposition (V5 retrieval)</w:t>
            </w:r>
          </w:p>
        </w:tc>
      </w:tr>
      <w:tr>
        <w:tc>
          <w:tcPr>
            <w:tcW w:type="dxa" w:w="1701"/>
          </w:tcPr>
          <w:p>
            <w:r/>
            <w:r>
              <w:rPr>
                <w:sz w:val="15"/>
              </w:rPr>
              <w:t>G5</w:t>
            </w:r>
          </w:p>
        </w:tc>
        <w:tc>
          <w:tcPr>
            <w:tcW w:type="dxa" w:w="7937"/>
          </w:tcPr>
          <w:p>
            <w:r/>
            <w:r>
              <w:rPr>
                <w:sz w:val="15"/>
              </w:rPr>
              <w:t>Generation run 5: G3 setup on 64 questions (40 + 24 narrative); answers and exact contexts saved for Ragas</w:t>
            </w:r>
          </w:p>
        </w:tc>
      </w:tr>
      <w:tr>
        <w:tc>
          <w:tcPr>
            <w:tcW w:type="dxa" w:w="1701"/>
          </w:tcPr>
          <w:p>
            <w:r/>
            <w:r>
              <w:rPr>
                <w:sz w:val="15"/>
              </w:rPr>
              <w:t>G6</w:t>
            </w:r>
          </w:p>
        </w:tc>
        <w:tc>
          <w:tcPr>
            <w:tcW w:type="dxa" w:w="7937"/>
          </w:tcPr>
          <w:p>
            <w:r/>
            <w:r>
              <w:rPr>
                <w:sz w:val="15"/>
              </w:rPr>
              <w:t>Generation run 6: G4 setup on the same 64 questions; contexts saved for Ragas</w:t>
            </w:r>
          </w:p>
        </w:tc>
      </w:tr>
      <w:tr>
        <w:tc>
          <w:tcPr>
            <w:tcW w:type="dxa" w:w="1701"/>
          </w:tcPr>
          <w:p>
            <w:r/>
            <w:r>
              <w:rPr>
                <w:sz w:val="15"/>
              </w:rPr>
              <w:t>G7</w:t>
            </w:r>
          </w:p>
        </w:tc>
        <w:tc>
          <w:tcPr>
            <w:tcW w:type="dxa" w:w="7937"/>
          </w:tcPr>
          <w:p>
            <w:r/>
            <w:r>
              <w:rPr>
                <w:sz w:val="15"/>
              </w:rPr>
              <w:t>Generation run 7: G4 setup re-run on the full 726-filing index (the &lt;calc&gt; control for G8)</w:t>
            </w:r>
          </w:p>
        </w:tc>
      </w:tr>
      <w:tr>
        <w:tc>
          <w:tcPr>
            <w:tcW w:type="dxa" w:w="1701"/>
          </w:tcPr>
          <w:p>
            <w:r/>
            <w:r>
              <w:rPr>
                <w:sz w:val="15"/>
              </w:rPr>
              <w:t>G8</w:t>
            </w:r>
          </w:p>
        </w:tc>
        <w:tc>
          <w:tcPr>
            <w:tcW w:type="dxa" w:w="7937"/>
          </w:tcPr>
          <w:p>
            <w:r/>
            <w:r>
              <w:rPr>
                <w:sz w:val="15"/>
              </w:rPr>
              <w:t>Generation run 8: G7 with the no-&lt;calc&gt; prompt: the model does its own arithmetic (ablation)</w:t>
            </w:r>
          </w:p>
        </w:tc>
      </w:tr>
      <w:tr>
        <w:tc>
          <w:tcPr>
            <w:tcW w:type="dxa" w:w="1701"/>
          </w:tcPr>
          <w:p>
            <w:r/>
            <w:r>
              <w:rPr>
                <w:sz w:val="15"/>
              </w:rPr>
              <w:t>judges</w:t>
            </w:r>
          </w:p>
        </w:tc>
        <w:tc>
          <w:tcPr>
            <w:tcW w:type="dxa" w:w="7937"/>
          </w:tcPr>
          <w:p>
            <w:r/>
            <w:r>
              <w:rPr>
                <w:sz w:val="15"/>
              </w:rPr>
              <w:t>Ragas judges: groq-gpt-oss-120b (Groq free plan); local-llama3.1-8b (Ollama, schema-constrained)</w:t>
            </w:r>
          </w:p>
        </w:tc>
      </w:tr>
      <w:tr>
        <w:tc>
          <w:tcPr>
            <w:tcW w:type="dxa" w:w="1701"/>
          </w:tcPr>
          <w:p>
            <w:r/>
            <w:r>
              <w:rPr>
                <w:sz w:val="15"/>
              </w:rPr>
              <w:t>parser v1-v4</w:t>
            </w:r>
          </w:p>
        </w:tc>
        <w:tc>
          <w:tcPr>
            <w:tcW w:type="dxa" w:w="7937"/>
          </w:tcPr>
          <w:p>
            <w:r/>
            <w:r>
              <w:rPr>
                <w:sz w:val="15"/>
              </w:rPr>
              <w:t>Parser output versions: v2 section fallbacks; v3 font-size headings + section_mode; v4 header-row detection (year rows, period labels, unit captions)</w:t>
            </w:r>
          </w:p>
        </w:tc>
      </w:tr>
      <w:tr>
        <w:tc>
          <w:tcPr>
            <w:tcW w:type="dxa" w:w="1701"/>
          </w:tcPr>
          <w:p>
            <w:r/>
            <w:r>
              <w:rPr>
                <w:sz w:val="15"/>
              </w:rPr>
              <w:t>phase17_*</w:t>
            </w:r>
          </w:p>
        </w:tc>
        <w:tc>
          <w:tcPr>
            <w:tcW w:type="dxa" w:w="7937"/>
          </w:tcPr>
          <w:p>
            <w:r/>
            <w:r>
              <w:rPr>
                <w:sz w:val="15"/>
              </w:rPr>
              <w:t>Phase 17 outputs: per-question audit, per-number origins, planted-error stress test, arithmetic status</w:t>
            </w:r>
          </w:p>
        </w:tc>
      </w:tr>
      <w:tr>
        <w:tc>
          <w:tcPr>
            <w:tcW w:type="dxa" w:w="1701"/>
          </w:tcPr>
          <w:p>
            <w:r/>
            <w:r>
              <w:rPr>
                <w:sz w:val="15"/>
              </w:rPr>
              <w:t>prompt v1 / v2</w:t>
            </w:r>
          </w:p>
        </w:tc>
        <w:tc>
          <w:tcPr>
            <w:tcW w:type="dxa" w:w="7937"/>
          </w:tcPr>
          <w:p>
            <w:r/>
            <w:r>
              <w:rPr>
                <w:sz w:val="15"/>
              </w:rPr>
              <w:t>Generation prompts: v2 added rules 4-6: calc for every change incl. rounding, state differences, refusal only if no figure</w:t>
            </w:r>
          </w:p>
        </w:tc>
      </w:tr>
      <w:tr>
        <w:tc>
          <w:tcPr>
            <w:tcW w:type="dxa" w:w="1701"/>
          </w:tcPr>
          <w:p>
            <w:r/>
            <w:r>
              <w:rPr>
                <w:sz w:val="15"/>
              </w:rPr>
              <w:t>S24 ... Sall</w:t>
            </w:r>
          </w:p>
        </w:tc>
        <w:tc>
          <w:tcPr>
            <w:tcW w:type="dxa" w:w="7937"/>
          </w:tcPr>
          <w:p>
            <w:r/>
            <w:r>
              <w:rPr>
                <w:sz w:val="15"/>
              </w:rPr>
              <w:t>Scaling stages: index containing 24, 56, 104, 254 and 726 filings (3, 7, 13, 32, 93 companies)</w:t>
            </w:r>
          </w:p>
        </w:tc>
      </w:tr>
      <w:tr>
        <w:tc>
          <w:tcPr>
            <w:tcW w:type="dxa" w:w="1701"/>
          </w:tcPr>
          <w:p>
            <w:r/>
            <w:r>
              <w:rPr>
                <w:sz w:val="15"/>
              </w:rPr>
              <w:t>v0 / v1</w:t>
            </w:r>
          </w:p>
        </w:tc>
        <w:tc>
          <w:tcPr>
            <w:tcW w:type="dxa" w:w="7937"/>
          </w:tcPr>
          <w:p>
            <w:r/>
            <w:r>
              <w:rPr>
                <w:sz w:val="15"/>
              </w:rPr>
              <w:t>Evaluation sets: v0: 164 questions (numeric + narrative); v1: 236 questions (6 types, multi-fact gold groups)</w:t>
            </w:r>
          </w:p>
        </w:tc>
      </w:tr>
      <w:tr>
        <w:tc>
          <w:tcPr>
            <w:tcW w:type="dxa" w:w="1701"/>
          </w:tcPr>
          <w:p>
            <w:r/>
            <w:r>
              <w:rPr>
                <w:sz w:val="15"/>
              </w:rPr>
              <w:t>V1</w:t>
            </w:r>
          </w:p>
        </w:tc>
        <w:tc>
          <w:tcPr>
            <w:tcW w:type="dxa" w:w="7937"/>
          </w:tcPr>
          <w:p>
            <w:r/>
            <w:r>
              <w:rPr>
                <w:sz w:val="15"/>
              </w:rPr>
              <w:t>Dense retrieval: bge-small-en-v1.5 embedding search over child chunks, no filters</w:t>
            </w:r>
          </w:p>
        </w:tc>
      </w:tr>
      <w:tr>
        <w:tc>
          <w:tcPr>
            <w:tcW w:type="dxa" w:w="1701"/>
          </w:tcPr>
          <w:p>
            <w:r/>
            <w:r>
              <w:rPr>
                <w:sz w:val="15"/>
              </w:rPr>
              <w:t>V1h</w:t>
            </w:r>
          </w:p>
        </w:tc>
        <w:tc>
          <w:tcPr>
            <w:tcW w:type="dxa" w:w="7937"/>
          </w:tcPr>
          <w:p>
            <w:r/>
            <w:r>
              <w:rPr>
                <w:sz w:val="15"/>
              </w:rPr>
              <w:t>Dense retrieval with HyDE: V1 but the query vector = mean(hypothetical-passage embedding, question embedding)</w:t>
            </w:r>
          </w:p>
        </w:tc>
      </w:tr>
      <w:tr>
        <w:tc>
          <w:tcPr>
            <w:tcW w:type="dxa" w:w="1701"/>
          </w:tcPr>
          <w:p>
            <w:r/>
            <w:r>
              <w:rPr>
                <w:sz w:val="15"/>
              </w:rPr>
              <w:t>V2</w:t>
            </w:r>
          </w:p>
        </w:tc>
        <w:tc>
          <w:tcPr>
            <w:tcW w:type="dxa" w:w="7937"/>
          </w:tcPr>
          <w:p>
            <w:r/>
            <w:r>
              <w:rPr>
                <w:sz w:val="15"/>
              </w:rPr>
              <w:t>BM25: Qdrant sparse vectors (fastembed Qdrant/bm25, IDF modifier, avg_len 113.5)</w:t>
            </w:r>
          </w:p>
        </w:tc>
      </w:tr>
      <w:tr>
        <w:tc>
          <w:tcPr>
            <w:tcW w:type="dxa" w:w="1701"/>
          </w:tcPr>
          <w:p>
            <w:r/>
            <w:r>
              <w:rPr>
                <w:sz w:val="15"/>
              </w:rPr>
              <w:t>V3</w:t>
            </w:r>
          </w:p>
        </w:tc>
        <w:tc>
          <w:tcPr>
            <w:tcW w:type="dxa" w:w="7937"/>
          </w:tcPr>
          <w:p>
            <w:r/>
            <w:r>
              <w:rPr>
                <w:sz w:val="15"/>
              </w:rPr>
              <w:t>Hybrid: dense top-30 + BM25 top-30, relative-score fusion, alpha 0.3 (chosen on dev split)</w:t>
            </w:r>
          </w:p>
        </w:tc>
      </w:tr>
      <w:tr>
        <w:tc>
          <w:tcPr>
            <w:tcW w:type="dxa" w:w="1701"/>
          </w:tcPr>
          <w:p>
            <w:r/>
            <w:r>
              <w:rPr>
                <w:sz w:val="15"/>
              </w:rPr>
              <w:t>V4</w:t>
            </w:r>
          </w:p>
        </w:tc>
        <w:tc>
          <w:tcPr>
            <w:tcW w:type="dxa" w:w="7937"/>
          </w:tcPr>
          <w:p>
            <w:r/>
            <w:r>
              <w:rPr>
                <w:sz w:val="15"/>
              </w:rPr>
              <w:t>Reranked BM25: BM25 top-60 → bge-reranker-base (fp16, raw logits) reading linearized tables</w:t>
            </w:r>
          </w:p>
        </w:tc>
      </w:tr>
      <w:tr>
        <w:tc>
          <w:tcPr>
            <w:tcW w:type="dxa" w:w="1701"/>
          </w:tcPr>
          <w:p>
            <w:r/>
            <w:r>
              <w:rPr>
                <w:sz w:val="15"/>
              </w:rPr>
              <w:t>V4-md</w:t>
            </w:r>
          </w:p>
        </w:tc>
        <w:tc>
          <w:tcPr>
            <w:tcW w:type="dxa" w:w="7937"/>
          </w:tcPr>
          <w:p>
            <w:r/>
            <w:r>
              <w:rPr>
                <w:sz w:val="15"/>
              </w:rPr>
              <w:t>V4 ablation: same as V4 but the reranker reads markdown tables</w:t>
            </w:r>
          </w:p>
        </w:tc>
      </w:tr>
      <w:tr>
        <w:tc>
          <w:tcPr>
            <w:tcW w:type="dxa" w:w="1701"/>
          </w:tcPr>
          <w:p>
            <w:r/>
            <w:r>
              <w:rPr>
                <w:sz w:val="15"/>
              </w:rPr>
              <w:t>V4h</w:t>
            </w:r>
          </w:p>
        </w:tc>
        <w:tc>
          <w:tcPr>
            <w:tcW w:type="dxa" w:w="7937"/>
          </w:tcPr>
          <w:p>
            <w:r/>
            <w:r>
              <w:rPr>
                <w:sz w:val="15"/>
              </w:rPr>
              <w:t>V4, hybrid pool: pool = BM25-45 + dense-15, then the V4 reranker</w:t>
            </w:r>
          </w:p>
        </w:tc>
      </w:tr>
      <w:tr>
        <w:tc>
          <w:tcPr>
            <w:tcW w:type="dxa" w:w="1701"/>
          </w:tcPr>
          <w:p>
            <w:r/>
            <w:r>
              <w:rPr>
                <w:sz w:val="15"/>
              </w:rPr>
              <w:t>V5</w:t>
            </w:r>
          </w:p>
        </w:tc>
        <w:tc>
          <w:tcPr>
            <w:tcW w:type="dxa" w:w="7937"/>
          </w:tcPr>
          <w:p>
            <w:r/>
            <w:r>
              <w:rPr>
                <w:sz w:val="15"/>
              </w:rPr>
              <w:t>V4 + decomposition: regex router → Qwen3-4B JSON sub-questions → V4 per sub-question → round-robin interleave</w:t>
            </w:r>
          </w:p>
        </w:tc>
      </w:tr>
      <w:tr>
        <w:tc>
          <w:tcPr>
            <w:tcW w:type="dxa" w:w="1701"/>
          </w:tcPr>
          <w:p>
            <w:r/>
            <w:r>
              <w:rPr>
                <w:sz w:val="15"/>
              </w:rPr>
              <w:t>V5h</w:t>
            </w:r>
          </w:p>
        </w:tc>
        <w:tc>
          <w:tcPr>
            <w:tcW w:type="dxa" w:w="7937"/>
          </w:tcPr>
          <w:p>
            <w:r/>
            <w:r>
              <w:rPr>
                <w:sz w:val="15"/>
              </w:rPr>
              <w:t>HyDE control: V5 with pool BM25-45 + plain dense-15</w:t>
            </w:r>
          </w:p>
        </w:tc>
      </w:tr>
      <w:tr>
        <w:tc>
          <w:tcPr>
            <w:tcW w:type="dxa" w:w="1701"/>
          </w:tcPr>
          <w:p>
            <w:r/>
            <w:r>
              <w:rPr>
                <w:sz w:val="15"/>
              </w:rPr>
              <w:t>V6</w:t>
            </w:r>
          </w:p>
        </w:tc>
        <w:tc>
          <w:tcPr>
            <w:tcW w:type="dxa" w:w="7937"/>
          </w:tcPr>
          <w:p>
            <w:r/>
            <w:r>
              <w:rPr>
                <w:sz w:val="15"/>
              </w:rPr>
              <w:t>V5 + HyDE: V5 with pool BM25-45 + HyDE-dense-15</w:t>
            </w:r>
          </w:p>
        </w:tc>
      </w:tr>
      <w:tr>
        <w:tc>
          <w:tcPr>
            <w:tcW w:type="dxa" w:w="1701"/>
          </w:tcPr>
          <w:p>
            <w:r/>
            <w:r>
              <w:rPr>
                <w:sz w:val="15"/>
              </w:rPr>
              <w:t>Vn@Sx</w:t>
            </w:r>
          </w:p>
        </w:tc>
        <w:tc>
          <w:tcPr>
            <w:tcW w:type="dxa" w:w="7937"/>
          </w:tcPr>
          <w:p>
            <w:r/>
            <w:r>
              <w:rPr>
                <w:sz w:val="15"/>
              </w:rPr>
              <w:t>Scaled run: retrieval version n measured with the index at scaling stage x (e.g. V5@Sall)</w:t>
            </w:r>
          </w:p>
        </w:tc>
      </w:tr>
    </w:tbl>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SEC-EDGAR Financial RAG &amp; Evaluation Engine - Architecture &amp;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