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D353F" w14:textId="77777777" w:rsidR="00EC1D19" w:rsidRDefault="009A538E">
      <w:pPr>
        <w:spacing w:after="360" w:line="259" w:lineRule="auto"/>
        <w:ind w:left="0" w:firstLine="0"/>
      </w:pPr>
      <w:r>
        <w:rPr>
          <w:b/>
          <w:sz w:val="36"/>
        </w:rPr>
        <w:t>Decision Tree Tutorial</w:t>
      </w:r>
    </w:p>
    <w:p w14:paraId="386077CC" w14:textId="77777777" w:rsidR="00EC1D19" w:rsidRDefault="009A538E">
      <w:pPr>
        <w:pStyle w:val="Heading1"/>
        <w:ind w:right="222"/>
      </w:pPr>
      <w:r>
        <w:t>1. Introduction</w:t>
      </w:r>
    </w:p>
    <w:p w14:paraId="67E092A4" w14:textId="77777777" w:rsidR="00EC1D19" w:rsidRDefault="009A538E">
      <w:pPr>
        <w:spacing w:after="609"/>
        <w:ind w:right="56"/>
      </w:pPr>
      <w:r>
        <w:t xml:space="preserve">A popular supervised machine learning approach called a decision tree divides data recursively according to feature values into a hierarchical, tree-like structure in order to anticipate results. It is praised for </w:t>
      </w:r>
      <w:r>
        <w:t>its simplicity and interpretability and is adaptable, working well for both classification and regression problems. Decision trees are used in a wide range of fields, including predictive maintenance, customer segmentation, financial analysis, and healthcare.</w:t>
      </w:r>
    </w:p>
    <w:p w14:paraId="2D668CFF" w14:textId="77777777" w:rsidR="00EC1D19" w:rsidRDefault="009A538E">
      <w:pPr>
        <w:pStyle w:val="Heading2"/>
      </w:pPr>
      <w:r>
        <w:t>Applications</w:t>
      </w:r>
    </w:p>
    <w:p w14:paraId="523BF04C" w14:textId="77777777" w:rsidR="00EC1D19" w:rsidRDefault="009A538E">
      <w:pPr>
        <w:numPr>
          <w:ilvl w:val="0"/>
          <w:numId w:val="1"/>
        </w:numPr>
        <w:ind w:right="56" w:hanging="360"/>
      </w:pPr>
      <w:r>
        <w:rPr>
          <w:b/>
        </w:rPr>
        <w:t>Fraud Detection</w:t>
      </w:r>
      <w:r>
        <w:t xml:space="preserve">: By identifying patterns in </w:t>
      </w:r>
      <w:proofErr w:type="spellStart"/>
      <w:r>
        <w:t>labeled</w:t>
      </w:r>
      <w:proofErr w:type="spellEnd"/>
      <w:r>
        <w:t xml:space="preserve"> data, decision trees assist in detecting fraudulent transactions.</w:t>
      </w:r>
    </w:p>
    <w:p w14:paraId="607E6F65" w14:textId="77777777" w:rsidR="00EC1D19" w:rsidRDefault="009A538E">
      <w:pPr>
        <w:numPr>
          <w:ilvl w:val="0"/>
          <w:numId w:val="1"/>
        </w:numPr>
        <w:ind w:right="56" w:hanging="360"/>
      </w:pPr>
      <w:r>
        <w:rPr>
          <w:b/>
        </w:rPr>
        <w:t>Customer segmentation</w:t>
      </w:r>
      <w:r>
        <w:t>: They help with focused marketing campaigns by grouping clients according to their purchasing patterns.</w:t>
      </w:r>
    </w:p>
    <w:p w14:paraId="6D846316" w14:textId="77777777" w:rsidR="00EC1D19" w:rsidRDefault="009A538E">
      <w:pPr>
        <w:numPr>
          <w:ilvl w:val="0"/>
          <w:numId w:val="1"/>
        </w:numPr>
        <w:ind w:right="56" w:hanging="360"/>
      </w:pPr>
      <w:r>
        <w:rPr>
          <w:b/>
        </w:rPr>
        <w:t xml:space="preserve">Predictive maintenance </w:t>
      </w:r>
      <w:r>
        <w:t>uses past data to forecast when equipment will break down.</w:t>
      </w:r>
    </w:p>
    <w:p w14:paraId="0ADA2454" w14:textId="77777777" w:rsidR="00EC1D19" w:rsidRDefault="009A538E">
      <w:pPr>
        <w:numPr>
          <w:ilvl w:val="0"/>
          <w:numId w:val="1"/>
        </w:numPr>
        <w:spacing w:after="564"/>
        <w:ind w:right="56" w:hanging="360"/>
      </w:pPr>
      <w:r>
        <w:rPr>
          <w:b/>
        </w:rPr>
        <w:t xml:space="preserve">Healthcare: </w:t>
      </w:r>
      <w:r>
        <w:t>Diagnosing diseases based on patient symptoms.</w:t>
      </w:r>
    </w:p>
    <w:p w14:paraId="6DB05C31" w14:textId="77777777" w:rsidR="00EC1D19" w:rsidRDefault="009A538E">
      <w:pPr>
        <w:pStyle w:val="Heading2"/>
        <w:ind w:left="477"/>
      </w:pPr>
      <w:r>
        <w:t>Advantages</w:t>
      </w:r>
    </w:p>
    <w:p w14:paraId="21CDAE0D" w14:textId="77777777" w:rsidR="00EC1D19" w:rsidRDefault="009A538E">
      <w:pPr>
        <w:numPr>
          <w:ilvl w:val="0"/>
          <w:numId w:val="2"/>
        </w:numPr>
        <w:ind w:right="56" w:hanging="360"/>
      </w:pPr>
      <w:r>
        <w:t>Their simple hierarchical structure makes them easy to understand and depict.</w:t>
      </w:r>
    </w:p>
    <w:p w14:paraId="6A9AF213" w14:textId="77777777" w:rsidR="00EC1D19" w:rsidRDefault="009A538E">
      <w:pPr>
        <w:numPr>
          <w:ilvl w:val="0"/>
          <w:numId w:val="2"/>
        </w:numPr>
        <w:ind w:right="56" w:hanging="360"/>
      </w:pPr>
      <w:r>
        <w:t>Handles both numerical and categorical data effectively.</w:t>
      </w:r>
    </w:p>
    <w:p w14:paraId="5545BC6F" w14:textId="77777777" w:rsidR="00EC1D19" w:rsidRDefault="009A538E">
      <w:pPr>
        <w:numPr>
          <w:ilvl w:val="0"/>
          <w:numId w:val="2"/>
        </w:numPr>
        <w:spacing w:after="314"/>
        <w:ind w:right="56" w:hanging="360"/>
      </w:pPr>
      <w:r>
        <w:t>Characteristics that don't need to be scaled or normalized, and require very little data preprocessing.</w:t>
      </w:r>
    </w:p>
    <w:p w14:paraId="6F5ADFFD" w14:textId="77777777" w:rsidR="00EC1D19" w:rsidRDefault="009A538E">
      <w:pPr>
        <w:pStyle w:val="Heading2"/>
        <w:ind w:left="438"/>
      </w:pPr>
      <w:r>
        <w:t>Disadvantages</w:t>
      </w:r>
    </w:p>
    <w:p w14:paraId="0C4FDBCF" w14:textId="77777777" w:rsidR="00EC1D19" w:rsidRDefault="009A538E">
      <w:pPr>
        <w:numPr>
          <w:ilvl w:val="0"/>
          <w:numId w:val="3"/>
        </w:numPr>
        <w:ind w:right="56" w:hanging="360"/>
      </w:pPr>
      <w:r>
        <w:t>Prone to overfitting, especially with deep trees.</w:t>
      </w:r>
    </w:p>
    <w:p w14:paraId="6EB04114" w14:textId="77777777" w:rsidR="00EC1D19" w:rsidRDefault="009A538E">
      <w:pPr>
        <w:numPr>
          <w:ilvl w:val="0"/>
          <w:numId w:val="3"/>
        </w:numPr>
        <w:ind w:right="56" w:hanging="360"/>
      </w:pPr>
      <w:r>
        <w:t>sensitive to outliers and noisy data, which can impair the ability to generalize.</w:t>
      </w:r>
    </w:p>
    <w:p w14:paraId="7ABD94E6" w14:textId="77777777" w:rsidR="00EC1D19" w:rsidRDefault="009A538E">
      <w:pPr>
        <w:numPr>
          <w:ilvl w:val="0"/>
          <w:numId w:val="3"/>
        </w:numPr>
        <w:ind w:right="56" w:hanging="360"/>
      </w:pPr>
      <w:r>
        <w:t>does not automatically facilitate online education (model updates are made incrementally).</w:t>
      </w:r>
    </w:p>
    <w:p w14:paraId="5606267A" w14:textId="77777777" w:rsidR="00EC1D19" w:rsidRDefault="009A538E">
      <w:pPr>
        <w:pStyle w:val="Heading1"/>
        <w:ind w:right="222"/>
      </w:pPr>
      <w:r>
        <w:lastRenderedPageBreak/>
        <w:t>2. Core Concepts</w:t>
      </w:r>
    </w:p>
    <w:p w14:paraId="44FEF7F4" w14:textId="77777777" w:rsidR="00EC1D19" w:rsidRDefault="009A538E">
      <w:pPr>
        <w:pStyle w:val="Heading2"/>
        <w:ind w:left="-5"/>
      </w:pPr>
      <w:r>
        <w:t>Entropy</w:t>
      </w:r>
    </w:p>
    <w:p w14:paraId="047B191F" w14:textId="77777777" w:rsidR="00EC1D19" w:rsidRDefault="009A538E">
      <w:pPr>
        <w:ind w:left="10" w:right="56"/>
      </w:pPr>
      <w:r>
        <w:t xml:space="preserve">Entropy quantifies the degree of uncertainty or impurity in a dataset. It is employed to assess the split </w:t>
      </w:r>
      <w:r>
        <w:t>quality at every Decision Tree node. A purer dataset and less unpredictability are indicated by lower entropy.</w:t>
      </w:r>
    </w:p>
    <w:p w14:paraId="017F66B3" w14:textId="77777777" w:rsidR="00EC1D19" w:rsidRDefault="009A538E">
      <w:pPr>
        <w:spacing w:after="666" w:line="259" w:lineRule="auto"/>
        <w:ind w:left="30" w:right="-31" w:firstLine="0"/>
      </w:pPr>
      <w:r>
        <w:rPr>
          <w:noProof/>
        </w:rPr>
        <w:drawing>
          <wp:inline distT="0" distB="0" distL="0" distR="0" wp14:anchorId="508DE762" wp14:editId="6EF28153">
            <wp:extent cx="5943600" cy="15716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897E" w14:textId="77777777" w:rsidR="00EC1D19" w:rsidRDefault="009A538E">
      <w:pPr>
        <w:pStyle w:val="Heading2"/>
        <w:spacing w:after="318"/>
        <w:ind w:left="-5"/>
      </w:pPr>
      <w:r>
        <w:t>Information Gain</w:t>
      </w:r>
    </w:p>
    <w:p w14:paraId="2A0E5D8D" w14:textId="77777777" w:rsidR="00EC1D19" w:rsidRDefault="009A538E">
      <w:pPr>
        <w:ind w:left="10" w:right="56"/>
      </w:pPr>
      <w:r>
        <w:t>Information Gain After a split, information gain quantifies the decrease in entropy. A better split is indicated by a bigger Information Gain.</w:t>
      </w:r>
    </w:p>
    <w:p w14:paraId="0427A0BD" w14:textId="77777777" w:rsidR="00EC1D19" w:rsidRDefault="009A538E">
      <w:pPr>
        <w:spacing w:after="375" w:line="259" w:lineRule="auto"/>
        <w:ind w:left="30" w:right="-31" w:firstLine="0"/>
      </w:pPr>
      <w:r>
        <w:rPr>
          <w:noProof/>
        </w:rPr>
        <w:drawing>
          <wp:inline distT="0" distB="0" distL="0" distR="0" wp14:anchorId="68584E7A" wp14:editId="1EC78BF1">
            <wp:extent cx="5943600" cy="301942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1875" w14:textId="77777777" w:rsidR="00EC1D19" w:rsidRDefault="009A538E">
      <w:pPr>
        <w:pStyle w:val="Heading2"/>
        <w:ind w:left="-5"/>
      </w:pPr>
      <w:r>
        <w:lastRenderedPageBreak/>
        <w:t>Gini Impurity</w:t>
      </w:r>
    </w:p>
    <w:p w14:paraId="720D45FC" w14:textId="77777777" w:rsidR="00EC1D19" w:rsidRDefault="009A538E">
      <w:pPr>
        <w:ind w:left="10" w:right="56"/>
      </w:pPr>
      <w:r>
        <w:t>The probability of erroneously identifying a randomly selected sample is measured by Gini Impurity. It is Scikit-</w:t>
      </w:r>
      <w:proofErr w:type="spellStart"/>
      <w:r>
        <w:t>learn's</w:t>
      </w:r>
      <w:proofErr w:type="spellEnd"/>
      <w:r>
        <w:t xml:space="preserve"> default splitting criterion.</w:t>
      </w:r>
    </w:p>
    <w:p w14:paraId="0242D85A" w14:textId="77777777" w:rsidR="00EC1D19" w:rsidRDefault="009A538E">
      <w:pPr>
        <w:spacing w:after="75"/>
        <w:ind w:left="10" w:right="56"/>
      </w:pPr>
      <w:r>
        <w:t>Entropy</w:t>
      </w:r>
    </w:p>
    <w:p w14:paraId="5972954A" w14:textId="77777777" w:rsidR="00EC1D19" w:rsidRDefault="009A538E">
      <w:pPr>
        <w:spacing w:after="426" w:line="259" w:lineRule="auto"/>
        <w:ind w:left="30" w:firstLine="0"/>
      </w:pPr>
      <w:r>
        <w:rPr>
          <w:noProof/>
        </w:rPr>
        <w:drawing>
          <wp:inline distT="0" distB="0" distL="0" distR="0" wp14:anchorId="68506C6C" wp14:editId="705C5D33">
            <wp:extent cx="5191125" cy="2676525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1240" w14:textId="77777777" w:rsidR="00EC1D19" w:rsidRDefault="009A538E">
      <w:pPr>
        <w:spacing w:after="318" w:line="259" w:lineRule="auto"/>
        <w:ind w:left="-5"/>
      </w:pPr>
      <w:r>
        <w:rPr>
          <w:b/>
          <w:sz w:val="24"/>
        </w:rPr>
        <w:t>Overfitting and Underfitting:</w:t>
      </w:r>
    </w:p>
    <w:p w14:paraId="7E86EDF9" w14:textId="77777777" w:rsidR="00EC1D19" w:rsidRDefault="009A538E">
      <w:pPr>
        <w:numPr>
          <w:ilvl w:val="0"/>
          <w:numId w:val="4"/>
        </w:numPr>
        <w:ind w:right="56" w:hanging="360"/>
      </w:pPr>
      <w:proofErr w:type="gramStart"/>
      <w:r>
        <w:rPr>
          <w:b/>
        </w:rPr>
        <w:t xml:space="preserve">Underfitting </w:t>
      </w:r>
      <w:r>
        <w:t>:</w:t>
      </w:r>
      <w:proofErr w:type="gramEnd"/>
      <w:r>
        <w:t xml:space="preserve"> When a tree is too shallow, it underfits and misses patterns in the data.</w:t>
      </w:r>
    </w:p>
    <w:p w14:paraId="196469A9" w14:textId="77777777" w:rsidR="00EC1D19" w:rsidRDefault="009A538E">
      <w:pPr>
        <w:numPr>
          <w:ilvl w:val="0"/>
          <w:numId w:val="4"/>
        </w:numPr>
        <w:spacing w:after="339"/>
        <w:ind w:right="56" w:hanging="360"/>
      </w:pPr>
      <w:proofErr w:type="gramStart"/>
      <w:r>
        <w:rPr>
          <w:b/>
        </w:rPr>
        <w:t>Overfitting :</w:t>
      </w:r>
      <w:proofErr w:type="gramEnd"/>
      <w:r>
        <w:rPr>
          <w:b/>
        </w:rPr>
        <w:t xml:space="preserve"> </w:t>
      </w:r>
      <w:r>
        <w:t>This occurs with excessively deep trees that reduce generalization to unknown data by memorizing noise in the data.</w:t>
      </w:r>
    </w:p>
    <w:p w14:paraId="3C364A24" w14:textId="77777777" w:rsidR="00EC1D19" w:rsidRDefault="009A538E">
      <w:pPr>
        <w:pStyle w:val="Heading2"/>
        <w:ind w:left="-5"/>
      </w:pPr>
      <w:r>
        <w:t>Key Hyperparameters</w:t>
      </w:r>
    </w:p>
    <w:p w14:paraId="09C72771" w14:textId="77777777" w:rsidR="00EC1D19" w:rsidRDefault="009A538E">
      <w:pPr>
        <w:numPr>
          <w:ilvl w:val="0"/>
          <w:numId w:val="5"/>
        </w:numPr>
        <w:ind w:right="56" w:hanging="360"/>
      </w:pPr>
      <w:proofErr w:type="spellStart"/>
      <w:r>
        <w:rPr>
          <w:b/>
        </w:rPr>
        <w:t>Max_</w:t>
      </w:r>
      <w:proofErr w:type="gramStart"/>
      <w:r>
        <w:rPr>
          <w:b/>
        </w:rPr>
        <w:t>depth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Limits the depth of the tree to prevent overfitting.</w:t>
      </w:r>
    </w:p>
    <w:p w14:paraId="3840BDCB" w14:textId="77777777" w:rsidR="00EC1D19" w:rsidRDefault="009A538E">
      <w:pPr>
        <w:numPr>
          <w:ilvl w:val="0"/>
          <w:numId w:val="5"/>
        </w:numPr>
        <w:ind w:right="56" w:hanging="360"/>
      </w:pPr>
      <w:proofErr w:type="spellStart"/>
      <w:r>
        <w:rPr>
          <w:b/>
        </w:rPr>
        <w:t>Min_samples_</w:t>
      </w:r>
      <w:proofErr w:type="gramStart"/>
      <w:r>
        <w:rPr>
          <w:b/>
        </w:rPr>
        <w:t>split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The bare minimum of samples needed to split a node.</w:t>
      </w:r>
    </w:p>
    <w:p w14:paraId="26BDE0E0" w14:textId="77777777" w:rsidR="00EC1D19" w:rsidRDefault="009A538E">
      <w:pPr>
        <w:numPr>
          <w:ilvl w:val="0"/>
          <w:numId w:val="5"/>
        </w:numPr>
        <w:spacing w:after="677"/>
        <w:ind w:right="56" w:hanging="360"/>
      </w:pPr>
      <w:proofErr w:type="spellStart"/>
      <w:r>
        <w:rPr>
          <w:b/>
        </w:rPr>
        <w:t>Min_samples_</w:t>
      </w:r>
      <w:proofErr w:type="gramStart"/>
      <w:r>
        <w:rPr>
          <w:b/>
        </w:rPr>
        <w:t>leaf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Minimum samples required to form a leaf node.</w:t>
      </w:r>
    </w:p>
    <w:p w14:paraId="5D68B9D4" w14:textId="77777777" w:rsidR="00EC1D19" w:rsidRDefault="009A538E">
      <w:pPr>
        <w:pStyle w:val="Heading1"/>
        <w:ind w:left="-5" w:right="222"/>
      </w:pPr>
      <w:r>
        <w:t>Explanation of How a Decision Tree Works</w:t>
      </w:r>
    </w:p>
    <w:p w14:paraId="15ADECA9" w14:textId="77777777" w:rsidR="00EC1D19" w:rsidRDefault="009A538E">
      <w:pPr>
        <w:spacing w:after="39" w:line="265" w:lineRule="auto"/>
        <w:ind w:left="10"/>
      </w:pPr>
      <w:r>
        <w:rPr>
          <w:b/>
        </w:rPr>
        <w:t>The tree-building process consists of the following steps:</w:t>
      </w:r>
    </w:p>
    <w:p w14:paraId="4C5CBF6C" w14:textId="77777777" w:rsidR="00EC1D19" w:rsidRDefault="009A538E">
      <w:pPr>
        <w:numPr>
          <w:ilvl w:val="0"/>
          <w:numId w:val="6"/>
        </w:numPr>
        <w:spacing w:after="39" w:line="265" w:lineRule="auto"/>
        <w:ind w:hanging="360"/>
      </w:pPr>
      <w:r>
        <w:rPr>
          <w:b/>
        </w:rPr>
        <w:t>Start at the root node:</w:t>
      </w:r>
    </w:p>
    <w:p w14:paraId="1D287CA3" w14:textId="77777777" w:rsidR="00EC1D19" w:rsidRDefault="009A538E">
      <w:pPr>
        <w:numPr>
          <w:ilvl w:val="1"/>
          <w:numId w:val="6"/>
        </w:numPr>
        <w:ind w:right="56" w:hanging="360"/>
      </w:pPr>
      <w:r>
        <w:t>The training data is all stored in the root node.</w:t>
      </w:r>
    </w:p>
    <w:p w14:paraId="354229FF" w14:textId="77777777" w:rsidR="00EC1D19" w:rsidRDefault="009A538E">
      <w:pPr>
        <w:numPr>
          <w:ilvl w:val="1"/>
          <w:numId w:val="6"/>
        </w:numPr>
        <w:ind w:right="56" w:hanging="360"/>
      </w:pPr>
      <w:r>
        <w:t>Determine the splitting criterion for each feature and threshold, such as entropy or Gini impurity.</w:t>
      </w:r>
    </w:p>
    <w:p w14:paraId="4651D8A1" w14:textId="77777777" w:rsidR="00EC1D19" w:rsidRDefault="009A538E">
      <w:pPr>
        <w:numPr>
          <w:ilvl w:val="1"/>
          <w:numId w:val="6"/>
        </w:numPr>
        <w:spacing w:after="324"/>
        <w:ind w:right="56" w:hanging="360"/>
      </w:pPr>
      <w:r>
        <w:lastRenderedPageBreak/>
        <w:t>Select the threshold and characteristic that produce the best split.</w:t>
      </w:r>
    </w:p>
    <w:p w14:paraId="4CF06CC8" w14:textId="77777777" w:rsidR="00EC1D19" w:rsidRDefault="009A538E">
      <w:pPr>
        <w:numPr>
          <w:ilvl w:val="0"/>
          <w:numId w:val="6"/>
        </w:numPr>
        <w:spacing w:after="39" w:line="265" w:lineRule="auto"/>
        <w:ind w:hanging="360"/>
      </w:pPr>
      <w:r>
        <w:rPr>
          <w:b/>
        </w:rPr>
        <w:t>Split the data:</w:t>
      </w:r>
    </w:p>
    <w:p w14:paraId="3E8A1BC2" w14:textId="77777777" w:rsidR="00EC1D19" w:rsidRDefault="009A538E">
      <w:pPr>
        <w:numPr>
          <w:ilvl w:val="1"/>
          <w:numId w:val="6"/>
        </w:numPr>
        <w:spacing w:after="318"/>
        <w:ind w:right="56" w:hanging="360"/>
      </w:pPr>
      <w:r>
        <w:t>Using the chosen feature and threshold, divide the data into subsets. ●</w:t>
      </w:r>
      <w:r>
        <w:tab/>
        <w:t>Every subset turns into a child node.</w:t>
      </w:r>
    </w:p>
    <w:p w14:paraId="5357B8EB" w14:textId="77777777" w:rsidR="00EC1D19" w:rsidRDefault="009A538E">
      <w:pPr>
        <w:numPr>
          <w:ilvl w:val="0"/>
          <w:numId w:val="6"/>
        </w:numPr>
        <w:spacing w:after="39" w:line="265" w:lineRule="auto"/>
        <w:ind w:hanging="360"/>
      </w:pPr>
      <w:r>
        <w:rPr>
          <w:b/>
        </w:rPr>
        <w:t>Repeat Recursively:</w:t>
      </w:r>
    </w:p>
    <w:p w14:paraId="675DE83C" w14:textId="77777777" w:rsidR="00EC1D19" w:rsidRDefault="009A538E">
      <w:pPr>
        <w:numPr>
          <w:ilvl w:val="1"/>
          <w:numId w:val="6"/>
        </w:numPr>
        <w:spacing w:after="318"/>
        <w:ind w:right="56" w:hanging="360"/>
      </w:pPr>
      <w:r>
        <w:t xml:space="preserve">To choose the best feature and threshold for additional splitting, repeat the </w:t>
      </w:r>
      <w:r>
        <w:t>procedure for every child node.</w:t>
      </w:r>
    </w:p>
    <w:p w14:paraId="18A32FF9" w14:textId="77777777" w:rsidR="00EC1D19" w:rsidRDefault="009A538E">
      <w:pPr>
        <w:numPr>
          <w:ilvl w:val="0"/>
          <w:numId w:val="6"/>
        </w:numPr>
        <w:spacing w:after="39" w:line="265" w:lineRule="auto"/>
        <w:ind w:hanging="360"/>
      </w:pPr>
      <w:r>
        <w:rPr>
          <w:b/>
        </w:rPr>
        <w:t xml:space="preserve">Stop </w:t>
      </w:r>
      <w:proofErr w:type="gramStart"/>
      <w:r>
        <w:rPr>
          <w:b/>
        </w:rPr>
        <w:t>Splitting :</w:t>
      </w:r>
      <w:proofErr w:type="gramEnd"/>
    </w:p>
    <w:p w14:paraId="477425B2" w14:textId="77777777" w:rsidR="00EC1D19" w:rsidRDefault="009A538E">
      <w:pPr>
        <w:numPr>
          <w:ilvl w:val="2"/>
          <w:numId w:val="7"/>
        </w:numPr>
        <w:ind w:right="56" w:hanging="360"/>
      </w:pPr>
      <w:r>
        <w:t>Stop splitting when a stopping criterion is met, such as:</w:t>
      </w:r>
    </w:p>
    <w:p w14:paraId="4DD6E705" w14:textId="77777777" w:rsidR="00EC1D19" w:rsidRDefault="009A538E">
      <w:pPr>
        <w:numPr>
          <w:ilvl w:val="2"/>
          <w:numId w:val="7"/>
        </w:numPr>
        <w:ind w:right="56" w:hanging="360"/>
      </w:pPr>
      <w:r>
        <w:t>A node's samples are all members of the same class.</w:t>
      </w:r>
    </w:p>
    <w:p w14:paraId="48697DFD" w14:textId="77777777" w:rsidR="00EC1D19" w:rsidRDefault="009A538E">
      <w:pPr>
        <w:numPr>
          <w:ilvl w:val="2"/>
          <w:numId w:val="7"/>
        </w:numPr>
        <w:ind w:right="56" w:hanging="360"/>
      </w:pPr>
      <w:r>
        <w:t>It reaches its maximum depth.</w:t>
      </w:r>
    </w:p>
    <w:p w14:paraId="12131E37" w14:textId="77777777" w:rsidR="00EC1D19" w:rsidRDefault="009A538E">
      <w:pPr>
        <w:numPr>
          <w:ilvl w:val="2"/>
          <w:numId w:val="7"/>
        </w:numPr>
        <w:spacing w:after="314"/>
        <w:ind w:right="56" w:hanging="360"/>
      </w:pPr>
      <w:r>
        <w:t>A node's sample count is less than the minimal threshold (</w:t>
      </w:r>
      <w:proofErr w:type="spellStart"/>
      <w:r>
        <w:t>min_samples_split</w:t>
      </w:r>
      <w:proofErr w:type="spellEnd"/>
      <w:r>
        <w:t>).</w:t>
      </w:r>
    </w:p>
    <w:p w14:paraId="027AEC84" w14:textId="77777777" w:rsidR="00EC1D19" w:rsidRDefault="009A538E">
      <w:pPr>
        <w:numPr>
          <w:ilvl w:val="0"/>
          <w:numId w:val="6"/>
        </w:numPr>
        <w:spacing w:after="39" w:line="265" w:lineRule="auto"/>
        <w:ind w:hanging="360"/>
      </w:pPr>
      <w:r>
        <w:rPr>
          <w:b/>
        </w:rPr>
        <w:t>Assign Class Labels:</w:t>
      </w:r>
    </w:p>
    <w:p w14:paraId="40D030D6" w14:textId="77777777" w:rsidR="00EC1D19" w:rsidRDefault="009A538E">
      <w:pPr>
        <w:numPr>
          <w:ilvl w:val="1"/>
          <w:numId w:val="6"/>
        </w:numPr>
        <w:spacing w:after="455"/>
        <w:ind w:right="56" w:hanging="360"/>
      </w:pPr>
      <w:r>
        <w:t>Assign a class label to the leaf nodes according to the samples' predominant class.</w:t>
      </w:r>
    </w:p>
    <w:p w14:paraId="0DEE5405" w14:textId="77777777" w:rsidR="00EC1D19" w:rsidRDefault="009A538E">
      <w:pPr>
        <w:pStyle w:val="Heading1"/>
        <w:spacing w:after="285"/>
        <w:ind w:left="-5" w:right="222"/>
      </w:pPr>
      <w:r>
        <w:t>Example of How a Decision Tree Works</w:t>
      </w:r>
    </w:p>
    <w:p w14:paraId="0B19F8DF" w14:textId="77777777" w:rsidR="00EC1D19" w:rsidRDefault="009A538E">
      <w:pPr>
        <w:ind w:left="10" w:right="56"/>
      </w:pPr>
      <w:r>
        <w:t>Let’s take sample data and break down how the split works.</w:t>
      </w:r>
    </w:p>
    <w:p w14:paraId="7E6D2733" w14:textId="77777777" w:rsidR="00EC1D19" w:rsidRDefault="009A538E">
      <w:pPr>
        <w:spacing w:after="324"/>
        <w:ind w:left="10" w:right="56"/>
      </w:pPr>
      <w:r>
        <w:rPr>
          <w:b/>
        </w:rPr>
        <w:t>Scenario</w:t>
      </w:r>
      <w:r>
        <w:t>: Using a Titanic passenger's characteristics, determine if they survived.</w:t>
      </w:r>
    </w:p>
    <w:p w14:paraId="3C85C577" w14:textId="77777777" w:rsidR="00EC1D19" w:rsidRDefault="009A538E">
      <w:pPr>
        <w:ind w:left="10" w:right="56"/>
      </w:pPr>
      <w:r>
        <w:t xml:space="preserve">Sample </w:t>
      </w:r>
      <w:proofErr w:type="gramStart"/>
      <w:r>
        <w:t>Dataset :</w:t>
      </w:r>
      <w:proofErr w:type="gramEnd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EC1D19" w14:paraId="448C9154" w14:textId="77777777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53C78" w14:textId="77777777" w:rsidR="00EC1D19" w:rsidRDefault="009A538E">
            <w:pPr>
              <w:spacing w:after="0" w:line="259" w:lineRule="auto"/>
              <w:ind w:left="0" w:firstLine="0"/>
            </w:pPr>
            <w:r>
              <w:t>Passenger 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DCA6B" w14:textId="77777777" w:rsidR="00EC1D19" w:rsidRDefault="009A538E">
            <w:pPr>
              <w:spacing w:after="0" w:line="259" w:lineRule="auto"/>
              <w:ind w:left="0" w:firstLine="0"/>
            </w:pPr>
            <w:proofErr w:type="spellStart"/>
            <w:r>
              <w:t>Pclass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B4A68" w14:textId="77777777" w:rsidR="00EC1D19" w:rsidRDefault="009A538E">
            <w:pPr>
              <w:spacing w:after="0" w:line="259" w:lineRule="auto"/>
              <w:ind w:left="0" w:firstLine="0"/>
            </w:pPr>
            <w:r>
              <w:t>Sex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241F6" w14:textId="77777777" w:rsidR="00EC1D19" w:rsidRDefault="009A538E">
            <w:pPr>
              <w:spacing w:after="0" w:line="259" w:lineRule="auto"/>
              <w:ind w:left="0" w:firstLine="0"/>
            </w:pPr>
            <w:r>
              <w:t>Age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94D78" w14:textId="77777777" w:rsidR="00EC1D19" w:rsidRDefault="009A538E">
            <w:pPr>
              <w:spacing w:after="0" w:line="259" w:lineRule="auto"/>
              <w:ind w:left="0" w:firstLine="0"/>
            </w:pPr>
            <w:r>
              <w:t>Fare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D9290" w14:textId="77777777" w:rsidR="00EC1D19" w:rsidRDefault="009A538E">
            <w:pPr>
              <w:spacing w:after="0" w:line="259" w:lineRule="auto"/>
              <w:ind w:left="0" w:firstLine="0"/>
            </w:pPr>
            <w:r>
              <w:t>Survived</w:t>
            </w:r>
          </w:p>
        </w:tc>
      </w:tr>
      <w:tr w:rsidR="00EC1D19" w14:paraId="6D9E5C24" w14:textId="77777777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02200" w14:textId="77777777" w:rsidR="00EC1D19" w:rsidRDefault="009A538E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535B7" w14:textId="77777777" w:rsidR="00EC1D19" w:rsidRDefault="009A538E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A6D8B" w14:textId="77777777" w:rsidR="00EC1D19" w:rsidRDefault="009A538E">
            <w:pPr>
              <w:spacing w:after="0" w:line="259" w:lineRule="auto"/>
              <w:ind w:left="0" w:firstLine="0"/>
            </w:pPr>
            <w:r>
              <w:t>Female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952F4" w14:textId="77777777" w:rsidR="00EC1D19" w:rsidRDefault="009A538E">
            <w:pPr>
              <w:spacing w:after="0" w:line="259" w:lineRule="auto"/>
              <w:ind w:left="0" w:firstLine="0"/>
            </w:pPr>
            <w:r>
              <w:t>29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022E0" w14:textId="77777777" w:rsidR="00EC1D19" w:rsidRDefault="009A538E">
            <w:pPr>
              <w:spacing w:after="0" w:line="259" w:lineRule="auto"/>
              <w:ind w:left="0" w:firstLine="0"/>
            </w:pPr>
            <w:r>
              <w:t>211.0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6A2BF" w14:textId="77777777" w:rsidR="00EC1D19" w:rsidRDefault="009A538E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EC1D19" w14:paraId="4DEC634A" w14:textId="77777777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1BA5A" w14:textId="77777777" w:rsidR="00EC1D19" w:rsidRDefault="009A538E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6F07A" w14:textId="77777777" w:rsidR="00EC1D19" w:rsidRDefault="009A538E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453D0" w14:textId="77777777" w:rsidR="00EC1D19" w:rsidRDefault="009A538E">
            <w:pPr>
              <w:spacing w:after="0" w:line="259" w:lineRule="auto"/>
              <w:ind w:left="0" w:firstLine="0"/>
            </w:pPr>
            <w:r>
              <w:t>Male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FFDB9" w14:textId="77777777" w:rsidR="00EC1D19" w:rsidRDefault="009A538E">
            <w:pPr>
              <w:spacing w:after="0" w:line="259" w:lineRule="auto"/>
              <w:ind w:left="0" w:firstLine="0"/>
            </w:pPr>
            <w:r>
              <w:t>22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56DAA" w14:textId="77777777" w:rsidR="00EC1D19" w:rsidRDefault="009A538E">
            <w:pPr>
              <w:spacing w:after="0" w:line="259" w:lineRule="auto"/>
              <w:ind w:left="0" w:firstLine="0"/>
            </w:pPr>
            <w:r>
              <w:t>7.25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CC2DD" w14:textId="77777777" w:rsidR="00EC1D19" w:rsidRDefault="009A538E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EC1D19" w14:paraId="746EFCDA" w14:textId="77777777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9F7E9" w14:textId="77777777" w:rsidR="00EC1D19" w:rsidRDefault="009A538E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859F3" w14:textId="77777777" w:rsidR="00EC1D19" w:rsidRDefault="009A538E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BF6A83" w14:textId="77777777" w:rsidR="00EC1D19" w:rsidRDefault="009A538E">
            <w:pPr>
              <w:spacing w:after="0" w:line="259" w:lineRule="auto"/>
              <w:ind w:left="0" w:firstLine="0"/>
            </w:pPr>
            <w:r>
              <w:t>Male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0184" w14:textId="77777777" w:rsidR="00EC1D19" w:rsidRDefault="009A538E">
            <w:pPr>
              <w:spacing w:after="0" w:line="259" w:lineRule="auto"/>
              <w:ind w:left="0" w:firstLine="0"/>
            </w:pPr>
            <w:r>
              <w:t>24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54DF8C" w14:textId="77777777" w:rsidR="00EC1D19" w:rsidRDefault="009A538E">
            <w:pPr>
              <w:spacing w:after="0" w:line="259" w:lineRule="auto"/>
              <w:ind w:left="0" w:firstLine="0"/>
            </w:pPr>
            <w:r>
              <w:t>8.05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0D958" w14:textId="77777777" w:rsidR="00EC1D19" w:rsidRDefault="009A538E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EC1D19" w14:paraId="083E7689" w14:textId="77777777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72902" w14:textId="77777777" w:rsidR="00EC1D19" w:rsidRDefault="009A538E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D2EA2" w14:textId="77777777" w:rsidR="00EC1D19" w:rsidRDefault="009A538E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2CED3" w14:textId="77777777" w:rsidR="00EC1D19" w:rsidRDefault="009A538E">
            <w:pPr>
              <w:spacing w:after="0" w:line="259" w:lineRule="auto"/>
              <w:ind w:left="0" w:firstLine="0"/>
            </w:pPr>
            <w:r>
              <w:t>Female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5438D" w14:textId="77777777" w:rsidR="00EC1D19" w:rsidRDefault="009A538E">
            <w:pPr>
              <w:spacing w:after="0" w:line="259" w:lineRule="auto"/>
              <w:ind w:left="0" w:firstLine="0"/>
            </w:pPr>
            <w:r>
              <w:t>35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D5C53" w14:textId="77777777" w:rsidR="00EC1D19" w:rsidRDefault="009A538E">
            <w:pPr>
              <w:spacing w:after="0" w:line="259" w:lineRule="auto"/>
              <w:ind w:left="0" w:firstLine="0"/>
            </w:pPr>
            <w:r>
              <w:t>26.0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BCFC5" w14:textId="77777777" w:rsidR="00EC1D19" w:rsidRDefault="009A538E">
            <w:pPr>
              <w:spacing w:after="0" w:line="259" w:lineRule="auto"/>
              <w:ind w:left="0" w:firstLine="0"/>
            </w:pPr>
            <w:r>
              <w:t>1</w:t>
            </w:r>
          </w:p>
        </w:tc>
      </w:tr>
    </w:tbl>
    <w:p w14:paraId="5F562190" w14:textId="77777777" w:rsidR="00EC1D19" w:rsidRDefault="009A538E">
      <w:pPr>
        <w:spacing w:after="329" w:line="265" w:lineRule="auto"/>
        <w:ind w:left="10"/>
      </w:pPr>
      <w:r>
        <w:rPr>
          <w:b/>
        </w:rPr>
        <w:t>Step-by-Step Tree Building:</w:t>
      </w:r>
    </w:p>
    <w:p w14:paraId="06526935" w14:textId="77777777" w:rsidR="00EC1D19" w:rsidRDefault="009A538E">
      <w:pPr>
        <w:spacing w:after="39" w:line="265" w:lineRule="auto"/>
        <w:ind w:left="355"/>
      </w:pPr>
      <w:r>
        <w:rPr>
          <w:b/>
        </w:rPr>
        <w:t>1. Understand the dataset</w:t>
      </w:r>
    </w:p>
    <w:p w14:paraId="229ACC34" w14:textId="77777777" w:rsidR="00EC1D19" w:rsidRDefault="009A538E">
      <w:pPr>
        <w:ind w:right="56"/>
      </w:pPr>
      <w:r>
        <w:t xml:space="preserve">We </w:t>
      </w:r>
      <w:r>
        <w:t>have the following dataset features:</w:t>
      </w:r>
    </w:p>
    <w:p w14:paraId="2798B857" w14:textId="77777777" w:rsidR="00EC1D19" w:rsidRDefault="009A538E">
      <w:pPr>
        <w:numPr>
          <w:ilvl w:val="0"/>
          <w:numId w:val="8"/>
        </w:numPr>
        <w:ind w:right="56" w:hanging="360"/>
      </w:pPr>
      <w:proofErr w:type="gramStart"/>
      <w:r>
        <w:t>Sex :</w:t>
      </w:r>
      <w:proofErr w:type="gramEnd"/>
      <w:r>
        <w:t xml:space="preserve"> Categorical(Male or Female)</w:t>
      </w:r>
    </w:p>
    <w:p w14:paraId="28E4A617" w14:textId="77777777" w:rsidR="00EC1D19" w:rsidRDefault="009A538E">
      <w:pPr>
        <w:numPr>
          <w:ilvl w:val="0"/>
          <w:numId w:val="8"/>
        </w:numPr>
        <w:ind w:right="56" w:hanging="360"/>
      </w:pPr>
      <w:proofErr w:type="spellStart"/>
      <w:proofErr w:type="gramStart"/>
      <w:r>
        <w:t>Pclass</w:t>
      </w:r>
      <w:proofErr w:type="spellEnd"/>
      <w:r>
        <w:t xml:space="preserve"> :</w:t>
      </w:r>
      <w:proofErr w:type="gramEnd"/>
      <w:r>
        <w:t xml:space="preserve"> Categorical (Passenger class : 1,2,3)</w:t>
      </w:r>
    </w:p>
    <w:p w14:paraId="66C49AF1" w14:textId="77777777" w:rsidR="00EC1D19" w:rsidRDefault="009A538E">
      <w:pPr>
        <w:numPr>
          <w:ilvl w:val="0"/>
          <w:numId w:val="8"/>
        </w:numPr>
        <w:ind w:right="56" w:hanging="360"/>
      </w:pPr>
      <w:proofErr w:type="gramStart"/>
      <w:r>
        <w:lastRenderedPageBreak/>
        <w:t>Survived :</w:t>
      </w:r>
      <w:proofErr w:type="gramEnd"/>
      <w:r>
        <w:t xml:space="preserve"> Target variable(0=Did not survive, 1=Survived)</w:t>
      </w:r>
    </w:p>
    <w:p w14:paraId="1F79008C" w14:textId="77777777" w:rsidR="00EC1D19" w:rsidRDefault="009A538E">
      <w:pPr>
        <w:spacing w:after="145" w:line="439" w:lineRule="auto"/>
        <w:ind w:left="10" w:right="299"/>
      </w:pPr>
      <w:r>
        <w:t xml:space="preserve">Our goal is to use a passenger's qualities to forecast whether or not they survived. At the root node, possible splits are assessed to start the tree-building process. </w:t>
      </w:r>
      <w:r>
        <w:rPr>
          <w:b/>
        </w:rPr>
        <w:t>2. Step 2: Calculate the Impurity of the Root Node</w:t>
      </w:r>
    </w:p>
    <w:p w14:paraId="0016AB0B" w14:textId="77777777" w:rsidR="00EC1D19" w:rsidRDefault="009A538E">
      <w:pPr>
        <w:numPr>
          <w:ilvl w:val="0"/>
          <w:numId w:val="8"/>
        </w:numPr>
        <w:spacing w:after="80" w:line="265" w:lineRule="auto"/>
        <w:ind w:right="56" w:hanging="360"/>
      </w:pPr>
      <w:r>
        <w:rPr>
          <w:b/>
        </w:rPr>
        <w:t>Gini Impurity</w:t>
      </w:r>
      <w:r>
        <w:t>:</w:t>
      </w:r>
    </w:p>
    <w:p w14:paraId="00AC709C" w14:textId="77777777" w:rsidR="00EC1D19" w:rsidRDefault="009A538E">
      <w:pPr>
        <w:spacing w:after="131" w:line="259" w:lineRule="auto"/>
        <w:ind w:left="2775" w:firstLine="0"/>
      </w:pPr>
      <w:r>
        <w:rPr>
          <w:noProof/>
        </w:rPr>
        <w:drawing>
          <wp:inline distT="0" distB="0" distL="0" distR="0" wp14:anchorId="227051EF" wp14:editId="4A040096">
            <wp:extent cx="2419350" cy="733425"/>
            <wp:effectExtent l="0" t="0" r="0" b="0"/>
            <wp:docPr id="883" name="Picture 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8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B935" w14:textId="77777777" w:rsidR="00EC1D19" w:rsidRDefault="009A538E">
      <w:pPr>
        <w:spacing w:after="324"/>
        <w:ind w:left="10" w:right="56"/>
      </w:pPr>
      <w:r>
        <w:t>where the percentage of samples that survived or did not survive in each class is denoted by Pi</w:t>
      </w:r>
    </w:p>
    <w:p w14:paraId="36961804" w14:textId="77777777" w:rsidR="00EC1D19" w:rsidRDefault="009A538E">
      <w:pPr>
        <w:spacing w:after="39" w:line="265" w:lineRule="auto"/>
        <w:ind w:left="193"/>
      </w:pPr>
      <w:proofErr w:type="gramStart"/>
      <w:r>
        <w:rPr>
          <w:b/>
        </w:rPr>
        <w:t xml:space="preserve">Example </w:t>
      </w:r>
      <w:r>
        <w:t>:</w:t>
      </w:r>
      <w:proofErr w:type="gramEnd"/>
    </w:p>
    <w:p w14:paraId="37241377" w14:textId="77777777" w:rsidR="00EC1D19" w:rsidRDefault="009A538E">
      <w:pPr>
        <w:numPr>
          <w:ilvl w:val="0"/>
          <w:numId w:val="8"/>
        </w:numPr>
        <w:ind w:right="56" w:hanging="360"/>
      </w:pPr>
      <w:r>
        <w:t>If 40% of passengers survived (P1 = 0.4) and 60% of passengers perished (P0 = 0.6), then:</w:t>
      </w:r>
    </w:p>
    <w:p w14:paraId="7E0B970A" w14:textId="77777777" w:rsidR="00EC1D19" w:rsidRDefault="009A538E">
      <w:pPr>
        <w:spacing w:after="335" w:line="259" w:lineRule="auto"/>
        <w:ind w:left="731"/>
        <w:jc w:val="center"/>
      </w:pPr>
      <w:r>
        <w:t>Gini =1-((0.6x0.6) + (0.4x0.4)) = 0.48</w:t>
      </w:r>
    </w:p>
    <w:p w14:paraId="1DAE6088" w14:textId="77777777" w:rsidR="00EC1D19" w:rsidRDefault="009A538E">
      <w:pPr>
        <w:numPr>
          <w:ilvl w:val="0"/>
          <w:numId w:val="8"/>
        </w:numPr>
        <w:spacing w:after="80" w:line="265" w:lineRule="auto"/>
        <w:ind w:right="56" w:hanging="360"/>
      </w:pPr>
      <w:proofErr w:type="gramStart"/>
      <w:r>
        <w:rPr>
          <w:b/>
        </w:rPr>
        <w:t xml:space="preserve">Entropy </w:t>
      </w:r>
      <w:r>
        <w:t>:</w:t>
      </w:r>
      <w:proofErr w:type="gramEnd"/>
    </w:p>
    <w:p w14:paraId="45BA0BA9" w14:textId="77777777" w:rsidR="00EC1D19" w:rsidRDefault="009A538E">
      <w:pPr>
        <w:spacing w:after="422" w:line="259" w:lineRule="auto"/>
        <w:ind w:left="2190" w:firstLine="0"/>
      </w:pPr>
      <w:r>
        <w:rPr>
          <w:noProof/>
        </w:rPr>
        <w:drawing>
          <wp:inline distT="0" distB="0" distL="0" distR="0" wp14:anchorId="16974E44" wp14:editId="45A23D07">
            <wp:extent cx="3162300" cy="628650"/>
            <wp:effectExtent l="0" t="0" r="0" b="0"/>
            <wp:docPr id="885" name="Picture 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Picture 8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2C76" w14:textId="77777777" w:rsidR="00EC1D19" w:rsidRDefault="009A538E">
      <w:pPr>
        <w:spacing w:after="324"/>
        <w:ind w:left="10" w:right="56"/>
      </w:pPr>
      <w:r>
        <w:t xml:space="preserve">Using the same </w:t>
      </w:r>
      <w:proofErr w:type="gramStart"/>
      <w:r>
        <w:t>proportions :</w:t>
      </w:r>
      <w:proofErr w:type="gramEnd"/>
    </w:p>
    <w:p w14:paraId="70DC6B14" w14:textId="77777777" w:rsidR="00EC1D19" w:rsidRDefault="009A538E">
      <w:pPr>
        <w:spacing w:after="335" w:line="259" w:lineRule="auto"/>
        <w:ind w:left="731" w:right="720"/>
        <w:jc w:val="center"/>
      </w:pPr>
      <w:r>
        <w:t>Entropy = -(0.6log2(0.6) + 0.4log2(0.4)) ≈ 0.97</w:t>
      </w:r>
    </w:p>
    <w:p w14:paraId="5304D1A8" w14:textId="77777777" w:rsidR="00EC1D19" w:rsidRDefault="009A538E">
      <w:pPr>
        <w:spacing w:after="318"/>
        <w:ind w:left="10" w:right="56"/>
      </w:pPr>
      <w:r>
        <w:t>The root node's impurity is measured by these metrics. Higher homogeneity is indicated by a lower value.</w:t>
      </w:r>
    </w:p>
    <w:p w14:paraId="7AEBE961" w14:textId="77777777" w:rsidR="00EC1D19" w:rsidRDefault="009A538E">
      <w:pPr>
        <w:spacing w:after="39" w:line="265" w:lineRule="auto"/>
        <w:ind w:left="10"/>
      </w:pPr>
      <w:r>
        <w:rPr>
          <w:b/>
        </w:rPr>
        <w:t xml:space="preserve">Step 3: Evaluate Splits for Each </w:t>
      </w:r>
      <w:proofErr w:type="gramStart"/>
      <w:r>
        <w:rPr>
          <w:b/>
        </w:rPr>
        <w:t>Feature :</w:t>
      </w:r>
      <w:proofErr w:type="gramEnd"/>
    </w:p>
    <w:p w14:paraId="476515CA" w14:textId="77777777" w:rsidR="00EC1D19" w:rsidRDefault="009A538E">
      <w:pPr>
        <w:spacing w:after="378"/>
        <w:ind w:left="10" w:right="56"/>
      </w:pPr>
      <w:r>
        <w:t xml:space="preserve">The tree determines which feature to split on by </w:t>
      </w:r>
      <w:r>
        <w:t>calculating the amount of impurity that is decreased when the dataset is split according to each feature.</w:t>
      </w:r>
    </w:p>
    <w:p w14:paraId="0C01C16D" w14:textId="77777777" w:rsidR="00EC1D19" w:rsidRDefault="009A538E">
      <w:pPr>
        <w:spacing w:after="60" w:line="265" w:lineRule="auto"/>
        <w:ind w:left="355"/>
      </w:pPr>
      <w:r>
        <w:rPr>
          <w:b/>
        </w:rPr>
        <w:t xml:space="preserve">1. Splitting by </w:t>
      </w:r>
      <w:r>
        <w:rPr>
          <w:rFonts w:ascii="Courier New" w:eastAsia="Courier New" w:hAnsi="Courier New" w:cs="Courier New"/>
          <w:b/>
          <w:color w:val="188038"/>
        </w:rPr>
        <w:t>Sex</w:t>
      </w:r>
      <w:r>
        <w:rPr>
          <w:b/>
        </w:rPr>
        <w:t>:</w:t>
      </w:r>
    </w:p>
    <w:p w14:paraId="3A661A4F" w14:textId="77777777" w:rsidR="00EC1D19" w:rsidRDefault="009A538E">
      <w:pPr>
        <w:numPr>
          <w:ilvl w:val="0"/>
          <w:numId w:val="9"/>
        </w:numPr>
        <w:ind w:right="56" w:hanging="360"/>
      </w:pPr>
      <w:r>
        <w:t xml:space="preserve">Divide the dataset into 2 </w:t>
      </w:r>
      <w:proofErr w:type="gramStart"/>
      <w:r>
        <w:t>groups :</w:t>
      </w:r>
      <w:proofErr w:type="gramEnd"/>
    </w:p>
    <w:p w14:paraId="7A0C2CE0" w14:textId="77777777" w:rsidR="00EC1D19" w:rsidRDefault="009A538E">
      <w:pPr>
        <w:ind w:left="1450" w:right="56"/>
      </w:pPr>
      <w:r>
        <w:t xml:space="preserve">Group </w:t>
      </w:r>
      <w:proofErr w:type="gramStart"/>
      <w:r>
        <w:t>1 :</w:t>
      </w:r>
      <w:proofErr w:type="gramEnd"/>
      <w:r>
        <w:t xml:space="preserve"> Passengers with Sex = Female</w:t>
      </w:r>
    </w:p>
    <w:p w14:paraId="402287F5" w14:textId="77777777" w:rsidR="00EC1D19" w:rsidRDefault="009A538E">
      <w:pPr>
        <w:ind w:left="1450" w:right="56"/>
      </w:pPr>
      <w:r>
        <w:t xml:space="preserve">Group </w:t>
      </w:r>
      <w:proofErr w:type="gramStart"/>
      <w:r>
        <w:t>2 :</w:t>
      </w:r>
      <w:proofErr w:type="gramEnd"/>
      <w:r>
        <w:t xml:space="preserve"> Passengers with Sex = Male</w:t>
      </w:r>
    </w:p>
    <w:p w14:paraId="07C6A224" w14:textId="77777777" w:rsidR="00EC1D19" w:rsidRDefault="009A538E">
      <w:pPr>
        <w:numPr>
          <w:ilvl w:val="0"/>
          <w:numId w:val="9"/>
        </w:numPr>
        <w:ind w:right="56" w:hanging="360"/>
      </w:pPr>
      <w:r>
        <w:t xml:space="preserve">For each group, calculate the Gini Impurity or Entropy </w:t>
      </w:r>
      <w:proofErr w:type="gramStart"/>
      <w:r>
        <w:t>Example :</w:t>
      </w:r>
      <w:proofErr w:type="gramEnd"/>
    </w:p>
    <w:p w14:paraId="6A46F446" w14:textId="77777777" w:rsidR="00EC1D19" w:rsidRDefault="009A538E">
      <w:pPr>
        <w:ind w:left="1463" w:right="56"/>
      </w:pPr>
      <w:r>
        <w:t>Group 1(Females</w:t>
      </w:r>
      <w:proofErr w:type="gramStart"/>
      <w:r>
        <w:t>) :</w:t>
      </w:r>
      <w:proofErr w:type="gramEnd"/>
      <w:r>
        <w:t xml:space="preserve"> 70% survived, 30% did not.</w:t>
      </w:r>
    </w:p>
    <w:p w14:paraId="3F162049" w14:textId="77777777" w:rsidR="00EC1D19" w:rsidRDefault="009A538E">
      <w:pPr>
        <w:ind w:left="2562" w:right="56"/>
      </w:pPr>
      <w:r>
        <w:lastRenderedPageBreak/>
        <w:t>Gini=1−(0.7X0.7+0.3X0.</w:t>
      </w:r>
      <w:proofErr w:type="gramStart"/>
      <w:r>
        <w:t>3)=</w:t>
      </w:r>
      <w:proofErr w:type="gramEnd"/>
      <w:r>
        <w:t>0.42</w:t>
      </w:r>
    </w:p>
    <w:p w14:paraId="4EE157DA" w14:textId="77777777" w:rsidR="00EC1D19" w:rsidRDefault="009A538E">
      <w:pPr>
        <w:ind w:left="1463" w:right="56"/>
      </w:pPr>
      <w:r>
        <w:t>Group 2(Males</w:t>
      </w:r>
      <w:proofErr w:type="gramStart"/>
      <w:r>
        <w:t>) :</w:t>
      </w:r>
      <w:proofErr w:type="gramEnd"/>
      <w:r>
        <w:t xml:space="preserve"> 20% survived, 30% did not.</w:t>
      </w:r>
    </w:p>
    <w:p w14:paraId="35F41D0A" w14:textId="77777777" w:rsidR="00EC1D19" w:rsidRDefault="009A538E">
      <w:pPr>
        <w:ind w:left="2562" w:right="56"/>
      </w:pPr>
      <w:r>
        <w:t>Gini=1−(0.2x0.2+0.8x0.</w:t>
      </w:r>
      <w:proofErr w:type="gramStart"/>
      <w:r>
        <w:t>8)=</w:t>
      </w:r>
      <w:proofErr w:type="gramEnd"/>
      <w:r>
        <w:t>0.32</w:t>
      </w:r>
    </w:p>
    <w:p w14:paraId="710AD01D" w14:textId="77777777" w:rsidR="00EC1D19" w:rsidRDefault="009A538E">
      <w:pPr>
        <w:numPr>
          <w:ilvl w:val="0"/>
          <w:numId w:val="9"/>
        </w:numPr>
        <w:spacing w:after="366"/>
        <w:ind w:right="56" w:hanging="360"/>
      </w:pPr>
      <w:r>
        <w:t xml:space="preserve">Calculate the </w:t>
      </w:r>
      <w:r>
        <w:rPr>
          <w:b/>
        </w:rPr>
        <w:t xml:space="preserve">weighted average impurity </w:t>
      </w:r>
      <w:r>
        <w:t>for the split:</w:t>
      </w:r>
    </w:p>
    <w:p w14:paraId="46DECD50" w14:textId="77777777" w:rsidR="00EC1D19" w:rsidRDefault="009A538E">
      <w:pPr>
        <w:spacing w:after="422" w:line="259" w:lineRule="auto"/>
        <w:ind w:left="30" w:right="-31" w:firstLine="0"/>
      </w:pPr>
      <w:r>
        <w:rPr>
          <w:noProof/>
        </w:rPr>
        <w:drawing>
          <wp:inline distT="0" distB="0" distL="0" distR="0" wp14:anchorId="7C0C0377" wp14:editId="73EDE8D5">
            <wp:extent cx="5943600" cy="619125"/>
            <wp:effectExtent l="0" t="0" r="0" b="0"/>
            <wp:docPr id="1132" name="Picture 1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Picture 11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5BBD" w14:textId="77777777" w:rsidR="00EC1D19" w:rsidRDefault="009A538E">
      <w:pPr>
        <w:numPr>
          <w:ilvl w:val="0"/>
          <w:numId w:val="9"/>
        </w:numPr>
        <w:spacing w:after="324"/>
        <w:ind w:right="56" w:hanging="360"/>
      </w:pPr>
      <w:r>
        <w:t>To calculate the Information Gain, compare this number with the root node's impurity.</w:t>
      </w:r>
    </w:p>
    <w:p w14:paraId="3A074E28" w14:textId="77777777" w:rsidR="00EC1D19" w:rsidRDefault="009A538E">
      <w:pPr>
        <w:spacing w:after="39" w:line="265" w:lineRule="auto"/>
        <w:ind w:left="355"/>
      </w:pPr>
      <w:r>
        <w:rPr>
          <w:b/>
        </w:rPr>
        <w:t xml:space="preserve">2. Splitting the </w:t>
      </w:r>
      <w:proofErr w:type="spellStart"/>
      <w:proofErr w:type="gramStart"/>
      <w:r>
        <w:rPr>
          <w:b/>
        </w:rPr>
        <w:t>Pclass</w:t>
      </w:r>
      <w:proofErr w:type="spellEnd"/>
      <w:r>
        <w:rPr>
          <w:b/>
        </w:rPr>
        <w:t xml:space="preserve"> :</w:t>
      </w:r>
      <w:proofErr w:type="gramEnd"/>
    </w:p>
    <w:p w14:paraId="454E2EF8" w14:textId="77777777" w:rsidR="00EC1D19" w:rsidRDefault="009A538E">
      <w:pPr>
        <w:numPr>
          <w:ilvl w:val="0"/>
          <w:numId w:val="10"/>
        </w:numPr>
        <w:ind w:right="56" w:hanging="360"/>
      </w:pPr>
      <w:r>
        <w:t>Divide the dataset into 3 groups:</w:t>
      </w:r>
    </w:p>
    <w:p w14:paraId="636CC326" w14:textId="77777777" w:rsidR="00EC1D19" w:rsidRDefault="009A538E">
      <w:pPr>
        <w:ind w:left="1450" w:right="56"/>
      </w:pPr>
      <w:r>
        <w:t xml:space="preserve">Group </w:t>
      </w:r>
      <w:proofErr w:type="gramStart"/>
      <w:r>
        <w:t>1 :</w:t>
      </w:r>
      <w:proofErr w:type="gramEnd"/>
      <w:r>
        <w:t xml:space="preserve"> Passengers in </w:t>
      </w:r>
      <w:proofErr w:type="spellStart"/>
      <w:r>
        <w:t>Pclass</w:t>
      </w:r>
      <w:proofErr w:type="spellEnd"/>
      <w:r>
        <w:t xml:space="preserve"> = 1.</w:t>
      </w:r>
    </w:p>
    <w:p w14:paraId="5E876796" w14:textId="77777777" w:rsidR="00EC1D19" w:rsidRDefault="009A538E">
      <w:pPr>
        <w:ind w:left="1450" w:right="56"/>
      </w:pPr>
      <w:r>
        <w:t xml:space="preserve">Group </w:t>
      </w:r>
      <w:proofErr w:type="gramStart"/>
      <w:r>
        <w:t>2 :</w:t>
      </w:r>
      <w:proofErr w:type="gramEnd"/>
      <w:r>
        <w:t xml:space="preserve"> Passengers in </w:t>
      </w:r>
      <w:proofErr w:type="spellStart"/>
      <w:r>
        <w:t>Pclass</w:t>
      </w:r>
      <w:proofErr w:type="spellEnd"/>
      <w:r>
        <w:t xml:space="preserve"> = 2.</w:t>
      </w:r>
    </w:p>
    <w:p w14:paraId="0B9DDD15" w14:textId="77777777" w:rsidR="00EC1D19" w:rsidRDefault="009A538E">
      <w:pPr>
        <w:ind w:left="1450" w:right="56"/>
      </w:pPr>
      <w:r>
        <w:t xml:space="preserve">Group </w:t>
      </w:r>
      <w:proofErr w:type="gramStart"/>
      <w:r>
        <w:t>3 :</w:t>
      </w:r>
      <w:proofErr w:type="gramEnd"/>
      <w:r>
        <w:t xml:space="preserve"> Passengers in </w:t>
      </w:r>
      <w:proofErr w:type="spellStart"/>
      <w:r>
        <w:t>Pclass</w:t>
      </w:r>
      <w:proofErr w:type="spellEnd"/>
      <w:r>
        <w:t xml:space="preserve"> = 3.</w:t>
      </w:r>
    </w:p>
    <w:p w14:paraId="42371E35" w14:textId="77777777" w:rsidR="00EC1D19" w:rsidRDefault="009A538E">
      <w:pPr>
        <w:numPr>
          <w:ilvl w:val="0"/>
          <w:numId w:val="10"/>
        </w:numPr>
        <w:ind w:right="56" w:hanging="360"/>
      </w:pPr>
      <w:r>
        <w:t>For each group, calculate the Gini Impurity or Entropy.</w:t>
      </w:r>
    </w:p>
    <w:p w14:paraId="578EBE34" w14:textId="77777777" w:rsidR="00EC1D19" w:rsidRDefault="009A538E">
      <w:pPr>
        <w:ind w:right="56"/>
      </w:pPr>
      <w:proofErr w:type="gramStart"/>
      <w:r>
        <w:t>Example :</w:t>
      </w:r>
      <w:proofErr w:type="gramEnd"/>
    </w:p>
    <w:p w14:paraId="1A23C0C3" w14:textId="77777777" w:rsidR="00EC1D19" w:rsidRDefault="009A538E">
      <w:pPr>
        <w:ind w:right="56"/>
      </w:pPr>
      <w:r>
        <w:t>Group 1: 80% survived, 20% did not</w:t>
      </w:r>
    </w:p>
    <w:p w14:paraId="68A6B395" w14:textId="77777777" w:rsidR="00EC1D19" w:rsidRDefault="009A538E">
      <w:pPr>
        <w:ind w:left="1450" w:right="56"/>
      </w:pPr>
      <w:r>
        <w:t>Gini=1−(0.8x0.8+0.2x0.</w:t>
      </w:r>
      <w:proofErr w:type="gramStart"/>
      <w:r>
        <w:t>2)=</w:t>
      </w:r>
      <w:proofErr w:type="gramEnd"/>
      <w:r>
        <w:t>0.32</w:t>
      </w:r>
    </w:p>
    <w:p w14:paraId="5E44448D" w14:textId="77777777" w:rsidR="00EC1D19" w:rsidRDefault="009A538E">
      <w:pPr>
        <w:ind w:left="743" w:right="56"/>
      </w:pPr>
      <w:r>
        <w:t xml:space="preserve">Group </w:t>
      </w:r>
      <w:proofErr w:type="gramStart"/>
      <w:r>
        <w:t>2 :</w:t>
      </w:r>
      <w:proofErr w:type="gramEnd"/>
      <w:r>
        <w:t xml:space="preserve"> 50% survived, 50% did not</w:t>
      </w:r>
    </w:p>
    <w:p w14:paraId="7C06C4DD" w14:textId="77777777" w:rsidR="00EC1D19" w:rsidRDefault="009A538E">
      <w:pPr>
        <w:ind w:left="1476" w:right="56"/>
      </w:pPr>
      <w:r>
        <w:t>Gini=1−(0.5x0.5+0.5x0.</w:t>
      </w:r>
      <w:proofErr w:type="gramStart"/>
      <w:r>
        <w:t>5)=</w:t>
      </w:r>
      <w:proofErr w:type="gramEnd"/>
      <w:r>
        <w:t>0.5</w:t>
      </w:r>
    </w:p>
    <w:p w14:paraId="2ABB44DA" w14:textId="77777777" w:rsidR="00EC1D19" w:rsidRDefault="009A538E">
      <w:pPr>
        <w:ind w:left="743" w:right="56"/>
      </w:pPr>
      <w:r>
        <w:t xml:space="preserve">Group </w:t>
      </w:r>
      <w:proofErr w:type="gramStart"/>
      <w:r>
        <w:t>3 :</w:t>
      </w:r>
      <w:proofErr w:type="gramEnd"/>
      <w:r>
        <w:t xml:space="preserve"> 10% survived, 90% did not</w:t>
      </w:r>
    </w:p>
    <w:p w14:paraId="6D4D2EB1" w14:textId="77777777" w:rsidR="00EC1D19" w:rsidRDefault="009A538E">
      <w:pPr>
        <w:spacing w:after="375"/>
        <w:ind w:left="1476" w:right="56"/>
      </w:pPr>
      <w:r>
        <w:t>Gini=1−(0.1x0.1+0.9x0.</w:t>
      </w:r>
      <w:proofErr w:type="gramStart"/>
      <w:r>
        <w:t>9)=</w:t>
      </w:r>
      <w:proofErr w:type="gramEnd"/>
      <w:r>
        <w:t>0.18</w:t>
      </w:r>
    </w:p>
    <w:p w14:paraId="450531CA" w14:textId="77777777" w:rsidR="00EC1D19" w:rsidRDefault="009A538E">
      <w:pPr>
        <w:spacing w:after="302" w:line="265" w:lineRule="auto"/>
        <w:ind w:left="355"/>
      </w:pPr>
      <w:r>
        <w:rPr>
          <w:b/>
          <w:color w:val="434343"/>
        </w:rPr>
        <w:t xml:space="preserve">3. </w:t>
      </w:r>
      <w:r>
        <w:rPr>
          <w:b/>
        </w:rPr>
        <w:t xml:space="preserve">Calculate Weighted Average Impurity for </w:t>
      </w:r>
      <w:r>
        <w:rPr>
          <w:rFonts w:ascii="Courier New" w:eastAsia="Courier New" w:hAnsi="Courier New" w:cs="Courier New"/>
          <w:b/>
          <w:color w:val="188038"/>
        </w:rPr>
        <w:t>Sex</w:t>
      </w:r>
    </w:p>
    <w:p w14:paraId="7353E507" w14:textId="77777777" w:rsidR="00EC1D19" w:rsidRDefault="009A538E">
      <w:pPr>
        <w:spacing w:after="273"/>
        <w:ind w:left="10" w:right="56"/>
      </w:pPr>
      <w:r>
        <w:t>From previous calculations:</w:t>
      </w:r>
    </w:p>
    <w:p w14:paraId="748624CB" w14:textId="77777777" w:rsidR="00EC1D19" w:rsidRDefault="009A538E">
      <w:pPr>
        <w:numPr>
          <w:ilvl w:val="0"/>
          <w:numId w:val="11"/>
        </w:numPr>
        <w:spacing w:after="39" w:line="265" w:lineRule="auto"/>
        <w:ind w:hanging="360"/>
      </w:pPr>
      <w:r>
        <w:rPr>
          <w:b/>
        </w:rPr>
        <w:t>Group 1 (Female):</w:t>
      </w:r>
    </w:p>
    <w:p w14:paraId="593E6546" w14:textId="77777777" w:rsidR="00EC1D19" w:rsidRDefault="009A538E">
      <w:pPr>
        <w:tabs>
          <w:tab w:val="center" w:pos="1146"/>
          <w:tab w:val="center" w:pos="2958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Gini Impurity: GiniGroup1=0.42</w:t>
      </w:r>
    </w:p>
    <w:p w14:paraId="49C00D10" w14:textId="77777777" w:rsidR="00EC1D19" w:rsidRDefault="009A538E">
      <w:pPr>
        <w:ind w:left="345" w:right="5905" w:firstLine="720"/>
      </w:pPr>
      <w:r>
        <w:t>○</w:t>
      </w:r>
      <w:r>
        <w:tab/>
        <w:t xml:space="preserve">Size: </w:t>
      </w:r>
      <w:r>
        <w:rPr>
          <w:rFonts w:ascii="MS PGothic" w:eastAsia="MS PGothic" w:hAnsi="MS PGothic" w:cs="MS PGothic"/>
        </w:rPr>
        <w:t>∣</w:t>
      </w:r>
      <w:r>
        <w:t>Group1</w:t>
      </w:r>
      <w:r>
        <w:rPr>
          <w:rFonts w:ascii="MS PGothic" w:eastAsia="MS PGothic" w:hAnsi="MS PGothic" w:cs="MS PGothic"/>
        </w:rPr>
        <w:t>∣</w:t>
      </w:r>
      <w:r>
        <w:t>=30 ●</w:t>
      </w:r>
      <w:r>
        <w:tab/>
      </w:r>
      <w:r>
        <w:rPr>
          <w:b/>
        </w:rPr>
        <w:t>Group 2 (Male):</w:t>
      </w:r>
    </w:p>
    <w:p w14:paraId="67C20876" w14:textId="77777777" w:rsidR="00EC1D19" w:rsidRDefault="009A538E">
      <w:pPr>
        <w:tabs>
          <w:tab w:val="center" w:pos="1146"/>
          <w:tab w:val="center" w:pos="2958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Gini Impurity: GiniGroup2=0.32</w:t>
      </w:r>
    </w:p>
    <w:p w14:paraId="19CB750E" w14:textId="77777777" w:rsidR="00EC1D19" w:rsidRDefault="009A538E">
      <w:pPr>
        <w:tabs>
          <w:tab w:val="center" w:pos="1146"/>
          <w:tab w:val="center" w:pos="2381"/>
        </w:tabs>
        <w:spacing w:after="6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Size: </w:t>
      </w:r>
      <w:r>
        <w:rPr>
          <w:rFonts w:ascii="MS PGothic" w:eastAsia="MS PGothic" w:hAnsi="MS PGothic" w:cs="MS PGothic"/>
        </w:rPr>
        <w:t>∣</w:t>
      </w:r>
      <w:r>
        <w:t>Group2</w:t>
      </w:r>
      <w:r>
        <w:rPr>
          <w:rFonts w:ascii="MS PGothic" w:eastAsia="MS PGothic" w:hAnsi="MS PGothic" w:cs="MS PGothic"/>
        </w:rPr>
        <w:t>∣</w:t>
      </w:r>
      <w:r>
        <w:t>=70</w:t>
      </w:r>
    </w:p>
    <w:p w14:paraId="2D5659ED" w14:textId="77777777" w:rsidR="00EC1D19" w:rsidRDefault="009A538E">
      <w:pPr>
        <w:numPr>
          <w:ilvl w:val="0"/>
          <w:numId w:val="11"/>
        </w:numPr>
        <w:spacing w:after="314" w:line="265" w:lineRule="auto"/>
        <w:ind w:hanging="360"/>
      </w:pPr>
      <w:r>
        <w:rPr>
          <w:b/>
        </w:rPr>
        <w:t xml:space="preserve">Total Size: </w:t>
      </w:r>
      <w:r>
        <w:rPr>
          <w:rFonts w:ascii="MS PGothic" w:eastAsia="MS PGothic" w:hAnsi="MS PGothic" w:cs="MS PGothic"/>
        </w:rPr>
        <w:t>∣</w:t>
      </w:r>
      <w:r>
        <w:t>Total</w:t>
      </w:r>
      <w:r>
        <w:rPr>
          <w:rFonts w:ascii="MS PGothic" w:eastAsia="MS PGothic" w:hAnsi="MS PGothic" w:cs="MS PGothic"/>
        </w:rPr>
        <w:t>∣</w:t>
      </w:r>
      <w:r>
        <w:t>=100</w:t>
      </w:r>
    </w:p>
    <w:p w14:paraId="64C4A9A5" w14:textId="77777777" w:rsidR="00EC1D19" w:rsidRDefault="009A538E">
      <w:pPr>
        <w:spacing w:after="303"/>
        <w:ind w:left="10" w:right="56"/>
      </w:pPr>
      <w:r>
        <w:t xml:space="preserve">The </w:t>
      </w:r>
      <w:r>
        <w:rPr>
          <w:b/>
        </w:rPr>
        <w:t xml:space="preserve">Weighted Impurity </w:t>
      </w:r>
      <w:r>
        <w:t xml:space="preserve">for the </w:t>
      </w:r>
      <w:r>
        <w:rPr>
          <w:rFonts w:ascii="Courier New" w:eastAsia="Courier New" w:hAnsi="Courier New" w:cs="Courier New"/>
          <w:color w:val="188038"/>
        </w:rPr>
        <w:t xml:space="preserve">Sex </w:t>
      </w:r>
      <w:r>
        <w:t>split is calculated as:</w:t>
      </w:r>
    </w:p>
    <w:p w14:paraId="67AD02E5" w14:textId="77777777" w:rsidR="00EC1D19" w:rsidRDefault="009A538E">
      <w:pPr>
        <w:spacing w:after="0"/>
        <w:ind w:left="10" w:right="56"/>
      </w:pPr>
      <w:r>
        <w:t xml:space="preserve">Weighted </w:t>
      </w:r>
      <w:proofErr w:type="spellStart"/>
      <w:r>
        <w:t>ImpuritySex</w:t>
      </w:r>
      <w:proofErr w:type="spellEnd"/>
      <w:r>
        <w:t xml:space="preserve"> = </w:t>
      </w:r>
      <w:r>
        <w:rPr>
          <w:rFonts w:ascii="MS PGothic" w:eastAsia="MS PGothic" w:hAnsi="MS PGothic" w:cs="MS PGothic"/>
        </w:rPr>
        <w:t>∣</w:t>
      </w:r>
      <w:r>
        <w:t>Group1</w:t>
      </w:r>
      <w:r>
        <w:rPr>
          <w:rFonts w:ascii="MS PGothic" w:eastAsia="MS PGothic" w:hAnsi="MS PGothic" w:cs="MS PGothic"/>
        </w:rPr>
        <w:t xml:space="preserve">∣ </w:t>
      </w:r>
      <w:r>
        <w:t xml:space="preserve">/ </w:t>
      </w:r>
      <w:r>
        <w:rPr>
          <w:rFonts w:ascii="MS PGothic" w:eastAsia="MS PGothic" w:hAnsi="MS PGothic" w:cs="MS PGothic"/>
        </w:rPr>
        <w:t>∣</w:t>
      </w:r>
      <w:r>
        <w:t>Total</w:t>
      </w:r>
      <w:r>
        <w:rPr>
          <w:rFonts w:ascii="MS PGothic" w:eastAsia="MS PGothic" w:hAnsi="MS PGothic" w:cs="MS PGothic"/>
        </w:rPr>
        <w:t>∣</w:t>
      </w:r>
      <w:r>
        <w:t xml:space="preserve"> x GiniGroup1 + </w:t>
      </w:r>
      <w:r>
        <w:rPr>
          <w:rFonts w:ascii="MS PGothic" w:eastAsia="MS PGothic" w:hAnsi="MS PGothic" w:cs="MS PGothic"/>
        </w:rPr>
        <w:t>∣</w:t>
      </w:r>
      <w:r>
        <w:t>Group2</w:t>
      </w:r>
      <w:r>
        <w:rPr>
          <w:rFonts w:ascii="MS PGothic" w:eastAsia="MS PGothic" w:hAnsi="MS PGothic" w:cs="MS PGothic"/>
        </w:rPr>
        <w:t xml:space="preserve">∣ </w:t>
      </w:r>
      <w:r>
        <w:t xml:space="preserve">/ </w:t>
      </w:r>
      <w:r>
        <w:rPr>
          <w:rFonts w:ascii="MS PGothic" w:eastAsia="MS PGothic" w:hAnsi="MS PGothic" w:cs="MS PGothic"/>
        </w:rPr>
        <w:t>∣</w:t>
      </w:r>
      <w:r>
        <w:t>Total</w:t>
      </w:r>
      <w:r>
        <w:rPr>
          <w:rFonts w:ascii="MS PGothic" w:eastAsia="MS PGothic" w:hAnsi="MS PGothic" w:cs="MS PGothic"/>
        </w:rPr>
        <w:t>∣</w:t>
      </w:r>
      <w:r>
        <w:t xml:space="preserve"> x GiniGroup2 </w:t>
      </w:r>
    </w:p>
    <w:p w14:paraId="7354F0DE" w14:textId="77777777" w:rsidR="00EC1D19" w:rsidRDefault="009A538E">
      <w:pPr>
        <w:ind w:left="10" w:right="56"/>
      </w:pPr>
      <w:r>
        <w:lastRenderedPageBreak/>
        <w:t xml:space="preserve">Weighted </w:t>
      </w:r>
      <w:proofErr w:type="spellStart"/>
      <w:r>
        <w:t>ImpuritySex</w:t>
      </w:r>
      <w:proofErr w:type="spellEnd"/>
      <w:r>
        <w:t xml:space="preserve"> = 30 / 100 x 0.42 + 70 / 100 x 0.32</w:t>
      </w:r>
    </w:p>
    <w:p w14:paraId="1CA96126" w14:textId="77777777" w:rsidR="00EC1D19" w:rsidRDefault="009A538E">
      <w:pPr>
        <w:ind w:left="10" w:right="56"/>
      </w:pPr>
      <w:r>
        <w:t xml:space="preserve">Weighted </w:t>
      </w:r>
      <w:proofErr w:type="spellStart"/>
      <w:r>
        <w:t>ImpuritySex</w:t>
      </w:r>
      <w:proofErr w:type="spellEnd"/>
      <w:r>
        <w:t xml:space="preserve"> = 0.3 x 0.42 + 0.7 x 0.32</w:t>
      </w:r>
    </w:p>
    <w:p w14:paraId="2900A2E2" w14:textId="77777777" w:rsidR="00EC1D19" w:rsidRDefault="009A538E">
      <w:pPr>
        <w:ind w:left="10" w:right="56"/>
      </w:pPr>
      <w:r>
        <w:t xml:space="preserve">Weighted </w:t>
      </w:r>
      <w:proofErr w:type="spellStart"/>
      <w:r>
        <w:t>ImpuritySex</w:t>
      </w:r>
      <w:proofErr w:type="spellEnd"/>
      <w:r>
        <w:t xml:space="preserve"> = 0.126 + 0.224 = 0.35</w:t>
      </w:r>
    </w:p>
    <w:p w14:paraId="187574CC" w14:textId="77777777" w:rsidR="00EC1D19" w:rsidRDefault="009A538E">
      <w:pPr>
        <w:spacing w:after="302" w:line="265" w:lineRule="auto"/>
        <w:ind w:left="355"/>
      </w:pPr>
      <w:r>
        <w:rPr>
          <w:b/>
          <w:color w:val="434343"/>
        </w:rPr>
        <w:t xml:space="preserve">4. </w:t>
      </w:r>
      <w:r>
        <w:rPr>
          <w:b/>
        </w:rPr>
        <w:t xml:space="preserve">Calculate Information Gain for </w:t>
      </w:r>
      <w:r>
        <w:rPr>
          <w:rFonts w:ascii="Courier New" w:eastAsia="Courier New" w:hAnsi="Courier New" w:cs="Courier New"/>
          <w:b/>
          <w:color w:val="188038"/>
        </w:rPr>
        <w:t>Sex</w:t>
      </w:r>
    </w:p>
    <w:p w14:paraId="6D0E6E87" w14:textId="77777777" w:rsidR="00EC1D19" w:rsidRDefault="009A538E">
      <w:pPr>
        <w:spacing w:after="273"/>
        <w:ind w:left="10" w:right="56"/>
      </w:pPr>
      <w:r>
        <w:t xml:space="preserve">The </w:t>
      </w:r>
      <w:r>
        <w:rPr>
          <w:b/>
        </w:rPr>
        <w:t xml:space="preserve">Information Gain (IG) </w:t>
      </w:r>
      <w:r>
        <w:t>is the reduction in impurity:</w:t>
      </w:r>
    </w:p>
    <w:p w14:paraId="5DB328A1" w14:textId="77777777" w:rsidR="00EC1D19" w:rsidRDefault="009A538E">
      <w:pPr>
        <w:spacing w:after="564"/>
        <w:ind w:left="10" w:right="56"/>
      </w:pPr>
      <w:proofErr w:type="spellStart"/>
      <w:r>
        <w:t>IGSex</w:t>
      </w:r>
      <w:proofErr w:type="spellEnd"/>
      <w:r>
        <w:t xml:space="preserve"> = </w:t>
      </w:r>
      <w:proofErr w:type="spellStart"/>
      <w:r>
        <w:t>GiniRoot</w:t>
      </w:r>
      <w:proofErr w:type="spellEnd"/>
      <w:r>
        <w:t xml:space="preserve"> − Weighted </w:t>
      </w:r>
      <w:proofErr w:type="spellStart"/>
      <w:r>
        <w:t>ImpuritySex</w:t>
      </w:r>
      <w:proofErr w:type="spellEnd"/>
      <w:r>
        <w:t xml:space="preserve"> </w:t>
      </w:r>
    </w:p>
    <w:p w14:paraId="3D2A7E6E" w14:textId="77777777" w:rsidR="00EC1D19" w:rsidRDefault="009A538E">
      <w:pPr>
        <w:spacing w:after="273"/>
        <w:ind w:left="10" w:right="56"/>
      </w:pPr>
      <w:r>
        <w:t>From previous steps:</w:t>
      </w:r>
    </w:p>
    <w:p w14:paraId="224128EA" w14:textId="77777777" w:rsidR="00EC1D19" w:rsidRDefault="009A538E">
      <w:pPr>
        <w:numPr>
          <w:ilvl w:val="0"/>
          <w:numId w:val="12"/>
        </w:numPr>
        <w:ind w:right="56" w:hanging="360"/>
      </w:pPr>
      <w:proofErr w:type="spellStart"/>
      <w:r>
        <w:t>GiniRoot</w:t>
      </w:r>
      <w:proofErr w:type="spellEnd"/>
      <w:r>
        <w:t>=0.48</w:t>
      </w:r>
    </w:p>
    <w:p w14:paraId="38CB6283" w14:textId="77777777" w:rsidR="00EC1D19" w:rsidRDefault="009A538E">
      <w:pPr>
        <w:numPr>
          <w:ilvl w:val="0"/>
          <w:numId w:val="12"/>
        </w:numPr>
        <w:spacing w:after="273"/>
        <w:ind w:right="56" w:hanging="360"/>
      </w:pPr>
      <w:r>
        <w:t xml:space="preserve">Weighted </w:t>
      </w:r>
      <w:proofErr w:type="spellStart"/>
      <w:r>
        <w:t>ImpuritySex</w:t>
      </w:r>
      <w:proofErr w:type="spellEnd"/>
      <w:r>
        <w:t>=0.35</w:t>
      </w:r>
    </w:p>
    <w:p w14:paraId="6D8F1CB2" w14:textId="77777777" w:rsidR="00EC1D19" w:rsidRDefault="009A538E">
      <w:pPr>
        <w:spacing w:after="377"/>
        <w:ind w:right="56"/>
      </w:pPr>
      <w:proofErr w:type="spellStart"/>
      <w:r>
        <w:t>IGSex</w:t>
      </w:r>
      <w:proofErr w:type="spellEnd"/>
      <w:r>
        <w:t xml:space="preserve">=0.48 − </w:t>
      </w:r>
      <w:r>
        <w:t>0.35=0.13</w:t>
      </w:r>
    </w:p>
    <w:p w14:paraId="264CC217" w14:textId="77777777" w:rsidR="00EC1D19" w:rsidRDefault="009A538E">
      <w:pPr>
        <w:spacing w:after="301" w:line="265" w:lineRule="auto"/>
        <w:ind w:left="355"/>
      </w:pPr>
      <w:r>
        <w:rPr>
          <w:b/>
          <w:color w:val="434343"/>
        </w:rPr>
        <w:t xml:space="preserve">5. </w:t>
      </w:r>
      <w:r>
        <w:rPr>
          <w:b/>
        </w:rPr>
        <w:t xml:space="preserve">Calculate Weighted Average Impurity for 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Pclass</w:t>
      </w:r>
      <w:proofErr w:type="spellEnd"/>
    </w:p>
    <w:p w14:paraId="69BEB5B5" w14:textId="77777777" w:rsidR="00EC1D19" w:rsidRDefault="009A538E">
      <w:pPr>
        <w:spacing w:after="273"/>
        <w:ind w:left="10" w:right="56"/>
      </w:pPr>
      <w:r>
        <w:t>From previous calculations:</w:t>
      </w:r>
    </w:p>
    <w:p w14:paraId="544DDA49" w14:textId="77777777" w:rsidR="00EC1D19" w:rsidRDefault="009A538E">
      <w:pPr>
        <w:numPr>
          <w:ilvl w:val="0"/>
          <w:numId w:val="13"/>
        </w:numPr>
        <w:spacing w:after="39" w:line="265" w:lineRule="auto"/>
        <w:ind w:hanging="360"/>
      </w:pPr>
      <w:r>
        <w:rPr>
          <w:b/>
        </w:rPr>
        <w:t>Group 1 (</w:t>
      </w:r>
      <w:proofErr w:type="spellStart"/>
      <w:r>
        <w:rPr>
          <w:b/>
        </w:rPr>
        <w:t>Pclass</w:t>
      </w:r>
      <w:proofErr w:type="spellEnd"/>
      <w:r>
        <w:rPr>
          <w:b/>
        </w:rPr>
        <w:t xml:space="preserve"> = 1):</w:t>
      </w:r>
    </w:p>
    <w:p w14:paraId="49BC142F" w14:textId="77777777" w:rsidR="00EC1D19" w:rsidRDefault="009A538E">
      <w:pPr>
        <w:tabs>
          <w:tab w:val="center" w:pos="1146"/>
          <w:tab w:val="center" w:pos="2958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Gini Impurity: GiniGroup1=0.32</w:t>
      </w:r>
    </w:p>
    <w:p w14:paraId="4F5F3DF8" w14:textId="77777777" w:rsidR="00EC1D19" w:rsidRDefault="009A538E">
      <w:pPr>
        <w:spacing w:after="39" w:line="265" w:lineRule="auto"/>
        <w:ind w:left="345" w:right="5905" w:firstLine="720"/>
      </w:pPr>
      <w:r>
        <w:t>○</w:t>
      </w:r>
      <w:r>
        <w:tab/>
        <w:t xml:space="preserve">Size: </w:t>
      </w:r>
      <w:r>
        <w:rPr>
          <w:rFonts w:ascii="MS PGothic" w:eastAsia="MS PGothic" w:hAnsi="MS PGothic" w:cs="MS PGothic"/>
        </w:rPr>
        <w:t>∣</w:t>
      </w:r>
      <w:r>
        <w:t>Group1</w:t>
      </w:r>
      <w:r>
        <w:rPr>
          <w:rFonts w:ascii="MS PGothic" w:eastAsia="MS PGothic" w:hAnsi="MS PGothic" w:cs="MS PGothic"/>
        </w:rPr>
        <w:t>∣</w:t>
      </w:r>
      <w:r>
        <w:t>=20 ●</w:t>
      </w:r>
      <w:r>
        <w:tab/>
      </w:r>
      <w:r>
        <w:rPr>
          <w:b/>
        </w:rPr>
        <w:t>Group 2 (</w:t>
      </w:r>
      <w:proofErr w:type="spellStart"/>
      <w:r>
        <w:rPr>
          <w:b/>
        </w:rPr>
        <w:t>Pclass</w:t>
      </w:r>
      <w:proofErr w:type="spellEnd"/>
      <w:r>
        <w:rPr>
          <w:b/>
        </w:rPr>
        <w:t xml:space="preserve"> = 2):</w:t>
      </w:r>
    </w:p>
    <w:p w14:paraId="13D92658" w14:textId="77777777" w:rsidR="00EC1D19" w:rsidRDefault="009A538E">
      <w:pPr>
        <w:tabs>
          <w:tab w:val="center" w:pos="1146"/>
          <w:tab w:val="center" w:pos="2958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Gini Impurity: GiniGroup2=0.50</w:t>
      </w:r>
    </w:p>
    <w:p w14:paraId="0CA0A9E1" w14:textId="77777777" w:rsidR="00EC1D19" w:rsidRDefault="009A538E">
      <w:pPr>
        <w:spacing w:after="39" w:line="265" w:lineRule="auto"/>
        <w:ind w:left="345" w:right="5905" w:firstLine="720"/>
      </w:pPr>
      <w:r>
        <w:t>○</w:t>
      </w:r>
      <w:r>
        <w:tab/>
        <w:t xml:space="preserve">Size: </w:t>
      </w:r>
      <w:r>
        <w:rPr>
          <w:rFonts w:ascii="MS PGothic" w:eastAsia="MS PGothic" w:hAnsi="MS PGothic" w:cs="MS PGothic"/>
        </w:rPr>
        <w:t>∣</w:t>
      </w:r>
      <w:r>
        <w:t>Group2</w:t>
      </w:r>
      <w:r>
        <w:rPr>
          <w:rFonts w:ascii="MS PGothic" w:eastAsia="MS PGothic" w:hAnsi="MS PGothic" w:cs="MS PGothic"/>
        </w:rPr>
        <w:t>∣</w:t>
      </w:r>
      <w:r>
        <w:t>=30 ●</w:t>
      </w:r>
      <w:r>
        <w:tab/>
      </w:r>
      <w:r>
        <w:rPr>
          <w:b/>
        </w:rPr>
        <w:t>Group 3 (</w:t>
      </w:r>
      <w:proofErr w:type="spellStart"/>
      <w:r>
        <w:rPr>
          <w:b/>
        </w:rPr>
        <w:t>Pclass</w:t>
      </w:r>
      <w:proofErr w:type="spellEnd"/>
      <w:r>
        <w:rPr>
          <w:b/>
        </w:rPr>
        <w:t xml:space="preserve"> = 3):</w:t>
      </w:r>
    </w:p>
    <w:p w14:paraId="0AA1E127" w14:textId="77777777" w:rsidR="00EC1D19" w:rsidRDefault="009A538E">
      <w:pPr>
        <w:tabs>
          <w:tab w:val="center" w:pos="1146"/>
          <w:tab w:val="center" w:pos="2958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Gini Impurity: GiniGroup3=0.18</w:t>
      </w:r>
    </w:p>
    <w:p w14:paraId="7F47426C" w14:textId="77777777" w:rsidR="00EC1D19" w:rsidRDefault="009A538E">
      <w:pPr>
        <w:tabs>
          <w:tab w:val="center" w:pos="1146"/>
          <w:tab w:val="center" w:pos="2381"/>
        </w:tabs>
        <w:spacing w:after="6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Size: </w:t>
      </w:r>
      <w:r>
        <w:rPr>
          <w:rFonts w:ascii="MS PGothic" w:eastAsia="MS PGothic" w:hAnsi="MS PGothic" w:cs="MS PGothic"/>
        </w:rPr>
        <w:t>∣</w:t>
      </w:r>
      <w:r>
        <w:t>Group3</w:t>
      </w:r>
      <w:r>
        <w:rPr>
          <w:rFonts w:ascii="MS PGothic" w:eastAsia="MS PGothic" w:hAnsi="MS PGothic" w:cs="MS PGothic"/>
        </w:rPr>
        <w:t>∣</w:t>
      </w:r>
      <w:r>
        <w:t>=50</w:t>
      </w:r>
    </w:p>
    <w:p w14:paraId="6BCC1E58" w14:textId="77777777" w:rsidR="00EC1D19" w:rsidRDefault="009A538E">
      <w:pPr>
        <w:numPr>
          <w:ilvl w:val="0"/>
          <w:numId w:val="13"/>
        </w:numPr>
        <w:spacing w:after="309" w:line="265" w:lineRule="auto"/>
        <w:ind w:hanging="360"/>
      </w:pPr>
      <w:r>
        <w:rPr>
          <w:b/>
        </w:rPr>
        <w:t xml:space="preserve">Total Size: </w:t>
      </w:r>
      <w:r>
        <w:rPr>
          <w:rFonts w:ascii="MS PGothic" w:eastAsia="MS PGothic" w:hAnsi="MS PGothic" w:cs="MS PGothic"/>
        </w:rPr>
        <w:t>∣</w:t>
      </w:r>
      <w:r>
        <w:t>Total</w:t>
      </w:r>
      <w:r>
        <w:rPr>
          <w:rFonts w:ascii="MS PGothic" w:eastAsia="MS PGothic" w:hAnsi="MS PGothic" w:cs="MS PGothic"/>
        </w:rPr>
        <w:t>∣</w:t>
      </w:r>
      <w:r>
        <w:t>=100</w:t>
      </w:r>
    </w:p>
    <w:p w14:paraId="10B51294" w14:textId="77777777" w:rsidR="00EC1D19" w:rsidRDefault="009A538E">
      <w:pPr>
        <w:spacing w:after="303"/>
        <w:ind w:left="10" w:right="56"/>
      </w:pPr>
      <w:r>
        <w:t xml:space="preserve">The </w:t>
      </w:r>
      <w:r>
        <w:rPr>
          <w:b/>
        </w:rPr>
        <w:t xml:space="preserve">Weighted Impurity </w:t>
      </w:r>
      <w:r>
        <w:t xml:space="preserve">for the </w:t>
      </w:r>
      <w:proofErr w:type="spellStart"/>
      <w:r>
        <w:rPr>
          <w:rFonts w:ascii="Courier New" w:eastAsia="Courier New" w:hAnsi="Courier New" w:cs="Courier New"/>
          <w:color w:val="188038"/>
        </w:rPr>
        <w:t>Pclass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  <w:r>
        <w:t>split is calculated as:</w:t>
      </w:r>
    </w:p>
    <w:p w14:paraId="0D966DF1" w14:textId="77777777" w:rsidR="00EC1D19" w:rsidRDefault="009A538E">
      <w:pPr>
        <w:spacing w:after="4"/>
        <w:ind w:left="10" w:right="56"/>
      </w:pPr>
      <w:r>
        <w:t xml:space="preserve">Weighted </w:t>
      </w:r>
      <w:proofErr w:type="spellStart"/>
      <w:r>
        <w:t>ImpurityPclass</w:t>
      </w:r>
      <w:proofErr w:type="spellEnd"/>
      <w:r>
        <w:t xml:space="preserve"> = </w:t>
      </w:r>
      <w:r>
        <w:rPr>
          <w:rFonts w:ascii="MS PGothic" w:eastAsia="MS PGothic" w:hAnsi="MS PGothic" w:cs="MS PGothic"/>
        </w:rPr>
        <w:t>∣</w:t>
      </w:r>
      <w:r>
        <w:t>Group1</w:t>
      </w:r>
      <w:r>
        <w:rPr>
          <w:rFonts w:ascii="MS PGothic" w:eastAsia="MS PGothic" w:hAnsi="MS PGothic" w:cs="MS PGothic"/>
        </w:rPr>
        <w:t xml:space="preserve">∣ </w:t>
      </w:r>
      <w:r>
        <w:t xml:space="preserve">/ </w:t>
      </w:r>
      <w:r>
        <w:rPr>
          <w:rFonts w:ascii="MS PGothic" w:eastAsia="MS PGothic" w:hAnsi="MS PGothic" w:cs="MS PGothic"/>
        </w:rPr>
        <w:t>∣</w:t>
      </w:r>
      <w:r>
        <w:t xml:space="preserve">Total| x GiniGroup1 + </w:t>
      </w:r>
      <w:r>
        <w:rPr>
          <w:rFonts w:ascii="MS PGothic" w:eastAsia="MS PGothic" w:hAnsi="MS PGothic" w:cs="MS PGothic"/>
        </w:rPr>
        <w:t>∣</w:t>
      </w:r>
      <w:r>
        <w:t xml:space="preserve">Group2| / </w:t>
      </w:r>
      <w:r>
        <w:rPr>
          <w:rFonts w:ascii="MS PGothic" w:eastAsia="MS PGothic" w:hAnsi="MS PGothic" w:cs="MS PGothic"/>
        </w:rPr>
        <w:t>∣</w:t>
      </w:r>
      <w:r>
        <w:t xml:space="preserve">Total x </w:t>
      </w:r>
      <w:r>
        <w:rPr>
          <w:rFonts w:ascii="MS PGothic" w:eastAsia="MS PGothic" w:hAnsi="MS PGothic" w:cs="MS PGothic"/>
        </w:rPr>
        <w:t>⋅</w:t>
      </w:r>
      <w:r>
        <w:t xml:space="preserve"> GiniGroup2 </w:t>
      </w:r>
    </w:p>
    <w:p w14:paraId="5F04768A" w14:textId="77777777" w:rsidR="00EC1D19" w:rsidRDefault="009A538E">
      <w:pPr>
        <w:spacing w:after="0"/>
        <w:ind w:left="10" w:right="56"/>
      </w:pPr>
      <w:r>
        <w:t xml:space="preserve">+ </w:t>
      </w:r>
      <w:r>
        <w:rPr>
          <w:rFonts w:ascii="MS PGothic" w:eastAsia="MS PGothic" w:hAnsi="MS PGothic" w:cs="MS PGothic"/>
        </w:rPr>
        <w:t>∣</w:t>
      </w:r>
      <w:r>
        <w:t xml:space="preserve">Group3| / </w:t>
      </w:r>
      <w:r>
        <w:rPr>
          <w:rFonts w:ascii="MS PGothic" w:eastAsia="MS PGothic" w:hAnsi="MS PGothic" w:cs="MS PGothic"/>
        </w:rPr>
        <w:t>∣</w:t>
      </w:r>
      <w:r>
        <w:t>Total</w:t>
      </w:r>
      <w:r>
        <w:rPr>
          <w:rFonts w:ascii="MS PGothic" w:eastAsia="MS PGothic" w:hAnsi="MS PGothic" w:cs="MS PGothic"/>
        </w:rPr>
        <w:t xml:space="preserve">∣ </w:t>
      </w:r>
      <w:r>
        <w:t xml:space="preserve">x </w:t>
      </w:r>
      <w:r>
        <w:rPr>
          <w:rFonts w:ascii="MS PGothic" w:eastAsia="MS PGothic" w:hAnsi="MS PGothic" w:cs="MS PGothic"/>
        </w:rPr>
        <w:t>⋅</w:t>
      </w:r>
      <w:r>
        <w:t xml:space="preserve">GiniGroup3 </w:t>
      </w:r>
    </w:p>
    <w:p w14:paraId="49446A9E" w14:textId="77777777" w:rsidR="00EC1D19" w:rsidRDefault="009A538E">
      <w:pPr>
        <w:ind w:left="10" w:right="56"/>
      </w:pPr>
      <w:r>
        <w:t xml:space="preserve">Weighted </w:t>
      </w:r>
      <w:proofErr w:type="spellStart"/>
      <w:r>
        <w:t>ImpurityPclass</w:t>
      </w:r>
      <w:proofErr w:type="spellEnd"/>
      <w:r>
        <w:t xml:space="preserve"> =20 / 100 x 0.32 + 30 / 100 x 0.50 + 50 / 100 x 0.18</w:t>
      </w:r>
    </w:p>
    <w:p w14:paraId="60BB0B1C" w14:textId="77777777" w:rsidR="00EC1D19" w:rsidRDefault="009A538E">
      <w:pPr>
        <w:ind w:left="2392" w:right="56"/>
      </w:pPr>
      <w:r>
        <w:t>= 0.2 x 0.32 + 0.3 x 0.50 + 0.5 x 0.18</w:t>
      </w:r>
    </w:p>
    <w:p w14:paraId="02A6179A" w14:textId="77777777" w:rsidR="00EC1D19" w:rsidRDefault="009A538E">
      <w:pPr>
        <w:spacing w:after="658"/>
        <w:ind w:left="2392" w:right="56"/>
      </w:pPr>
      <w:r>
        <w:t>0.304</w:t>
      </w:r>
    </w:p>
    <w:p w14:paraId="38E42E09" w14:textId="77777777" w:rsidR="00EC1D19" w:rsidRDefault="009A538E">
      <w:pPr>
        <w:spacing w:after="0" w:line="607" w:lineRule="auto"/>
        <w:ind w:left="0" w:right="4256" w:firstLine="360"/>
      </w:pPr>
      <w:r>
        <w:rPr>
          <w:b/>
          <w:color w:val="434343"/>
        </w:rPr>
        <w:lastRenderedPageBreak/>
        <w:t xml:space="preserve">6. </w:t>
      </w:r>
      <w:r>
        <w:rPr>
          <w:b/>
        </w:rPr>
        <w:t xml:space="preserve">Calculate Information Gain for 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Pclass</w:t>
      </w:r>
      <w:proofErr w:type="spellEnd"/>
      <w:r>
        <w:rPr>
          <w:rFonts w:ascii="Courier New" w:eastAsia="Courier New" w:hAnsi="Courier New" w:cs="Courier New"/>
          <w:b/>
          <w:color w:val="188038"/>
        </w:rPr>
        <w:t xml:space="preserve"> </w:t>
      </w:r>
      <w:proofErr w:type="gramStart"/>
      <w:r>
        <w:t>The</w:t>
      </w:r>
      <w:proofErr w:type="gramEnd"/>
      <w:r>
        <w:t xml:space="preserve"> </w:t>
      </w:r>
      <w:r>
        <w:rPr>
          <w:b/>
        </w:rPr>
        <w:t xml:space="preserve">Information Gain (IG) </w:t>
      </w:r>
      <w:r>
        <w:t xml:space="preserve">for </w:t>
      </w:r>
      <w:proofErr w:type="spellStart"/>
      <w:r>
        <w:rPr>
          <w:rFonts w:ascii="Courier New" w:eastAsia="Courier New" w:hAnsi="Courier New" w:cs="Courier New"/>
          <w:color w:val="188038"/>
        </w:rPr>
        <w:t>Pclass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  <w:r>
        <w:t>is:</w:t>
      </w:r>
    </w:p>
    <w:p w14:paraId="24C6E6DD" w14:textId="77777777" w:rsidR="00EC1D19" w:rsidRDefault="009A538E">
      <w:pPr>
        <w:spacing w:after="273"/>
        <w:ind w:left="10" w:right="56"/>
      </w:pPr>
      <w:proofErr w:type="spellStart"/>
      <w:r>
        <w:t>IGPclass</w:t>
      </w:r>
      <w:proofErr w:type="spellEnd"/>
      <w:r>
        <w:t xml:space="preserve"> =</w:t>
      </w:r>
      <w:proofErr w:type="spellStart"/>
      <w:r>
        <w:t>GiniRoot</w:t>
      </w:r>
      <w:proofErr w:type="spellEnd"/>
      <w:r>
        <w:t xml:space="preserve"> −Weighted </w:t>
      </w:r>
      <w:proofErr w:type="spellStart"/>
      <w:r>
        <w:t>ImpurityPclass</w:t>
      </w:r>
      <w:proofErr w:type="spellEnd"/>
      <w:r>
        <w:t xml:space="preserve"> </w:t>
      </w:r>
    </w:p>
    <w:p w14:paraId="7D9383B9" w14:textId="77777777" w:rsidR="00EC1D19" w:rsidRDefault="009A538E">
      <w:pPr>
        <w:ind w:left="10" w:right="56"/>
      </w:pPr>
      <w:r>
        <w:t>From previous steps:</w:t>
      </w:r>
    </w:p>
    <w:p w14:paraId="1F314F70" w14:textId="77777777" w:rsidR="00EC1D19" w:rsidRDefault="009A538E">
      <w:pPr>
        <w:numPr>
          <w:ilvl w:val="0"/>
          <w:numId w:val="14"/>
        </w:numPr>
        <w:ind w:right="56" w:hanging="360"/>
      </w:pPr>
      <w:proofErr w:type="spellStart"/>
      <w:r>
        <w:t>GiniRoot</w:t>
      </w:r>
      <w:proofErr w:type="spellEnd"/>
      <w:r>
        <w:t>=0.48</w:t>
      </w:r>
    </w:p>
    <w:p w14:paraId="41C13FA6" w14:textId="77777777" w:rsidR="00EC1D19" w:rsidRDefault="009A538E">
      <w:pPr>
        <w:numPr>
          <w:ilvl w:val="0"/>
          <w:numId w:val="14"/>
        </w:numPr>
        <w:ind w:right="56" w:hanging="360"/>
      </w:pPr>
      <w:r>
        <w:t xml:space="preserve">Weighted </w:t>
      </w:r>
      <w:proofErr w:type="spellStart"/>
      <w:r>
        <w:t>ImpurityPclass</w:t>
      </w:r>
      <w:proofErr w:type="spellEnd"/>
      <w:r>
        <w:t>=0.304</w:t>
      </w:r>
    </w:p>
    <w:p w14:paraId="2DB3937B" w14:textId="77777777" w:rsidR="00EC1D19" w:rsidRDefault="009A538E">
      <w:pPr>
        <w:numPr>
          <w:ilvl w:val="0"/>
          <w:numId w:val="14"/>
        </w:numPr>
        <w:spacing w:after="804"/>
        <w:ind w:right="56" w:hanging="360"/>
      </w:pPr>
      <w:proofErr w:type="spellStart"/>
      <w:r>
        <w:t>IGPclass</w:t>
      </w:r>
      <w:proofErr w:type="spellEnd"/>
      <w:r>
        <w:t>=0.48−0.304=0.176</w:t>
      </w:r>
    </w:p>
    <w:p w14:paraId="5D2D96CB" w14:textId="77777777" w:rsidR="00EC1D19" w:rsidRDefault="009A538E">
      <w:pPr>
        <w:spacing w:after="877" w:line="265" w:lineRule="auto"/>
        <w:ind w:left="355"/>
      </w:pPr>
      <w:r>
        <w:rPr>
          <w:b/>
        </w:rPr>
        <w:t>7. Compare Information Gain</w:t>
      </w:r>
    </w:p>
    <w:p w14:paraId="38FEE408" w14:textId="77777777" w:rsidR="00EC1D19" w:rsidRDefault="009A538E">
      <w:pPr>
        <w:numPr>
          <w:ilvl w:val="0"/>
          <w:numId w:val="15"/>
        </w:numPr>
        <w:spacing w:after="125" w:line="265" w:lineRule="auto"/>
        <w:ind w:hanging="360"/>
      </w:pPr>
      <w:r>
        <w:rPr>
          <w:b/>
        </w:rPr>
        <w:t xml:space="preserve">Information Gain for </w:t>
      </w:r>
      <w:r>
        <w:rPr>
          <w:rFonts w:ascii="Courier New" w:eastAsia="Courier New" w:hAnsi="Courier New" w:cs="Courier New"/>
          <w:b/>
          <w:color w:val="188038"/>
        </w:rPr>
        <w:t>Sex</w:t>
      </w:r>
      <w:r>
        <w:rPr>
          <w:b/>
        </w:rPr>
        <w:t xml:space="preserve">: </w:t>
      </w:r>
      <w:proofErr w:type="spellStart"/>
      <w:r>
        <w:t>IGSex</w:t>
      </w:r>
      <w:proofErr w:type="spellEnd"/>
      <w:r>
        <w:t>=0.13</w:t>
      </w:r>
    </w:p>
    <w:p w14:paraId="257ECB2B" w14:textId="77777777" w:rsidR="00EC1D19" w:rsidRDefault="009A538E">
      <w:pPr>
        <w:numPr>
          <w:ilvl w:val="0"/>
          <w:numId w:val="15"/>
        </w:numPr>
        <w:spacing w:after="832" w:line="265" w:lineRule="auto"/>
        <w:ind w:hanging="360"/>
      </w:pPr>
      <w:r>
        <w:rPr>
          <w:b/>
        </w:rPr>
        <w:t xml:space="preserve">Information Gain for 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Pclass</w:t>
      </w:r>
      <w:proofErr w:type="spellEnd"/>
      <w:r>
        <w:rPr>
          <w:b/>
        </w:rPr>
        <w:t xml:space="preserve">: </w:t>
      </w:r>
      <w:proofErr w:type="spellStart"/>
      <w:r>
        <w:t>IGPclass</w:t>
      </w:r>
      <w:proofErr w:type="spellEnd"/>
      <w:r>
        <w:t>=0.176</w:t>
      </w:r>
    </w:p>
    <w:p w14:paraId="0C44F64F" w14:textId="77777777" w:rsidR="00EC1D19" w:rsidRDefault="009A538E">
      <w:pPr>
        <w:tabs>
          <w:tab w:val="center" w:pos="452"/>
          <w:tab w:val="center" w:pos="1997"/>
        </w:tabs>
        <w:spacing w:after="278" w:line="265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8.</w:t>
      </w:r>
      <w:r>
        <w:rPr>
          <w:b/>
        </w:rPr>
        <w:tab/>
        <w:t xml:space="preserve">Select the </w:t>
      </w:r>
      <w:r>
        <w:rPr>
          <w:b/>
        </w:rPr>
        <w:t>Best Feature</w:t>
      </w:r>
    </w:p>
    <w:p w14:paraId="4CA9E554" w14:textId="77777777" w:rsidR="00EC1D19" w:rsidRDefault="009A538E">
      <w:pPr>
        <w:spacing w:after="338"/>
        <w:ind w:left="10" w:right="56"/>
      </w:pPr>
      <w:r>
        <w:t>The feature with the highest Information Gain is selected for splitting. In this case:</w:t>
      </w:r>
    </w:p>
    <w:p w14:paraId="2CCF9CEF" w14:textId="77777777" w:rsidR="00EC1D19" w:rsidRDefault="009A538E">
      <w:pPr>
        <w:numPr>
          <w:ilvl w:val="0"/>
          <w:numId w:val="16"/>
        </w:numPr>
        <w:spacing w:after="121"/>
        <w:ind w:right="56" w:hanging="360"/>
      </w:pPr>
      <w:proofErr w:type="spellStart"/>
      <w:r>
        <w:rPr>
          <w:rFonts w:ascii="Courier New" w:eastAsia="Courier New" w:hAnsi="Courier New" w:cs="Courier New"/>
          <w:b/>
          <w:color w:val="188038"/>
        </w:rPr>
        <w:t>Pclass</w:t>
      </w:r>
      <w:proofErr w:type="spellEnd"/>
      <w:r>
        <w:rPr>
          <w:rFonts w:ascii="Courier New" w:eastAsia="Courier New" w:hAnsi="Courier New" w:cs="Courier New"/>
          <w:b/>
          <w:color w:val="188038"/>
        </w:rPr>
        <w:t xml:space="preserve"> </w:t>
      </w:r>
      <w:r>
        <w:t xml:space="preserve">has a higher Information Gain (0.176&gt;0.130.176 &gt; 0.130.176&gt;0.13) than </w:t>
      </w:r>
      <w:r>
        <w:rPr>
          <w:rFonts w:ascii="Courier New" w:eastAsia="Courier New" w:hAnsi="Courier New" w:cs="Courier New"/>
          <w:color w:val="188038"/>
        </w:rPr>
        <w:t>Sex</w:t>
      </w:r>
      <w:r>
        <w:t>.</w:t>
      </w:r>
    </w:p>
    <w:p w14:paraId="33C4595D" w14:textId="77777777" w:rsidR="00EC1D19" w:rsidRDefault="009A538E">
      <w:pPr>
        <w:numPr>
          <w:ilvl w:val="0"/>
          <w:numId w:val="16"/>
        </w:numPr>
        <w:spacing w:after="188"/>
        <w:ind w:right="56" w:hanging="360"/>
      </w:pPr>
      <w:r>
        <w:rPr>
          <w:b/>
        </w:rPr>
        <w:t xml:space="preserve">Result: </w:t>
      </w:r>
      <w:r>
        <w:t xml:space="preserve">The Decision Tree will split on </w:t>
      </w:r>
      <w:proofErr w:type="spellStart"/>
      <w:r>
        <w:rPr>
          <w:rFonts w:ascii="Courier New" w:eastAsia="Courier New" w:hAnsi="Courier New" w:cs="Courier New"/>
          <w:color w:val="188038"/>
        </w:rPr>
        <w:t>Pclass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  <w:r>
        <w:t>at the root node.</w:t>
      </w:r>
    </w:p>
    <w:p w14:paraId="0EA504C7" w14:textId="77777777" w:rsidR="00EC1D19" w:rsidRDefault="009A538E">
      <w:pPr>
        <w:spacing w:after="449" w:line="259" w:lineRule="auto"/>
        <w:ind w:left="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0A3648" wp14:editId="67D12838">
                <wp:extent cx="5867400" cy="12700"/>
                <wp:effectExtent l="0" t="0" r="0" b="0"/>
                <wp:docPr id="15126" name="Group 15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41" name="Shape 144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26" style="width:462pt;height:1pt;mso-position-horizontal-relative:char;mso-position-vertical-relative:line" coordsize="58674,127">
                <v:shape id="Shape 144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BB4FE69" w14:textId="77777777" w:rsidR="00EC1D19" w:rsidRDefault="009A538E">
      <w:pPr>
        <w:pStyle w:val="Heading2"/>
        <w:spacing w:after="317"/>
        <w:ind w:left="0" w:firstLine="0"/>
      </w:pPr>
      <w:r>
        <w:rPr>
          <w:sz w:val="26"/>
        </w:rPr>
        <w:t>Next Steps</w:t>
      </w:r>
    </w:p>
    <w:p w14:paraId="19910439" w14:textId="77777777" w:rsidR="00EC1D19" w:rsidRDefault="009A538E">
      <w:pPr>
        <w:numPr>
          <w:ilvl w:val="0"/>
          <w:numId w:val="17"/>
        </w:numPr>
        <w:spacing w:after="56"/>
        <w:ind w:right="56" w:hanging="360"/>
      </w:pPr>
      <w:r>
        <w:t xml:space="preserve">After splitting on </w:t>
      </w:r>
      <w:proofErr w:type="spellStart"/>
      <w:r>
        <w:rPr>
          <w:rFonts w:ascii="Courier New" w:eastAsia="Courier New" w:hAnsi="Courier New" w:cs="Courier New"/>
          <w:color w:val="188038"/>
        </w:rPr>
        <w:t>Pclass</w:t>
      </w:r>
      <w:proofErr w:type="spellEnd"/>
      <w:r>
        <w:t>, the process repeats for each child node.</w:t>
      </w:r>
    </w:p>
    <w:p w14:paraId="6B5BBEC5" w14:textId="77777777" w:rsidR="00EC1D19" w:rsidRDefault="009A538E">
      <w:pPr>
        <w:numPr>
          <w:ilvl w:val="0"/>
          <w:numId w:val="17"/>
        </w:numPr>
        <w:spacing w:after="329"/>
        <w:ind w:right="56" w:hanging="360"/>
      </w:pPr>
      <w:r>
        <w:t>At each subsequent node, impurity and Information Gain are recalculated to determine the best feature for further splitting.</w:t>
      </w:r>
    </w:p>
    <w:p w14:paraId="39B27105" w14:textId="77777777" w:rsidR="00EC1D19" w:rsidRDefault="009A538E">
      <w:pPr>
        <w:pStyle w:val="Heading1"/>
        <w:spacing w:line="1181" w:lineRule="auto"/>
        <w:ind w:left="-5" w:right="222"/>
      </w:pPr>
      <w:r>
        <w:lastRenderedPageBreak/>
        <w:t xml:space="preserve">We will now use a dataset from Kaggle and Python code to </w:t>
      </w:r>
      <w:r>
        <w:t>complete the same task: 3. Dataset</w:t>
      </w:r>
    </w:p>
    <w:p w14:paraId="0DA6A490" w14:textId="77777777" w:rsidR="00EC1D19" w:rsidRDefault="009A538E">
      <w:pPr>
        <w:spacing w:after="590"/>
        <w:ind w:left="10" w:right="56"/>
      </w:pPr>
      <w:r>
        <w:t>A great example for demonstrating Decision Trees is the Titanic dataset, which was taken from the Kaggle Titanic competition. It is a binary classification problem where the goal is to predict survival based on passenger attributes.</w:t>
      </w:r>
    </w:p>
    <w:p w14:paraId="4D03D053" w14:textId="77777777" w:rsidR="00EC1D19" w:rsidRDefault="009A538E">
      <w:pPr>
        <w:spacing w:after="323" w:line="265" w:lineRule="auto"/>
        <w:ind w:left="10"/>
      </w:pPr>
      <w:r>
        <w:rPr>
          <w:b/>
        </w:rPr>
        <w:t>Features</w:t>
      </w:r>
    </w:p>
    <w:p w14:paraId="265BD9D8" w14:textId="77777777" w:rsidR="00EC1D19" w:rsidRDefault="009A538E">
      <w:pPr>
        <w:numPr>
          <w:ilvl w:val="0"/>
          <w:numId w:val="18"/>
        </w:numPr>
        <w:ind w:right="56" w:hanging="360"/>
      </w:pPr>
      <w:proofErr w:type="spellStart"/>
      <w:r>
        <w:rPr>
          <w:b/>
        </w:rPr>
        <w:t>Pclass</w:t>
      </w:r>
      <w:proofErr w:type="spellEnd"/>
      <w:r>
        <w:rPr>
          <w:b/>
        </w:rPr>
        <w:t xml:space="preserve"> (Passenger Class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t>Proxy for socioeconomic status.</w:t>
      </w:r>
    </w:p>
    <w:p w14:paraId="2CC0F735" w14:textId="77777777" w:rsidR="00EC1D19" w:rsidRDefault="009A538E">
      <w:pPr>
        <w:numPr>
          <w:ilvl w:val="0"/>
          <w:numId w:val="18"/>
        </w:numPr>
        <w:ind w:right="56" w:hanging="360"/>
      </w:pPr>
      <w:proofErr w:type="gramStart"/>
      <w:r>
        <w:rPr>
          <w:b/>
        </w:rPr>
        <w:t>Sex :</w:t>
      </w:r>
      <w:proofErr w:type="gramEnd"/>
      <w:r>
        <w:rPr>
          <w:b/>
        </w:rPr>
        <w:t xml:space="preserve"> </w:t>
      </w:r>
      <w:r>
        <w:t>Male or Female.</w:t>
      </w:r>
    </w:p>
    <w:p w14:paraId="01D86787" w14:textId="77777777" w:rsidR="00EC1D19" w:rsidRDefault="009A538E">
      <w:pPr>
        <w:numPr>
          <w:ilvl w:val="0"/>
          <w:numId w:val="18"/>
        </w:numPr>
        <w:ind w:right="56" w:hanging="360"/>
      </w:pPr>
      <w:proofErr w:type="gramStart"/>
      <w:r>
        <w:rPr>
          <w:b/>
        </w:rPr>
        <w:t>Age :</w:t>
      </w:r>
      <w:proofErr w:type="gramEnd"/>
      <w:r>
        <w:rPr>
          <w:b/>
        </w:rPr>
        <w:t xml:space="preserve"> </w:t>
      </w:r>
      <w:r>
        <w:t>Passenger’s Age.</w:t>
      </w:r>
    </w:p>
    <w:p w14:paraId="66084D27" w14:textId="77777777" w:rsidR="00EC1D19" w:rsidRDefault="009A538E">
      <w:pPr>
        <w:numPr>
          <w:ilvl w:val="0"/>
          <w:numId w:val="18"/>
        </w:numPr>
        <w:ind w:right="56" w:hanging="360"/>
      </w:pPr>
      <w:proofErr w:type="gramStart"/>
      <w:r>
        <w:rPr>
          <w:b/>
        </w:rPr>
        <w:t>Fare :</w:t>
      </w:r>
      <w:proofErr w:type="gramEnd"/>
      <w:r>
        <w:rPr>
          <w:b/>
        </w:rPr>
        <w:t xml:space="preserve"> </w:t>
      </w:r>
      <w:r>
        <w:t>Ticket fare price.</w:t>
      </w:r>
    </w:p>
    <w:p w14:paraId="6784CA54" w14:textId="77777777" w:rsidR="00EC1D19" w:rsidRDefault="009A538E">
      <w:pPr>
        <w:numPr>
          <w:ilvl w:val="0"/>
          <w:numId w:val="18"/>
        </w:numPr>
        <w:spacing w:after="324"/>
        <w:ind w:right="56" w:hanging="360"/>
      </w:pPr>
      <w:proofErr w:type="spellStart"/>
      <w:proofErr w:type="gramStart"/>
      <w:r>
        <w:rPr>
          <w:b/>
        </w:rPr>
        <w:t>Embared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Port of embarkation(C, Q, S).</w:t>
      </w:r>
    </w:p>
    <w:p w14:paraId="6C52DE57" w14:textId="77777777" w:rsidR="00EC1D19" w:rsidRDefault="009A538E">
      <w:pPr>
        <w:spacing w:after="329" w:line="265" w:lineRule="auto"/>
        <w:ind w:left="10"/>
      </w:pPr>
      <w:r>
        <w:rPr>
          <w:b/>
        </w:rPr>
        <w:t>Target Variable</w:t>
      </w:r>
    </w:p>
    <w:p w14:paraId="4228AA0A" w14:textId="77777777" w:rsidR="00EC1D19" w:rsidRDefault="009A538E">
      <w:pPr>
        <w:numPr>
          <w:ilvl w:val="0"/>
          <w:numId w:val="19"/>
        </w:numPr>
        <w:spacing w:after="324"/>
        <w:ind w:right="56" w:hanging="360"/>
      </w:pPr>
      <w:proofErr w:type="gramStart"/>
      <w:r>
        <w:rPr>
          <w:b/>
        </w:rPr>
        <w:t>Survived :</w:t>
      </w:r>
      <w:proofErr w:type="gramEnd"/>
      <w:r>
        <w:rPr>
          <w:b/>
        </w:rPr>
        <w:t xml:space="preserve"> </w:t>
      </w:r>
      <w:r>
        <w:t xml:space="preserve">Binary outcome (0 = Did not </w:t>
      </w:r>
      <w:r>
        <w:t>survive, 1 = Survived).</w:t>
      </w:r>
    </w:p>
    <w:p w14:paraId="2D1013FB" w14:textId="77777777" w:rsidR="00EC1D19" w:rsidRDefault="009A538E">
      <w:pPr>
        <w:spacing w:after="329" w:line="265" w:lineRule="auto"/>
        <w:ind w:left="10"/>
      </w:pPr>
      <w:r>
        <w:rPr>
          <w:b/>
        </w:rPr>
        <w:t>Preprocessing Steps</w:t>
      </w:r>
    </w:p>
    <w:p w14:paraId="5CDB4F8F" w14:textId="77777777" w:rsidR="00EC1D19" w:rsidRDefault="009A538E">
      <w:pPr>
        <w:numPr>
          <w:ilvl w:val="0"/>
          <w:numId w:val="19"/>
        </w:numPr>
        <w:ind w:right="56" w:hanging="360"/>
      </w:pPr>
      <w:r>
        <w:t>Initially we need to import libraries to ensure we have tools for data preprocessing, model training, evaluation and visualisation.</w:t>
      </w:r>
    </w:p>
    <w:p w14:paraId="648816CF" w14:textId="77777777" w:rsidR="00EC1D19" w:rsidRDefault="009A538E">
      <w:pPr>
        <w:spacing w:after="131" w:line="259" w:lineRule="auto"/>
        <w:ind w:left="750" w:right="-751" w:firstLine="0"/>
      </w:pPr>
      <w:r>
        <w:rPr>
          <w:noProof/>
        </w:rPr>
        <w:drawing>
          <wp:inline distT="0" distB="0" distL="0" distR="0" wp14:anchorId="5E00D1CC" wp14:editId="607D56B3">
            <wp:extent cx="5943600" cy="1419225"/>
            <wp:effectExtent l="0" t="0" r="0" b="0"/>
            <wp:docPr id="1645" name="Picture 1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" name="Picture 16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F8B0" w14:textId="77777777" w:rsidR="00EC1D19" w:rsidRDefault="009A538E">
      <w:pPr>
        <w:spacing w:after="329" w:line="265" w:lineRule="auto"/>
        <w:ind w:left="10"/>
      </w:pPr>
      <w:r>
        <w:rPr>
          <w:b/>
        </w:rPr>
        <w:t>Loading the datasets</w:t>
      </w:r>
    </w:p>
    <w:p w14:paraId="52544A95" w14:textId="77777777" w:rsidR="00EC1D19" w:rsidRDefault="009A538E">
      <w:pPr>
        <w:numPr>
          <w:ilvl w:val="0"/>
          <w:numId w:val="19"/>
        </w:numPr>
        <w:ind w:right="56" w:hanging="360"/>
      </w:pPr>
      <w:r>
        <w:lastRenderedPageBreak/>
        <w:t xml:space="preserve">Here we are loading the training and testing data and printing the information of the both datasets. </w:t>
      </w:r>
      <w:proofErr w:type="gramStart"/>
      <w:r>
        <w:t>info(</w:t>
      </w:r>
      <w:proofErr w:type="gramEnd"/>
      <w:r>
        <w:t>) gives information like how many columns we have and what are the datatypes present and no-null count.</w:t>
      </w:r>
    </w:p>
    <w:p w14:paraId="06BE1D62" w14:textId="77777777" w:rsidR="00EC1D19" w:rsidRDefault="009A538E">
      <w:pPr>
        <w:spacing w:after="0" w:line="259" w:lineRule="auto"/>
        <w:ind w:left="750" w:right="-751" w:firstLine="0"/>
      </w:pPr>
      <w:r>
        <w:rPr>
          <w:noProof/>
        </w:rPr>
        <w:drawing>
          <wp:inline distT="0" distB="0" distL="0" distR="0" wp14:anchorId="4373F7D4" wp14:editId="52F761F2">
            <wp:extent cx="5943600" cy="1524000"/>
            <wp:effectExtent l="0" t="0" r="0" b="0"/>
            <wp:docPr id="1647" name="Picture 1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" name="Picture 16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F79E" w14:textId="77777777" w:rsidR="00EC1D19" w:rsidRDefault="009A538E">
      <w:pPr>
        <w:spacing w:after="39" w:line="265" w:lineRule="auto"/>
        <w:ind w:left="71"/>
      </w:pPr>
      <w:r>
        <w:rPr>
          <w:b/>
        </w:rPr>
        <w:t>Combining training and testing dataset.</w:t>
      </w:r>
    </w:p>
    <w:p w14:paraId="501D3905" w14:textId="77777777" w:rsidR="00EC1D19" w:rsidRDefault="009A538E">
      <w:pPr>
        <w:numPr>
          <w:ilvl w:val="0"/>
          <w:numId w:val="19"/>
        </w:numPr>
        <w:ind w:right="56" w:hanging="360"/>
      </w:pPr>
      <w:r>
        <w:t xml:space="preserve">To guarantee consistent structure, include a Survived column in the test dataset containing </w:t>
      </w:r>
      <w:proofErr w:type="spellStart"/>
      <w:r>
        <w:t>NaN</w:t>
      </w:r>
      <w:proofErr w:type="spellEnd"/>
      <w:r>
        <w:t xml:space="preserve"> values.</w:t>
      </w:r>
    </w:p>
    <w:p w14:paraId="0C215FBE" w14:textId="77777777" w:rsidR="00EC1D19" w:rsidRDefault="009A538E">
      <w:pPr>
        <w:numPr>
          <w:ilvl w:val="0"/>
          <w:numId w:val="19"/>
        </w:numPr>
        <w:ind w:right="56" w:hanging="360"/>
      </w:pPr>
      <w:r>
        <w:t>To ensure uniform preparation, merge the test and train datasets.</w:t>
      </w:r>
    </w:p>
    <w:p w14:paraId="7762B737" w14:textId="77777777" w:rsidR="00EC1D19" w:rsidRDefault="009A538E">
      <w:pPr>
        <w:numPr>
          <w:ilvl w:val="0"/>
          <w:numId w:val="19"/>
        </w:numPr>
        <w:ind w:right="56" w:hanging="360"/>
      </w:pPr>
      <w:r>
        <w:t>Applying preprocessing methods consistently across all data is made easier by combining datasets.</w:t>
      </w:r>
    </w:p>
    <w:p w14:paraId="211BA5DA" w14:textId="77777777" w:rsidR="00EC1D19" w:rsidRDefault="009A538E">
      <w:pPr>
        <w:spacing w:after="422" w:line="259" w:lineRule="auto"/>
        <w:ind w:left="750" w:right="-751" w:firstLine="0"/>
      </w:pPr>
      <w:r>
        <w:rPr>
          <w:noProof/>
        </w:rPr>
        <w:drawing>
          <wp:inline distT="0" distB="0" distL="0" distR="0" wp14:anchorId="77756A43" wp14:editId="6E7A7503">
            <wp:extent cx="5943600" cy="600075"/>
            <wp:effectExtent l="0" t="0" r="0" b="0"/>
            <wp:docPr id="1808" name="Picture 1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Picture 18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7330" w14:textId="77777777" w:rsidR="00EC1D19" w:rsidRDefault="009A538E">
      <w:pPr>
        <w:spacing w:after="39" w:line="265" w:lineRule="auto"/>
        <w:ind w:left="10"/>
      </w:pPr>
      <w:r>
        <w:rPr>
          <w:b/>
        </w:rPr>
        <w:t>Label Encoding</w:t>
      </w:r>
    </w:p>
    <w:p w14:paraId="3E6DCDDB" w14:textId="77777777" w:rsidR="00EC1D19" w:rsidRDefault="009A538E">
      <w:pPr>
        <w:numPr>
          <w:ilvl w:val="0"/>
          <w:numId w:val="19"/>
        </w:numPr>
        <w:ind w:right="56" w:hanging="360"/>
      </w:pPr>
      <w:r>
        <w:t>Use label encoding to translate category variables into numerical values.</w:t>
      </w:r>
    </w:p>
    <w:p w14:paraId="157F2719" w14:textId="77777777" w:rsidR="00EC1D19" w:rsidRDefault="009A538E">
      <w:pPr>
        <w:numPr>
          <w:ilvl w:val="0"/>
          <w:numId w:val="19"/>
        </w:numPr>
        <w:ind w:right="56" w:hanging="360"/>
      </w:pPr>
      <w:r>
        <w:t>Machine learning models, which often do not directly operate with categorical data, require this.</w:t>
      </w:r>
    </w:p>
    <w:p w14:paraId="4A0BAA12" w14:textId="77777777" w:rsidR="00EC1D19" w:rsidRDefault="009A538E">
      <w:pPr>
        <w:numPr>
          <w:ilvl w:val="0"/>
          <w:numId w:val="19"/>
        </w:numPr>
        <w:spacing w:after="0"/>
        <w:ind w:right="56" w:hanging="360"/>
      </w:pPr>
      <w:r>
        <w:t>All data is guaranteed to be numeric and prepared for model training in this step.</w:t>
      </w:r>
    </w:p>
    <w:p w14:paraId="3C885306" w14:textId="77777777" w:rsidR="00EC1D19" w:rsidRDefault="009A538E">
      <w:pPr>
        <w:spacing w:after="422" w:line="259" w:lineRule="auto"/>
        <w:ind w:left="750" w:right="-751" w:firstLine="0"/>
      </w:pPr>
      <w:r>
        <w:rPr>
          <w:noProof/>
        </w:rPr>
        <w:drawing>
          <wp:inline distT="0" distB="0" distL="0" distR="0" wp14:anchorId="6AE7EAD9" wp14:editId="5E298349">
            <wp:extent cx="5943600" cy="1409700"/>
            <wp:effectExtent l="0" t="0" r="0" b="0"/>
            <wp:docPr id="1810" name="Picture 1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Picture 18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E8E4" w14:textId="77777777" w:rsidR="00EC1D19" w:rsidRDefault="009A538E">
      <w:pPr>
        <w:spacing w:after="39" w:line="265" w:lineRule="auto"/>
        <w:ind w:left="10"/>
      </w:pPr>
      <w:r>
        <w:rPr>
          <w:b/>
        </w:rPr>
        <w:t>Splitting target and features</w:t>
      </w:r>
    </w:p>
    <w:p w14:paraId="13245942" w14:textId="77777777" w:rsidR="00EC1D19" w:rsidRDefault="009A538E">
      <w:pPr>
        <w:numPr>
          <w:ilvl w:val="0"/>
          <w:numId w:val="19"/>
        </w:numPr>
        <w:spacing w:after="0"/>
        <w:ind w:right="56" w:hanging="360"/>
      </w:pPr>
      <w:r>
        <w:t>In the below step we are splitting back the data into test and train for model building.</w:t>
      </w:r>
    </w:p>
    <w:p w14:paraId="7480F810" w14:textId="77777777" w:rsidR="00EC1D19" w:rsidRDefault="009A538E">
      <w:pPr>
        <w:spacing w:after="131" w:line="259" w:lineRule="auto"/>
        <w:ind w:left="750" w:right="-751" w:firstLine="0"/>
      </w:pPr>
      <w:r>
        <w:rPr>
          <w:noProof/>
        </w:rPr>
        <w:drawing>
          <wp:inline distT="0" distB="0" distL="0" distR="0" wp14:anchorId="799E7C7B" wp14:editId="501A6947">
            <wp:extent cx="5943600" cy="809625"/>
            <wp:effectExtent l="0" t="0" r="0" b="0"/>
            <wp:docPr id="1812" name="Picture 1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Picture 18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7BC5" w14:textId="77777777" w:rsidR="00EC1D19" w:rsidRDefault="009A538E">
      <w:pPr>
        <w:numPr>
          <w:ilvl w:val="0"/>
          <w:numId w:val="19"/>
        </w:numPr>
        <w:spacing w:after="0"/>
        <w:ind w:right="56" w:hanging="360"/>
      </w:pPr>
      <w:r>
        <w:lastRenderedPageBreak/>
        <w:t>Defining target and features</w:t>
      </w:r>
    </w:p>
    <w:p w14:paraId="70CDF514" w14:textId="77777777" w:rsidR="00EC1D19" w:rsidRDefault="009A538E">
      <w:pPr>
        <w:spacing w:after="131" w:line="259" w:lineRule="auto"/>
        <w:ind w:left="750" w:right="-751" w:firstLine="0"/>
      </w:pPr>
      <w:r>
        <w:rPr>
          <w:noProof/>
        </w:rPr>
        <w:drawing>
          <wp:inline distT="0" distB="0" distL="0" distR="0" wp14:anchorId="2045A688" wp14:editId="2B126BCD">
            <wp:extent cx="5943600" cy="809625"/>
            <wp:effectExtent l="0" t="0" r="0" b="0"/>
            <wp:docPr id="1814" name="Picture 1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Picture 18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E92B" w14:textId="77777777" w:rsidR="00EC1D19" w:rsidRDefault="009A538E">
      <w:pPr>
        <w:numPr>
          <w:ilvl w:val="0"/>
          <w:numId w:val="19"/>
        </w:numPr>
        <w:spacing w:after="318"/>
        <w:ind w:right="56" w:hanging="360"/>
      </w:pPr>
      <w:r>
        <w:t xml:space="preserve">In the below step we are splitting the data into test size in 20% of the data and 80% of the training set. We are using </w:t>
      </w:r>
      <w:proofErr w:type="spellStart"/>
      <w:r>
        <w:t>random_state</w:t>
      </w:r>
      <w:proofErr w:type="spellEnd"/>
      <w:r>
        <w:t xml:space="preserve"> to ensure reproducibility of results.</w:t>
      </w:r>
    </w:p>
    <w:p w14:paraId="36E0D57D" w14:textId="77777777" w:rsidR="00EC1D19" w:rsidRDefault="009A538E">
      <w:pPr>
        <w:spacing w:after="39" w:line="265" w:lineRule="auto"/>
        <w:ind w:left="10"/>
      </w:pPr>
      <w:r>
        <w:rPr>
          <w:b/>
        </w:rPr>
        <w:t>Training the Decision tree</w:t>
      </w:r>
    </w:p>
    <w:p w14:paraId="6A6ADF18" w14:textId="77777777" w:rsidR="00EC1D19" w:rsidRDefault="009A538E">
      <w:pPr>
        <w:numPr>
          <w:ilvl w:val="0"/>
          <w:numId w:val="19"/>
        </w:numPr>
        <w:ind w:right="56" w:hanging="360"/>
      </w:pPr>
      <w:r>
        <w:t xml:space="preserve">Here we are initializing the decision tree classifier with maximum depth of 3. Training the model data with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and predicting the outcomes on the validation set(</w:t>
      </w:r>
      <w:proofErr w:type="spellStart"/>
      <w:r>
        <w:t>x_val</w:t>
      </w:r>
      <w:proofErr w:type="spellEnd"/>
      <w:r>
        <w:t>)</w:t>
      </w:r>
    </w:p>
    <w:p w14:paraId="20FD8EE3" w14:textId="77777777" w:rsidR="00EC1D19" w:rsidRDefault="009A538E">
      <w:pPr>
        <w:spacing w:after="422" w:line="259" w:lineRule="auto"/>
        <w:ind w:left="750" w:right="-751" w:firstLine="0"/>
      </w:pPr>
      <w:r>
        <w:rPr>
          <w:noProof/>
        </w:rPr>
        <w:drawing>
          <wp:inline distT="0" distB="0" distL="0" distR="0" wp14:anchorId="7CBE5A61" wp14:editId="2D9E434F">
            <wp:extent cx="5943600" cy="1495425"/>
            <wp:effectExtent l="0" t="0" r="0" b="0"/>
            <wp:docPr id="1930" name="Picture 1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Picture 19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54E9" w14:textId="77777777" w:rsidR="00EC1D19" w:rsidRDefault="009A538E">
      <w:pPr>
        <w:spacing w:after="39" w:line="265" w:lineRule="auto"/>
        <w:ind w:left="10"/>
      </w:pPr>
      <w:r>
        <w:rPr>
          <w:b/>
        </w:rPr>
        <w:t>Evaluating the model</w:t>
      </w:r>
    </w:p>
    <w:p w14:paraId="76493C31" w14:textId="77777777" w:rsidR="00EC1D19" w:rsidRDefault="009A538E">
      <w:pPr>
        <w:numPr>
          <w:ilvl w:val="0"/>
          <w:numId w:val="19"/>
        </w:numPr>
        <w:ind w:right="56" w:hanging="360"/>
      </w:pPr>
      <w:r>
        <w:t>In the below step we are evaluating the model based on classification as this is a classification model. Classification models can be evaluated using a confusion matrix.</w:t>
      </w:r>
    </w:p>
    <w:p w14:paraId="729723ED" w14:textId="77777777" w:rsidR="00EC1D19" w:rsidRDefault="009A538E">
      <w:pPr>
        <w:spacing w:after="422" w:line="259" w:lineRule="auto"/>
        <w:ind w:left="750" w:right="-751" w:firstLine="0"/>
      </w:pPr>
      <w:r>
        <w:rPr>
          <w:noProof/>
        </w:rPr>
        <w:drawing>
          <wp:inline distT="0" distB="0" distL="0" distR="0" wp14:anchorId="2B890225" wp14:editId="4224141E">
            <wp:extent cx="5943600" cy="3276600"/>
            <wp:effectExtent l="0" t="0" r="0" b="0"/>
            <wp:docPr id="1932" name="Picture 1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" name="Picture 19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2C51" w14:textId="77777777" w:rsidR="00EC1D19" w:rsidRDefault="009A538E">
      <w:pPr>
        <w:numPr>
          <w:ilvl w:val="0"/>
          <w:numId w:val="19"/>
        </w:numPr>
        <w:ind w:right="56" w:hanging="360"/>
      </w:pPr>
      <w:r>
        <w:lastRenderedPageBreak/>
        <w:t>From the above figure we can say that we got around 80% of accuracy from the model building.</w:t>
      </w:r>
    </w:p>
    <w:p w14:paraId="5792E495" w14:textId="77777777" w:rsidR="00EC1D19" w:rsidRDefault="009A538E">
      <w:pPr>
        <w:spacing w:after="39" w:line="265" w:lineRule="auto"/>
        <w:ind w:left="10"/>
      </w:pPr>
      <w:r>
        <w:rPr>
          <w:b/>
        </w:rPr>
        <w:t xml:space="preserve">Validation </w:t>
      </w:r>
      <w:proofErr w:type="gramStart"/>
      <w:r>
        <w:rPr>
          <w:b/>
        </w:rPr>
        <w:t>Accuracy :</w:t>
      </w:r>
      <w:proofErr w:type="gramEnd"/>
      <w:r>
        <w:rPr>
          <w:b/>
        </w:rPr>
        <w:t xml:space="preserve"> ~ 80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EC1D19" w14:paraId="46B3F95F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81B12" w14:textId="77777777" w:rsidR="00EC1D19" w:rsidRDefault="009A538E">
            <w:pPr>
              <w:spacing w:after="0" w:line="259" w:lineRule="auto"/>
              <w:ind w:left="0" w:firstLine="0"/>
            </w:pPr>
            <w:r>
              <w:t>Metric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34D72" w14:textId="77777777" w:rsidR="00EC1D19" w:rsidRDefault="009A538E">
            <w:pPr>
              <w:spacing w:after="0" w:line="259" w:lineRule="auto"/>
              <w:ind w:left="0" w:firstLine="0"/>
            </w:pPr>
            <w:r>
              <w:t>Class 0(Did not survive)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EC1F6" w14:textId="77777777" w:rsidR="00EC1D19" w:rsidRDefault="009A538E">
            <w:pPr>
              <w:spacing w:after="0" w:line="259" w:lineRule="auto"/>
              <w:ind w:left="0" w:firstLine="0"/>
            </w:pPr>
            <w:r>
              <w:t>Class 1 (Survived)</w:t>
            </w:r>
          </w:p>
        </w:tc>
      </w:tr>
      <w:tr w:rsidR="00EC1D19" w14:paraId="279383B2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286DC" w14:textId="77777777" w:rsidR="00EC1D19" w:rsidRDefault="009A538E">
            <w:pPr>
              <w:spacing w:after="0" w:line="259" w:lineRule="auto"/>
              <w:ind w:left="0" w:firstLine="0"/>
            </w:pPr>
            <w:r>
              <w:t>Precision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C5521" w14:textId="77777777" w:rsidR="00EC1D19" w:rsidRDefault="009A538E">
            <w:pPr>
              <w:spacing w:after="0" w:line="259" w:lineRule="auto"/>
              <w:ind w:left="0" w:firstLine="0"/>
            </w:pPr>
            <w:r>
              <w:t>0.80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A9719" w14:textId="77777777" w:rsidR="00EC1D19" w:rsidRDefault="009A538E">
            <w:pPr>
              <w:spacing w:after="0" w:line="259" w:lineRule="auto"/>
              <w:ind w:left="0" w:firstLine="0"/>
            </w:pPr>
            <w:r>
              <w:t>0.80</w:t>
            </w:r>
          </w:p>
        </w:tc>
      </w:tr>
      <w:tr w:rsidR="00EC1D19" w14:paraId="0BC125A6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300B38" w14:textId="77777777" w:rsidR="00EC1D19" w:rsidRDefault="009A538E">
            <w:pPr>
              <w:spacing w:after="0" w:line="259" w:lineRule="auto"/>
              <w:ind w:left="0" w:firstLine="0"/>
            </w:pPr>
            <w:r>
              <w:t>Recall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2B4F18" w14:textId="77777777" w:rsidR="00EC1D19" w:rsidRDefault="009A538E">
            <w:pPr>
              <w:spacing w:after="0" w:line="259" w:lineRule="auto"/>
              <w:ind w:left="0" w:firstLine="0"/>
            </w:pPr>
            <w:r>
              <w:t>0.88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606D7" w14:textId="77777777" w:rsidR="00EC1D19" w:rsidRDefault="009A538E">
            <w:pPr>
              <w:spacing w:after="0" w:line="259" w:lineRule="auto"/>
              <w:ind w:left="0" w:firstLine="0"/>
            </w:pPr>
            <w:r>
              <w:t>0.69</w:t>
            </w:r>
          </w:p>
        </w:tc>
      </w:tr>
      <w:tr w:rsidR="00EC1D19" w14:paraId="0A8C96D4" w14:textId="77777777">
        <w:trPr>
          <w:trHeight w:val="4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E05FC" w14:textId="77777777" w:rsidR="00EC1D19" w:rsidRDefault="009A538E">
            <w:pPr>
              <w:spacing w:after="0" w:line="259" w:lineRule="auto"/>
              <w:ind w:left="0" w:firstLine="0"/>
            </w:pPr>
            <w:r>
              <w:t>F1-Score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83C41" w14:textId="77777777" w:rsidR="00EC1D19" w:rsidRDefault="009A538E">
            <w:pPr>
              <w:spacing w:after="0" w:line="259" w:lineRule="auto"/>
              <w:ind w:left="0" w:firstLine="0"/>
            </w:pPr>
            <w:r>
              <w:t>0.84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C9429" w14:textId="77777777" w:rsidR="00EC1D19" w:rsidRDefault="009A538E">
            <w:pPr>
              <w:spacing w:after="0" w:line="259" w:lineRule="auto"/>
              <w:ind w:left="0" w:firstLine="0"/>
            </w:pPr>
            <w:r>
              <w:t>0.74</w:t>
            </w:r>
          </w:p>
        </w:tc>
      </w:tr>
    </w:tbl>
    <w:p w14:paraId="4E8303C1" w14:textId="77777777" w:rsidR="00EC1D19" w:rsidRDefault="009A538E">
      <w:pPr>
        <w:spacing w:after="39" w:line="265" w:lineRule="auto"/>
        <w:ind w:left="10"/>
      </w:pPr>
      <w:r>
        <w:rPr>
          <w:b/>
        </w:rPr>
        <w:t>Confusion matrix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EC1D19" w14:paraId="5E6125E0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3DA8F" w14:textId="77777777" w:rsidR="00EC1D19" w:rsidRDefault="00EC1D19">
            <w:pPr>
              <w:spacing w:after="160" w:line="259" w:lineRule="auto"/>
              <w:ind w:lef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545273" w14:textId="77777777" w:rsidR="00EC1D19" w:rsidRDefault="009A538E">
            <w:pPr>
              <w:spacing w:after="0" w:line="259" w:lineRule="auto"/>
              <w:ind w:left="0" w:firstLine="0"/>
            </w:pPr>
            <w:r>
              <w:t>Predicted 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BEFF4" w14:textId="77777777" w:rsidR="00EC1D19" w:rsidRDefault="009A538E">
            <w:pPr>
              <w:spacing w:after="0" w:line="259" w:lineRule="auto"/>
              <w:ind w:left="0" w:firstLine="0"/>
            </w:pPr>
            <w:r>
              <w:t>Predicted 1</w:t>
            </w:r>
          </w:p>
        </w:tc>
      </w:tr>
      <w:tr w:rsidR="00EC1D19" w14:paraId="1A6AFBE3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6F218" w14:textId="77777777" w:rsidR="00EC1D19" w:rsidRDefault="009A538E">
            <w:pPr>
              <w:spacing w:after="0" w:line="259" w:lineRule="auto"/>
              <w:ind w:left="0" w:firstLine="0"/>
            </w:pPr>
            <w:r>
              <w:t>Actual 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255E3" w14:textId="77777777" w:rsidR="00EC1D19" w:rsidRDefault="009A538E">
            <w:pPr>
              <w:spacing w:after="0" w:line="259" w:lineRule="auto"/>
              <w:ind w:left="0" w:firstLine="0"/>
            </w:pPr>
            <w:r>
              <w:t>92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95D723" w14:textId="77777777" w:rsidR="00EC1D19" w:rsidRDefault="009A538E">
            <w:pPr>
              <w:spacing w:after="0" w:line="259" w:lineRule="auto"/>
              <w:ind w:left="0" w:firstLine="0"/>
            </w:pPr>
            <w:r>
              <w:t>13</w:t>
            </w:r>
          </w:p>
        </w:tc>
      </w:tr>
      <w:tr w:rsidR="00EC1D19" w14:paraId="1F867477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DE05A" w14:textId="77777777" w:rsidR="00EC1D19" w:rsidRDefault="009A538E">
            <w:pPr>
              <w:spacing w:after="0" w:line="259" w:lineRule="auto"/>
              <w:ind w:left="0" w:firstLine="0"/>
            </w:pPr>
            <w:r>
              <w:t>Actual 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A4889A" w14:textId="77777777" w:rsidR="00EC1D19" w:rsidRDefault="009A538E">
            <w:pPr>
              <w:spacing w:after="0" w:line="259" w:lineRule="auto"/>
              <w:ind w:left="0" w:firstLine="0"/>
            </w:pPr>
            <w:r>
              <w:t>23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966B8" w14:textId="77777777" w:rsidR="00EC1D19" w:rsidRDefault="009A538E">
            <w:pPr>
              <w:spacing w:after="0" w:line="259" w:lineRule="auto"/>
              <w:ind w:left="0" w:firstLine="0"/>
            </w:pPr>
            <w:r>
              <w:t>0.74</w:t>
            </w:r>
          </w:p>
        </w:tc>
      </w:tr>
    </w:tbl>
    <w:p w14:paraId="042EC7FC" w14:textId="77777777" w:rsidR="00EC1D19" w:rsidRDefault="009A538E">
      <w:pPr>
        <w:spacing w:after="272" w:line="265" w:lineRule="auto"/>
        <w:ind w:left="10"/>
      </w:pPr>
      <w:r>
        <w:rPr>
          <w:b/>
        </w:rPr>
        <w:t>Insights:</w:t>
      </w:r>
    </w:p>
    <w:p w14:paraId="11BABE5B" w14:textId="77777777" w:rsidR="00EC1D19" w:rsidRDefault="009A538E">
      <w:pPr>
        <w:numPr>
          <w:ilvl w:val="0"/>
          <w:numId w:val="19"/>
        </w:numPr>
        <w:spacing w:after="268"/>
        <w:ind w:right="56" w:hanging="360"/>
      </w:pPr>
      <w:r>
        <w:t>Class 0 (Did Not Survive) is predicted with higher recall compared to Class 1. ●</w:t>
      </w:r>
      <w:r>
        <w:tab/>
        <w:t xml:space="preserve">The model struggles slightly with </w:t>
      </w:r>
      <w:r>
        <w:t>predicting Class 1 due to class imbalance.</w:t>
      </w:r>
    </w:p>
    <w:p w14:paraId="44255830" w14:textId="77777777" w:rsidR="00EC1D19" w:rsidRDefault="009A538E">
      <w:pPr>
        <w:spacing w:after="329" w:line="265" w:lineRule="auto"/>
        <w:ind w:left="10"/>
      </w:pPr>
      <w:r>
        <w:rPr>
          <w:b/>
        </w:rPr>
        <w:t>Metrics in the Classification report</w:t>
      </w:r>
    </w:p>
    <w:p w14:paraId="67B50CF1" w14:textId="77777777" w:rsidR="00EC1D19" w:rsidRDefault="009A538E">
      <w:pPr>
        <w:spacing w:after="558"/>
        <w:ind w:left="10" w:right="56"/>
      </w:pPr>
      <w:proofErr w:type="gramStart"/>
      <w:r>
        <w:rPr>
          <w:b/>
        </w:rPr>
        <w:t>Precision :</w:t>
      </w:r>
      <w:proofErr w:type="gramEnd"/>
      <w:r>
        <w:rPr>
          <w:b/>
        </w:rPr>
        <w:t xml:space="preserve"> </w:t>
      </w:r>
      <w:r>
        <w:t>The percentage of accurate positive predictions (True Positives) among all forecasts for that class is known as precision.</w:t>
      </w:r>
    </w:p>
    <w:p w14:paraId="27BE5BC9" w14:textId="77777777" w:rsidR="00EC1D19" w:rsidRDefault="009A538E">
      <w:pPr>
        <w:spacing w:after="263"/>
        <w:ind w:left="10" w:right="56"/>
      </w:pPr>
      <w:r>
        <w:rPr>
          <w:b/>
        </w:rPr>
        <w:t>Recall</w:t>
      </w:r>
      <w:r>
        <w:t>: Recall (also called Sensitivity) is the proportion of actual positives that were correctly identified.</w:t>
      </w:r>
    </w:p>
    <w:p w14:paraId="4CD3E684" w14:textId="77777777" w:rsidR="00EC1D19" w:rsidRDefault="009A538E">
      <w:pPr>
        <w:spacing w:after="267"/>
        <w:ind w:left="10" w:right="56"/>
      </w:pPr>
      <w:r>
        <w:rPr>
          <w:b/>
        </w:rPr>
        <w:t>F1-</w:t>
      </w:r>
      <w:proofErr w:type="gramStart"/>
      <w:r>
        <w:rPr>
          <w:b/>
        </w:rPr>
        <w:t>Score :</w:t>
      </w:r>
      <w:proofErr w:type="gramEnd"/>
      <w:r>
        <w:rPr>
          <w:b/>
        </w:rPr>
        <w:t xml:space="preserve"> </w:t>
      </w:r>
      <w:r>
        <w:t>The F1-score is the harmonic mean of Precision and Recall, providing a balanced metric when there is class imbalance.</w:t>
      </w:r>
    </w:p>
    <w:p w14:paraId="783F2E24" w14:textId="77777777" w:rsidR="00EC1D19" w:rsidRDefault="009A538E">
      <w:pPr>
        <w:spacing w:after="1131"/>
        <w:ind w:left="10" w:right="56"/>
      </w:pPr>
      <w:proofErr w:type="gramStart"/>
      <w:r>
        <w:rPr>
          <w:b/>
        </w:rPr>
        <w:t>Accuracy :</w:t>
      </w:r>
      <w:proofErr w:type="gramEnd"/>
      <w:r>
        <w:rPr>
          <w:b/>
        </w:rPr>
        <w:t xml:space="preserve"> </w:t>
      </w:r>
      <w:r>
        <w:t>One metric used to assess a classification model's overall performance is accuracy. It calculates the percentage of accurate predictions the model made out of all the guesses.</w:t>
      </w:r>
    </w:p>
    <w:p w14:paraId="2ADA1344" w14:textId="77777777" w:rsidR="00EC1D19" w:rsidRDefault="009A538E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D249218" wp14:editId="7F05A2B1">
            <wp:extent cx="4038600" cy="1133475"/>
            <wp:effectExtent l="0" t="0" r="0" b="0"/>
            <wp:docPr id="2095" name="Picture 2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" name="Picture 209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D8AB" w14:textId="77777777" w:rsidR="00EC1D19" w:rsidRDefault="009A538E">
      <w:pPr>
        <w:spacing w:after="0" w:line="265" w:lineRule="auto"/>
        <w:ind w:left="10"/>
      </w:pPr>
      <w:r>
        <w:rPr>
          <w:b/>
        </w:rPr>
        <w:t>Visualizing the decision tree</w:t>
      </w:r>
    </w:p>
    <w:p w14:paraId="2C81DE1B" w14:textId="77777777" w:rsidR="00EC1D19" w:rsidRDefault="009A538E">
      <w:pPr>
        <w:spacing w:after="131" w:line="259" w:lineRule="auto"/>
        <w:ind w:left="750" w:right="-751" w:firstLine="0"/>
      </w:pPr>
      <w:r>
        <w:rPr>
          <w:noProof/>
        </w:rPr>
        <w:drawing>
          <wp:inline distT="0" distB="0" distL="0" distR="0" wp14:anchorId="163F69CC" wp14:editId="19CA7694">
            <wp:extent cx="5943600" cy="4791075"/>
            <wp:effectExtent l="0" t="0" r="0" b="0"/>
            <wp:docPr id="2220" name="Picture 2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" name="Picture 22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7E50" w14:textId="77777777" w:rsidR="00EC1D19" w:rsidRDefault="009A538E">
      <w:pPr>
        <w:numPr>
          <w:ilvl w:val="0"/>
          <w:numId w:val="19"/>
        </w:numPr>
        <w:ind w:right="56" w:hanging="360"/>
      </w:pPr>
      <w:r>
        <w:t xml:space="preserve">In the above figure it shows how the accuracy of the decision tree changes based on the </w:t>
      </w:r>
      <w:r>
        <w:t>depth of the tree. After the decision tree depth 7 the accuracy of the model dropped from 83% to 82% it is where the overfitting of the model started.</w:t>
      </w:r>
    </w:p>
    <w:p w14:paraId="652487FF" w14:textId="77777777" w:rsidR="00EC1D19" w:rsidRDefault="009A538E">
      <w:pPr>
        <w:numPr>
          <w:ilvl w:val="0"/>
          <w:numId w:val="19"/>
        </w:numPr>
        <w:ind w:right="56" w:hanging="360"/>
      </w:pPr>
      <w:r>
        <w:t>We have to make sure that the model is not overfitted or under fitted.</w:t>
      </w:r>
    </w:p>
    <w:p w14:paraId="45821FAC" w14:textId="77777777" w:rsidR="00EC1D19" w:rsidRDefault="009A538E">
      <w:pPr>
        <w:numPr>
          <w:ilvl w:val="0"/>
          <w:numId w:val="19"/>
        </w:numPr>
        <w:spacing w:after="459"/>
        <w:ind w:right="56" w:hanging="360"/>
      </w:pPr>
      <w:r>
        <w:t>Decision tree is very prone to getting overfitted as we need to check each and every depth of the model very carefully.</w:t>
      </w:r>
    </w:p>
    <w:p w14:paraId="2C05E1C0" w14:textId="77777777" w:rsidR="00EC1D19" w:rsidRDefault="009A538E">
      <w:pPr>
        <w:pStyle w:val="Heading1"/>
        <w:spacing w:after="311"/>
        <w:ind w:left="-5" w:right="222"/>
      </w:pPr>
      <w:r>
        <w:lastRenderedPageBreak/>
        <w:t>4. Conclusions</w:t>
      </w:r>
    </w:p>
    <w:p w14:paraId="78B25B89" w14:textId="77777777" w:rsidR="00EC1D19" w:rsidRDefault="009A538E">
      <w:pPr>
        <w:pStyle w:val="Heading2"/>
        <w:spacing w:after="54"/>
        <w:ind w:left="-5"/>
      </w:pPr>
      <w:r>
        <w:t>Strengths</w:t>
      </w:r>
    </w:p>
    <w:p w14:paraId="6D6EA056" w14:textId="77777777" w:rsidR="00EC1D19" w:rsidRDefault="009A538E">
      <w:pPr>
        <w:numPr>
          <w:ilvl w:val="0"/>
          <w:numId w:val="20"/>
        </w:numPr>
        <w:ind w:right="56" w:hanging="360"/>
      </w:pPr>
      <w:r>
        <w:t>Decision trees are simple to use and interpret.</w:t>
      </w:r>
    </w:p>
    <w:p w14:paraId="4809EFF7" w14:textId="77777777" w:rsidR="00EC1D19" w:rsidRDefault="009A538E">
      <w:pPr>
        <w:numPr>
          <w:ilvl w:val="0"/>
          <w:numId w:val="20"/>
        </w:numPr>
        <w:ind w:right="56" w:hanging="360"/>
      </w:pPr>
      <w:r>
        <w:t>They manage numerical and categorical data without requiring a lot of preparation.</w:t>
      </w:r>
    </w:p>
    <w:p w14:paraId="40479FC9" w14:textId="77777777" w:rsidR="00EC1D19" w:rsidRDefault="009A538E">
      <w:pPr>
        <w:pStyle w:val="Heading2"/>
        <w:spacing w:after="260"/>
        <w:ind w:left="-5"/>
      </w:pPr>
      <w:r>
        <w:t>Limitations</w:t>
      </w:r>
    </w:p>
    <w:p w14:paraId="16C9BFAF" w14:textId="77777777" w:rsidR="00EC1D19" w:rsidRDefault="009A538E">
      <w:pPr>
        <w:numPr>
          <w:ilvl w:val="0"/>
          <w:numId w:val="21"/>
        </w:numPr>
        <w:ind w:right="56" w:hanging="360"/>
      </w:pPr>
      <w:r>
        <w:t>Prone to overfitting in the absence of appropriate tuning (limiting tree depth, for example).</w:t>
      </w:r>
    </w:p>
    <w:p w14:paraId="54CB51FF" w14:textId="77777777" w:rsidR="00EC1D19" w:rsidRDefault="009A538E">
      <w:pPr>
        <w:numPr>
          <w:ilvl w:val="0"/>
          <w:numId w:val="21"/>
        </w:numPr>
        <w:spacing w:after="564"/>
        <w:ind w:right="56" w:hanging="360"/>
      </w:pPr>
      <w:r>
        <w:t>sensitive to data outliers and noise.</w:t>
      </w:r>
    </w:p>
    <w:p w14:paraId="17159109" w14:textId="77777777" w:rsidR="00EC1D19" w:rsidRDefault="009A538E">
      <w:pPr>
        <w:pStyle w:val="Heading2"/>
        <w:spacing w:after="260"/>
        <w:ind w:left="-5"/>
      </w:pPr>
      <w:r>
        <w:t>Recommendations</w:t>
      </w:r>
    </w:p>
    <w:p w14:paraId="3169C13D" w14:textId="77777777" w:rsidR="00EC1D19" w:rsidRDefault="009A538E">
      <w:pPr>
        <w:numPr>
          <w:ilvl w:val="0"/>
          <w:numId w:val="22"/>
        </w:numPr>
        <w:ind w:right="56" w:hanging="360"/>
      </w:pPr>
      <w:r>
        <w:t>To increase performance, employ ensemble techniques like Random Forest or Gradient Boosting.</w:t>
      </w:r>
    </w:p>
    <w:p w14:paraId="41271920" w14:textId="77777777" w:rsidR="00A87AC0" w:rsidRDefault="009A538E" w:rsidP="00A87AC0">
      <w:pPr>
        <w:numPr>
          <w:ilvl w:val="0"/>
          <w:numId w:val="22"/>
        </w:numPr>
        <w:spacing w:after="918"/>
        <w:ind w:right="56" w:hanging="360"/>
      </w:pPr>
      <w:r>
        <w:t xml:space="preserve">Try varying hyperparameters such as </w:t>
      </w:r>
      <w:proofErr w:type="spellStart"/>
      <w:r>
        <w:t>min_samples_leaf</w:t>
      </w:r>
      <w:proofErr w:type="spellEnd"/>
      <w:r>
        <w:t xml:space="preserve"> and </w:t>
      </w:r>
      <w:proofErr w:type="spellStart"/>
      <w:r>
        <w:t>min_samples_split</w:t>
      </w:r>
      <w:proofErr w:type="spellEnd"/>
      <w:r>
        <w:t>.</w:t>
      </w:r>
    </w:p>
    <w:p w14:paraId="13FBC3E8" w14:textId="77777777" w:rsidR="000541EB" w:rsidRDefault="00A87AC0" w:rsidP="00A87AC0">
      <w:pPr>
        <w:spacing w:after="918"/>
        <w:ind w:left="0" w:right="56" w:firstLine="0"/>
        <w:rPr>
          <w:b/>
          <w:bCs/>
          <w:sz w:val="24"/>
          <w:szCs w:val="24"/>
        </w:rPr>
      </w:pPr>
      <w:proofErr w:type="spellStart"/>
      <w:r w:rsidRPr="00A87AC0">
        <w:rPr>
          <w:b/>
          <w:bCs/>
          <w:sz w:val="24"/>
          <w:szCs w:val="24"/>
        </w:rPr>
        <w:t>Github</w:t>
      </w:r>
      <w:proofErr w:type="spellEnd"/>
      <w:r w:rsidRPr="00A87AC0">
        <w:rPr>
          <w:b/>
          <w:bCs/>
          <w:sz w:val="24"/>
          <w:szCs w:val="24"/>
        </w:rPr>
        <w:t xml:space="preserve"> Link</w:t>
      </w:r>
    </w:p>
    <w:p w14:paraId="3C97689C" w14:textId="77777777" w:rsidR="000541EB" w:rsidRPr="00A87AC0" w:rsidRDefault="009A538E" w:rsidP="00A87AC0">
      <w:pPr>
        <w:spacing w:after="918"/>
        <w:ind w:left="0" w:right="56" w:firstLine="0"/>
        <w:rPr>
          <w:b/>
          <w:bCs/>
          <w:sz w:val="24"/>
          <w:szCs w:val="24"/>
        </w:rPr>
      </w:pPr>
      <w:hyperlink r:id="rId21" w:history="1">
        <w:r w:rsidRPr="009A538E">
          <w:rPr>
            <w:rStyle w:val="Hyperlink"/>
            <w:b/>
            <w:bCs/>
            <w:sz w:val="24"/>
            <w:szCs w:val="24"/>
          </w:rPr>
          <w:t>Machine Lea</w:t>
        </w:r>
        <w:r w:rsidRPr="009A538E">
          <w:rPr>
            <w:rStyle w:val="Hyperlink"/>
            <w:b/>
            <w:bCs/>
            <w:sz w:val="24"/>
            <w:szCs w:val="24"/>
          </w:rPr>
          <w:t>r</w:t>
        </w:r>
        <w:r w:rsidRPr="009A538E">
          <w:rPr>
            <w:rStyle w:val="Hyperlink"/>
            <w:b/>
            <w:bCs/>
            <w:sz w:val="24"/>
            <w:szCs w:val="24"/>
          </w:rPr>
          <w:t>ning Tutorial</w:t>
        </w:r>
      </w:hyperlink>
    </w:p>
    <w:p w14:paraId="1794ED89" w14:textId="77777777" w:rsidR="00EC1D19" w:rsidRDefault="009A538E" w:rsidP="000541EB">
      <w:pPr>
        <w:pStyle w:val="Heading1"/>
        <w:spacing w:after="226"/>
        <w:ind w:left="0" w:right="222" w:firstLine="0"/>
      </w:pPr>
      <w:r>
        <w:t>References</w:t>
      </w:r>
    </w:p>
    <w:p w14:paraId="47695179" w14:textId="77777777" w:rsidR="00EC1D19" w:rsidRDefault="009A538E">
      <w:pPr>
        <w:numPr>
          <w:ilvl w:val="0"/>
          <w:numId w:val="23"/>
        </w:numPr>
        <w:spacing w:after="44" w:line="259" w:lineRule="auto"/>
        <w:ind w:hanging="360"/>
      </w:pPr>
      <w:r>
        <w:t>K</w:t>
      </w:r>
      <w:r>
        <w:t xml:space="preserve">aggle Titanic Dataset: </w:t>
      </w:r>
      <w:hyperlink r:id="rId22">
        <w:r w:rsidR="00EC1D19">
          <w:rPr>
            <w:color w:val="1155CC"/>
            <w:u w:val="single" w:color="1155CC"/>
          </w:rPr>
          <w:t>https://www.kaggle.com/competitions/titanic</w:t>
        </w:r>
      </w:hyperlink>
    </w:p>
    <w:p w14:paraId="2E676B58" w14:textId="77777777" w:rsidR="00EC1D19" w:rsidRDefault="009A538E">
      <w:pPr>
        <w:numPr>
          <w:ilvl w:val="0"/>
          <w:numId w:val="23"/>
        </w:numPr>
        <w:spacing w:after="44" w:line="259" w:lineRule="auto"/>
        <w:ind w:hanging="360"/>
      </w:pPr>
      <w:r>
        <w:t xml:space="preserve">Scikit-learn Documentation: </w:t>
      </w:r>
      <w:hyperlink r:id="rId23">
        <w:r w:rsidR="00EC1D19">
          <w:rPr>
            <w:color w:val="1155CC"/>
            <w:u w:val="single" w:color="1155CC"/>
          </w:rPr>
          <w:t>https://scikit-learn.org/stable/modules/tree.html</w:t>
        </w:r>
      </w:hyperlink>
    </w:p>
    <w:sectPr w:rsidR="00EC1D19">
      <w:pgSz w:w="12240" w:h="15840"/>
      <w:pgMar w:top="1450" w:right="1441" w:bottom="15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53C0"/>
    <w:multiLevelType w:val="hybridMultilevel"/>
    <w:tmpl w:val="8B9A3F02"/>
    <w:lvl w:ilvl="0" w:tplc="99B8ABF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6459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C440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5012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2E7FA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529C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E54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A6F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AEB1B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EE257A"/>
    <w:multiLevelType w:val="hybridMultilevel"/>
    <w:tmpl w:val="D3723BAE"/>
    <w:lvl w:ilvl="0" w:tplc="E984FDF2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B411C0">
      <w:start w:val="1"/>
      <w:numFmt w:val="bullet"/>
      <w:lvlText w:val="o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825396">
      <w:start w:val="1"/>
      <w:numFmt w:val="bullet"/>
      <w:lvlText w:val="▪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023BE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BC1E9E">
      <w:start w:val="1"/>
      <w:numFmt w:val="bullet"/>
      <w:lvlText w:val="o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C00162">
      <w:start w:val="1"/>
      <w:numFmt w:val="bullet"/>
      <w:lvlText w:val="▪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029CC2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FA74DA">
      <w:start w:val="1"/>
      <w:numFmt w:val="bullet"/>
      <w:lvlText w:val="o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C6219A">
      <w:start w:val="1"/>
      <w:numFmt w:val="bullet"/>
      <w:lvlText w:val="▪"/>
      <w:lvlJc w:val="left"/>
      <w:pPr>
        <w:ind w:left="7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BC5C5A"/>
    <w:multiLevelType w:val="hybridMultilevel"/>
    <w:tmpl w:val="8506D530"/>
    <w:lvl w:ilvl="0" w:tplc="1D8497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B483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A062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614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E030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C213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3ACA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3C5E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1C78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A23A61"/>
    <w:multiLevelType w:val="hybridMultilevel"/>
    <w:tmpl w:val="A580C446"/>
    <w:lvl w:ilvl="0" w:tplc="35E27D8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90A2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883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16EA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405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36FD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EFC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30DE2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A850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1866AE"/>
    <w:multiLevelType w:val="hybridMultilevel"/>
    <w:tmpl w:val="E3142314"/>
    <w:lvl w:ilvl="0" w:tplc="4028B6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C2F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4137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F069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04A7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B21B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107A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2E5C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7A00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64600A"/>
    <w:multiLevelType w:val="hybridMultilevel"/>
    <w:tmpl w:val="65A879E6"/>
    <w:lvl w:ilvl="0" w:tplc="E35007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3A92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2417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610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F8756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6839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FE8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0A62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9E0A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0D6A9D"/>
    <w:multiLevelType w:val="hybridMultilevel"/>
    <w:tmpl w:val="B5D8B99C"/>
    <w:lvl w:ilvl="0" w:tplc="0C3A633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B87C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3681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8CCE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5065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36C1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128A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143E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72B3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61687F"/>
    <w:multiLevelType w:val="hybridMultilevel"/>
    <w:tmpl w:val="2D68460A"/>
    <w:lvl w:ilvl="0" w:tplc="72AE06C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5A75D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FEA6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30AF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61B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A12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4429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C49C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24F4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C4395A"/>
    <w:multiLevelType w:val="hybridMultilevel"/>
    <w:tmpl w:val="FDE84B90"/>
    <w:lvl w:ilvl="0" w:tplc="507C1D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9EAF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B2FD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B87C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F289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3EE21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8DE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56F1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20AE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F261B9"/>
    <w:multiLevelType w:val="hybridMultilevel"/>
    <w:tmpl w:val="65BA10FA"/>
    <w:lvl w:ilvl="0" w:tplc="9620E7A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D2DBAA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660F26">
      <w:start w:val="1"/>
      <w:numFmt w:val="bullet"/>
      <w:lvlRestart w:val="0"/>
      <w:lvlText w:val="●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C44B5A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00E1FA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C68D6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624E72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3230B8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8AB136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3C275E"/>
    <w:multiLevelType w:val="hybridMultilevel"/>
    <w:tmpl w:val="E0301582"/>
    <w:lvl w:ilvl="0" w:tplc="77E6158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4A8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ACBF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FAC0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E97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340D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0659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9E24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0E65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1C650F"/>
    <w:multiLevelType w:val="hybridMultilevel"/>
    <w:tmpl w:val="58AEA888"/>
    <w:lvl w:ilvl="0" w:tplc="D6FC2BD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B091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7A3F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C7D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B2DF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50E2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46E0B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677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3C7B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2A1A8F"/>
    <w:multiLevelType w:val="hybridMultilevel"/>
    <w:tmpl w:val="2D94EA60"/>
    <w:lvl w:ilvl="0" w:tplc="E66A05F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06DD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42A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2D7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23A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3473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AC91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EEAB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F4F2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0D6C34"/>
    <w:multiLevelType w:val="hybridMultilevel"/>
    <w:tmpl w:val="A0880626"/>
    <w:lvl w:ilvl="0" w:tplc="5A40B58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EC9A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ACA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407E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2E4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7A81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B080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A26C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B67B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30B4188"/>
    <w:multiLevelType w:val="hybridMultilevel"/>
    <w:tmpl w:val="9F42450C"/>
    <w:lvl w:ilvl="0" w:tplc="63B23A9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C455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B4C6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02C1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1061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701D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E462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0A1D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D2E1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764839"/>
    <w:multiLevelType w:val="hybridMultilevel"/>
    <w:tmpl w:val="CB4A5DBC"/>
    <w:lvl w:ilvl="0" w:tplc="602283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C2F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0A9C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BA8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1E7D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4E3C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DC88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ED4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CE96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E0307C3"/>
    <w:multiLevelType w:val="hybridMultilevel"/>
    <w:tmpl w:val="F69C7024"/>
    <w:lvl w:ilvl="0" w:tplc="80B4DC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C4B0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F6F1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CA0C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C94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225C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5EB3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469D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C3E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9A0FFC"/>
    <w:multiLevelType w:val="hybridMultilevel"/>
    <w:tmpl w:val="E46A7312"/>
    <w:lvl w:ilvl="0" w:tplc="1786D93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09CF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CA28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78FE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8A3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2CD66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D222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547E6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BEE3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4445DF7"/>
    <w:multiLevelType w:val="hybridMultilevel"/>
    <w:tmpl w:val="4D4E1F54"/>
    <w:lvl w:ilvl="0" w:tplc="1B968B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7E66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320C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F80C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C6E5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D2DD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5E20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CA23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464B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9A1B55"/>
    <w:multiLevelType w:val="hybridMultilevel"/>
    <w:tmpl w:val="6ABC44AA"/>
    <w:lvl w:ilvl="0" w:tplc="7A6268F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C2AAD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FA13D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DAE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7ABC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4AB9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80D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2F7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BA29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D3134F5"/>
    <w:multiLevelType w:val="hybridMultilevel"/>
    <w:tmpl w:val="D6D8A424"/>
    <w:lvl w:ilvl="0" w:tplc="8D86D06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00EB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5625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CA49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6D5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E65E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B6DB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B07B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16F6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01C2D50"/>
    <w:multiLevelType w:val="hybridMultilevel"/>
    <w:tmpl w:val="3B5458CC"/>
    <w:lvl w:ilvl="0" w:tplc="0B60E1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70E3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A4F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724E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C299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098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04B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A67E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A893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770AB7"/>
    <w:multiLevelType w:val="hybridMultilevel"/>
    <w:tmpl w:val="92A43140"/>
    <w:lvl w:ilvl="0" w:tplc="EF58C57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9674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7EAB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88C0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8EF0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9C82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C428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C0F7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020A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947955">
    <w:abstractNumId w:val="2"/>
  </w:num>
  <w:num w:numId="2" w16cid:durableId="137118046">
    <w:abstractNumId w:val="5"/>
  </w:num>
  <w:num w:numId="3" w16cid:durableId="340201919">
    <w:abstractNumId w:val="10"/>
  </w:num>
  <w:num w:numId="4" w16cid:durableId="1144810110">
    <w:abstractNumId w:val="4"/>
  </w:num>
  <w:num w:numId="5" w16cid:durableId="206142229">
    <w:abstractNumId w:val="11"/>
  </w:num>
  <w:num w:numId="6" w16cid:durableId="1484008107">
    <w:abstractNumId w:val="7"/>
  </w:num>
  <w:num w:numId="7" w16cid:durableId="601764834">
    <w:abstractNumId w:val="9"/>
  </w:num>
  <w:num w:numId="8" w16cid:durableId="709034475">
    <w:abstractNumId w:val="1"/>
  </w:num>
  <w:num w:numId="9" w16cid:durableId="879049643">
    <w:abstractNumId w:val="20"/>
  </w:num>
  <w:num w:numId="10" w16cid:durableId="242641240">
    <w:abstractNumId w:val="22"/>
  </w:num>
  <w:num w:numId="11" w16cid:durableId="128867889">
    <w:abstractNumId w:val="13"/>
  </w:num>
  <w:num w:numId="12" w16cid:durableId="1115829764">
    <w:abstractNumId w:val="18"/>
  </w:num>
  <w:num w:numId="13" w16cid:durableId="1382749009">
    <w:abstractNumId w:val="6"/>
  </w:num>
  <w:num w:numId="14" w16cid:durableId="59643116">
    <w:abstractNumId w:val="17"/>
  </w:num>
  <w:num w:numId="15" w16cid:durableId="1432239388">
    <w:abstractNumId w:val="19"/>
  </w:num>
  <w:num w:numId="16" w16cid:durableId="799423902">
    <w:abstractNumId w:val="12"/>
  </w:num>
  <w:num w:numId="17" w16cid:durableId="640498299">
    <w:abstractNumId w:val="0"/>
  </w:num>
  <w:num w:numId="18" w16cid:durableId="823744618">
    <w:abstractNumId w:val="3"/>
  </w:num>
  <w:num w:numId="19" w16cid:durableId="1160543701">
    <w:abstractNumId w:val="21"/>
  </w:num>
  <w:num w:numId="20" w16cid:durableId="1545870427">
    <w:abstractNumId w:val="16"/>
  </w:num>
  <w:num w:numId="21" w16cid:durableId="1577084816">
    <w:abstractNumId w:val="14"/>
  </w:num>
  <w:num w:numId="22" w16cid:durableId="1095980967">
    <w:abstractNumId w:val="8"/>
  </w:num>
  <w:num w:numId="23" w16cid:durableId="15442482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19"/>
    <w:rsid w:val="000541EB"/>
    <w:rsid w:val="007A01E2"/>
    <w:rsid w:val="0098583E"/>
    <w:rsid w:val="009A538E"/>
    <w:rsid w:val="00A87AC0"/>
    <w:rsid w:val="00C712A4"/>
    <w:rsid w:val="00EC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97B3"/>
  <w15:docId w15:val="{418D76AB-E5EC-4D9A-9C95-CF5B81DE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73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4"/>
      <w:ind w:left="37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1"/>
      <w:ind w:left="56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54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hyperlink" Target="https://github.com/ankarapurenusri/Machine-learning-tutorial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hyperlink" Target="https://scikit-learn.org/stable/modules/tree.html" TargetMode="Externa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hyperlink" Target="https://www.kaggle.com/competitions/tita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 Tree Tutorial</vt:lpstr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 Tutorial</dc:title>
  <dc:subject/>
  <dc:creator>renusri ankarapu</dc:creator>
  <cp:keywords/>
  <cp:lastModifiedBy>renusri ankarapu</cp:lastModifiedBy>
  <cp:revision>2</cp:revision>
  <dcterms:created xsi:type="dcterms:W3CDTF">2024-12-13T13:15:00Z</dcterms:created>
  <dcterms:modified xsi:type="dcterms:W3CDTF">2024-12-13T13:15:00Z</dcterms:modified>
</cp:coreProperties>
</file>