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OFİSBİR HİZMET SÖZLEŞMESİ</w:t>
      </w:r>
    </w:p>
    <w:p>
      <w:r>
        <w:t xml:space="preserve">Sözleşme No: SO040326-601    </w:t>
      </w:r>
      <w:r>
        <w:t>Tarih: 04.03.2026</w:t>
      </w:r>
    </w:p>
    <w:p/>
    <w:p>
      <w:pPr>
        <w:pStyle w:val="Heading2"/>
      </w:pPr>
      <w:r>
        <w:t>MADDE 1 - TARAFLAR</w:t>
      </w:r>
    </w:p>
    <w:p>
      <w:r>
        <w:br/>
        <w:t>İşbu sözleşme, bir tarafta:</w:t>
        <w:br/>
        <w:br/>
        <w:t>KİRAYA VEREN / HİZMET SAĞLAYICI:</w:t>
        <w:br/>
        <w:t>Unvan: OFİSBİR Sanal Ofis Hizmetleri</w:t>
        <w:br/>
        <w:t>Adres: Ankara, Türkiye</w:t>
        <w:br/>
        <w:br/>
        <w:t>(Bundan böyle "KİRAYA VEREN" olarak anılacaktır.)</w:t>
        <w:br/>
        <w:br/>
        <w:t>Diğer tarafta:</w:t>
        <w:br/>
        <w:br/>
        <w:t>KİRACI / HİZMET ALAN:</w:t>
      </w:r>
    </w:p>
    <w:p>
      <w:r>
        <w:br/>
        <w:t>Unvan: bosofis</w:t>
        <w:br/>
        <w:t>Vergi No: 2311321131</w:t>
        <w:br/>
        <w:t>Vergi Dairesi: -</w:t>
        <w:br/>
        <w:t>Adres: kavaklıdere mah. esat cad. no:12/1 çankaya /ankara</w:t>
        <w:br/>
        <w:t>Telefon: 3454345345</w:t>
        <w:br/>
        <w:t>E-posta: adem@sebil.com.tr</w:t>
        <w:br/>
        <w:br/>
        <w:t>(Bundan böyle "KİRACI" olarak anılacaktır.)</w:t>
        <w:br/>
        <w:br/>
        <w:t>arasında aşağıdaki şartlar dâhilinde akdedilmiştir.</w:t>
        <w:br/>
        <w:t xml:space="preserve">        </w:t>
      </w:r>
    </w:p>
    <w:p>
      <w:pPr>
        <w:pStyle w:val="Heading2"/>
      </w:pPr>
      <w:r>
        <w:t>MADDE 2 - SÖZLEŞMENİN KONUSU</w:t>
      </w:r>
    </w:p>
    <w:p>
      <w:r>
        <w:br/>
        <w:t>İşbu sözleşmenin konusu, KİRAYA VEREN'in mülkiyetinde bulunan adres üzerinde; KİRACI'nın işletme adresi olarak kullanması, posta ve kargo hizmetlerinden faydalanması, telefon santralı, sekreterlik ve diğer ofis hizmetlerinden yararlanması amacıyla tarafların hak ve yükümlülüklerinin belirlenmesidir.</w:t>
        <w:br/>
        <w:br/>
        <w:t>Hizmet Türü: Sanal Ofis</w:t>
        <w:br/>
        <w:t>Aylık Hizmet Bedeli: 0.00 TL + KDV</w:t>
        <w:br/>
        <w:t xml:space="preserve">        </w:t>
      </w:r>
    </w:p>
    <w:p>
      <w:pPr>
        <w:pStyle w:val="Heading2"/>
      </w:pPr>
      <w:r>
        <w:t>MADDE 3 - SÖZLEŞMENİN SÜRESİ</w:t>
      </w:r>
    </w:p>
    <w:p>
      <w:r>
        <w:br/>
        <w:t xml:space="preserve">İşbu sözleşme {sozlesme_baslangic} tarihinde başlamak üzere 1 (bir) yıl süre ile geçerlidir. </w:t>
        <w:br/>
        <w:t xml:space="preserve">Sözleşme süresi sonunda, taraflardan herhangi biri 1 ay önceden yazılı bildirimde bulunmadığı </w:t>
        <w:br/>
        <w:t>takdirde aynı şartlarla 1 yıl daha uzamış sayılır.</w:t>
        <w:br/>
        <w:t xml:space="preserve">        </w:t>
      </w:r>
    </w:p>
    <w:p>
      <w:pPr>
        <w:pStyle w:val="Heading2"/>
      </w:pPr>
      <w:r>
        <w:t>MADDE 4 - ÖDEME ŞARTLARI</w:t>
      </w:r>
    </w:p>
    <w:p>
      <w:r>
        <w:br/>
        <w:t xml:space="preserve">4.1. Aylık hizmet bedeli 0.00 TL + KDV olup, her ayın 1-5'i </w:t>
        <w:br/>
        <w:t>arasında peşin olarak ödenecektir.</w:t>
        <w:br/>
        <w:br/>
        <w:t>4.2. Ödemeler banka havalesi, EFT veya kredi kartı ile yapılabilir.</w:t>
        <w:br/>
        <w:br/>
        <w:t xml:space="preserve">4.3. KİRACI'nın ödeme yükümlülüğünü yerine getirmemesi halinde, KİRAYA VEREN hizmetleri </w:t>
        <w:br/>
        <w:t>durdurma ve sözleşmeyi tek taraflı feshetme hakkına sahiptir.</w:t>
        <w:br/>
        <w:br/>
        <w:t>4.4. Kira bedeli TÜFE artış oranına göre yıllık olarak güncellenecektir.</w:t>
        <w:br/>
        <w:t xml:space="preserve">        </w:t>
      </w:r>
    </w:p>
    <w:p>
      <w:pPr>
        <w:pStyle w:val="Heading2"/>
      </w:pPr>
      <w:r>
        <w:t>MADDE 5 - KİRAYA VEREN'İN YÜKÜMLÜLÜKLERİ</w:t>
      </w:r>
    </w:p>
    <w:p>
      <w:r>
        <w:br/>
        <w:t>KİRAYA VEREN aşağıdaki hizmetleri sağlamayı taahhüt eder:</w:t>
        <w:br/>
        <w:br/>
        <w:t>5.1. Sözleşme konusu adresin KİRACI'ya işletme adresi olarak tahsis edilmesi</w:t>
        <w:br/>
        <w:t>5.2. Posta ve kargo kabul hizmeti</w:t>
        <w:br/>
        <w:t>5.3. Telefon santralı ve çağrı yönlendirme hizmeti</w:t>
        <w:br/>
        <w:t>5.4. Sekreterlik hizmeti (çalışma saatleri içinde)</w:t>
        <w:br/>
        <w:t>5.5. Toplantı odası kullanımı (ücret karşılığı, rezervasyon ile)</w:t>
        <w:br/>
        <w:t>5.6. Ortak alanların kullanımı</w:t>
        <w:br/>
        <w:t>5.7. İnternet erişimi (ortak alanlarda)</w:t>
        <w:br/>
        <w:t xml:space="preserve">        </w:t>
      </w:r>
    </w:p>
    <w:p>
      <w:pPr>
        <w:pStyle w:val="Heading2"/>
      </w:pPr>
      <w:r>
        <w:t>MADDE 6 - KİRACI'NIN YÜKÜMLÜLÜKLERİ</w:t>
      </w:r>
    </w:p>
    <w:p>
      <w:r>
        <w:br/>
        <w:t>6.1. Aylık hizmet bedelini zamanında ödemek</w:t>
        <w:br/>
        <w:t>6.2. Verilen adresi yasalara ve ahlaka uygun şekilde kullanmak</w:t>
        <w:br/>
        <w:t>6.3. Resmi kurumlardan gelen yazı ve bildirimleri düzenli takip etmek</w:t>
        <w:br/>
        <w:t>6.4. Kargo ve posta takibini düzenli olarak yapmak</w:t>
        <w:br/>
        <w:t>6.5. Toplantı odası kullanımını önceden rezerve ettirmek</w:t>
        <w:br/>
        <w:t>6.6. Diğer müşterilere saygılı davranmak ve ortak alanları temiz kullanmak</w:t>
        <w:br/>
        <w:t>6.7. Yasadışı faaliyetlerde bulunmamak</w:t>
        <w:br/>
        <w:t xml:space="preserve">        </w:t>
      </w:r>
    </w:p>
    <w:p>
      <w:pPr>
        <w:pStyle w:val="Heading2"/>
      </w:pPr>
      <w:r>
        <w:t>MADDE 7 - FESİH ŞARTLARI</w:t>
      </w:r>
    </w:p>
    <w:p>
      <w:r>
        <w:br/>
        <w:t xml:space="preserve">7.1. Taraflardan herhangi biri, 1 ay önceden yazılı bildirimde bulunmak kaydıyla </w:t>
        <w:br/>
        <w:t>sözleşmeyi feshedebilir.</w:t>
        <w:br/>
        <w:br/>
        <w:t xml:space="preserve">7.2. KİRACI'nın 2 ay üst üste ödeme yapmaması durumunda, KİRAYA VEREN sözleşmeyi </w:t>
        <w:br/>
        <w:t>tek taraflı olarak feshedebilir.</w:t>
        <w:br/>
        <w:br/>
        <w:t xml:space="preserve">7.3. KİRACI'nın yasadışı faaliyetlerde bulunması, yasalara veya sözleşme şartlarına </w:t>
        <w:br/>
        <w:t>aykırı hareket etmesi durumunda KİRAYA VEREN derhal fesih hakkına sahiptir.</w:t>
        <w:br/>
        <w:br/>
        <w:t>7.4. Fesih durumunda KİRACI, kullandığı hizmete ait tüm ödemelerini yapmakla yükümlüdür.</w:t>
        <w:br/>
        <w:t xml:space="preserve">        </w:t>
      </w:r>
    </w:p>
    <w:p>
      <w:pPr>
        <w:pStyle w:val="Heading2"/>
      </w:pPr>
      <w:r>
        <w:t>MADDE 8 - GİZLİLİK</w:t>
      </w:r>
    </w:p>
    <w:p>
      <w:r>
        <w:br/>
        <w:t xml:space="preserve">8.1. Taraflar, sözleşme konusu hizmetler dolayısıyla öğrendiği karşı tarafa ait ticari </w:t>
        <w:br/>
        <w:t>sırları ve kişisel verileri gizli tutmayı ve üçüncü kişilerle paylaşmamayı taahhüt eder.</w:t>
        <w:br/>
        <w:br/>
        <w:t>8.2. Bu yükümlülük sözleşmenin sona ermesinden sonra da 2 yıl süreyle devam eder.</w:t>
        <w:br/>
        <w:t xml:space="preserve">        </w:t>
      </w:r>
    </w:p>
    <w:p>
      <w:pPr>
        <w:pStyle w:val="Heading2"/>
      </w:pPr>
      <w:r>
        <w:t>MADDE 9 - UYUŞMAZLIKLARIN ÇÖZÜMÜ</w:t>
      </w:r>
    </w:p>
    <w:p>
      <w:r>
        <w:br/>
        <w:t xml:space="preserve">İşbu sözleşmeden doğabilecek her türlü uyuşmazlığın çözümünde Ankara Mahkemeleri </w:t>
        <w:br/>
        <w:t>ve İcra Daireleri yetkilidir.</w:t>
        <w:br/>
        <w:t xml:space="preserve">        </w:t>
      </w:r>
    </w:p>
    <w:p>
      <w:pPr>
        <w:pStyle w:val="Heading2"/>
      </w:pPr>
      <w:r>
        <w:t>MADDE 10 - YÜRÜRLÜK</w:t>
      </w:r>
    </w:p>
    <w:p>
      <w:r>
        <w:br/>
        <w:t xml:space="preserve">İşbu sözleşme 04.03.2026 tarihinde 2 (iki) nüsha olarak </w:t>
        <w:br/>
        <w:t>düzenlenmiş ve taraflarca okunup imzalanarak yürürlüğe girmiştir.</w:t>
        <w:br/>
        <w:t xml:space="preserve">        </w:t>
      </w:r>
    </w:p>
    <w:p/>
    <w:p>
      <w:r>
        <w:t>KİRAYA VEREN / HİZMET SAĞLAYICI               KİRACI / HİZMET ALAN</w:t>
      </w:r>
    </w:p>
    <w:p>
      <w:r>
        <w:t>OFİSBİR Sanal Ofis Hizmetleri                    bosofis</w:t>
      </w:r>
    </w:p>
    <w:p>
      <w:r>
        <w:t>İmza: _______________                              İmza: 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