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6D478" w14:textId="77777777" w:rsidR="007357CC" w:rsidRDefault="007357CC" w:rsidP="007357CC">
      <w:r>
        <w:t>Поле боя представляет из себя сетку 3х5, не считая специальных клеток. О специальных клетках поговорим потом, пока сосредоточимся на основных. Между отрядами теперь есть полоса 3х1, которая в начале боя пуста. Идеальное место для того, чтобы призывать туда юнитов и тактический элемент, от которого зависит разделение пехоты на защитную и атакующую, а также придающий особенность кавалерии.</w:t>
      </w:r>
    </w:p>
    <w:p w14:paraId="0041A344" w14:textId="77777777" w:rsidR="007357CC" w:rsidRDefault="007357CC" w:rsidP="007357CC">
      <w:r>
        <w:t xml:space="preserve"> Каждый юнит может перемещаться на одну клетку за ход – свободную или занятую союзником. Если на клетке был союзник – воины поменяются местами. Большинство бойцов не умеют действовать после перемещения, тратя на него весь ход. Исключения – конница и «агрессивная» пехота. Дело в том, что право первого удара обычно остаётся за обороняющимся, что поощряет никуда не ходить и воевать стрелками. Чтобы починить это, юниты, заточенные на наступление, получают право ударить сразу после перемещения. В качестве небольшого бонуса «преимущества обороняющегося» защитная пехота входит в бой сразу в защитной стойке. Ну а кавалерия, как легко догадаться, получает бонус к урону за «разгон» и проход клетки.</w:t>
      </w:r>
    </w:p>
    <w:p w14:paraId="7121067F" w14:textId="77777777" w:rsidR="007357CC" w:rsidRPr="00BD1443" w:rsidRDefault="007357CC" w:rsidP="007357CC">
      <w:r>
        <w:t xml:space="preserve"> Вот и получается разделение на «атакующую» и «защитную» пехоту. Одна может сокращать дистанцию, другая вынуждена ждать пока враг к ней подойдёт (и не сильно от этого страдает, ведь она всё равно будет стоять и защищаться).</w:t>
      </w:r>
    </w:p>
    <w:p w14:paraId="1B032915" w14:textId="77777777" w:rsidR="007357CC" w:rsidRDefault="007357CC" w:rsidP="007357CC">
      <w:r>
        <w:t>Помимо всего прочего, конница получает возможность обмениваться местами с союзниками не тратя ход. Это небольшой бонус для подчёркивания её мобильности.</w:t>
      </w:r>
    </w:p>
    <w:p w14:paraId="1C1CC37B" w14:textId="77777777" w:rsidR="007357CC" w:rsidRDefault="007357CC" w:rsidP="007357CC">
      <w:r>
        <w:t>Какая главная отличительная особенность кавалерии? Не только удар с разбега. Ещё она мобильна. И для реализации этой мобильности я добавил по 4 специальные, «фланговые» клетки на каждую сторону поля боя. Они отличаются тем, что на них нельзя так просто взять и встать, а находясь там, юнит ловит приятный бонус – дополнительные 50% урона по любому юниту, которого он с этой клетки может достать.</w:t>
      </w:r>
    </w:p>
    <w:p w14:paraId="168419C2" w14:textId="77777777" w:rsidR="007357CC" w:rsidRDefault="007357CC" w:rsidP="007357CC">
      <w:r>
        <w:t xml:space="preserve"> Звучит заманчиво? Это пока вы не узнаете, как туда добираться. Для того чтобы зайти в ближайшую клетку для своего отряда, обычному юниту нужно потратить целых 3 хода, во время которых он будет стоять на фланговой клетке. А для дальней, которая смотрит во флаг «тылового» ряда – целых 5, и идти туда можно только когда ближайшая уже занята своим юнитом.  К счастью, атаковать юнита «в пути» с помощью оружия ближнего боя не выйдет, хотя магией и стрелами его достать можно. </w:t>
      </w:r>
    </w:p>
    <w:p w14:paraId="64DCD34F" w14:textId="77777777" w:rsidR="007357CC" w:rsidRDefault="007357CC" w:rsidP="007357CC">
      <w:r>
        <w:t xml:space="preserve"> Стоит ли игра свеч? Для обычных пехотных юнитов – только в очень специфических ситуациях. За 3 хода боец «потеряет» 300% урона и ему нужно будет 6 ходов подряд получать бонусные 50% за фланг чтобы выйти «в ноль». В затяжном бою это может помочь, но в рядовых – почти бессмысленно.  </w:t>
      </w:r>
    </w:p>
    <w:p w14:paraId="06A36182" w14:textId="77777777" w:rsidR="007357CC" w:rsidRDefault="007357CC" w:rsidP="007357CC">
      <w:r>
        <w:t xml:space="preserve"> А вот с кавалерией вопрос обстоит очень сильно иначе. </w:t>
      </w:r>
      <w:proofErr w:type="gramStart"/>
      <w:r>
        <w:t>Во первых</w:t>
      </w:r>
      <w:proofErr w:type="gramEnd"/>
      <w:r>
        <w:t xml:space="preserve">, практически вся конница получает скидку на выход в ближайшую фланговую клетку в 1 ход. </w:t>
      </w:r>
      <w:proofErr w:type="gramStart"/>
      <w:r>
        <w:t>Во вторых</w:t>
      </w:r>
      <w:proofErr w:type="gramEnd"/>
      <w:r>
        <w:t>, на такой «заход» бонус за разгон действует, да и сам бонус увеличен. Таким образом, математика выходит в чистый плюс – конник теряет всего два удара, 200% урона, и наносит целых 150% бонусного урона за удар во фланг с разбега. Таким образом уже на втором своём ударе он будет наносить больше урона, чем нанёс бы при атаке в лоб.</w:t>
      </w:r>
    </w:p>
    <w:p w14:paraId="44E0699B" w14:textId="77777777" w:rsidR="007357CC" w:rsidRDefault="007357CC" w:rsidP="007357CC">
      <w:r>
        <w:t xml:space="preserve"> Помимо скорости, есть и второе ограничение фланговых клеток – они доступны только когда на «основном» поле боя есть дружественные бойцы. Если их не станет (погибнут или сбегут) – фланговые клетки закроются, а все воины с них вернутся на основное поле. Зато они безразмерные – туда могут влезть </w:t>
      </w:r>
      <w:proofErr w:type="spellStart"/>
      <w:r>
        <w:t>двуклеточные</w:t>
      </w:r>
      <w:proofErr w:type="spellEnd"/>
      <w:r>
        <w:t xml:space="preserve"> юниты, если вы захотите их туда запихать, конечно.</w:t>
      </w:r>
    </w:p>
    <w:p w14:paraId="1270656A" w14:textId="69256C43" w:rsidR="009F31BE" w:rsidRDefault="007357CC">
      <w:r>
        <w:lastRenderedPageBreak/>
        <w:t xml:space="preserve">Я совсем забыл упомянуть о некоторых ограничениях. </w:t>
      </w:r>
      <w:proofErr w:type="gramStart"/>
      <w:r>
        <w:t>Во первых</w:t>
      </w:r>
      <w:proofErr w:type="gramEnd"/>
      <w:r>
        <w:t xml:space="preserve">, на «свои» фланговые клетки вставать нельзя, только на вражеские. Таким образом, несмотря на то что в целом клеток на поле боя 15+8=23, одному игроку доступны всего 15+4=19. </w:t>
      </w:r>
      <w:proofErr w:type="gramStart"/>
      <w:r>
        <w:t>Во вторых</w:t>
      </w:r>
      <w:proofErr w:type="gramEnd"/>
      <w:r>
        <w:t xml:space="preserve">, атаковать вражеский тыл можно только с тыловой клетки, а вот первую линию – и с фланговой, и с тыловой. </w:t>
      </w:r>
      <w:proofErr w:type="gramStart"/>
      <w:r>
        <w:t>В третьих</w:t>
      </w:r>
      <w:proofErr w:type="gramEnd"/>
      <w:r>
        <w:t>, и с тыловой, и с фланговой клетки можно перемещаться на обычное поле по стандартным правилам перемещения, только вот бонус на урон пропадает. Это сделано для цельности механик, чтобы была прямая связь между клетками и бонусом. </w:t>
      </w:r>
      <w:r>
        <w:br/>
      </w:r>
      <w:r>
        <w:br/>
        <w:t> Продолжим механикой полёта. Полёт – это самое эффективное передвижение в игре, но со своими минусами. Итак, над всем «обычным» полем боя есть дополнительный слой клеток воздуха (над специальными клетками их нет). Чтобы туда добраться, юниту нужно взлететь (или войти в бой сразу летящим), чтобы оттуда слезть юниту опять же надо приземлится. Давайте каждый этап разберём.</w:t>
      </w:r>
      <w:r>
        <w:br/>
      </w:r>
      <w:r>
        <w:br/>
        <w:t> Взлёт совершается с любой клетки включая специальную и может производится на любую воздушную клетку, на любой дистанции. Кроме взлёта юнит обычно (за несколькими исключениями) ничего иного сделать за ход не сможет. </w:t>
      </w:r>
      <w:r>
        <w:br/>
      </w:r>
      <w:r>
        <w:br/>
        <w:t xml:space="preserve"> В воздухе действуют несколько иные правила, нежели на земле. </w:t>
      </w:r>
      <w:proofErr w:type="gramStart"/>
      <w:r>
        <w:t>Во первых</w:t>
      </w:r>
      <w:proofErr w:type="gramEnd"/>
      <w:r>
        <w:t xml:space="preserve">, перемещение можно производить в любую воздушную клетку не тратя хода (но меняться местами нельзя). </w:t>
      </w:r>
      <w:proofErr w:type="gramStart"/>
      <w:r>
        <w:t>Во вторых</w:t>
      </w:r>
      <w:proofErr w:type="gramEnd"/>
      <w:r>
        <w:t xml:space="preserve">, перестают действовать большинство видов атак, доступных на земле. Если юнит мог колдовать на земле – далеко не </w:t>
      </w:r>
      <w:proofErr w:type="gramStart"/>
      <w:r>
        <w:t>факт</w:t>
      </w:r>
      <w:proofErr w:type="gramEnd"/>
      <w:r>
        <w:t xml:space="preserve"> что он сможет колдовать в воздухе, а если и может – то не все заклинания. </w:t>
      </w:r>
      <w:proofErr w:type="gramStart"/>
      <w:r>
        <w:t>В третьих</w:t>
      </w:r>
      <w:proofErr w:type="gramEnd"/>
      <w:r>
        <w:t xml:space="preserve">, летунов нельзя достать атаками ближнего боя (очевидно) и значительной частью заклинаний. </w:t>
      </w:r>
      <w:proofErr w:type="gramStart"/>
      <w:r>
        <w:t>В четвёртых</w:t>
      </w:r>
      <w:proofErr w:type="gramEnd"/>
      <w:r>
        <w:t>, сбегать с поля боя летуны могут мгновенно, не дожидаясь начала своего следующего хода. Ну и до кучи, за само нахождение в воздухе боец получает бонус к инициативе, а попасть по нему врагам немного тяжелее.</w:t>
      </w:r>
      <w:r>
        <w:br/>
      </w:r>
      <w:r>
        <w:br/>
        <w:t xml:space="preserve">Посадка совершается с любой воздушной клетки на любую свободную наземную, включая специальные. Несмотря на то, что она занимает отдельный ход, многие специализированные юниты могут потратить его с пользой. Кто-то ударит во время посадки врага, кто-то усилит себя. Обычно летуны быстрее и эффективнее всего заходят во фланги и тыл. Только эффективность кавалерии им в большинстве случаев </w:t>
      </w:r>
      <w:proofErr w:type="gramStart"/>
      <w:r>
        <w:t>не светит</w:t>
      </w:r>
      <w:proofErr w:type="gramEnd"/>
      <w:r>
        <w:t xml:space="preserve"> и они довольствуются стандартным 50% бонусом.</w:t>
      </w:r>
      <w:bookmarkStart w:id="0" w:name="_GoBack"/>
      <w:bookmarkEnd w:id="0"/>
    </w:p>
    <w:sectPr w:rsidR="009F3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38"/>
    <w:rsid w:val="007357CC"/>
    <w:rsid w:val="009F31BE"/>
    <w:rsid w:val="00EE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706915-8CAC-48FB-B1BA-CB4985AD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7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2025-06-11T17:36:00Z</dcterms:created>
  <dcterms:modified xsi:type="dcterms:W3CDTF">2025-06-11T17:43:00Z</dcterms:modified>
</cp:coreProperties>
</file>