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47" w:type="dxa"/>
        <w:tblLook w:val="04A0" w:firstRow="1" w:lastRow="0" w:firstColumn="1" w:lastColumn="0" w:noHBand="0" w:noVBand="1"/>
      </w:tblPr>
      <w:tblGrid>
        <w:gridCol w:w="4644"/>
        <w:gridCol w:w="1985"/>
        <w:gridCol w:w="3118"/>
      </w:tblGrid>
      <w:tr w:rsidR="00CA6888" w:rsidRPr="000E1132" w14:paraId="2405380F" w14:textId="77777777" w:rsidTr="00D026DC">
        <w:tc>
          <w:tcPr>
            <w:tcW w:w="9747" w:type="dxa"/>
            <w:gridSpan w:val="3"/>
          </w:tcPr>
          <w:p w14:paraId="290E48A2" w14:textId="77777777" w:rsidR="00CA6888" w:rsidRPr="000E1132" w:rsidRDefault="00CA6888" w:rsidP="00D026DC">
            <w:pPr>
              <w:pStyle w:val="210"/>
              <w:spacing w:line="360" w:lineRule="auto"/>
              <w:jc w:val="center"/>
              <w:rPr>
                <w:rStyle w:val="21"/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A6888" w:rsidRPr="000E1132" w14:paraId="04C7621F" w14:textId="77777777" w:rsidTr="00D026DC">
        <w:tc>
          <w:tcPr>
            <w:tcW w:w="9747" w:type="dxa"/>
            <w:gridSpan w:val="3"/>
            <w:tcBorders>
              <w:bottom w:val="single" w:sz="4" w:space="0" w:color="auto"/>
            </w:tcBorders>
          </w:tcPr>
          <w:p w14:paraId="77445CAE" w14:textId="77777777" w:rsidR="00CA6888" w:rsidRDefault="00CA6888" w:rsidP="00D026DC">
            <w:pPr>
              <w:pStyle w:val="210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0E1132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Национальный исследовательский ядерный университет</w:t>
            </w:r>
          </w:p>
          <w:p w14:paraId="14A4791F" w14:textId="77777777" w:rsidR="00CA6888" w:rsidRPr="000E1132" w:rsidRDefault="00CA6888" w:rsidP="00D026DC">
            <w:pPr>
              <w:pStyle w:val="210"/>
              <w:spacing w:line="360" w:lineRule="auto"/>
              <w:jc w:val="center"/>
              <w:rPr>
                <w:rStyle w:val="21"/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E1132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 xml:space="preserve"> «МИФИ»</w:t>
            </w:r>
          </w:p>
        </w:tc>
      </w:tr>
      <w:tr w:rsidR="00CA6888" w:rsidRPr="00110E33" w14:paraId="1688A188" w14:textId="77777777" w:rsidTr="00D026DC">
        <w:tc>
          <w:tcPr>
            <w:tcW w:w="9747" w:type="dxa"/>
            <w:gridSpan w:val="3"/>
            <w:tcBorders>
              <w:top w:val="single" w:sz="4" w:space="0" w:color="auto"/>
            </w:tcBorders>
            <w:vAlign w:val="center"/>
          </w:tcPr>
          <w:p w14:paraId="700BFA27" w14:textId="77777777" w:rsidR="00CA6888" w:rsidRPr="00110E33" w:rsidRDefault="00CA6888" w:rsidP="00D026DC">
            <w:pPr>
              <w:spacing w:line="360" w:lineRule="auto"/>
              <w:jc w:val="center"/>
            </w:pPr>
          </w:p>
        </w:tc>
      </w:tr>
      <w:tr w:rsidR="00CA6888" w:rsidRPr="00B52EF4" w14:paraId="1059853D" w14:textId="77777777" w:rsidTr="00D026DC">
        <w:tc>
          <w:tcPr>
            <w:tcW w:w="9747" w:type="dxa"/>
            <w:gridSpan w:val="3"/>
            <w:vAlign w:val="center"/>
          </w:tcPr>
          <w:p w14:paraId="12A99F86" w14:textId="77777777" w:rsidR="00CA6888" w:rsidRPr="00E913F3" w:rsidRDefault="00CA6888" w:rsidP="00D026DC">
            <w:pPr>
              <w:jc w:val="center"/>
            </w:pPr>
            <w:r w:rsidRPr="00E913F3">
              <w:t>Институт ядерной физики и технологий</w:t>
            </w:r>
          </w:p>
        </w:tc>
      </w:tr>
      <w:tr w:rsidR="00CA6888" w:rsidRPr="00B52EF4" w14:paraId="5AFCA9EB" w14:textId="77777777" w:rsidTr="00D026DC">
        <w:tc>
          <w:tcPr>
            <w:tcW w:w="9747" w:type="dxa"/>
            <w:gridSpan w:val="3"/>
            <w:vAlign w:val="center"/>
          </w:tcPr>
          <w:p w14:paraId="5559396B" w14:textId="77777777" w:rsidR="00CA6888" w:rsidRPr="00E913F3" w:rsidRDefault="00CA6888" w:rsidP="00D026DC">
            <w:pPr>
              <w:jc w:val="center"/>
            </w:pPr>
            <w:r w:rsidRPr="00E913F3">
              <w:rPr>
                <w:snapToGrid w:val="0"/>
              </w:rPr>
              <w:t>Кафедра «Физические проблемы материаловедения»</w:t>
            </w:r>
          </w:p>
        </w:tc>
      </w:tr>
      <w:tr w:rsidR="00CA6888" w:rsidRPr="00B52EF4" w14:paraId="2DC98C34" w14:textId="77777777" w:rsidTr="00D026DC">
        <w:tc>
          <w:tcPr>
            <w:tcW w:w="9747" w:type="dxa"/>
            <w:gridSpan w:val="3"/>
            <w:vAlign w:val="center"/>
          </w:tcPr>
          <w:p w14:paraId="2A0F735D" w14:textId="77777777" w:rsidR="00CA6888" w:rsidRPr="00B52EF4" w:rsidRDefault="00CA6888" w:rsidP="00D026DC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CA6888" w:rsidRPr="00110E33" w14:paraId="78021E8D" w14:textId="77777777" w:rsidTr="00D026DC">
        <w:tc>
          <w:tcPr>
            <w:tcW w:w="9747" w:type="dxa"/>
            <w:gridSpan w:val="3"/>
            <w:vAlign w:val="center"/>
          </w:tcPr>
          <w:p w14:paraId="2814836E" w14:textId="77777777" w:rsidR="00CA6888" w:rsidRPr="00110E33" w:rsidRDefault="00CA6888" w:rsidP="00D026DC">
            <w:pPr>
              <w:spacing w:line="360" w:lineRule="auto"/>
              <w:jc w:val="center"/>
            </w:pPr>
            <w:r w:rsidRPr="00110E33">
              <w:t xml:space="preserve">ПОЯСНИТЕЛЬНАЯ ЗАПИСКА </w:t>
            </w:r>
          </w:p>
          <w:p w14:paraId="256392C4" w14:textId="24FC0E0E" w:rsidR="00CA6888" w:rsidRPr="00110E33" w:rsidRDefault="00CA6888" w:rsidP="00E913F3">
            <w:pPr>
              <w:spacing w:line="360" w:lineRule="auto"/>
              <w:jc w:val="center"/>
            </w:pPr>
            <w:r w:rsidRPr="00110E33">
              <w:t xml:space="preserve">К </w:t>
            </w:r>
            <w:r w:rsidR="00E913F3">
              <w:t>КУРСОВОМУ ПРОЕКТУ</w:t>
            </w:r>
          </w:p>
        </w:tc>
      </w:tr>
      <w:tr w:rsidR="00CA6888" w:rsidRPr="00110E33" w14:paraId="2F5BDED5" w14:textId="77777777" w:rsidTr="00D026DC">
        <w:tc>
          <w:tcPr>
            <w:tcW w:w="9747" w:type="dxa"/>
            <w:gridSpan w:val="3"/>
            <w:vAlign w:val="center"/>
          </w:tcPr>
          <w:p w14:paraId="045AEDA7" w14:textId="77777777" w:rsidR="00CA6888" w:rsidRPr="00110E33" w:rsidRDefault="00CA6888" w:rsidP="00D026DC">
            <w:pPr>
              <w:spacing w:line="360" w:lineRule="auto"/>
              <w:jc w:val="center"/>
            </w:pPr>
            <w:r w:rsidRPr="00110E33">
              <w:t>на тему:</w:t>
            </w:r>
          </w:p>
        </w:tc>
      </w:tr>
      <w:tr w:rsidR="00CA6888" w:rsidRPr="00110E33" w14:paraId="44532CDE" w14:textId="77777777" w:rsidTr="00D026DC">
        <w:tc>
          <w:tcPr>
            <w:tcW w:w="9747" w:type="dxa"/>
            <w:gridSpan w:val="3"/>
            <w:vAlign w:val="center"/>
          </w:tcPr>
          <w:p w14:paraId="74D7C623" w14:textId="77777777" w:rsidR="005C06DA" w:rsidRDefault="005C06DA" w:rsidP="00D026DC">
            <w:pPr>
              <w:spacing w:line="360" w:lineRule="auto"/>
              <w:jc w:val="center"/>
              <w:rPr>
                <w:color w:val="000000"/>
                <w:shd w:val="clear" w:color="auto" w:fill="FFFFFF"/>
              </w:rPr>
            </w:pPr>
          </w:p>
          <w:p w14:paraId="760BC2B9" w14:textId="39E89B45" w:rsidR="00CA6888" w:rsidRDefault="005C06DA" w:rsidP="00D026DC">
            <w:pPr>
              <w:spacing w:line="360" w:lineRule="auto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Разработка </w:t>
            </w:r>
            <w:proofErr w:type="spellStart"/>
            <w:r>
              <w:rPr>
                <w:color w:val="000000"/>
                <w:shd w:val="clear" w:color="auto" w:fill="FFFFFF"/>
              </w:rPr>
              <w:t>а</w:t>
            </w:r>
            <w:r w:rsidR="00E913F3" w:rsidRPr="00E913F3">
              <w:rPr>
                <w:color w:val="000000"/>
                <w:shd w:val="clear" w:color="auto" w:fill="FFFFFF"/>
              </w:rPr>
              <w:t>нтидебризн</w:t>
            </w:r>
            <w:r>
              <w:rPr>
                <w:color w:val="000000"/>
                <w:shd w:val="clear" w:color="auto" w:fill="FFFFFF"/>
              </w:rPr>
              <w:t>ого</w:t>
            </w:r>
            <w:proofErr w:type="spellEnd"/>
            <w:r w:rsidR="00E913F3" w:rsidRPr="00E913F3">
              <w:rPr>
                <w:color w:val="000000"/>
                <w:shd w:val="clear" w:color="auto" w:fill="FFFFFF"/>
              </w:rPr>
              <w:t xml:space="preserve"> фильтр</w:t>
            </w:r>
            <w:r>
              <w:rPr>
                <w:color w:val="000000"/>
                <w:shd w:val="clear" w:color="auto" w:fill="FFFFFF"/>
              </w:rPr>
              <w:t>а для</w:t>
            </w:r>
            <w:r w:rsidR="00E913F3" w:rsidRPr="00E913F3">
              <w:rPr>
                <w:color w:val="000000"/>
                <w:shd w:val="clear" w:color="auto" w:fill="FFFFFF"/>
              </w:rPr>
              <w:t xml:space="preserve"> </w:t>
            </w:r>
            <w:r w:rsidR="00E913F3">
              <w:rPr>
                <w:color w:val="000000"/>
                <w:shd w:val="clear" w:color="auto" w:fill="FFFFFF"/>
              </w:rPr>
              <w:t>ВВЭР</w:t>
            </w:r>
            <w:r>
              <w:rPr>
                <w:color w:val="000000"/>
                <w:shd w:val="clear" w:color="auto" w:fill="FFFFFF"/>
              </w:rPr>
              <w:t>-</w:t>
            </w:r>
            <w:r w:rsidR="00E913F3" w:rsidRPr="00E913F3">
              <w:rPr>
                <w:color w:val="000000"/>
                <w:shd w:val="clear" w:color="auto" w:fill="FFFFFF"/>
              </w:rPr>
              <w:t>1200</w:t>
            </w:r>
          </w:p>
          <w:p w14:paraId="72806FF0" w14:textId="70E1F5FF" w:rsidR="001E3944" w:rsidRPr="001E3944" w:rsidRDefault="001E3944" w:rsidP="00D026DC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Вариант 7</w:t>
            </w:r>
          </w:p>
        </w:tc>
      </w:tr>
      <w:tr w:rsidR="00CA6888" w:rsidRPr="00110E33" w14:paraId="3565B057" w14:textId="77777777" w:rsidTr="00D026DC">
        <w:tc>
          <w:tcPr>
            <w:tcW w:w="9747" w:type="dxa"/>
            <w:gridSpan w:val="3"/>
            <w:vAlign w:val="center"/>
          </w:tcPr>
          <w:p w14:paraId="45ED2307" w14:textId="77777777" w:rsidR="00CA6888" w:rsidRPr="00110E33" w:rsidRDefault="00CA6888" w:rsidP="00D026DC">
            <w:pPr>
              <w:spacing w:line="360" w:lineRule="auto"/>
            </w:pPr>
          </w:p>
        </w:tc>
      </w:tr>
      <w:tr w:rsidR="00CA6888" w:rsidRPr="00110E33" w14:paraId="53AEC00F" w14:textId="77777777" w:rsidTr="00D026DC">
        <w:tc>
          <w:tcPr>
            <w:tcW w:w="4644" w:type="dxa"/>
            <w:vAlign w:val="center"/>
          </w:tcPr>
          <w:p w14:paraId="192AC98F" w14:textId="77777777" w:rsidR="00CA6888" w:rsidRPr="00110E33" w:rsidRDefault="00CA6888" w:rsidP="00D026DC">
            <w:pPr>
              <w:spacing w:line="360" w:lineRule="auto"/>
            </w:pPr>
            <w:r w:rsidRPr="00110E33">
              <w:t>Дипломник</w:t>
            </w:r>
          </w:p>
          <w:p w14:paraId="19831F29" w14:textId="435AB929" w:rsidR="00CA6888" w:rsidRPr="00110E33" w:rsidRDefault="00CA6888" w:rsidP="00D026DC">
            <w:pPr>
              <w:spacing w:line="360" w:lineRule="auto"/>
              <w:ind w:right="459"/>
              <w:jc w:val="right"/>
            </w:pPr>
            <w:r w:rsidRPr="00110E33">
              <w:t xml:space="preserve">(Студент группы </w:t>
            </w:r>
            <w:r w:rsidR="00E913F3">
              <w:t>Б16-103</w:t>
            </w:r>
            <w:r w:rsidRPr="00110E33">
              <w:t>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564F21D0" w14:textId="77777777" w:rsidR="00CA6888" w:rsidRPr="00110E33" w:rsidRDefault="00CA6888" w:rsidP="00D026DC">
            <w:pPr>
              <w:spacing w:line="360" w:lineRule="auto"/>
              <w:jc w:val="center"/>
            </w:pPr>
          </w:p>
        </w:tc>
        <w:tc>
          <w:tcPr>
            <w:tcW w:w="3118" w:type="dxa"/>
            <w:vAlign w:val="center"/>
          </w:tcPr>
          <w:p w14:paraId="34D11210" w14:textId="121AC4F4" w:rsidR="00CA6888" w:rsidRPr="00110E33" w:rsidRDefault="00E913F3" w:rsidP="00D026DC">
            <w:pPr>
              <w:spacing w:line="360" w:lineRule="auto"/>
              <w:ind w:left="459"/>
            </w:pPr>
            <w:r>
              <w:t>Хафизов А.В</w:t>
            </w:r>
            <w:r w:rsidR="00CA6888" w:rsidRPr="00110E33">
              <w:t>.</w:t>
            </w:r>
          </w:p>
        </w:tc>
      </w:tr>
      <w:tr w:rsidR="00CA6888" w:rsidRPr="00110E33" w14:paraId="252051AE" w14:textId="77777777" w:rsidTr="00D026DC">
        <w:tc>
          <w:tcPr>
            <w:tcW w:w="4644" w:type="dxa"/>
            <w:vAlign w:val="center"/>
          </w:tcPr>
          <w:p w14:paraId="720AEDE4" w14:textId="77777777" w:rsidR="00CA6888" w:rsidRPr="00110E33" w:rsidRDefault="00CA6888" w:rsidP="00D026DC">
            <w:pPr>
              <w:spacing w:line="360" w:lineRule="auto"/>
              <w:jc w:val="center"/>
            </w:pPr>
          </w:p>
        </w:tc>
        <w:tc>
          <w:tcPr>
            <w:tcW w:w="1985" w:type="dxa"/>
            <w:vAlign w:val="center"/>
          </w:tcPr>
          <w:p w14:paraId="285539FE" w14:textId="77777777" w:rsidR="00CA6888" w:rsidRPr="00110E33" w:rsidRDefault="00CA6888" w:rsidP="00D026DC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689E89FB" w14:textId="77777777" w:rsidR="00CA6888" w:rsidRPr="00110E33" w:rsidRDefault="00CA6888" w:rsidP="00D026DC">
            <w:pPr>
              <w:spacing w:line="360" w:lineRule="auto"/>
              <w:ind w:left="459"/>
            </w:pPr>
          </w:p>
        </w:tc>
      </w:tr>
      <w:tr w:rsidR="00CA6888" w:rsidRPr="00110E33" w14:paraId="75CD7685" w14:textId="77777777" w:rsidTr="00D026DC">
        <w:tc>
          <w:tcPr>
            <w:tcW w:w="4644" w:type="dxa"/>
            <w:vAlign w:val="center"/>
          </w:tcPr>
          <w:p w14:paraId="63EA3E79" w14:textId="77777777" w:rsidR="00CA6888" w:rsidRPr="00110E33" w:rsidRDefault="00CA6888" w:rsidP="00D026DC">
            <w:pPr>
              <w:spacing w:line="360" w:lineRule="auto"/>
            </w:pPr>
            <w:r w:rsidRPr="00110E33">
              <w:t>Научный руководитель</w:t>
            </w:r>
          </w:p>
          <w:p w14:paraId="2C6BA5FD" w14:textId="4B5D0DB9" w:rsidR="00CA6888" w:rsidRPr="00110E33" w:rsidRDefault="00CA6888" w:rsidP="00D026DC">
            <w:pPr>
              <w:spacing w:line="360" w:lineRule="auto"/>
              <w:ind w:right="459"/>
              <w:jc w:val="right"/>
              <w:rPr>
                <w:i/>
              </w:rPr>
            </w:pPr>
            <w:r w:rsidRPr="00110E33">
              <w:rPr>
                <w:i/>
              </w:rPr>
              <w:t>(</w:t>
            </w:r>
            <w:r w:rsidR="00E913F3">
              <w:rPr>
                <w:i/>
              </w:rPr>
              <w:t>Профессор</w:t>
            </w:r>
            <w:r w:rsidRPr="00110E33">
              <w:rPr>
                <w:i/>
              </w:rPr>
              <w:t>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38CBA251" w14:textId="77777777" w:rsidR="00CA6888" w:rsidRPr="00110E33" w:rsidRDefault="00CA6888" w:rsidP="00D026DC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771EDB3C" w14:textId="12FCA2AF" w:rsidR="00CA6888" w:rsidRPr="00110E33" w:rsidRDefault="00E913F3" w:rsidP="00D026DC">
            <w:pPr>
              <w:spacing w:line="360" w:lineRule="auto"/>
              <w:ind w:left="459"/>
            </w:pPr>
            <w:proofErr w:type="spellStart"/>
            <w:r>
              <w:t>Исаенкова</w:t>
            </w:r>
            <w:proofErr w:type="spellEnd"/>
            <w:r>
              <w:t xml:space="preserve"> М.Г.</w:t>
            </w:r>
          </w:p>
        </w:tc>
      </w:tr>
      <w:tr w:rsidR="00CA6888" w:rsidRPr="00110E33" w14:paraId="4DF5C318" w14:textId="77777777" w:rsidTr="00D026DC">
        <w:tc>
          <w:tcPr>
            <w:tcW w:w="4644" w:type="dxa"/>
            <w:vAlign w:val="center"/>
          </w:tcPr>
          <w:p w14:paraId="6648B18B" w14:textId="77777777" w:rsidR="00CA6888" w:rsidRPr="00110E33" w:rsidRDefault="00CA6888" w:rsidP="00D026DC">
            <w:pPr>
              <w:spacing w:line="360" w:lineRule="auto"/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0DD00AA0" w14:textId="77777777" w:rsidR="00CA6888" w:rsidRPr="00110E33" w:rsidRDefault="00CA6888" w:rsidP="00D026DC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01344989" w14:textId="77777777" w:rsidR="00CA6888" w:rsidRPr="00110E33" w:rsidRDefault="00CA6888" w:rsidP="00D026DC">
            <w:pPr>
              <w:spacing w:line="360" w:lineRule="auto"/>
              <w:ind w:left="459"/>
            </w:pPr>
          </w:p>
        </w:tc>
      </w:tr>
      <w:tr w:rsidR="00CA6888" w:rsidRPr="00110E33" w14:paraId="44189518" w14:textId="77777777" w:rsidTr="00D026DC">
        <w:tc>
          <w:tcPr>
            <w:tcW w:w="4644" w:type="dxa"/>
            <w:vAlign w:val="center"/>
          </w:tcPr>
          <w:p w14:paraId="4868B405" w14:textId="77777777" w:rsidR="00CA6888" w:rsidRPr="00110E33" w:rsidRDefault="00CA6888" w:rsidP="00E913F3">
            <w:pPr>
              <w:spacing w:line="360" w:lineRule="auto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73CF07C5" w14:textId="77777777" w:rsidR="00CA6888" w:rsidRPr="00110E33" w:rsidRDefault="00CA6888" w:rsidP="00D026DC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6869F63E" w14:textId="77777777" w:rsidR="00CA6888" w:rsidRPr="00110E33" w:rsidRDefault="00CA6888" w:rsidP="00D026DC">
            <w:pPr>
              <w:spacing w:line="360" w:lineRule="auto"/>
              <w:ind w:left="459"/>
            </w:pPr>
          </w:p>
        </w:tc>
      </w:tr>
      <w:tr w:rsidR="00CA6888" w:rsidRPr="00110E33" w14:paraId="4222B19A" w14:textId="77777777" w:rsidTr="00D026DC">
        <w:tc>
          <w:tcPr>
            <w:tcW w:w="4644" w:type="dxa"/>
            <w:vAlign w:val="center"/>
          </w:tcPr>
          <w:p w14:paraId="7E1C9B1F" w14:textId="77777777" w:rsidR="00CA6888" w:rsidRPr="00725119" w:rsidRDefault="00CA6888" w:rsidP="00D026DC">
            <w:pPr>
              <w:spacing w:line="360" w:lineRule="auto"/>
              <w:rPr>
                <w:color w:val="000000"/>
              </w:rPr>
            </w:pPr>
            <w:r w:rsidRPr="00725119">
              <w:rPr>
                <w:color w:val="000000"/>
              </w:rPr>
              <w:t>Эксперт-метролог</w:t>
            </w:r>
          </w:p>
          <w:p w14:paraId="2A77F990" w14:textId="77777777" w:rsidR="00CA6888" w:rsidRPr="00110E33" w:rsidRDefault="00CA6888" w:rsidP="00D026DC">
            <w:pPr>
              <w:spacing w:line="360" w:lineRule="auto"/>
              <w:ind w:right="459"/>
              <w:jc w:val="right"/>
              <w:rPr>
                <w:i/>
              </w:rPr>
            </w:pPr>
            <w:proofErr w:type="spellStart"/>
            <w:r>
              <w:t>инж</w:t>
            </w:r>
            <w:proofErr w:type="spellEnd"/>
            <w:r>
              <w:t>.</w:t>
            </w:r>
            <w:r w:rsidRPr="00110E33">
              <w:t xml:space="preserve">, </w:t>
            </w:r>
            <w:proofErr w:type="spellStart"/>
            <w:proofErr w:type="gramStart"/>
            <w:r w:rsidRPr="00110E33">
              <w:t>канд.техн</w:t>
            </w:r>
            <w:proofErr w:type="gramEnd"/>
            <w:r w:rsidRPr="00110E33">
              <w:t>.наук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57ADC22F" w14:textId="77777777" w:rsidR="00CA6888" w:rsidRPr="00110E33" w:rsidRDefault="00CA6888" w:rsidP="00D026DC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3FFF59BE" w14:textId="77777777" w:rsidR="00CA6888" w:rsidRPr="00110E33" w:rsidRDefault="00CA6888" w:rsidP="00D026DC">
            <w:pPr>
              <w:spacing w:line="360" w:lineRule="auto"/>
              <w:ind w:left="459"/>
            </w:pPr>
            <w:r w:rsidRPr="00110E33">
              <w:t>Ананьин В.М.</w:t>
            </w:r>
          </w:p>
        </w:tc>
      </w:tr>
      <w:tr w:rsidR="00CA6888" w:rsidRPr="00110E33" w14:paraId="0FF6A319" w14:textId="77777777" w:rsidTr="00D026DC">
        <w:tc>
          <w:tcPr>
            <w:tcW w:w="4644" w:type="dxa"/>
            <w:vAlign w:val="center"/>
          </w:tcPr>
          <w:p w14:paraId="48044A25" w14:textId="77777777" w:rsidR="00CA6888" w:rsidRPr="00110E33" w:rsidRDefault="00CA6888" w:rsidP="00D026DC">
            <w:pPr>
              <w:spacing w:line="360" w:lineRule="auto"/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679D482D" w14:textId="77777777" w:rsidR="00CA6888" w:rsidRPr="00110E33" w:rsidRDefault="00CA6888" w:rsidP="00D026DC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17E6E547" w14:textId="77777777" w:rsidR="00CA6888" w:rsidRPr="00110E33" w:rsidRDefault="00CA6888" w:rsidP="00D026DC">
            <w:pPr>
              <w:spacing w:line="360" w:lineRule="auto"/>
              <w:ind w:left="459"/>
            </w:pPr>
          </w:p>
        </w:tc>
      </w:tr>
      <w:tr w:rsidR="00CA6888" w:rsidRPr="00110E33" w14:paraId="13925964" w14:textId="77777777" w:rsidTr="00D026DC">
        <w:tc>
          <w:tcPr>
            <w:tcW w:w="4644" w:type="dxa"/>
            <w:vAlign w:val="center"/>
          </w:tcPr>
          <w:p w14:paraId="03DBA272" w14:textId="77777777" w:rsidR="00CA6888" w:rsidRPr="00110E33" w:rsidRDefault="00CA6888" w:rsidP="00D026DC">
            <w:pPr>
              <w:spacing w:line="360" w:lineRule="auto"/>
            </w:pPr>
            <w:r w:rsidRPr="00110E33">
              <w:t>Рецензент</w:t>
            </w:r>
          </w:p>
          <w:p w14:paraId="1BF390E9" w14:textId="77777777" w:rsidR="00CA6888" w:rsidRPr="00110E33" w:rsidRDefault="00CA6888" w:rsidP="00D026DC">
            <w:pPr>
              <w:spacing w:line="360" w:lineRule="auto"/>
              <w:ind w:right="459"/>
              <w:jc w:val="right"/>
            </w:pPr>
            <w:r w:rsidRPr="00110E33">
              <w:rPr>
                <w:i/>
              </w:rPr>
              <w:t>(должность, степень)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A0AF589" w14:textId="77777777" w:rsidR="00CA6888" w:rsidRPr="00110E33" w:rsidRDefault="00CA6888" w:rsidP="00D026DC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417A8021" w14:textId="77777777" w:rsidR="00CA6888" w:rsidRPr="00110E33" w:rsidRDefault="00CA6888" w:rsidP="00D026DC">
            <w:pPr>
              <w:spacing w:line="360" w:lineRule="auto"/>
              <w:ind w:left="459"/>
            </w:pPr>
            <w:r w:rsidRPr="00C70707">
              <w:t>Ф.И.О.</w:t>
            </w:r>
          </w:p>
        </w:tc>
      </w:tr>
      <w:tr w:rsidR="00CA6888" w:rsidRPr="00110E33" w14:paraId="6B84884E" w14:textId="77777777" w:rsidTr="00D026DC">
        <w:tc>
          <w:tcPr>
            <w:tcW w:w="4644" w:type="dxa"/>
            <w:vAlign w:val="center"/>
          </w:tcPr>
          <w:p w14:paraId="707C1E47" w14:textId="77777777" w:rsidR="00CA6888" w:rsidRPr="00110E33" w:rsidRDefault="00CA6888" w:rsidP="00D026DC">
            <w:pPr>
              <w:spacing w:line="360" w:lineRule="auto"/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64A27889" w14:textId="77777777" w:rsidR="00CA6888" w:rsidRPr="00110E33" w:rsidRDefault="00CA6888" w:rsidP="00D026DC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47F70B97" w14:textId="77777777" w:rsidR="00CA6888" w:rsidRPr="00110E33" w:rsidRDefault="00CA6888" w:rsidP="00D026DC">
            <w:pPr>
              <w:spacing w:line="360" w:lineRule="auto"/>
              <w:ind w:left="459"/>
            </w:pPr>
          </w:p>
        </w:tc>
      </w:tr>
      <w:tr w:rsidR="00CA6888" w:rsidRPr="00110E33" w14:paraId="428C9DC1" w14:textId="77777777" w:rsidTr="00D026DC">
        <w:tc>
          <w:tcPr>
            <w:tcW w:w="4644" w:type="dxa"/>
            <w:vAlign w:val="center"/>
          </w:tcPr>
          <w:p w14:paraId="566DFA1E" w14:textId="77777777" w:rsidR="00CA6888" w:rsidRPr="00110E33" w:rsidRDefault="00CA6888" w:rsidP="00D026DC">
            <w:pPr>
              <w:spacing w:line="360" w:lineRule="auto"/>
            </w:pPr>
            <w:r w:rsidRPr="00110E33">
              <w:t xml:space="preserve">Заведующий кафедрой </w:t>
            </w:r>
          </w:p>
          <w:p w14:paraId="54212C63" w14:textId="77777777" w:rsidR="00CA6888" w:rsidRPr="00110E33" w:rsidRDefault="00CA6888" w:rsidP="00D026DC">
            <w:pPr>
              <w:spacing w:line="360" w:lineRule="auto"/>
              <w:ind w:right="459"/>
              <w:jc w:val="right"/>
            </w:pPr>
            <w:r>
              <w:t>проф.</w:t>
            </w:r>
            <w:r w:rsidRPr="00110E33">
              <w:t>, д-р физ.-мат. наук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17B0A37D" w14:textId="77777777" w:rsidR="00CA6888" w:rsidRPr="00110E33" w:rsidRDefault="00CA6888" w:rsidP="00D026DC">
            <w:pPr>
              <w:spacing w:line="360" w:lineRule="auto"/>
              <w:jc w:val="center"/>
            </w:pPr>
          </w:p>
        </w:tc>
        <w:tc>
          <w:tcPr>
            <w:tcW w:w="3118" w:type="dxa"/>
            <w:vAlign w:val="center"/>
          </w:tcPr>
          <w:p w14:paraId="6E7CBDDC" w14:textId="77777777" w:rsidR="00CA6888" w:rsidRPr="00110E33" w:rsidRDefault="00CA6888" w:rsidP="00D026DC">
            <w:pPr>
              <w:spacing w:line="360" w:lineRule="auto"/>
              <w:ind w:left="459"/>
            </w:pPr>
            <w:r w:rsidRPr="00110E33">
              <w:t>Калин Б.А.</w:t>
            </w:r>
          </w:p>
        </w:tc>
      </w:tr>
      <w:tr w:rsidR="00CA6888" w:rsidRPr="00110E33" w14:paraId="123F833C" w14:textId="77777777" w:rsidTr="00D026DC">
        <w:tc>
          <w:tcPr>
            <w:tcW w:w="4644" w:type="dxa"/>
            <w:vAlign w:val="center"/>
          </w:tcPr>
          <w:p w14:paraId="278CC045" w14:textId="77777777" w:rsidR="00CA6888" w:rsidRDefault="00CA6888" w:rsidP="00D026DC">
            <w:pPr>
              <w:spacing w:line="360" w:lineRule="auto"/>
            </w:pPr>
          </w:p>
          <w:p w14:paraId="5DB8D1A9" w14:textId="77777777" w:rsidR="00CA6888" w:rsidRPr="00110E33" w:rsidRDefault="00CA6888" w:rsidP="00D026DC">
            <w:pPr>
              <w:spacing w:line="360" w:lineRule="auto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2B117B87" w14:textId="77777777" w:rsidR="00E913F3" w:rsidRDefault="00E913F3" w:rsidP="00D026DC">
            <w:pPr>
              <w:spacing w:line="360" w:lineRule="auto"/>
              <w:jc w:val="center"/>
              <w:rPr>
                <w:color w:val="000000"/>
              </w:rPr>
            </w:pPr>
          </w:p>
          <w:p w14:paraId="33CFBEB3" w14:textId="77777777" w:rsidR="00E913F3" w:rsidRDefault="00E913F3" w:rsidP="00D026DC">
            <w:pPr>
              <w:spacing w:line="360" w:lineRule="auto"/>
              <w:jc w:val="center"/>
              <w:rPr>
                <w:color w:val="000000"/>
              </w:rPr>
            </w:pPr>
          </w:p>
          <w:p w14:paraId="16501BE3" w14:textId="5A5CC3C8" w:rsidR="00CA6888" w:rsidRPr="001F329E" w:rsidRDefault="00CA6888" w:rsidP="00D026DC">
            <w:pPr>
              <w:spacing w:line="360" w:lineRule="auto"/>
              <w:jc w:val="center"/>
              <w:rPr>
                <w:color w:val="000000"/>
              </w:rPr>
            </w:pPr>
            <w:r w:rsidRPr="008D0172">
              <w:rPr>
                <w:color w:val="000000"/>
              </w:rPr>
              <w:t>Москва  20</w:t>
            </w:r>
            <w:r w:rsidR="00E913F3">
              <w:rPr>
                <w:color w:val="000000"/>
              </w:rPr>
              <w:t>20</w:t>
            </w:r>
            <w:r w:rsidRPr="008D0172">
              <w:rPr>
                <w:color w:val="000000"/>
              </w:rPr>
              <w:t xml:space="preserve"> г</w:t>
            </w:r>
            <w:r>
              <w:rPr>
                <w:color w:val="000000"/>
              </w:rPr>
              <w:t>.</w:t>
            </w:r>
          </w:p>
        </w:tc>
        <w:tc>
          <w:tcPr>
            <w:tcW w:w="3118" w:type="dxa"/>
            <w:vAlign w:val="center"/>
          </w:tcPr>
          <w:p w14:paraId="1A4A7EA0" w14:textId="77777777" w:rsidR="00CA6888" w:rsidRDefault="00CA6888" w:rsidP="00D026DC">
            <w:pPr>
              <w:spacing w:line="360" w:lineRule="auto"/>
              <w:jc w:val="center"/>
            </w:pPr>
          </w:p>
          <w:p w14:paraId="36E88B94" w14:textId="77777777" w:rsidR="00CA6888" w:rsidRPr="00110E33" w:rsidRDefault="00CA6888" w:rsidP="00D026DC">
            <w:pPr>
              <w:spacing w:line="360" w:lineRule="auto"/>
              <w:jc w:val="center"/>
            </w:pPr>
          </w:p>
        </w:tc>
      </w:tr>
    </w:tbl>
    <w:p w14:paraId="55B97F8D" w14:textId="62B06C76" w:rsidR="00E913F3" w:rsidRDefault="00E913F3"/>
    <w:p w14:paraId="253DDDCF" w14:textId="77777777" w:rsidR="00E913F3" w:rsidRDefault="00E913F3">
      <w:pPr>
        <w:spacing w:after="160" w:line="259" w:lineRule="auto"/>
      </w:pPr>
      <w:r>
        <w:br w:type="page"/>
      </w:r>
    </w:p>
    <w:p w14:paraId="61EEA122" w14:textId="77777777" w:rsidR="00600757" w:rsidRPr="00600757" w:rsidRDefault="00600757" w:rsidP="00600757">
      <w:pPr>
        <w:pStyle w:val="a3"/>
        <w:contextualSpacing/>
        <w:jc w:val="center"/>
        <w:rPr>
          <w:szCs w:val="24"/>
        </w:rPr>
      </w:pPr>
      <w:r w:rsidRPr="00600757">
        <w:rPr>
          <w:szCs w:val="24"/>
        </w:rPr>
        <w:lastRenderedPageBreak/>
        <w:t>Введение</w:t>
      </w:r>
    </w:p>
    <w:p w14:paraId="246E7D04" w14:textId="04E16B62" w:rsidR="005C06DA" w:rsidRDefault="005C06DA" w:rsidP="00600757">
      <w:pPr>
        <w:shd w:val="clear" w:color="auto" w:fill="FFFFFF"/>
        <w:spacing w:line="360" w:lineRule="auto"/>
        <w:contextualSpacing/>
        <w:jc w:val="both"/>
      </w:pPr>
      <w:r>
        <w:tab/>
        <w:t xml:space="preserve">Водо-водяной реактор ВВЭР является в настоящее время одной из самых распространенных ядерных энергетических установок во всем мире. ВВЭР </w:t>
      </w:r>
      <w:r w:rsidR="00113E44">
        <w:t>имеет двухконтурную</w:t>
      </w:r>
      <w:r>
        <w:t xml:space="preserve"> с</w:t>
      </w:r>
      <w:r w:rsidR="00503314">
        <w:t>хему, где</w:t>
      </w:r>
      <w:r w:rsidR="005C4D9E">
        <w:t xml:space="preserve"> жидкость</w:t>
      </w:r>
      <w:r w:rsidR="00503314">
        <w:t xml:space="preserve"> перв</w:t>
      </w:r>
      <w:r w:rsidR="005C4D9E">
        <w:t>ого</w:t>
      </w:r>
      <w:r w:rsidR="00503314">
        <w:t xml:space="preserve"> контур</w:t>
      </w:r>
      <w:r w:rsidR="005C4D9E">
        <w:t>а</w:t>
      </w:r>
      <w:r w:rsidR="00503314">
        <w:t xml:space="preserve"> является теплоносителем тепловыделяющей сборки ТВС, а второй – содержит жидкость, пары которой непосредственно воздействуют на турбину.</w:t>
      </w:r>
      <w:r w:rsidR="00113E44">
        <w:t xml:space="preserve"> Со временем, под действием агрессивной среды, происходит эрозия металла и продуктов</w:t>
      </w:r>
      <w:r w:rsidR="0079710D">
        <w:t xml:space="preserve"> его</w:t>
      </w:r>
      <w:r w:rsidR="00113E44">
        <w:t xml:space="preserve"> коррозии с поверхности первого контура</w:t>
      </w:r>
      <w:r w:rsidR="0079710D">
        <w:t>, что приводит к загрязнению жидкости в этом контуре. Эти загрязняющие вещества многократно циркулируют через ТВС и могут привести к засорению каналов</w:t>
      </w:r>
      <w:r w:rsidR="005C4D9E">
        <w:t>, а также к</w:t>
      </w:r>
      <w:r w:rsidR="0079710D">
        <w:t xml:space="preserve"> повреждению </w:t>
      </w:r>
      <w:proofErr w:type="spellStart"/>
      <w:r w:rsidR="0079710D">
        <w:t>ТВЭЛов</w:t>
      </w:r>
      <w:proofErr w:type="spellEnd"/>
      <w:r w:rsidR="0079710D">
        <w:t>.</w:t>
      </w:r>
    </w:p>
    <w:p w14:paraId="01ED5532" w14:textId="7CB4A7D0" w:rsidR="00600757" w:rsidRPr="00600757" w:rsidRDefault="0079710D" w:rsidP="005C4D9E">
      <w:pPr>
        <w:shd w:val="clear" w:color="auto" w:fill="FFFFFF"/>
        <w:spacing w:line="360" w:lineRule="auto"/>
        <w:contextualSpacing/>
        <w:jc w:val="both"/>
      </w:pPr>
      <w:r>
        <w:tab/>
      </w:r>
      <w:proofErr w:type="spellStart"/>
      <w:r>
        <w:t>Антидебризный</w:t>
      </w:r>
      <w:proofErr w:type="spellEnd"/>
      <w:r>
        <w:t xml:space="preserve"> фильтр является </w:t>
      </w:r>
      <w:r w:rsidR="00266B9A">
        <w:t>конструкционным элементом, размещенным на входе ТВС</w:t>
      </w:r>
      <w:r>
        <w:t xml:space="preserve">, который осуществляет фильтрацию жидкости теплоносителя от загрязнений. </w:t>
      </w:r>
      <w:r w:rsidR="00266B9A">
        <w:t>Очевидно, что м</w:t>
      </w:r>
      <w:r>
        <w:t>атериал фильтра должен иметь высокую коррозионную и радиационную стойкость в условиях жесткого нейтронного облучения</w:t>
      </w:r>
      <w:r w:rsidR="00266B9A">
        <w:t>, поэтому для эксплуатации данного элемента реактора необходим подбор оптимального состава материала с учетом всех эксплуатационных</w:t>
      </w:r>
      <w:r w:rsidR="005C4D9E">
        <w:t xml:space="preserve"> (высокой температуры, большого </w:t>
      </w:r>
      <w:proofErr w:type="spellStart"/>
      <w:r w:rsidR="005C4D9E">
        <w:t>флюэнса</w:t>
      </w:r>
      <w:proofErr w:type="spellEnd"/>
      <w:r w:rsidR="005C4D9E">
        <w:t xml:space="preserve"> облучения)</w:t>
      </w:r>
      <w:r w:rsidR="00266B9A">
        <w:t xml:space="preserve"> и технологических требований</w:t>
      </w:r>
      <w:r w:rsidR="005C4D9E">
        <w:t xml:space="preserve"> (изготовление, способ крепления к ТВС).</w:t>
      </w:r>
    </w:p>
    <w:p w14:paraId="08EA2048" w14:textId="6FD11648" w:rsidR="00600757" w:rsidRPr="00600757" w:rsidRDefault="00600757" w:rsidP="00600757">
      <w:pPr>
        <w:shd w:val="clear" w:color="auto" w:fill="FFFFFF"/>
        <w:spacing w:line="360" w:lineRule="auto"/>
        <w:contextualSpacing/>
        <w:jc w:val="both"/>
      </w:pPr>
      <w:r w:rsidRPr="00600757">
        <w:tab/>
      </w:r>
      <w:r w:rsidRPr="00600757">
        <w:rPr>
          <w:b/>
        </w:rPr>
        <w:t xml:space="preserve">Целью работы является: </w:t>
      </w:r>
      <w:r w:rsidR="005C4D9E">
        <w:t>разработка</w:t>
      </w:r>
      <w:r w:rsidRPr="00600757">
        <w:t xml:space="preserve"> </w:t>
      </w:r>
      <w:proofErr w:type="spellStart"/>
      <w:r w:rsidRPr="00600757">
        <w:t>антидебризного</w:t>
      </w:r>
      <w:proofErr w:type="spellEnd"/>
      <w:r w:rsidRPr="00600757">
        <w:t xml:space="preserve"> фильтра </w:t>
      </w:r>
      <w:r w:rsidR="005C06DA">
        <w:t>для ВВЭР-1200</w:t>
      </w:r>
      <w:r w:rsidRPr="00600757">
        <w:t>.</w:t>
      </w:r>
    </w:p>
    <w:p w14:paraId="4286BC85" w14:textId="2189BA35" w:rsidR="00F26F74" w:rsidRDefault="00F26F74">
      <w:pPr>
        <w:spacing w:after="160" w:line="259" w:lineRule="auto"/>
      </w:pPr>
      <w:r>
        <w:br w:type="page"/>
      </w:r>
    </w:p>
    <w:p w14:paraId="1FFBFCCE" w14:textId="5A6106D1" w:rsidR="00F26F74" w:rsidRPr="00F26F74" w:rsidRDefault="00F26F74" w:rsidP="00F26F74">
      <w:pPr>
        <w:pStyle w:val="1"/>
        <w:numPr>
          <w:ilvl w:val="0"/>
          <w:numId w:val="1"/>
        </w:numPr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33275500"/>
      <w:bookmarkStart w:id="1" w:name="_Toc6868995"/>
      <w:bookmarkStart w:id="2" w:name="_Toc3933328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ИСХОДНЫЕ ДАННЫЕ К ПРОЕКТУ</w:t>
      </w:r>
      <w:bookmarkEnd w:id="0"/>
      <w:bookmarkEnd w:id="1"/>
    </w:p>
    <w:p w14:paraId="211E40A2" w14:textId="0ACB7F90" w:rsidR="00F26F74" w:rsidRPr="00F26F74" w:rsidRDefault="00F26F74" w:rsidP="00F26F74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6868996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Условия работы материала</w:t>
      </w:r>
      <w:bookmarkEnd w:id="2"/>
      <w:bookmarkEnd w:id="3"/>
    </w:p>
    <w:p w14:paraId="20A23981" w14:textId="77777777" w:rsidR="00F26F74" w:rsidRPr="00F26F74" w:rsidRDefault="00F26F74" w:rsidP="00F26F74">
      <w:pPr>
        <w:spacing w:line="360" w:lineRule="auto"/>
        <w:ind w:firstLine="708"/>
        <w:contextualSpacing/>
        <w:rPr>
          <w:color w:val="000000" w:themeColor="text1"/>
        </w:rPr>
      </w:pPr>
      <w:r w:rsidRPr="00174188">
        <w:rPr>
          <w:color w:val="000000" w:themeColor="text1"/>
        </w:rPr>
        <w:t xml:space="preserve">Для </w:t>
      </w:r>
      <w:r w:rsidRPr="00F26F74">
        <w:rPr>
          <w:color w:val="000000" w:themeColor="text1"/>
        </w:rPr>
        <w:t>выполнения курсового проекта в рамках дисциплины «Физическое материаловедение», было получено задание, представленное в таблице 1.1.</w:t>
      </w:r>
    </w:p>
    <w:p w14:paraId="0A84DB9D" w14:textId="77777777" w:rsidR="00F26F74" w:rsidRPr="00F26F74" w:rsidRDefault="00F26F74" w:rsidP="00F26F74">
      <w:pPr>
        <w:ind w:firstLine="708"/>
        <w:contextualSpacing/>
        <w:rPr>
          <w:color w:val="000000" w:themeColor="text1"/>
        </w:rPr>
      </w:pPr>
    </w:p>
    <w:tbl>
      <w:tblPr>
        <w:tblpPr w:leftFromText="180" w:rightFromText="180" w:vertAnchor="text" w:horzAnchor="margin" w:tblpXSpec="center" w:tblpY="468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270"/>
        <w:gridCol w:w="1990"/>
        <w:gridCol w:w="703"/>
        <w:gridCol w:w="709"/>
        <w:gridCol w:w="850"/>
        <w:gridCol w:w="1276"/>
        <w:gridCol w:w="1418"/>
      </w:tblGrid>
      <w:tr w:rsidR="00F26F74" w:rsidRPr="00F26F74" w14:paraId="5A20E676" w14:textId="77777777" w:rsidTr="00CC7054">
        <w:trPr>
          <w:trHeight w:val="567"/>
        </w:trPr>
        <w:tc>
          <w:tcPr>
            <w:tcW w:w="1277" w:type="dxa"/>
            <w:vMerge w:val="restart"/>
            <w:vAlign w:val="center"/>
          </w:tcPr>
          <w:p w14:paraId="25E9D008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 xml:space="preserve">Вариант№ </w:t>
            </w:r>
          </w:p>
        </w:tc>
        <w:tc>
          <w:tcPr>
            <w:tcW w:w="1270" w:type="dxa"/>
            <w:vMerge w:val="restart"/>
            <w:vAlign w:val="center"/>
          </w:tcPr>
          <w:p w14:paraId="15DE8D03" w14:textId="56AF390B" w:rsidR="00F26F74" w:rsidRPr="00F26F74" w:rsidRDefault="00F26F74" w:rsidP="00F26F74">
            <w:pPr>
              <w:suppressAutoHyphens/>
              <w:contextualSpacing/>
            </w:pPr>
            <w:r>
              <w:t>М</w:t>
            </w:r>
            <w:r w:rsidRPr="00F26F74">
              <w:t>атериал</w:t>
            </w:r>
          </w:p>
        </w:tc>
        <w:tc>
          <w:tcPr>
            <w:tcW w:w="1990" w:type="dxa"/>
            <w:vMerge w:val="restart"/>
            <w:vAlign w:val="center"/>
          </w:tcPr>
          <w:p w14:paraId="1314C4CD" w14:textId="4F8A6A89" w:rsidR="00F26F74" w:rsidRPr="00F26F74" w:rsidRDefault="00F26F74" w:rsidP="00D026DC">
            <w:pPr>
              <w:suppressAutoHyphens/>
              <w:contextualSpacing/>
              <w:jc w:val="center"/>
            </w:pPr>
            <w:r>
              <w:t>Конструктивный элемент</w:t>
            </w:r>
          </w:p>
        </w:tc>
        <w:tc>
          <w:tcPr>
            <w:tcW w:w="4956" w:type="dxa"/>
            <w:gridSpan w:val="5"/>
            <w:vAlign w:val="center"/>
          </w:tcPr>
          <w:p w14:paraId="3C7E737A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Условия работы материала</w:t>
            </w:r>
          </w:p>
        </w:tc>
      </w:tr>
      <w:tr w:rsidR="00F26F74" w:rsidRPr="00F26F74" w14:paraId="497C806D" w14:textId="77777777" w:rsidTr="00CC7054">
        <w:trPr>
          <w:trHeight w:val="567"/>
        </w:trPr>
        <w:tc>
          <w:tcPr>
            <w:tcW w:w="1277" w:type="dxa"/>
            <w:vMerge/>
            <w:vAlign w:val="center"/>
          </w:tcPr>
          <w:p w14:paraId="3B362039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1270" w:type="dxa"/>
            <w:vMerge/>
            <w:vAlign w:val="center"/>
          </w:tcPr>
          <w:p w14:paraId="267EFF01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1990" w:type="dxa"/>
            <w:vMerge/>
            <w:vAlign w:val="center"/>
          </w:tcPr>
          <w:p w14:paraId="71098A19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703" w:type="dxa"/>
            <w:vAlign w:val="center"/>
          </w:tcPr>
          <w:p w14:paraId="2D8A8368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Т,</w:t>
            </w:r>
          </w:p>
          <w:p w14:paraId="35DFF790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sym w:font="Symbol" w:char="F0B0"/>
            </w:r>
            <w:r w:rsidRPr="00F26F74">
              <w:t>С</w:t>
            </w:r>
          </w:p>
        </w:tc>
        <w:tc>
          <w:tcPr>
            <w:tcW w:w="709" w:type="dxa"/>
            <w:vAlign w:val="center"/>
          </w:tcPr>
          <w:p w14:paraId="6C290D6D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sym w:font="Symbol" w:char="F073"/>
            </w:r>
            <w:r w:rsidRPr="00F26F74">
              <w:rPr>
                <w:vertAlign w:val="subscript"/>
              </w:rPr>
              <w:t>р</w:t>
            </w:r>
            <w:r w:rsidRPr="00F26F74">
              <w:t xml:space="preserve">, </w:t>
            </w:r>
          </w:p>
          <w:p w14:paraId="7DF4FEB0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МПа</w:t>
            </w:r>
          </w:p>
        </w:tc>
        <w:tc>
          <w:tcPr>
            <w:tcW w:w="850" w:type="dxa"/>
            <w:vAlign w:val="center"/>
          </w:tcPr>
          <w:p w14:paraId="3ADB9BF3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Среда</w:t>
            </w:r>
          </w:p>
        </w:tc>
        <w:tc>
          <w:tcPr>
            <w:tcW w:w="1276" w:type="dxa"/>
            <w:vAlign w:val="center"/>
          </w:tcPr>
          <w:p w14:paraId="15FA966B" w14:textId="77777777" w:rsidR="00F26F74" w:rsidRPr="00F26F74" w:rsidRDefault="00F26F74" w:rsidP="00D026DC">
            <w:pPr>
              <w:suppressAutoHyphens/>
              <w:contextualSpacing/>
              <w:jc w:val="center"/>
            </w:pPr>
            <w:proofErr w:type="spellStart"/>
            <w:r w:rsidRPr="00F26F74">
              <w:t>Флюенс</w:t>
            </w:r>
            <w:proofErr w:type="spellEnd"/>
            <w:r w:rsidRPr="00F26F74">
              <w:br/>
              <w:t>нейтронов</w:t>
            </w:r>
          </w:p>
          <w:p w14:paraId="496931E1" w14:textId="7F35000E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10</w:t>
            </w:r>
            <w:r w:rsidRPr="00F26F74">
              <w:rPr>
                <w:vertAlign w:val="superscript"/>
              </w:rPr>
              <w:t>22</w:t>
            </w:r>
            <w:r w:rsidRPr="00F26F74">
              <w:t>н</w:t>
            </w:r>
            <w:r w:rsidR="00CC7054">
              <w:t>.</w:t>
            </w:r>
            <w:r w:rsidRPr="00F26F74">
              <w:t>/см</w:t>
            </w:r>
            <w:r w:rsidRPr="00F26F74">
              <w:rPr>
                <w:vertAlign w:val="superscript"/>
              </w:rPr>
              <w:t>2</w:t>
            </w:r>
          </w:p>
        </w:tc>
        <w:tc>
          <w:tcPr>
            <w:tcW w:w="1418" w:type="dxa"/>
            <w:vAlign w:val="center"/>
          </w:tcPr>
          <w:p w14:paraId="63AB689E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Средняя энергия нейтронов</w:t>
            </w:r>
          </w:p>
          <w:p w14:paraId="41D9541C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Е</w:t>
            </w:r>
            <w:r w:rsidRPr="00F26F74">
              <w:rPr>
                <w:vertAlign w:val="subscript"/>
              </w:rPr>
              <w:t>1</w:t>
            </w:r>
            <w:r w:rsidRPr="00F26F74">
              <w:t>, МэВ</w:t>
            </w:r>
          </w:p>
        </w:tc>
      </w:tr>
      <w:tr w:rsidR="00F26F74" w:rsidRPr="00F26F74" w14:paraId="0A7CE3CB" w14:textId="77777777" w:rsidTr="00CC7054">
        <w:trPr>
          <w:trHeight w:val="1258"/>
        </w:trPr>
        <w:tc>
          <w:tcPr>
            <w:tcW w:w="1277" w:type="dxa"/>
            <w:vAlign w:val="center"/>
          </w:tcPr>
          <w:p w14:paraId="4857AFA9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270" w:type="dxa"/>
            <w:vAlign w:val="center"/>
          </w:tcPr>
          <w:p w14:paraId="66FACCF8" w14:textId="2DB2D895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Fe-Cr-Ni</w:t>
            </w:r>
          </w:p>
        </w:tc>
        <w:tc>
          <w:tcPr>
            <w:tcW w:w="1990" w:type="dxa"/>
            <w:vAlign w:val="center"/>
          </w:tcPr>
          <w:p w14:paraId="3E96397C" w14:textId="2A468E48" w:rsidR="00F26F74" w:rsidRPr="00F26F74" w:rsidRDefault="00F26F74" w:rsidP="00D026DC">
            <w:pPr>
              <w:suppressAutoHyphens/>
              <w:contextualSpacing/>
              <w:jc w:val="center"/>
            </w:pPr>
            <w:proofErr w:type="spellStart"/>
            <w:r>
              <w:t>Антидебризный</w:t>
            </w:r>
            <w:proofErr w:type="spellEnd"/>
            <w:r>
              <w:t xml:space="preserve"> фильтр</w:t>
            </w:r>
          </w:p>
        </w:tc>
        <w:tc>
          <w:tcPr>
            <w:tcW w:w="703" w:type="dxa"/>
            <w:vAlign w:val="center"/>
          </w:tcPr>
          <w:p w14:paraId="31631F3E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320</w:t>
            </w:r>
          </w:p>
        </w:tc>
        <w:tc>
          <w:tcPr>
            <w:tcW w:w="709" w:type="dxa"/>
            <w:vAlign w:val="center"/>
          </w:tcPr>
          <w:p w14:paraId="42B26869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190</w:t>
            </w:r>
          </w:p>
        </w:tc>
        <w:tc>
          <w:tcPr>
            <w:tcW w:w="850" w:type="dxa"/>
            <w:vAlign w:val="center"/>
          </w:tcPr>
          <w:p w14:paraId="515C6AA5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H</w:t>
            </w:r>
            <w:r w:rsidRPr="00F26F74">
              <w:rPr>
                <w:vertAlign w:val="subscript"/>
              </w:rPr>
              <w:t>2</w:t>
            </w:r>
            <w:r w:rsidRPr="00F26F74">
              <w:rPr>
                <w:lang w:val="en-US"/>
              </w:rPr>
              <w:t>O</w:t>
            </w:r>
          </w:p>
        </w:tc>
        <w:tc>
          <w:tcPr>
            <w:tcW w:w="1276" w:type="dxa"/>
            <w:vAlign w:val="center"/>
          </w:tcPr>
          <w:p w14:paraId="6174285C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418" w:type="dxa"/>
            <w:vAlign w:val="center"/>
          </w:tcPr>
          <w:p w14:paraId="403D4B41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1,9</w:t>
            </w:r>
          </w:p>
        </w:tc>
      </w:tr>
    </w:tbl>
    <w:p w14:paraId="743B9ACA" w14:textId="77777777" w:rsidR="00F26F74" w:rsidRPr="00E579F3" w:rsidRDefault="00F26F74" w:rsidP="00F26F74">
      <w:pPr>
        <w:contextualSpacing/>
      </w:pPr>
      <w:r w:rsidRPr="00F26F74">
        <w:t>Таблица 1.1 – Условия работы</w:t>
      </w:r>
      <w:r>
        <w:t xml:space="preserve"> </w:t>
      </w:r>
      <w:proofErr w:type="spellStart"/>
      <w:r>
        <w:t>антидебризного</w:t>
      </w:r>
      <w:proofErr w:type="spellEnd"/>
      <w:r>
        <w:t xml:space="preserve"> фильтра</w:t>
      </w:r>
    </w:p>
    <w:p w14:paraId="3BB948F0" w14:textId="1173DA65" w:rsidR="00E913F3" w:rsidRDefault="00E913F3" w:rsidP="00F26F74">
      <w:pPr>
        <w:spacing w:line="360" w:lineRule="auto"/>
      </w:pPr>
    </w:p>
    <w:p w14:paraId="7A742D6A" w14:textId="77777777" w:rsidR="004D31EF" w:rsidRDefault="004D31EF" w:rsidP="004D31EF">
      <w:pPr>
        <w:contextualSpacing/>
      </w:pPr>
    </w:p>
    <w:p w14:paraId="55FF4261" w14:textId="054B5B03" w:rsidR="004D31EF" w:rsidRPr="003F5B78" w:rsidRDefault="004D31EF" w:rsidP="003F5B78">
      <w:pPr>
        <w:pStyle w:val="2"/>
        <w:keepLines w:val="0"/>
        <w:numPr>
          <w:ilvl w:val="1"/>
          <w:numId w:val="1"/>
        </w:numPr>
        <w:shd w:val="clear" w:color="auto" w:fill="FFFFFF"/>
        <w:suppressAutoHyphens/>
        <w:spacing w:before="120" w:after="12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6868997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Описание конструктивного элемента</w:t>
      </w:r>
      <w:bookmarkEnd w:id="4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CA25B48" w14:textId="2DD0BA88" w:rsidR="004D31EF" w:rsidRPr="003F5B78" w:rsidRDefault="004D31EF" w:rsidP="003F5B78">
      <w:pPr>
        <w:pStyle w:val="3"/>
        <w:numPr>
          <w:ilvl w:val="2"/>
          <w:numId w:val="1"/>
        </w:numPr>
        <w:suppressAutoHyphens/>
        <w:spacing w:before="240" w:after="120" w:line="360" w:lineRule="auto"/>
        <w:ind w:left="1418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" w:name="_Toc6868998"/>
      <w:r w:rsidRPr="003F5B78">
        <w:rPr>
          <w:rFonts w:ascii="Times New Roman" w:hAnsi="Times New Roman" w:cs="Times New Roman"/>
          <w:b/>
          <w:color w:val="000000" w:themeColor="text1"/>
        </w:rPr>
        <w:t>Описание изделия</w:t>
      </w:r>
      <w:bookmarkEnd w:id="5"/>
    </w:p>
    <w:p w14:paraId="4F597833" w14:textId="7BDC881E" w:rsidR="004D31EF" w:rsidRDefault="004D31EF" w:rsidP="00E73881">
      <w:pPr>
        <w:spacing w:line="360" w:lineRule="auto"/>
        <w:contextualSpacing/>
        <w:jc w:val="both"/>
      </w:pPr>
      <w:r>
        <w:tab/>
      </w:r>
      <w:r w:rsidR="003F5B78">
        <w:t>Основной задачей фильтра является очистка</w:t>
      </w:r>
      <w:r w:rsidR="00902748">
        <w:t xml:space="preserve"> жидкости первого контура реактора от </w:t>
      </w:r>
      <w:proofErr w:type="spellStart"/>
      <w:r w:rsidR="00AB364A">
        <w:t>дебриз</w:t>
      </w:r>
      <w:proofErr w:type="spellEnd"/>
      <w:r w:rsidR="00AB364A">
        <w:t>-предметов</w:t>
      </w:r>
      <w:r w:rsidR="00902748">
        <w:t>: мелкой загрязняющей субстанции, представляющей собой частицы конструкционных материалов ТВС, топлива и других отходов. Поэтому упрощенно фильтр можно представить как металлическую решетку, закрепленную на одном из концов ТВС.</w:t>
      </w:r>
    </w:p>
    <w:p w14:paraId="36652820" w14:textId="3442669B" w:rsidR="004D31EF" w:rsidRDefault="00902748" w:rsidP="00E73881">
      <w:pPr>
        <w:spacing w:line="360" w:lineRule="auto"/>
        <w:contextualSpacing/>
        <w:jc w:val="both"/>
      </w:pPr>
      <w:r>
        <w:tab/>
        <w:t xml:space="preserve">Существует множество конструкций </w:t>
      </w:r>
      <w:proofErr w:type="spellStart"/>
      <w:r>
        <w:t>антидебризных</w:t>
      </w:r>
      <w:proofErr w:type="spellEnd"/>
      <w:r>
        <w:t xml:space="preserve"> фильтров, которые различаются в зависимости от страны изготовления и модели реактора </w:t>
      </w:r>
      <w:r w:rsidRPr="00902748">
        <w:t>[</w:t>
      </w:r>
      <w:proofErr w:type="gramStart"/>
      <w:r w:rsidRPr="00902748">
        <w:t>1..</w:t>
      </w:r>
      <w:proofErr w:type="gramEnd"/>
      <w:r w:rsidRPr="00902748">
        <w:t>3]</w:t>
      </w:r>
      <w:r w:rsidR="00934F5B">
        <w:t>.</w:t>
      </w:r>
      <w:r w:rsidR="00E73881">
        <w:t xml:space="preserve"> </w:t>
      </w:r>
      <w:r w:rsidR="00934F5B">
        <w:t xml:space="preserve">Для реакторов типа ВВЭР </w:t>
      </w:r>
      <w:proofErr w:type="spellStart"/>
      <w:r w:rsidR="00934F5B">
        <w:t>антидебризный</w:t>
      </w:r>
      <w:proofErr w:type="spellEnd"/>
      <w:r w:rsidR="00934F5B">
        <w:t xml:space="preserve"> фильтр также явля</w:t>
      </w:r>
      <w:r w:rsidR="003550C0">
        <w:t>е</w:t>
      </w:r>
      <w:r w:rsidR="00934F5B">
        <w:t xml:space="preserve">тся опорной решеткой </w:t>
      </w:r>
      <w:r w:rsidR="00934F5B" w:rsidRPr="00934F5B">
        <w:t>[4]</w:t>
      </w:r>
      <w:r w:rsidR="00AD4D7C">
        <w:t>, которая представлена на рисунке 1.</w:t>
      </w:r>
      <w:r w:rsidR="00E73881">
        <w:t>1</w:t>
      </w:r>
      <w:r w:rsidR="00934F5B" w:rsidRPr="00934F5B">
        <w:t>.</w:t>
      </w:r>
      <w:r w:rsidR="00934F5B">
        <w:t xml:space="preserve"> Такая о</w:t>
      </w:r>
      <w:r w:rsidR="00934F5B" w:rsidRPr="00934F5B">
        <w:t xml:space="preserve">порная решетка-фильтр </w:t>
      </w:r>
      <w:r w:rsidR="00791EEE">
        <w:t xml:space="preserve">(ОРФ) </w:t>
      </w:r>
      <w:r w:rsidR="00934F5B" w:rsidRPr="00934F5B">
        <w:t xml:space="preserve">выполнена в виде перфорированной пластины с круглыми отверстиями, предназначенными для установки направляющих каналов или несущих труб и центральной трубы, и отверстиями для прохода теплоносителя. </w:t>
      </w:r>
      <w:r w:rsidR="00934F5B">
        <w:t xml:space="preserve">Каждое </w:t>
      </w:r>
      <w:r w:rsidR="00934F5B" w:rsidRPr="00934F5B">
        <w:t xml:space="preserve">отверстие для прохода теплоносителя образовано двумя прямыми параллельными линиями и двумя дугами окружностей и имеет длину не более </w:t>
      </w:r>
      <m:oMath>
        <m:r>
          <w:rPr>
            <w:rFonts w:ascii="Cambria Math" w:hAnsi="Cambria Math"/>
          </w:rPr>
          <m:t>s·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="00934F5B" w:rsidRPr="00934F5B">
        <w:t>, где s - шаг твэлов в пучке. При этом в каждом секторе симметрии решетки отверстия для прохода теплоносителя параллельны друг другу и образуют между собой площадки, расположенные по правильной треугольной сетке с шагом s.</w:t>
      </w:r>
      <w:r w:rsidR="00CE4D93">
        <w:t xml:space="preserve"> Главным недостатком данной системы является «прозрачность» </w:t>
      </w:r>
      <w:r w:rsidR="00CE4D93" w:rsidRPr="00CE4D93">
        <w:t>в направлении оси ТВС</w:t>
      </w:r>
      <w:r w:rsidR="00CE4D93">
        <w:t>:</w:t>
      </w:r>
      <w:r w:rsidR="00CE4D93" w:rsidRPr="00CE4D93">
        <w:t xml:space="preserve"> она может пропускать цилиндрические </w:t>
      </w:r>
      <w:proofErr w:type="spellStart"/>
      <w:r w:rsidR="00CE4D93" w:rsidRPr="00CE4D93">
        <w:t>debris</w:t>
      </w:r>
      <w:proofErr w:type="spellEnd"/>
      <w:r w:rsidR="00CE4D93" w:rsidRPr="00CE4D93">
        <w:t>-</w:t>
      </w:r>
      <w:r w:rsidR="00CE4D93" w:rsidRPr="00CE4D93">
        <w:lastRenderedPageBreak/>
        <w:t xml:space="preserve">предметы диаметром, меньшим 2 мм, и плоские </w:t>
      </w:r>
      <w:proofErr w:type="spellStart"/>
      <w:r w:rsidR="00CE4D93" w:rsidRPr="00CE4D93">
        <w:t>debris</w:t>
      </w:r>
      <w:proofErr w:type="spellEnd"/>
      <w:r w:rsidR="00CE4D93" w:rsidRPr="00CE4D93">
        <w:t>-предметы толщиной менее 2 мм и шириной до 20 мм практически любой длины.</w:t>
      </w:r>
    </w:p>
    <w:p w14:paraId="14CB9BE5" w14:textId="77777777" w:rsidR="00DC0C34" w:rsidRPr="00934F5B" w:rsidRDefault="00DC0C34" w:rsidP="00DC0C34">
      <w:pPr>
        <w:spacing w:line="360" w:lineRule="auto"/>
        <w:ind w:firstLine="708"/>
        <w:contextualSpacing/>
        <w:jc w:val="both"/>
      </w:pPr>
    </w:p>
    <w:p w14:paraId="61C1272B" w14:textId="759393AD" w:rsidR="004D31EF" w:rsidRDefault="00934F5B" w:rsidP="004D31EF">
      <w:pPr>
        <w:contextualSpacing/>
        <w:jc w:val="center"/>
      </w:pPr>
      <w:r>
        <w:rPr>
          <w:noProof/>
        </w:rPr>
        <w:drawing>
          <wp:inline distT="0" distB="0" distL="0" distR="0" wp14:anchorId="55F178BF" wp14:editId="08F4853F">
            <wp:extent cx="2042633" cy="1743635"/>
            <wp:effectExtent l="0" t="0" r="0" b="9525"/>
            <wp:docPr id="4" name="Рисунок 4" descr="2447518 - Опорная решетка-фильтр для тепловыделяющей сборки ядерного реактора - иллюст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447518 - Опорная решетка-фильтр для тепловыделяющей сборки ядерного реактора - иллюстрации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60"/>
                    <a:stretch/>
                  </pic:blipFill>
                  <pic:spPr bwMode="auto">
                    <a:xfrm>
                      <a:off x="0" y="0"/>
                      <a:ext cx="2060064" cy="17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55AA5" w14:textId="77777777" w:rsidR="00791EEE" w:rsidRDefault="00791EEE" w:rsidP="004D31EF">
      <w:pPr>
        <w:contextualSpacing/>
        <w:jc w:val="center"/>
      </w:pPr>
    </w:p>
    <w:p w14:paraId="0B9BDDAB" w14:textId="515919C6" w:rsidR="00791EEE" w:rsidRPr="00E73881" w:rsidRDefault="00791EEE" w:rsidP="00791EEE">
      <w:pPr>
        <w:pStyle w:val="a4"/>
        <w:spacing w:line="240" w:lineRule="auto"/>
        <w:ind w:left="0" w:firstLine="0"/>
        <w:jc w:val="center"/>
        <w:rPr>
          <w:sz w:val="20"/>
          <w:szCs w:val="20"/>
        </w:rPr>
      </w:pPr>
      <w:r w:rsidRPr="00033EB2">
        <w:rPr>
          <w:sz w:val="20"/>
          <w:szCs w:val="20"/>
        </w:rPr>
        <w:t xml:space="preserve">1 — </w:t>
      </w:r>
      <w:r>
        <w:rPr>
          <w:sz w:val="20"/>
          <w:szCs w:val="20"/>
        </w:rPr>
        <w:t>Перемычки между пазами шириной не менее 1 мм</w:t>
      </w:r>
      <w:r w:rsidRPr="00033EB2">
        <w:rPr>
          <w:sz w:val="20"/>
          <w:szCs w:val="20"/>
        </w:rPr>
        <w:t xml:space="preserve">; 2 – </w:t>
      </w:r>
      <w:r>
        <w:rPr>
          <w:sz w:val="20"/>
          <w:szCs w:val="20"/>
        </w:rPr>
        <w:t xml:space="preserve">Пазы шириной </w:t>
      </w:r>
      <w:proofErr w:type="gramStart"/>
      <w:r>
        <w:rPr>
          <w:sz w:val="20"/>
          <w:szCs w:val="20"/>
        </w:rPr>
        <w:t>2..</w:t>
      </w:r>
      <w:proofErr w:type="gramEnd"/>
      <w:r>
        <w:rPr>
          <w:sz w:val="20"/>
          <w:szCs w:val="20"/>
        </w:rPr>
        <w:t xml:space="preserve">2.2 мм; 3 – Отверстие для крепления центральной трубы (ЦТ): 4 – площадки размером 4..5 мм для упора </w:t>
      </w:r>
      <w:proofErr w:type="spellStart"/>
      <w:r>
        <w:rPr>
          <w:sz w:val="20"/>
          <w:szCs w:val="20"/>
        </w:rPr>
        <w:t>ТВЭЛов</w:t>
      </w:r>
      <w:proofErr w:type="spellEnd"/>
    </w:p>
    <w:p w14:paraId="1BC32827" w14:textId="77777777" w:rsidR="001E388B" w:rsidRDefault="001E388B" w:rsidP="004D31EF">
      <w:pPr>
        <w:contextualSpacing/>
        <w:jc w:val="center"/>
      </w:pPr>
    </w:p>
    <w:p w14:paraId="4A088AC4" w14:textId="21EEDD26" w:rsidR="004D31EF" w:rsidRPr="00263468" w:rsidRDefault="004D31EF" w:rsidP="004D31EF">
      <w:pPr>
        <w:contextualSpacing/>
        <w:jc w:val="center"/>
      </w:pPr>
      <w:r>
        <w:t>Рисунок 1.</w:t>
      </w:r>
      <w:r w:rsidR="00E73881">
        <w:t>1</w:t>
      </w:r>
      <w:r>
        <w:t xml:space="preserve"> </w:t>
      </w:r>
      <w:r w:rsidRPr="0084282F">
        <w:t>—</w:t>
      </w:r>
      <w:r>
        <w:t xml:space="preserve"> Внешний вид </w:t>
      </w:r>
      <w:proofErr w:type="spellStart"/>
      <w:r>
        <w:t>антидебризн</w:t>
      </w:r>
      <w:r w:rsidR="00934F5B">
        <w:t>ой</w:t>
      </w:r>
      <w:proofErr w:type="spellEnd"/>
      <w:r w:rsidR="00934F5B">
        <w:t>-опорной решетки</w:t>
      </w:r>
      <w:r>
        <w:t xml:space="preserve"> фильтра</w:t>
      </w:r>
      <w:r w:rsidR="00934F5B">
        <w:t xml:space="preserve"> ОРФ РК ВВЭР-440 1-2 поколения</w:t>
      </w:r>
      <w:r>
        <w:t xml:space="preserve"> </w:t>
      </w:r>
      <w:r w:rsidR="00263468" w:rsidRPr="00263468">
        <w:t>[4]</w:t>
      </w:r>
    </w:p>
    <w:p w14:paraId="44C05B7E" w14:textId="40E073DF" w:rsidR="004D31EF" w:rsidRDefault="004D31EF" w:rsidP="003550C0">
      <w:pPr>
        <w:contextualSpacing/>
      </w:pPr>
    </w:p>
    <w:p w14:paraId="252BE3A1" w14:textId="4EF4BC82" w:rsidR="004D31EF" w:rsidRDefault="003550C0" w:rsidP="003550C0">
      <w:pPr>
        <w:spacing w:line="360" w:lineRule="auto"/>
        <w:contextualSpacing/>
        <w:jc w:val="both"/>
      </w:pPr>
      <w:r>
        <w:tab/>
        <w:t xml:space="preserve">Более современный вариант ОРФ, который используется в реакторе ВВЭР-1200 представлен в патенте </w:t>
      </w:r>
      <w:r w:rsidRPr="003550C0">
        <w:t xml:space="preserve">[5]. </w:t>
      </w:r>
      <w:r>
        <w:t>В данной модели о</w:t>
      </w:r>
      <w:r w:rsidRPr="003550C0">
        <w:t>порная решетка-фильтр для тепловыделяющей сборки ядерного реактора выполнена в виде перфорированной пластины, имеющей в плане форму шестиугольника</w:t>
      </w:r>
      <w:r w:rsidR="002838A7" w:rsidRPr="002838A7">
        <w:t xml:space="preserve"> (</w:t>
      </w:r>
      <w:r w:rsidR="002838A7">
        <w:t>рисунок 1.2 (а))</w:t>
      </w:r>
      <w:r w:rsidRPr="003550C0">
        <w:t>, с круглыми отверстиями, предназначенными для установки направляющих каналов (НК) или несущих труб (НТ) и центральной трубы (ЦТ), с пазами для прохода теплоносителя и с опорными площадками для контакта с наконечниками тепловыделяющих элементов, расположенными по правильной треугольной сетке. Опорные площадки выполнены в форме круга, диаметром не более диаметра торца наконечника твэла. Пазы для прохода теплоносителя расположены равномерно в окружном направлении относительно центров каждого отверстия и опорных площадок в правильных шестигранных призмах, соосных с твэлами, НК (НТ) и ЦТ, с вписанным диаметром основания, равным шагу расположения твэлов, причем нижний край пазов смещен в окружном направлении на определенный угол до достижения непрозрачности решетки-фильтра в направлении оси ТВС, а часть паза на выходе теплоносителя из него параллельна оси ТВС.</w:t>
      </w:r>
    </w:p>
    <w:p w14:paraId="06270E09" w14:textId="5607E8D0" w:rsidR="002838A7" w:rsidRDefault="002838A7" w:rsidP="003550C0">
      <w:pPr>
        <w:spacing w:line="360" w:lineRule="auto"/>
        <w:contextualSpacing/>
        <w:jc w:val="both"/>
      </w:pPr>
      <w:r>
        <w:tab/>
        <w:t xml:space="preserve">Главной особенностью фильтра является </w:t>
      </w:r>
      <w:r w:rsidR="008F2C5F">
        <w:t>форма проливных пазов лабиринтного типа,</w:t>
      </w:r>
      <w:r>
        <w:t xml:space="preserve"> представленная на рисунке 1.2 (</w:t>
      </w:r>
      <w:r w:rsidR="009F70D4">
        <w:t>г</w:t>
      </w:r>
      <w:r>
        <w:t>)</w:t>
      </w:r>
      <w:r w:rsidR="008F2C5F">
        <w:t xml:space="preserve">. Каждый паз имеет форму ломаной прямой с углом </w:t>
      </w:r>
      <w:r w:rsidR="008F2C5F" w:rsidRPr="008F2C5F">
        <w:t>15°…25°</w:t>
      </w:r>
      <w:r w:rsidR="008F2C5F">
        <w:t xml:space="preserve"> и ш</w:t>
      </w:r>
      <w:r w:rsidR="009F70D4">
        <w:t>ирину не</w:t>
      </w:r>
      <w:r w:rsidR="008F2C5F">
        <w:t xml:space="preserve"> более 2 мм</w:t>
      </w:r>
      <w:r w:rsidR="009F70D4">
        <w:t>.</w:t>
      </w:r>
      <w:r w:rsidR="00263468">
        <w:t xml:space="preserve"> Данные параметры являются оптимальными для обеспечения улучшенных фильтрационных свойств и низкого гидравлического сопротивления.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96"/>
        <w:gridCol w:w="4159"/>
      </w:tblGrid>
      <w:tr w:rsidR="00E673D4" w14:paraId="01082CA2" w14:textId="77777777" w:rsidTr="00263468">
        <w:tc>
          <w:tcPr>
            <w:tcW w:w="5076" w:type="dxa"/>
          </w:tcPr>
          <w:p w14:paraId="7B1CA658" w14:textId="4C7A7068" w:rsidR="00CE4D93" w:rsidRDefault="00E673D4" w:rsidP="003550C0">
            <w:pPr>
              <w:spacing w:line="360" w:lineRule="auto"/>
              <w:contextualSpacing/>
              <w:jc w:val="both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14151C" wp14:editId="3A315DDF">
                      <wp:simplePos x="0" y="0"/>
                      <wp:positionH relativeFrom="column">
                        <wp:posOffset>1551622</wp:posOffset>
                      </wp:positionH>
                      <wp:positionV relativeFrom="paragraph">
                        <wp:posOffset>315595</wp:posOffset>
                      </wp:positionV>
                      <wp:extent cx="0" cy="1406769"/>
                      <wp:effectExtent l="0" t="0" r="38100" b="22225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1406769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F50CA6" id="Прямая соединительная линия 8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15pt,24.85pt" to="122.15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" strokecolor="black [3200]">
                      <v:stroke dashstyle="dash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3CCB41" wp14:editId="52B7FF8C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1678623</wp:posOffset>
                      </wp:positionV>
                      <wp:extent cx="3214688" cy="244"/>
                      <wp:effectExtent l="0" t="0" r="0" b="0"/>
                      <wp:wrapNone/>
                      <wp:docPr id="7" name="Прямая соединительная линия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14688" cy="244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1B58B0" id="Прямая соединительная линия 7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5pt,132.2pt" to="250.2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" strokecolor="black [3200]">
                      <v:stroke dashstyle="dash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5686D0" wp14:editId="439789C2">
                  <wp:extent cx="3162228" cy="1676400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-1" b="44607"/>
                          <a:stretch/>
                        </pic:blipFill>
                        <pic:spPr bwMode="auto">
                          <a:xfrm>
                            <a:off x="0" y="0"/>
                            <a:ext cx="3186915" cy="1689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50621">
              <w:t>а</w:t>
            </w:r>
          </w:p>
        </w:tc>
        <w:tc>
          <w:tcPr>
            <w:tcW w:w="4269" w:type="dxa"/>
          </w:tcPr>
          <w:p w14:paraId="4D7F5B26" w14:textId="77777777" w:rsidR="00E673D4" w:rsidRDefault="00E673D4" w:rsidP="00A50621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1B0CB4" wp14:editId="203995E2">
                  <wp:extent cx="2164660" cy="1776412"/>
                  <wp:effectExtent l="0" t="0" r="762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725" cy="179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67FF9" w14:textId="521D6A2E" w:rsidR="00CE4D93" w:rsidRDefault="00A50621" w:rsidP="00E673D4">
            <w:pPr>
              <w:spacing w:line="360" w:lineRule="auto"/>
              <w:contextualSpacing/>
            </w:pPr>
            <w:r>
              <w:rPr>
                <w:noProof/>
              </w:rPr>
              <w:t>б</w:t>
            </w:r>
          </w:p>
        </w:tc>
      </w:tr>
      <w:tr w:rsidR="00263468" w14:paraId="573CEC08" w14:textId="77777777" w:rsidTr="00263468">
        <w:tc>
          <w:tcPr>
            <w:tcW w:w="5076" w:type="dxa"/>
          </w:tcPr>
          <w:p w14:paraId="0783C8B4" w14:textId="1004CDCC" w:rsidR="00E673D4" w:rsidRDefault="00E673D4" w:rsidP="00E673D4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7BE70" wp14:editId="274C0028">
                  <wp:extent cx="1936628" cy="1633537"/>
                  <wp:effectExtent l="0" t="0" r="6985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24" cy="1654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5F1B0" w14:textId="103723E5" w:rsidR="00E673D4" w:rsidRDefault="00E673D4" w:rsidP="003550C0">
            <w:pPr>
              <w:spacing w:line="360" w:lineRule="auto"/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в</w:t>
            </w:r>
          </w:p>
        </w:tc>
        <w:tc>
          <w:tcPr>
            <w:tcW w:w="4269" w:type="dxa"/>
          </w:tcPr>
          <w:p w14:paraId="14201794" w14:textId="77777777" w:rsidR="00E673D4" w:rsidRDefault="00E673D4" w:rsidP="00E673D4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4941AF" wp14:editId="60F460B1">
                  <wp:extent cx="1754183" cy="168592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644" cy="175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5A521" w14:textId="2E355711" w:rsidR="00E673D4" w:rsidRDefault="00E673D4" w:rsidP="00E673D4">
            <w:pPr>
              <w:spacing w:line="360" w:lineRule="auto"/>
              <w:contextualSpacing/>
              <w:rPr>
                <w:noProof/>
              </w:rPr>
            </w:pPr>
            <w:r>
              <w:rPr>
                <w:noProof/>
              </w:rPr>
              <w:t>г</w:t>
            </w:r>
          </w:p>
        </w:tc>
      </w:tr>
    </w:tbl>
    <w:p w14:paraId="7ADAAEDC" w14:textId="39341931" w:rsidR="00CE4D93" w:rsidRPr="003550C0" w:rsidRDefault="00CE4D93" w:rsidP="003550C0">
      <w:pPr>
        <w:spacing w:line="360" w:lineRule="auto"/>
        <w:contextualSpacing/>
        <w:jc w:val="both"/>
      </w:pPr>
    </w:p>
    <w:p w14:paraId="2390120D" w14:textId="4148A030" w:rsidR="00D21BF9" w:rsidRPr="00E673D4" w:rsidRDefault="00A50621" w:rsidP="002838A7">
      <w:pPr>
        <w:pStyle w:val="a4"/>
        <w:spacing w:line="240" w:lineRule="auto"/>
        <w:ind w:left="0" w:firstLine="0"/>
        <w:jc w:val="center"/>
        <w:rPr>
          <w:sz w:val="20"/>
          <w:szCs w:val="20"/>
        </w:rPr>
      </w:pPr>
      <w:r w:rsidRPr="002838A7">
        <w:rPr>
          <w:sz w:val="20"/>
          <w:szCs w:val="20"/>
        </w:rPr>
        <w:t>1 – опорные площадки</w:t>
      </w:r>
      <w:r w:rsidR="002838A7" w:rsidRPr="002838A7">
        <w:rPr>
          <w:sz w:val="20"/>
          <w:szCs w:val="20"/>
        </w:rPr>
        <w:t>;</w:t>
      </w:r>
      <w:r w:rsidRPr="002838A7">
        <w:rPr>
          <w:sz w:val="20"/>
          <w:szCs w:val="20"/>
        </w:rPr>
        <w:t xml:space="preserve"> 2 – </w:t>
      </w:r>
      <w:proofErr w:type="gramStart"/>
      <w:r w:rsidR="00CE4D93" w:rsidRPr="002838A7">
        <w:rPr>
          <w:sz w:val="20"/>
          <w:szCs w:val="20"/>
        </w:rPr>
        <w:t>круглы</w:t>
      </w:r>
      <w:r w:rsidRPr="002838A7">
        <w:rPr>
          <w:sz w:val="20"/>
          <w:szCs w:val="20"/>
        </w:rPr>
        <w:t>е</w:t>
      </w:r>
      <w:r w:rsidR="00CE4D93" w:rsidRPr="002838A7">
        <w:rPr>
          <w:sz w:val="20"/>
          <w:szCs w:val="20"/>
        </w:rPr>
        <w:t xml:space="preserve"> отверстия</w:t>
      </w:r>
      <w:proofErr w:type="gramEnd"/>
      <w:r w:rsidR="00CE4D93" w:rsidRPr="002838A7">
        <w:rPr>
          <w:sz w:val="20"/>
          <w:szCs w:val="20"/>
        </w:rPr>
        <w:t xml:space="preserve"> предназначенны</w:t>
      </w:r>
      <w:r w:rsidR="00E673D4">
        <w:rPr>
          <w:sz w:val="20"/>
          <w:szCs w:val="20"/>
        </w:rPr>
        <w:t>е</w:t>
      </w:r>
      <w:r w:rsidR="00CE4D93" w:rsidRPr="002838A7">
        <w:rPr>
          <w:sz w:val="20"/>
          <w:szCs w:val="20"/>
        </w:rPr>
        <w:t xml:space="preserve"> для установки НК или несущих труб</w:t>
      </w:r>
      <w:r w:rsidR="002838A7" w:rsidRPr="002838A7">
        <w:rPr>
          <w:sz w:val="20"/>
          <w:szCs w:val="20"/>
        </w:rPr>
        <w:t>;</w:t>
      </w:r>
      <w:r w:rsidRPr="002838A7">
        <w:rPr>
          <w:sz w:val="20"/>
          <w:szCs w:val="20"/>
        </w:rPr>
        <w:t xml:space="preserve"> 3 –</w:t>
      </w:r>
      <w:r w:rsidR="00CE4D93" w:rsidRPr="002838A7">
        <w:rPr>
          <w:sz w:val="20"/>
          <w:szCs w:val="20"/>
        </w:rPr>
        <w:t xml:space="preserve"> </w:t>
      </w:r>
      <w:r w:rsidRPr="002838A7">
        <w:rPr>
          <w:sz w:val="20"/>
          <w:szCs w:val="20"/>
        </w:rPr>
        <w:t xml:space="preserve">отверстие для установки </w:t>
      </w:r>
      <w:r w:rsidR="00CE4D93" w:rsidRPr="002838A7">
        <w:rPr>
          <w:sz w:val="20"/>
          <w:szCs w:val="20"/>
        </w:rPr>
        <w:t>ЦТ</w:t>
      </w:r>
      <w:r w:rsidR="002838A7" w:rsidRPr="002838A7">
        <w:rPr>
          <w:sz w:val="20"/>
          <w:szCs w:val="20"/>
        </w:rPr>
        <w:t>; 4 – пазы для прохода теплоносителя</w:t>
      </w:r>
      <w:r w:rsidR="00E673D4" w:rsidRPr="00E673D4">
        <w:rPr>
          <w:sz w:val="20"/>
          <w:szCs w:val="20"/>
        </w:rPr>
        <w:t xml:space="preserve">; 5 </w:t>
      </w:r>
      <w:r w:rsidR="00E673D4">
        <w:rPr>
          <w:sz w:val="20"/>
          <w:szCs w:val="20"/>
        </w:rPr>
        <w:t>–</w:t>
      </w:r>
      <w:r w:rsidR="00E673D4" w:rsidRPr="00E673D4">
        <w:rPr>
          <w:sz w:val="20"/>
          <w:szCs w:val="20"/>
        </w:rPr>
        <w:t xml:space="preserve"> </w:t>
      </w:r>
      <w:r w:rsidR="00E673D4">
        <w:rPr>
          <w:sz w:val="20"/>
          <w:szCs w:val="20"/>
        </w:rPr>
        <w:t>правильная шестигранная призма, соосная с ТВЭЛ</w:t>
      </w:r>
    </w:p>
    <w:p w14:paraId="048C418B" w14:textId="13BB33F6" w:rsidR="00A50621" w:rsidRDefault="00A50621" w:rsidP="004D31EF">
      <w:pPr>
        <w:pStyle w:val="a4"/>
        <w:ind w:left="0" w:firstLine="0"/>
        <w:rPr>
          <w:sz w:val="24"/>
          <w:szCs w:val="24"/>
        </w:rPr>
      </w:pPr>
    </w:p>
    <w:p w14:paraId="17DA2383" w14:textId="7E8AD207" w:rsidR="00A50621" w:rsidRPr="00263468" w:rsidRDefault="00A50621" w:rsidP="009F70D4">
      <w:pPr>
        <w:contextualSpacing/>
        <w:jc w:val="center"/>
      </w:pPr>
      <w:r>
        <w:t>Рисунок 1.</w:t>
      </w:r>
      <w:r w:rsidR="002838A7" w:rsidRPr="002838A7">
        <w:t>2</w:t>
      </w:r>
      <w:r>
        <w:t xml:space="preserve"> </w:t>
      </w:r>
      <w:r w:rsidRPr="0084282F">
        <w:t>—</w:t>
      </w:r>
      <w:r>
        <w:t xml:space="preserve"> О</w:t>
      </w:r>
      <w:r w:rsidRPr="00A50621">
        <w:t>бщий вид ОРФ для ТВС ВВЭР-1</w:t>
      </w:r>
      <w:r>
        <w:t>2</w:t>
      </w:r>
      <w:r w:rsidRPr="00A50621">
        <w:t>00</w:t>
      </w:r>
      <w:r>
        <w:t xml:space="preserve"> (а)</w:t>
      </w:r>
      <w:r w:rsidR="009F70D4">
        <w:t xml:space="preserve">, </w:t>
      </w:r>
      <w:r w:rsidR="009F70D4" w:rsidRPr="009F70D4">
        <w:t>конфигурация предлагаемой ОРФ в районе отверстия под НК(НТ) и ЦТ</w:t>
      </w:r>
      <w:r w:rsidR="009F70D4">
        <w:t xml:space="preserve"> (б), </w:t>
      </w:r>
      <w:r w:rsidR="009F70D4" w:rsidRPr="009F70D4">
        <w:t xml:space="preserve">конфигурация предлагаемой ОРФ в районе опорной площадки под </w:t>
      </w:r>
      <w:r w:rsidR="009F70D4">
        <w:t xml:space="preserve">ТВЭЛ(в), </w:t>
      </w:r>
      <w:r w:rsidRPr="00A50621">
        <w:t>форма проливных пазов ОРФ</w:t>
      </w:r>
      <w:r>
        <w:t xml:space="preserve"> (</w:t>
      </w:r>
      <w:r w:rsidR="009F70D4">
        <w:t>г</w:t>
      </w:r>
      <w:r>
        <w:t>)</w:t>
      </w:r>
      <w:r w:rsidR="00263468" w:rsidRPr="00263468">
        <w:t xml:space="preserve"> [5]</w:t>
      </w:r>
    </w:p>
    <w:p w14:paraId="0FC51C44" w14:textId="77777777" w:rsidR="00A50621" w:rsidRDefault="00A50621" w:rsidP="004D31EF">
      <w:pPr>
        <w:pStyle w:val="a4"/>
        <w:ind w:left="0" w:firstLine="0"/>
        <w:rPr>
          <w:sz w:val="24"/>
          <w:szCs w:val="24"/>
        </w:rPr>
      </w:pPr>
    </w:p>
    <w:p w14:paraId="5BC9F628" w14:textId="3169C713" w:rsidR="00CC7054" w:rsidRDefault="00CC7054" w:rsidP="009D76FA">
      <w:pPr>
        <w:pStyle w:val="3"/>
        <w:numPr>
          <w:ilvl w:val="2"/>
          <w:numId w:val="1"/>
        </w:numPr>
        <w:suppressAutoHyphens/>
        <w:spacing w:before="240" w:after="120" w:line="360" w:lineRule="auto"/>
        <w:ind w:left="1418" w:hanging="709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r w:rsidRPr="003F5B78">
        <w:rPr>
          <w:rFonts w:ascii="Times New Roman" w:hAnsi="Times New Roman" w:cs="Times New Roman"/>
          <w:b/>
          <w:color w:val="000000" w:themeColor="text1"/>
        </w:rPr>
        <w:t>Описание</w:t>
      </w:r>
      <w:r w:rsidRPr="00CC7054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разрабатываемого конструкционного материала</w:t>
      </w:r>
    </w:p>
    <w:p w14:paraId="59C21630" w14:textId="1CCC4E01" w:rsidR="00CC7054" w:rsidRDefault="00CC7054" w:rsidP="00CC7054">
      <w:pPr>
        <w:spacing w:line="360" w:lineRule="auto"/>
        <w:ind w:firstLine="709"/>
      </w:pPr>
      <w:r>
        <w:t>Проектируемое изделия должно работать в агрессивных средах и обладать следующими характеристиками:</w:t>
      </w:r>
    </w:p>
    <w:p w14:paraId="64D94AF6" w14:textId="177CB689" w:rsidR="00CC7054" w:rsidRDefault="00CC7054" w:rsidP="00CC7054">
      <w:pPr>
        <w:pStyle w:val="a4"/>
        <w:numPr>
          <w:ilvl w:val="0"/>
          <w:numId w:val="4"/>
        </w:numPr>
      </w:pPr>
      <w:r>
        <w:t xml:space="preserve">Высокая радиационная стойкость. Элемент будет встроен в первый контур реактора </w:t>
      </w:r>
      <w:r w:rsidR="008B6758">
        <w:t>вблизи ядерного топлива, что является причиной повышенной подверженности фильтра нейтронному облучению, возникающему в следствие деления нуклидов. Радиационные повреждения могут приводить к распуханию ОРФ или снижению прочностных характеристик.</w:t>
      </w:r>
    </w:p>
    <w:p w14:paraId="67B81B11" w14:textId="50A2B453" w:rsidR="008B6758" w:rsidRDefault="008B6758" w:rsidP="00CC7054">
      <w:pPr>
        <w:pStyle w:val="a4"/>
        <w:numPr>
          <w:ilvl w:val="0"/>
          <w:numId w:val="4"/>
        </w:numPr>
      </w:pPr>
      <w:r>
        <w:t xml:space="preserve">Высокие прочностные характеристики. Изделие, помимо воздействия гидродинамических нагрузок, возникающих по причине высокой </w:t>
      </w:r>
      <w:r>
        <w:lastRenderedPageBreak/>
        <w:t xml:space="preserve">скорости </w:t>
      </w:r>
      <w:proofErr w:type="spellStart"/>
      <w:r>
        <w:t>циркулирования</w:t>
      </w:r>
      <w:proofErr w:type="spellEnd"/>
      <w:r>
        <w:t xml:space="preserve"> жидкости в активной зоне, подвергается статической нагрузке, создаваемой массой </w:t>
      </w:r>
      <w:proofErr w:type="spellStart"/>
      <w:r>
        <w:t>ТВЭЛов</w:t>
      </w:r>
      <w:proofErr w:type="spellEnd"/>
      <w:r>
        <w:t>.</w:t>
      </w:r>
      <w:r w:rsidR="00C26806">
        <w:t xml:space="preserve"> В связи с высокими температурами</w:t>
      </w:r>
      <w:r w:rsidR="009C2A1D">
        <w:t xml:space="preserve"> нагрева теплоносителя, элементы фильтра должны также обладать приемлемой жаропрочностью.</w:t>
      </w:r>
    </w:p>
    <w:p w14:paraId="3405429C" w14:textId="45CF70D1" w:rsidR="008B6758" w:rsidRDefault="008B6758" w:rsidP="00CC7054">
      <w:pPr>
        <w:pStyle w:val="a4"/>
        <w:numPr>
          <w:ilvl w:val="0"/>
          <w:numId w:val="4"/>
        </w:numPr>
      </w:pPr>
      <w:r>
        <w:t>Высокую коррозионную стойкость. В ВВЭР-1200</w:t>
      </w:r>
      <w:r w:rsidR="00DD7C97">
        <w:t xml:space="preserve"> теплоносителем является вода. </w:t>
      </w:r>
      <w:r w:rsidR="00C26806">
        <w:t xml:space="preserve">Присутствие в воде элементов, способствующих электрохимической коррозии (например, активаторов) или повышенная концентрация окислителей, а также </w:t>
      </w:r>
      <w:proofErr w:type="spellStart"/>
      <w:r w:rsidR="00C26806">
        <w:t>дебриз</w:t>
      </w:r>
      <w:proofErr w:type="spellEnd"/>
      <w:r w:rsidR="00C26806">
        <w:t>-элементы и шлам приводят к коррозии металла ОРФ. Для обеспечения длительной работы ТВС, коррозия должна проходить максимально медленно.</w:t>
      </w:r>
    </w:p>
    <w:p w14:paraId="24D37C85" w14:textId="593D6980" w:rsidR="009C2A1D" w:rsidRDefault="009C2A1D" w:rsidP="009D76FA">
      <w:pPr>
        <w:pStyle w:val="3"/>
        <w:numPr>
          <w:ilvl w:val="1"/>
          <w:numId w:val="1"/>
        </w:numPr>
        <w:suppressAutoHyphens/>
        <w:spacing w:before="240" w:after="120"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Характеристика основы</w:t>
      </w:r>
    </w:p>
    <w:p w14:paraId="4227D0E7" w14:textId="3E95F4D7" w:rsidR="00C26806" w:rsidRDefault="00992FEF" w:rsidP="00992FEF">
      <w:pPr>
        <w:spacing w:line="360" w:lineRule="auto"/>
        <w:ind w:left="709"/>
        <w:rPr>
          <w:b/>
        </w:rPr>
      </w:pPr>
      <w:r>
        <w:rPr>
          <w:b/>
          <w:lang w:val="en-US"/>
        </w:rPr>
        <w:t>1.3.1.</w:t>
      </w:r>
      <w:r>
        <w:rPr>
          <w:b/>
          <w:lang w:val="en-US"/>
        </w:rPr>
        <w:tab/>
      </w:r>
      <w:r>
        <w:rPr>
          <w:b/>
        </w:rPr>
        <w:t>Основные свойства</w:t>
      </w:r>
      <w:r w:rsidR="00A73583">
        <w:rPr>
          <w:b/>
        </w:rPr>
        <w:t xml:space="preserve"> железа</w:t>
      </w:r>
    </w:p>
    <w:p w14:paraId="2D89E843" w14:textId="2C1BFE10" w:rsidR="00DF4FA1" w:rsidRDefault="00414A49" w:rsidP="00824A39">
      <w:pPr>
        <w:spacing w:line="360" w:lineRule="auto"/>
        <w:ind w:firstLine="708"/>
        <w:contextualSpacing/>
        <w:jc w:val="both"/>
      </w:pPr>
      <w:r>
        <w:t xml:space="preserve">Главным компонентом основы разрабатываемого материала является железо. </w:t>
      </w:r>
      <w:r w:rsidR="00DF4FA1" w:rsidRPr="00DF4FA1">
        <w:t>Железо – химический элемент четвертого периода и побочной подгруппы VIII группы периодической системы. Атом железа содержит восемь валентных электронов, однако в соединениях железо обычно проявляет степени окисления (+2) и (+3), редко – (+6)</w:t>
      </w:r>
      <w:r w:rsidR="00DF4FA1">
        <w:t>.</w:t>
      </w:r>
    </w:p>
    <w:p w14:paraId="6AB0EB73" w14:textId="0DDB78D2" w:rsidR="00A73583" w:rsidRDefault="00DF4FA1" w:rsidP="00C238CF">
      <w:pPr>
        <w:spacing w:line="360" w:lineRule="auto"/>
        <w:ind w:firstLine="708"/>
        <w:contextualSpacing/>
        <w:jc w:val="both"/>
      </w:pPr>
      <w:r w:rsidRPr="00DF4FA1">
        <w:t xml:space="preserve">Железо – серебристо-белый, ковкий и пластичный тугоплавкий (т. пл. 1535°C, т. кип. 2870°C) металл, при температурах ниже 769°C обладает ферромагнетизмом. Железо существует в форме нескольких полиморфных (аллотропных) модификаций. При температурах ниже </w:t>
      </w:r>
      <m:oMath>
        <m:r>
          <w:rPr>
            <w:rFonts w:ascii="Cambria Math" w:hAnsi="Cambria Math"/>
          </w:rPr>
          <m:t>910℃</m:t>
        </m:r>
      </m:oMath>
      <w:r w:rsidRPr="00DF4FA1">
        <w:t xml:space="preserve"> устойчиво железо с объемно-центрированной кристаллической решеткой (</w:t>
      </w:r>
      <m:oMath>
        <m:r>
          <w:rPr>
            <w:rFonts w:ascii="Cambria Math" w:hAnsi="Cambria Math"/>
          </w:rPr>
          <m:t>α</m:t>
        </m:r>
      </m:oMath>
      <w:r w:rsidRPr="00DF4FA1">
        <w:t xml:space="preserve">-Fe), в интервале температур </w:t>
      </w:r>
      <m:oMath>
        <m:r>
          <w:rPr>
            <w:rFonts w:ascii="Cambria Math" w:hAnsi="Cambria Math"/>
          </w:rPr>
          <m:t xml:space="preserve">910 – 1400 °С </m:t>
        </m:r>
      </m:oMath>
      <w:r w:rsidRPr="00DF4FA1">
        <w:t>– более плотная модификация с кубической гранецентрированной (</w:t>
      </w:r>
      <m:oMath>
        <m:r>
          <w:rPr>
            <w:rFonts w:ascii="Cambria Math" w:hAnsi="Cambria Math"/>
          </w:rPr>
          <m:t>γ-Fe</m:t>
        </m:r>
      </m:oMath>
      <w:r w:rsidRPr="00DF4FA1">
        <w:t>), а выше этой температуры и вплоть до температуры плавления вновь становится устойчивой структура с объемно-центрированной ячейкой (δ-</w:t>
      </w:r>
      <w:proofErr w:type="spellStart"/>
      <w:r w:rsidRPr="00DF4FA1">
        <w:t>Fe</w:t>
      </w:r>
      <w:proofErr w:type="spellEnd"/>
      <w:r w:rsidRPr="00DF4FA1">
        <w:t>).</w:t>
      </w:r>
      <w:r w:rsidR="00AE1708" w:rsidRPr="00AE1708">
        <w:t xml:space="preserve"> </w:t>
      </w:r>
      <w:r w:rsidR="00AE1708">
        <w:t>Остальные физические и химические свойства приведены в таблице 1.2.</w:t>
      </w:r>
      <w:r w:rsidR="001C21B8">
        <w:t xml:space="preserve"> </w:t>
      </w:r>
    </w:p>
    <w:p w14:paraId="20458388" w14:textId="77777777" w:rsidR="00A73583" w:rsidRDefault="00A73583" w:rsidP="00A73583">
      <w:pPr>
        <w:contextualSpacing/>
      </w:pPr>
    </w:p>
    <w:p w14:paraId="25D3A956" w14:textId="7E4B07DE" w:rsidR="00A73583" w:rsidRDefault="00A73583" w:rsidP="00A73583">
      <w:pPr>
        <w:contextualSpacing/>
      </w:pPr>
      <w:r>
        <w:t xml:space="preserve">Таблица 1.2 – Свойства никеля при комнатной температуре </w:t>
      </w:r>
      <w:r>
        <w:fldChar w:fldCharType="begin" w:fldLock="1"/>
      </w:r>
      <w:r>
        <w:instrText>ADDIN CSL_CITATION {"citationItems":[{"id":"ITEM-1","itemData":{"author":[{"dropping-particle":"","family":"Пешкова","given":"В.М.","non-dropping-particle":"","parse-names":false,"suffix":""},{"dropping-particle":"","family":"Савостина","given":"В.М.","non-dropping-particle":"","parse-names":false,"suffix":""}],"edition":"Виноградов","id":"ITEM-1","issued":{"date-parts":[["1966"]]},"number-of-pages":"205","publisher":"Издательство \"Наука\"","publisher-place":"Москва","title":"Аналитическая химия никеля","type":"book"},"uris":["http://www.mendeley.com/documents/?uuid=af6a55ba-d336-4bc0-9973-15bc7ac5d807"]},{"id":"ITEM-2","itemData":{"author":[{"dropping-particle":"","family":"Бескоровайный","given":"Н.М","non-dropping-particle":"","parse-names":false,"suffix":""}],"id":"ITEM-2","issued":{"date-parts":[["1977"]]},"number-of-pages":"703","publisher":"Атомиздат","title":"Конструкционные материалы ядерных реакторов","type":"book"},"uris":["http://www.mendeley.com/documents/?uuid=e5ecdee3-909b-4c85-a7d0-efd71618e3c3"]},{"id":"ITEM-3","itemData":{"abstract":"Рассмотрены структура, свойства и применение цветных металлов и сплавов. Структуры важнейших промышленных сплавов иллюстрированы соответствующими микрофотографиями, объединенными в отдельном атласе. Рассчитано на работников металловедческих лабораторий заводов и научно-исследовательских институтов Может быть полезна аспирантам и студентам металлургических вузов. Илл. 302. Табл. 85. Библ. 130 назв.","author":[{"dropping-particle":"","family":"Мальцев","given":"М.В.","non-dropping-particle":"","parse-names":false,"suffix":""}],"id":"ITEM-3","issued":{"date-parts":[["1970"]]},"number-of-pages":"364","publisher":"Металлургия","title":"Металлография промышленных цветных металлов и сплавов","type":"book"},"uris":["http://www.mendeley.com/documents/?uuid=e0f4752f-a409-4742-a3dc-2f8ece1f3c7b"]},{"id":"ITEM-4","itemData":{"ISBN":"9785726208213","abstract":"Данная книга содержит описания конструкционных материалов, при- меняемых в ядерных реакторах и термоядерных установках, включая алю- миний, магний, бериллий, титан, цирконий и их сплавы, различные груп- пы сталей, в том числе перлитные, коррозионно-стойкие хромистые и хромоникелевые, высоконикелевые сплавы, тугоплавкие металлы и их сплавы, реакторный графит. Подробно рассмотрены структурно-фазовые состояния сплавов, свойства и применение.","author":[{"dropping-particle":"","family":"Калин","given":"Б.А.","non-dropping-particle":"","parse-names":false,"suffix":""},{"dropping-particle":"","family":"Платонов","given":"П.А.","non-dropping-particle":"","parse-names":false,"suffix":""},{"dropping-particle":"","family":"Чернов","given":"И.И.","non-dropping-particle":"","parse-names":false,"suffix":""},{"dropping-particle":"","family":"Штромбах","given":"Я.И.","non-dropping-particle":"","parse-names":false,"suffix":""}],"editor":[{"dropping-particle":"","family":"Калин","given":"Б.А.","non-dropping-particle":"","parse-names":false,"suffix":""}],"id":"ITEM-4","issued":{"date-parts":[["2008"]]},"number-of-pages":"672","publisher":"Московский инженерно-физический институт (государственный университет)","publisher-place":"Москва","title":"Физическое Материаловедение: Учебник для вузов: В 6 т. /Под общей ред. Б.А. Калина. – М.: МИФИ, 2008. Том 6. Часть 1. Конструкционные материалы ядерной техники.","type":"book"},"uris":["http://www.mendeley.com/documents/?uuid=66ecd4cf-0b51-420f-b36a-8636458999c1"]}],"mendeley":{"formattedCitation":"[7–10]","plainTextFormattedCitation":"[7–10]","previouslyFormattedCitation":"[7–10]"},"properties":{"noteIndex":0},"schema":"https://github.com/citation-style-language/schema/raw/master/csl-citation.json"}</w:instrText>
      </w:r>
      <w:r>
        <w:fldChar w:fldCharType="separate"/>
      </w:r>
      <w:r w:rsidRPr="0082516A">
        <w:rPr>
          <w:noProof/>
        </w:rPr>
        <w:t>[</w:t>
      </w:r>
      <w:r w:rsidR="00BA22BA">
        <w:rPr>
          <w:noProof/>
        </w:rPr>
        <w:t>6</w:t>
      </w:r>
      <w:r w:rsidRPr="0082516A">
        <w:rPr>
          <w:noProof/>
        </w:rPr>
        <w:t>–</w:t>
      </w:r>
      <w:r w:rsidR="00B85A58" w:rsidRPr="00B85A58">
        <w:rPr>
          <w:noProof/>
        </w:rPr>
        <w:t>9</w:t>
      </w:r>
      <w:r w:rsidRPr="0082516A">
        <w:rPr>
          <w:noProof/>
        </w:rPr>
        <w:t>]</w:t>
      </w:r>
      <w:r>
        <w:fldChar w:fldCharType="end"/>
      </w:r>
      <w:r>
        <w:t xml:space="preserve"> </w:t>
      </w:r>
    </w:p>
    <w:p w14:paraId="4F285F70" w14:textId="77777777" w:rsidR="00C238CF" w:rsidRDefault="00C238CF" w:rsidP="00A73583">
      <w:pPr>
        <w:contextualSpacing/>
      </w:pPr>
    </w:p>
    <w:tbl>
      <w:tblPr>
        <w:tblStyle w:val="a5"/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5773"/>
        <w:gridCol w:w="3797"/>
      </w:tblGrid>
      <w:tr w:rsidR="00A73583" w:rsidRPr="00283FC0" w14:paraId="44BB801F" w14:textId="77777777" w:rsidTr="00471D20">
        <w:trPr>
          <w:trHeight w:val="567"/>
          <w:jc w:val="center"/>
        </w:trPr>
        <w:tc>
          <w:tcPr>
            <w:tcW w:w="5773" w:type="dxa"/>
            <w:vAlign w:val="center"/>
          </w:tcPr>
          <w:p w14:paraId="4414132C" w14:textId="77777777" w:rsidR="00A73583" w:rsidRPr="00283FC0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Характеристика</w:t>
            </w:r>
          </w:p>
        </w:tc>
        <w:tc>
          <w:tcPr>
            <w:tcW w:w="3797" w:type="dxa"/>
            <w:vAlign w:val="center"/>
          </w:tcPr>
          <w:p w14:paraId="51304B09" w14:textId="77777777" w:rsidR="00A73583" w:rsidRPr="00283FC0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Значение</w:t>
            </w:r>
          </w:p>
        </w:tc>
      </w:tr>
      <w:tr w:rsidR="00A73583" w:rsidRPr="00283FC0" w14:paraId="64CEEC10" w14:textId="77777777" w:rsidTr="00471D20">
        <w:trPr>
          <w:trHeight w:val="567"/>
          <w:jc w:val="center"/>
        </w:trPr>
        <w:tc>
          <w:tcPr>
            <w:tcW w:w="5773" w:type="dxa"/>
            <w:noWrap/>
            <w:vAlign w:val="center"/>
          </w:tcPr>
          <w:p w14:paraId="682EF5A8" w14:textId="77777777" w:rsidR="00A73583" w:rsidRPr="00283FC0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Номер в периодической таблице</w:t>
            </w:r>
          </w:p>
        </w:tc>
        <w:tc>
          <w:tcPr>
            <w:tcW w:w="3797" w:type="dxa"/>
            <w:vAlign w:val="center"/>
          </w:tcPr>
          <w:p w14:paraId="6C932A69" w14:textId="07E893AC" w:rsidR="00A73583" w:rsidRPr="00283FC0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2</w:t>
            </w:r>
            <w:r w:rsidR="00471D20">
              <w:rPr>
                <w:rFonts w:eastAsiaTheme="minorHAnsi"/>
                <w:sz w:val="22"/>
                <w:szCs w:val="22"/>
              </w:rPr>
              <w:t>6</w:t>
            </w:r>
          </w:p>
        </w:tc>
      </w:tr>
      <w:tr w:rsidR="00A73583" w:rsidRPr="00283FC0" w14:paraId="1DD2B3E8" w14:textId="77777777" w:rsidTr="00471D20">
        <w:trPr>
          <w:trHeight w:val="567"/>
          <w:jc w:val="center"/>
        </w:trPr>
        <w:tc>
          <w:tcPr>
            <w:tcW w:w="5773" w:type="dxa"/>
            <w:vAlign w:val="center"/>
          </w:tcPr>
          <w:p w14:paraId="71430DA2" w14:textId="77777777" w:rsidR="00A73583" w:rsidRPr="00283FC0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Атомная масса, </w:t>
            </w:r>
            <w:proofErr w:type="spellStart"/>
            <w:r w:rsidRPr="00283FC0">
              <w:rPr>
                <w:rFonts w:eastAsiaTheme="minorHAnsi"/>
                <w:sz w:val="22"/>
                <w:szCs w:val="22"/>
              </w:rPr>
              <w:t>а.</w:t>
            </w:r>
            <w:proofErr w:type="gramStart"/>
            <w:r w:rsidRPr="00283FC0">
              <w:rPr>
                <w:rFonts w:eastAsiaTheme="minorHAnsi"/>
                <w:sz w:val="22"/>
                <w:szCs w:val="22"/>
              </w:rPr>
              <w:t>е.м</w:t>
            </w:r>
            <w:proofErr w:type="spellEnd"/>
            <w:proofErr w:type="gramEnd"/>
          </w:p>
        </w:tc>
        <w:tc>
          <w:tcPr>
            <w:tcW w:w="3797" w:type="dxa"/>
            <w:vAlign w:val="center"/>
          </w:tcPr>
          <w:p w14:paraId="346EE84D" w14:textId="0075EE74" w:rsidR="00A73583" w:rsidRPr="00283FC0" w:rsidRDefault="00471D20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471D20">
              <w:rPr>
                <w:rFonts w:eastAsiaTheme="minorHAnsi"/>
                <w:sz w:val="22"/>
                <w:szCs w:val="22"/>
              </w:rPr>
              <w:t>55.845</w:t>
            </w:r>
            <w:r>
              <w:rPr>
                <w:rFonts w:eastAsiaTheme="minorHAnsi"/>
                <w:sz w:val="22"/>
                <w:szCs w:val="22"/>
              </w:rPr>
              <w:t xml:space="preserve"> </w:t>
            </w:r>
            <w:proofErr w:type="spellStart"/>
            <w:r w:rsidR="00A73583" w:rsidRPr="00283FC0">
              <w:rPr>
                <w:rFonts w:eastAsiaTheme="minorHAnsi"/>
                <w:sz w:val="22"/>
                <w:szCs w:val="22"/>
              </w:rPr>
              <w:t>а.</w:t>
            </w:r>
            <w:proofErr w:type="gramStart"/>
            <w:r w:rsidR="00A73583" w:rsidRPr="00283FC0">
              <w:rPr>
                <w:rFonts w:eastAsiaTheme="minorHAnsi"/>
                <w:sz w:val="22"/>
                <w:szCs w:val="22"/>
              </w:rPr>
              <w:t>е.м</w:t>
            </w:r>
            <w:proofErr w:type="spellEnd"/>
            <w:proofErr w:type="gramEnd"/>
          </w:p>
        </w:tc>
      </w:tr>
      <w:tr w:rsidR="00A73583" w:rsidRPr="00283FC0" w14:paraId="30CFE03E" w14:textId="77777777" w:rsidTr="00471D20">
        <w:trPr>
          <w:trHeight w:val="567"/>
          <w:jc w:val="center"/>
        </w:trPr>
        <w:tc>
          <w:tcPr>
            <w:tcW w:w="5773" w:type="dxa"/>
            <w:vAlign w:val="center"/>
          </w:tcPr>
          <w:p w14:paraId="6A4E1F5C" w14:textId="77777777" w:rsidR="00A73583" w:rsidRPr="00283FC0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Степени окисления</w:t>
            </w:r>
          </w:p>
        </w:tc>
        <w:tc>
          <w:tcPr>
            <w:tcW w:w="3797" w:type="dxa"/>
            <w:vAlign w:val="center"/>
          </w:tcPr>
          <w:p w14:paraId="5215FE76" w14:textId="6FE587BF" w:rsidR="00A73583" w:rsidRPr="00283FC0" w:rsidRDefault="00471D20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+2, +3, +6</w:t>
            </w:r>
          </w:p>
        </w:tc>
      </w:tr>
    </w:tbl>
    <w:p w14:paraId="2E4B655D" w14:textId="40DC0D25" w:rsidR="00414A49" w:rsidRDefault="00414A49" w:rsidP="00A73583">
      <w:pPr>
        <w:contextualSpacing/>
      </w:pPr>
    </w:p>
    <w:p w14:paraId="54F10C12" w14:textId="77777777" w:rsidR="00414A49" w:rsidRDefault="00414A49">
      <w:pPr>
        <w:spacing w:after="160" w:line="259" w:lineRule="auto"/>
      </w:pPr>
      <w:r>
        <w:br w:type="page"/>
      </w:r>
    </w:p>
    <w:p w14:paraId="08305290" w14:textId="77777777" w:rsidR="00471D20" w:rsidRDefault="00471D20" w:rsidP="00A73583">
      <w:pPr>
        <w:contextualSpacing/>
      </w:pPr>
    </w:p>
    <w:p w14:paraId="23014468" w14:textId="5395A0EC" w:rsidR="00A73583" w:rsidRDefault="00A73583" w:rsidP="00A73583">
      <w:pPr>
        <w:contextualSpacing/>
      </w:pPr>
      <w:r>
        <w:t>Продолжение таблицы 1.2</w:t>
      </w:r>
    </w:p>
    <w:tbl>
      <w:tblPr>
        <w:tblStyle w:val="a5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73"/>
        <w:gridCol w:w="2407"/>
        <w:gridCol w:w="2408"/>
      </w:tblGrid>
      <w:tr w:rsidR="00A73583" w:rsidRPr="007933CC" w14:paraId="4B0A66AE" w14:textId="77777777" w:rsidTr="00D026DC">
        <w:trPr>
          <w:trHeight w:val="567"/>
          <w:jc w:val="center"/>
        </w:trPr>
        <w:tc>
          <w:tcPr>
            <w:tcW w:w="4961" w:type="dxa"/>
            <w:gridSpan w:val="2"/>
            <w:vAlign w:val="center"/>
          </w:tcPr>
          <w:p w14:paraId="02A9FC96" w14:textId="717E5692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Энергия дефектообразования </w:t>
            </w:r>
            <w:r w:rsidR="007B49C6">
              <w:rPr>
                <w:rFonts w:eastAsiaTheme="minorHAnsi"/>
                <w:sz w:val="22"/>
                <w:szCs w:val="22"/>
              </w:rPr>
              <w:t>к</w:t>
            </w:r>
            <w:r w:rsidRPr="00283FC0">
              <w:rPr>
                <w:rFonts w:eastAsiaTheme="minorHAnsi"/>
                <w:sz w:val="22"/>
                <w:szCs w:val="22"/>
              </w:rPr>
              <w:t>эВ</w:t>
            </w:r>
          </w:p>
        </w:tc>
        <w:tc>
          <w:tcPr>
            <w:tcW w:w="4815" w:type="dxa"/>
            <w:gridSpan w:val="2"/>
            <w:vAlign w:val="center"/>
          </w:tcPr>
          <w:p w14:paraId="4E4BBFD0" w14:textId="680C0FE7" w:rsidR="00A73583" w:rsidRPr="007933CC" w:rsidRDefault="007B49C6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B49C6">
              <w:rPr>
                <w:rFonts w:eastAsiaTheme="minorHAnsi"/>
                <w:sz w:val="22"/>
                <w:szCs w:val="22"/>
              </w:rPr>
              <w:t>0.1</w:t>
            </w:r>
          </w:p>
        </w:tc>
      </w:tr>
      <w:tr w:rsidR="00B85A58" w:rsidRPr="007933CC" w14:paraId="1C5946CA" w14:textId="77777777" w:rsidTr="00D026DC">
        <w:trPr>
          <w:trHeight w:val="567"/>
          <w:jc w:val="center"/>
        </w:trPr>
        <w:tc>
          <w:tcPr>
            <w:tcW w:w="4961" w:type="dxa"/>
            <w:gridSpan w:val="2"/>
            <w:vAlign w:val="center"/>
          </w:tcPr>
          <w:p w14:paraId="459D0C63" w14:textId="55F3421A" w:rsidR="00B85A58" w:rsidRPr="003F57A6" w:rsidRDefault="00B85A58" w:rsidP="00D026DC">
            <w:pPr>
              <w:contextualSpacing/>
              <w:jc w:val="center"/>
              <w:rPr>
                <w:rFonts w:eastAsiaTheme="minorHAnsi"/>
                <w:i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Сечение захвата</w:t>
            </w:r>
            <w:r w:rsidR="00577925">
              <w:rPr>
                <w:rFonts w:eastAsiaTheme="minorHAnsi"/>
                <w:sz w:val="22"/>
                <w:szCs w:val="22"/>
              </w:rPr>
              <w:t xml:space="preserve"> </w:t>
            </w:r>
            <w:r w:rsidR="00577925">
              <w:t>тепловых</w:t>
            </w:r>
            <w:r>
              <w:rPr>
                <w:rFonts w:eastAsiaTheme="minorHAnsi"/>
                <w:sz w:val="22"/>
                <w:szCs w:val="22"/>
              </w:rPr>
              <w:t xml:space="preserve"> нейтронов</w:t>
            </w:r>
            <w:r w:rsidR="003F57A6">
              <w:rPr>
                <w:rFonts w:eastAsiaTheme="minorHAnsi"/>
                <w:sz w:val="22"/>
                <w:szCs w:val="22"/>
              </w:rPr>
              <w:t>,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sz w:val="22"/>
                      <w:szCs w:val="22"/>
                    </w:rPr>
                    <m:t>10</m:t>
                  </m:r>
                  <m:ctrlPr>
                    <w:rPr>
                      <w:rFonts w:ascii="Cambria Math" w:eastAsiaTheme="minorHAnsi" w:hAnsi="Cambria Math"/>
                      <w:i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eastAsiaTheme="minorHAnsi" w:hAnsi="Cambria Math"/>
                      <w:sz w:val="22"/>
                      <w:szCs w:val="22"/>
                    </w:rPr>
                    <m:t>-28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 xml:space="preserve"> м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атом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 </m:t>
              </m:r>
            </m:oMath>
          </w:p>
        </w:tc>
        <w:tc>
          <w:tcPr>
            <w:tcW w:w="4815" w:type="dxa"/>
            <w:gridSpan w:val="2"/>
            <w:vAlign w:val="center"/>
          </w:tcPr>
          <w:p w14:paraId="34F0FE51" w14:textId="44B8B714" w:rsidR="00B85A58" w:rsidRPr="007B49C6" w:rsidRDefault="003F57A6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2.53</w:t>
            </w:r>
          </w:p>
        </w:tc>
      </w:tr>
      <w:tr w:rsidR="00D16F2F" w:rsidRPr="007933CC" w14:paraId="426C8562" w14:textId="77777777" w:rsidTr="00D026DC">
        <w:trPr>
          <w:trHeight w:val="260"/>
          <w:jc w:val="center"/>
        </w:trPr>
        <w:tc>
          <w:tcPr>
            <w:tcW w:w="4961" w:type="dxa"/>
            <w:gridSpan w:val="2"/>
            <w:vMerge w:val="restart"/>
            <w:vAlign w:val="center"/>
          </w:tcPr>
          <w:p w14:paraId="69120311" w14:textId="77777777" w:rsidR="00D16F2F" w:rsidRPr="007933CC" w:rsidRDefault="00D16F2F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Параметр решетки, Ǻ</w:t>
            </w:r>
          </w:p>
        </w:tc>
        <w:tc>
          <w:tcPr>
            <w:tcW w:w="2407" w:type="dxa"/>
            <w:vAlign w:val="center"/>
          </w:tcPr>
          <w:p w14:paraId="43B11ECC" w14:textId="73E4A6A3" w:rsidR="00D16F2F" w:rsidRPr="00D16F2F" w:rsidRDefault="00EF05AE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m:oMath>
              <m:r>
                <w:rPr>
                  <w:rFonts w:ascii="Cambria Math" w:hAnsi="Cambria Math"/>
                </w:rPr>
                <m:t>α</m:t>
              </m:r>
            </m:oMath>
            <w:r w:rsidRPr="00DF4FA1">
              <w:t>-Fe</w:t>
            </w:r>
          </w:p>
        </w:tc>
        <w:tc>
          <w:tcPr>
            <w:tcW w:w="2408" w:type="dxa"/>
            <w:vAlign w:val="center"/>
          </w:tcPr>
          <w:p w14:paraId="730C858E" w14:textId="6274A1A4" w:rsidR="00D16F2F" w:rsidRPr="00B85A58" w:rsidRDefault="00D16F2F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B85A58">
              <w:rPr>
                <w:rFonts w:eastAsiaTheme="minorHAnsi"/>
                <w:sz w:val="22"/>
                <w:szCs w:val="22"/>
              </w:rPr>
              <w:t>2,86</w:t>
            </w:r>
          </w:p>
        </w:tc>
      </w:tr>
      <w:tr w:rsidR="00D16F2F" w:rsidRPr="007933CC" w14:paraId="6AA6F36F" w14:textId="77777777" w:rsidTr="00D026DC">
        <w:trPr>
          <w:trHeight w:val="260"/>
          <w:jc w:val="center"/>
        </w:trPr>
        <w:tc>
          <w:tcPr>
            <w:tcW w:w="4961" w:type="dxa"/>
            <w:gridSpan w:val="2"/>
            <w:vMerge/>
            <w:vAlign w:val="center"/>
          </w:tcPr>
          <w:p w14:paraId="36108909" w14:textId="77777777" w:rsidR="00D16F2F" w:rsidRPr="007933CC" w:rsidRDefault="00D16F2F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2407" w:type="dxa"/>
            <w:vAlign w:val="center"/>
          </w:tcPr>
          <w:p w14:paraId="2A2F9317" w14:textId="0D30677F" w:rsidR="00D16F2F" w:rsidRPr="00B85A58" w:rsidRDefault="00EF05AE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m:oMath>
              <m:r>
                <w:rPr>
                  <w:rFonts w:ascii="Cambria Math" w:hAnsi="Cambria Math"/>
                </w:rPr>
                <m:t>γ</m:t>
              </m:r>
            </m:oMath>
            <w:r w:rsidR="00B85A58">
              <w:rPr>
                <w:rFonts w:eastAsiaTheme="minorEastAsia"/>
              </w:rPr>
              <w:t>-</w:t>
            </w:r>
            <w:r w:rsidR="00B85A58">
              <w:rPr>
                <w:rFonts w:eastAsiaTheme="minorEastAsia"/>
                <w:lang w:val="en-US"/>
              </w:rPr>
              <w:t>Fe</w:t>
            </w:r>
          </w:p>
        </w:tc>
        <w:tc>
          <w:tcPr>
            <w:tcW w:w="2408" w:type="dxa"/>
            <w:vAlign w:val="center"/>
          </w:tcPr>
          <w:p w14:paraId="3365FCFB" w14:textId="084BE3F3" w:rsidR="00D16F2F" w:rsidRPr="00D16F2F" w:rsidRDefault="00D16F2F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3.63</w:t>
            </w:r>
          </w:p>
        </w:tc>
      </w:tr>
      <w:tr w:rsidR="00D16F2F" w:rsidRPr="007933CC" w14:paraId="7DBDD08A" w14:textId="77777777" w:rsidTr="00D026DC">
        <w:trPr>
          <w:trHeight w:val="260"/>
          <w:jc w:val="center"/>
        </w:trPr>
        <w:tc>
          <w:tcPr>
            <w:tcW w:w="4961" w:type="dxa"/>
            <w:gridSpan w:val="2"/>
            <w:vMerge/>
            <w:vAlign w:val="center"/>
          </w:tcPr>
          <w:p w14:paraId="21D5E9C1" w14:textId="77777777" w:rsidR="00D16F2F" w:rsidRPr="007933CC" w:rsidRDefault="00D16F2F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2407" w:type="dxa"/>
            <w:vAlign w:val="center"/>
          </w:tcPr>
          <w:p w14:paraId="7F738ADD" w14:textId="1F13F9E3" w:rsidR="00D16F2F" w:rsidRPr="00B85A58" w:rsidRDefault="00EF05AE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DF4FA1">
              <w:t>δ-</w:t>
            </w:r>
            <w:proofErr w:type="spellStart"/>
            <w:r w:rsidRPr="00DF4FA1">
              <w:t>Fe</w:t>
            </w:r>
            <w:proofErr w:type="spellEnd"/>
          </w:p>
        </w:tc>
        <w:tc>
          <w:tcPr>
            <w:tcW w:w="2408" w:type="dxa"/>
            <w:vAlign w:val="center"/>
          </w:tcPr>
          <w:p w14:paraId="26755154" w14:textId="3503CE3F" w:rsidR="00D16F2F" w:rsidRPr="00B85A58" w:rsidRDefault="00D16F2F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B85A58">
              <w:rPr>
                <w:rFonts w:eastAsiaTheme="minorHAnsi"/>
                <w:sz w:val="22"/>
                <w:szCs w:val="22"/>
              </w:rPr>
              <w:t>2,86</w:t>
            </w:r>
          </w:p>
        </w:tc>
      </w:tr>
      <w:tr w:rsidR="00A73583" w:rsidRPr="007933CC" w14:paraId="09F2E308" w14:textId="77777777" w:rsidTr="00D026DC">
        <w:trPr>
          <w:trHeight w:val="567"/>
          <w:jc w:val="center"/>
        </w:trPr>
        <w:tc>
          <w:tcPr>
            <w:tcW w:w="4961" w:type="dxa"/>
            <w:gridSpan w:val="2"/>
            <w:vAlign w:val="center"/>
          </w:tcPr>
          <w:p w14:paraId="5845D08D" w14:textId="77777777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Атомный диаметр, Ǻ</w:t>
            </w:r>
          </w:p>
        </w:tc>
        <w:tc>
          <w:tcPr>
            <w:tcW w:w="4815" w:type="dxa"/>
            <w:gridSpan w:val="2"/>
            <w:vAlign w:val="center"/>
          </w:tcPr>
          <w:p w14:paraId="095E83CC" w14:textId="04440FCD" w:rsidR="00A73583" w:rsidRPr="00B85A58" w:rsidRDefault="00BA22BA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B85A58">
              <w:rPr>
                <w:rFonts w:eastAsiaTheme="minorHAnsi"/>
                <w:sz w:val="22"/>
                <w:szCs w:val="22"/>
              </w:rPr>
              <w:t>1.26</w:t>
            </w:r>
          </w:p>
        </w:tc>
      </w:tr>
      <w:tr w:rsidR="00A73583" w:rsidRPr="007933CC" w14:paraId="7FF00F3E" w14:textId="77777777" w:rsidTr="00D026DC">
        <w:trPr>
          <w:trHeight w:val="567"/>
          <w:jc w:val="center"/>
        </w:trPr>
        <w:tc>
          <w:tcPr>
            <w:tcW w:w="9776" w:type="dxa"/>
            <w:gridSpan w:val="4"/>
            <w:vAlign w:val="center"/>
          </w:tcPr>
          <w:p w14:paraId="45FC6D0B" w14:textId="77777777" w:rsidR="00A73583" w:rsidRPr="007B49C6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Физико-химические свойства</w:t>
            </w:r>
          </w:p>
        </w:tc>
      </w:tr>
      <w:tr w:rsidR="00B85A58" w:rsidRPr="007933CC" w14:paraId="43848D91" w14:textId="77777777" w:rsidTr="00D026DC">
        <w:trPr>
          <w:trHeight w:val="282"/>
          <w:jc w:val="center"/>
        </w:trPr>
        <w:tc>
          <w:tcPr>
            <w:tcW w:w="4961" w:type="dxa"/>
            <w:gridSpan w:val="2"/>
            <w:vMerge w:val="restart"/>
            <w:vAlign w:val="center"/>
          </w:tcPr>
          <w:p w14:paraId="3785ABF8" w14:textId="77777777" w:rsidR="00B85A58" w:rsidRPr="007933CC" w:rsidRDefault="00B85A58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Стандартный электродный потенциал, В</w:t>
            </w:r>
          </w:p>
        </w:tc>
        <w:tc>
          <w:tcPr>
            <w:tcW w:w="2407" w:type="dxa"/>
            <w:vAlign w:val="center"/>
          </w:tcPr>
          <w:p w14:paraId="36FFCDDC" w14:textId="1AEDE951" w:rsidR="00B85A58" w:rsidRPr="00B85A58" w:rsidRDefault="00B85A58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  <w:lang w:val="en-US"/>
              </w:rPr>
              <w:t>Fe</w:t>
            </w:r>
            <w:r w:rsidRPr="00B85A58">
              <w:rPr>
                <w:rFonts w:eastAsiaTheme="minorHAnsi"/>
                <w:sz w:val="22"/>
                <w:szCs w:val="22"/>
                <w:vertAlign w:val="superscript"/>
              </w:rPr>
              <w:t>2+</w:t>
            </w:r>
          </w:p>
        </w:tc>
        <w:tc>
          <w:tcPr>
            <w:tcW w:w="2408" w:type="dxa"/>
            <w:vAlign w:val="center"/>
          </w:tcPr>
          <w:p w14:paraId="1E23190B" w14:textId="5E82E3C6" w:rsidR="00B85A58" w:rsidRPr="00B85A58" w:rsidRDefault="00B85A58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B85A58">
              <w:rPr>
                <w:rFonts w:eastAsiaTheme="minorHAnsi"/>
                <w:sz w:val="22"/>
                <w:szCs w:val="22"/>
              </w:rPr>
              <w:t>-0.44</w:t>
            </w:r>
          </w:p>
        </w:tc>
      </w:tr>
      <w:tr w:rsidR="00B85A58" w:rsidRPr="007933CC" w14:paraId="1C500C17" w14:textId="77777777" w:rsidTr="00D026DC">
        <w:trPr>
          <w:trHeight w:val="282"/>
          <w:jc w:val="center"/>
        </w:trPr>
        <w:tc>
          <w:tcPr>
            <w:tcW w:w="4961" w:type="dxa"/>
            <w:gridSpan w:val="2"/>
            <w:vMerge/>
            <w:vAlign w:val="center"/>
          </w:tcPr>
          <w:p w14:paraId="241FE47B" w14:textId="77777777" w:rsidR="00B85A58" w:rsidRPr="007933CC" w:rsidRDefault="00B85A58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</w:p>
        </w:tc>
        <w:tc>
          <w:tcPr>
            <w:tcW w:w="2407" w:type="dxa"/>
            <w:vAlign w:val="center"/>
          </w:tcPr>
          <w:p w14:paraId="76015B0E" w14:textId="62012C16" w:rsidR="00B85A58" w:rsidRPr="00B85A58" w:rsidRDefault="00B85A58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  <w:lang w:val="en-US"/>
              </w:rPr>
              <w:t>Fe</w:t>
            </w:r>
            <w:r w:rsidRPr="00B85A58">
              <w:rPr>
                <w:rFonts w:eastAsiaTheme="minorHAnsi"/>
                <w:sz w:val="22"/>
                <w:szCs w:val="22"/>
                <w:vertAlign w:val="superscript"/>
              </w:rPr>
              <w:t>3+</w:t>
            </w:r>
          </w:p>
        </w:tc>
        <w:tc>
          <w:tcPr>
            <w:tcW w:w="2408" w:type="dxa"/>
            <w:vAlign w:val="center"/>
          </w:tcPr>
          <w:p w14:paraId="768D0D9C" w14:textId="152CF34D" w:rsidR="00B85A58" w:rsidRPr="007933CC" w:rsidRDefault="00B85A58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-0.036</w:t>
            </w:r>
          </w:p>
        </w:tc>
      </w:tr>
      <w:tr w:rsidR="00A73583" w:rsidRPr="007933CC" w14:paraId="2BCB4781" w14:textId="77777777" w:rsidTr="00D026DC">
        <w:trPr>
          <w:trHeight w:val="567"/>
          <w:jc w:val="center"/>
        </w:trPr>
        <w:tc>
          <w:tcPr>
            <w:tcW w:w="9776" w:type="dxa"/>
            <w:gridSpan w:val="4"/>
            <w:vAlign w:val="center"/>
          </w:tcPr>
          <w:p w14:paraId="4F37D3F5" w14:textId="77777777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Физические свойства</w:t>
            </w:r>
          </w:p>
        </w:tc>
      </w:tr>
      <w:tr w:rsidR="00A73583" w:rsidRPr="007933CC" w14:paraId="4D1B8D32" w14:textId="77777777" w:rsidTr="00D026DC">
        <w:trPr>
          <w:trHeight w:val="567"/>
          <w:jc w:val="center"/>
        </w:trPr>
        <w:tc>
          <w:tcPr>
            <w:tcW w:w="4961" w:type="dxa"/>
            <w:gridSpan w:val="2"/>
            <w:vAlign w:val="center"/>
          </w:tcPr>
          <w:p w14:paraId="3082F01D" w14:textId="77777777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 xml:space="preserve">Плотность при </w:t>
            </w:r>
            <w:proofErr w:type="spellStart"/>
            <w:r w:rsidRPr="007933CC">
              <w:rPr>
                <w:rFonts w:eastAsiaTheme="minorHAnsi"/>
                <w:sz w:val="22"/>
                <w:szCs w:val="22"/>
              </w:rPr>
              <w:t>н.у</w:t>
            </w:r>
            <w:proofErr w:type="spellEnd"/>
            <w:r w:rsidRPr="007933CC">
              <w:rPr>
                <w:rFonts w:eastAsiaTheme="minorHAnsi"/>
                <w:sz w:val="22"/>
                <w:szCs w:val="22"/>
              </w:rPr>
              <w:t>. ρ, г/см</w:t>
            </w:r>
            <w:r w:rsidRPr="007933CC">
              <w:rPr>
                <w:rFonts w:eastAsiaTheme="minorHAnsi"/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4815" w:type="dxa"/>
            <w:gridSpan w:val="2"/>
            <w:vAlign w:val="center"/>
          </w:tcPr>
          <w:p w14:paraId="2A42509E" w14:textId="479D1DDE" w:rsidR="00A73583" w:rsidRPr="007933CC" w:rsidRDefault="00CC01F5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CC01F5">
              <w:rPr>
                <w:rFonts w:eastAsiaTheme="minorHAnsi"/>
                <w:sz w:val="22"/>
                <w:szCs w:val="22"/>
              </w:rPr>
              <w:t>7.874</w:t>
            </w:r>
          </w:p>
        </w:tc>
      </w:tr>
      <w:tr w:rsidR="00A73583" w:rsidRPr="007933CC" w14:paraId="2F33DC9F" w14:textId="77777777" w:rsidTr="00D026DC">
        <w:trPr>
          <w:trHeight w:val="567"/>
          <w:jc w:val="center"/>
        </w:trPr>
        <w:tc>
          <w:tcPr>
            <w:tcW w:w="4961" w:type="dxa"/>
            <w:gridSpan w:val="2"/>
            <w:vAlign w:val="center"/>
          </w:tcPr>
          <w:p w14:paraId="3504A22A" w14:textId="77777777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Температура плавления, °С</w:t>
            </w:r>
          </w:p>
        </w:tc>
        <w:tc>
          <w:tcPr>
            <w:tcW w:w="4815" w:type="dxa"/>
            <w:gridSpan w:val="2"/>
            <w:vAlign w:val="center"/>
          </w:tcPr>
          <w:p w14:paraId="0DCDE76C" w14:textId="6EA50ADA" w:rsidR="00A73583" w:rsidRPr="007933CC" w:rsidRDefault="00D348C2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D348C2">
              <w:rPr>
                <w:rFonts w:eastAsiaTheme="minorHAnsi"/>
                <w:sz w:val="22"/>
                <w:szCs w:val="22"/>
              </w:rPr>
              <w:t>1538,85</w:t>
            </w:r>
          </w:p>
        </w:tc>
      </w:tr>
      <w:tr w:rsidR="00A73583" w:rsidRPr="007933CC" w14:paraId="603AC881" w14:textId="77777777" w:rsidTr="00D026DC">
        <w:trPr>
          <w:trHeight w:val="567"/>
          <w:jc w:val="center"/>
        </w:trPr>
        <w:tc>
          <w:tcPr>
            <w:tcW w:w="4961" w:type="dxa"/>
            <w:gridSpan w:val="2"/>
            <w:vAlign w:val="center"/>
          </w:tcPr>
          <w:p w14:paraId="73A3970D" w14:textId="77777777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Удельная теплоёмкость С</w:t>
            </w:r>
            <w:r w:rsidRPr="007933CC">
              <w:rPr>
                <w:rFonts w:eastAsiaTheme="minorHAnsi"/>
                <w:sz w:val="22"/>
                <w:szCs w:val="22"/>
                <w:vertAlign w:val="subscript"/>
                <w:lang w:val="en-US"/>
              </w:rPr>
              <w:t>p</w:t>
            </w:r>
            <w:r w:rsidRPr="007933CC">
              <w:rPr>
                <w:rFonts w:eastAsiaTheme="minorHAnsi"/>
                <w:sz w:val="22"/>
                <w:szCs w:val="22"/>
              </w:rPr>
              <w:t>, кДж/(кг*К)</w:t>
            </w:r>
          </w:p>
        </w:tc>
        <w:tc>
          <w:tcPr>
            <w:tcW w:w="4815" w:type="dxa"/>
            <w:gridSpan w:val="2"/>
            <w:vAlign w:val="center"/>
          </w:tcPr>
          <w:p w14:paraId="65E6BF03" w14:textId="7DD0C20C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0,</w:t>
            </w:r>
            <w:r w:rsidR="00D348C2">
              <w:rPr>
                <w:rFonts w:eastAsiaTheme="minorHAnsi"/>
                <w:sz w:val="22"/>
                <w:szCs w:val="22"/>
              </w:rPr>
              <w:t>45</w:t>
            </w:r>
          </w:p>
        </w:tc>
      </w:tr>
      <w:tr w:rsidR="00A73583" w:rsidRPr="007933CC" w14:paraId="73B55DC1" w14:textId="77777777" w:rsidTr="00D026DC">
        <w:trPr>
          <w:trHeight w:val="567"/>
          <w:jc w:val="center"/>
        </w:trPr>
        <w:tc>
          <w:tcPr>
            <w:tcW w:w="4961" w:type="dxa"/>
            <w:gridSpan w:val="2"/>
            <w:vAlign w:val="center"/>
          </w:tcPr>
          <w:p w14:paraId="4A2AE4B7" w14:textId="77777777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Коэффициент теплопроводности λ, Вт/(м*К)</w:t>
            </w:r>
          </w:p>
        </w:tc>
        <w:tc>
          <w:tcPr>
            <w:tcW w:w="4815" w:type="dxa"/>
            <w:gridSpan w:val="2"/>
            <w:vAlign w:val="center"/>
          </w:tcPr>
          <w:p w14:paraId="6A9510E0" w14:textId="6CE186A8" w:rsidR="00A73583" w:rsidRPr="007933CC" w:rsidRDefault="00D348C2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8</w:t>
            </w:r>
            <w:r w:rsidR="00A73583" w:rsidRPr="007933CC">
              <w:rPr>
                <w:rFonts w:eastAsiaTheme="minorHAnsi"/>
                <w:sz w:val="22"/>
                <w:szCs w:val="22"/>
              </w:rPr>
              <w:t>0,4</w:t>
            </w:r>
          </w:p>
        </w:tc>
      </w:tr>
      <w:tr w:rsidR="00A73583" w:rsidRPr="007933CC" w14:paraId="01BEA906" w14:textId="77777777" w:rsidTr="00D026DC">
        <w:trPr>
          <w:trHeight w:val="567"/>
          <w:jc w:val="center"/>
        </w:trPr>
        <w:tc>
          <w:tcPr>
            <w:tcW w:w="4961" w:type="dxa"/>
            <w:gridSpan w:val="2"/>
            <w:vAlign w:val="center"/>
          </w:tcPr>
          <w:p w14:paraId="0FDAA309" w14:textId="6202F02C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КТР (Т=</w:t>
            </w:r>
            <w:r w:rsidR="00D348C2" w:rsidRPr="00B85A58">
              <w:rPr>
                <w:rFonts w:eastAsiaTheme="minorHAnsi"/>
                <w:sz w:val="22"/>
                <w:szCs w:val="22"/>
              </w:rPr>
              <w:t>25</w:t>
            </w:r>
            <w:r w:rsidRPr="007933CC">
              <w:rPr>
                <w:rFonts w:eastAsiaTheme="minorHAnsi"/>
                <w:sz w:val="22"/>
                <w:szCs w:val="22"/>
              </w:rPr>
              <w:t>°С) α ˑ10</w:t>
            </w:r>
            <w:r w:rsidR="00D348C2" w:rsidRPr="00B85A58">
              <w:rPr>
                <w:rFonts w:eastAsiaTheme="minorHAnsi"/>
                <w:sz w:val="22"/>
                <w:szCs w:val="22"/>
                <w:vertAlign w:val="superscript"/>
              </w:rPr>
              <w:t>-6</w:t>
            </w:r>
            <w:r w:rsidRPr="007933CC">
              <w:rPr>
                <w:rFonts w:eastAsiaTheme="minorHAnsi"/>
                <w:sz w:val="22"/>
                <w:szCs w:val="22"/>
              </w:rPr>
              <w:t>, 1/К</w:t>
            </w:r>
          </w:p>
        </w:tc>
        <w:tc>
          <w:tcPr>
            <w:tcW w:w="4815" w:type="dxa"/>
            <w:gridSpan w:val="2"/>
            <w:vAlign w:val="center"/>
          </w:tcPr>
          <w:p w14:paraId="51AD55BA" w14:textId="44663CAB" w:rsidR="00A73583" w:rsidRPr="007933CC" w:rsidRDefault="00A73583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1</w:t>
            </w:r>
            <w:r w:rsidR="00D348C2" w:rsidRPr="00B85A58">
              <w:rPr>
                <w:rFonts w:eastAsiaTheme="minorHAnsi"/>
                <w:sz w:val="22"/>
                <w:szCs w:val="22"/>
              </w:rPr>
              <w:t>1</w:t>
            </w:r>
            <w:r w:rsidRPr="007933CC">
              <w:rPr>
                <w:rFonts w:eastAsiaTheme="minorHAnsi"/>
                <w:sz w:val="22"/>
                <w:szCs w:val="22"/>
              </w:rPr>
              <w:t>,8</w:t>
            </w:r>
          </w:p>
        </w:tc>
      </w:tr>
      <w:tr w:rsidR="00B85A58" w:rsidRPr="007933CC" w14:paraId="0B45166F" w14:textId="77777777" w:rsidTr="00D026DC">
        <w:trPr>
          <w:trHeight w:val="567"/>
          <w:jc w:val="center"/>
        </w:trPr>
        <w:tc>
          <w:tcPr>
            <w:tcW w:w="9776" w:type="dxa"/>
            <w:gridSpan w:val="4"/>
            <w:vAlign w:val="center"/>
          </w:tcPr>
          <w:p w14:paraId="7DA05761" w14:textId="1BC58311" w:rsidR="00B85A58" w:rsidRPr="007933CC" w:rsidRDefault="00B85A58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Механические свойства (Т=20 °С)</w:t>
            </w:r>
          </w:p>
        </w:tc>
      </w:tr>
      <w:tr w:rsidR="00B85A58" w:rsidRPr="007933CC" w14:paraId="03B63B95" w14:textId="77777777" w:rsidTr="00B85A58">
        <w:trPr>
          <w:trHeight w:val="567"/>
          <w:jc w:val="center"/>
        </w:trPr>
        <w:tc>
          <w:tcPr>
            <w:tcW w:w="4888" w:type="dxa"/>
            <w:vAlign w:val="center"/>
          </w:tcPr>
          <w:p w14:paraId="2950F72E" w14:textId="4F76404D" w:rsidR="00B85A58" w:rsidRPr="007933CC" w:rsidRDefault="00B85A58" w:rsidP="00B85A58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Модуль сдвига </w:t>
            </w:r>
            <w:r w:rsidRPr="00283FC0">
              <w:rPr>
                <w:rFonts w:eastAsiaTheme="minorHAnsi"/>
                <w:sz w:val="22"/>
                <w:szCs w:val="22"/>
                <w:lang w:val="en-US"/>
              </w:rPr>
              <w:t>G</w:t>
            </w:r>
            <w:r w:rsidRPr="00283FC0">
              <w:rPr>
                <w:rFonts w:eastAsiaTheme="minorHAnsi"/>
                <w:sz w:val="22"/>
                <w:szCs w:val="22"/>
              </w:rPr>
              <w:t>, ГПа</w:t>
            </w:r>
          </w:p>
        </w:tc>
        <w:tc>
          <w:tcPr>
            <w:tcW w:w="4888" w:type="dxa"/>
            <w:gridSpan w:val="3"/>
            <w:vAlign w:val="center"/>
          </w:tcPr>
          <w:p w14:paraId="0C5A6A8C" w14:textId="47538357" w:rsidR="00B85A58" w:rsidRPr="007933CC" w:rsidRDefault="00B85A58" w:rsidP="00B85A58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77.5</w:t>
            </w:r>
          </w:p>
        </w:tc>
      </w:tr>
      <w:tr w:rsidR="00B85A58" w:rsidRPr="007933CC" w14:paraId="0DF56E72" w14:textId="77777777" w:rsidTr="00B85A58">
        <w:trPr>
          <w:trHeight w:val="567"/>
          <w:jc w:val="center"/>
        </w:trPr>
        <w:tc>
          <w:tcPr>
            <w:tcW w:w="4888" w:type="dxa"/>
            <w:vAlign w:val="center"/>
          </w:tcPr>
          <w:p w14:paraId="4E7CABB1" w14:textId="068DA35E" w:rsidR="00B85A58" w:rsidRPr="007933CC" w:rsidRDefault="00B85A58" w:rsidP="00B85A58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Модуль упругости </w:t>
            </w:r>
            <w:r w:rsidRPr="00283FC0">
              <w:rPr>
                <w:rFonts w:eastAsiaTheme="minorHAnsi"/>
                <w:sz w:val="22"/>
                <w:szCs w:val="22"/>
                <w:lang w:val="en-US"/>
              </w:rPr>
              <w:t>E</w:t>
            </w:r>
            <w:r w:rsidRPr="00283FC0">
              <w:rPr>
                <w:rFonts w:eastAsiaTheme="minorHAnsi"/>
                <w:sz w:val="22"/>
                <w:szCs w:val="22"/>
              </w:rPr>
              <w:t>, ГПа</w:t>
            </w:r>
          </w:p>
        </w:tc>
        <w:tc>
          <w:tcPr>
            <w:tcW w:w="4888" w:type="dxa"/>
            <w:gridSpan w:val="3"/>
            <w:vAlign w:val="center"/>
          </w:tcPr>
          <w:p w14:paraId="1FD37327" w14:textId="06DE1C09" w:rsidR="00B85A58" w:rsidRPr="007933CC" w:rsidRDefault="00B85A58" w:rsidP="00B85A58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200</w:t>
            </w:r>
          </w:p>
        </w:tc>
      </w:tr>
      <w:tr w:rsidR="00B85A58" w:rsidRPr="007933CC" w14:paraId="3ACB5A5C" w14:textId="77777777" w:rsidTr="00B85A58">
        <w:trPr>
          <w:trHeight w:val="567"/>
          <w:jc w:val="center"/>
        </w:trPr>
        <w:tc>
          <w:tcPr>
            <w:tcW w:w="4888" w:type="dxa"/>
            <w:vAlign w:val="center"/>
          </w:tcPr>
          <w:p w14:paraId="6F839A0C" w14:textId="2CABCD50" w:rsidR="00B85A58" w:rsidRPr="007933CC" w:rsidRDefault="00B85A58" w:rsidP="00B85A58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Предел прочности </w:t>
            </w:r>
            <w:proofErr w:type="spellStart"/>
            <w:r w:rsidRPr="00283FC0">
              <w:rPr>
                <w:rFonts w:eastAsiaTheme="minorHAnsi"/>
                <w:sz w:val="22"/>
                <w:szCs w:val="22"/>
              </w:rPr>
              <w:t>σ</w:t>
            </w:r>
            <w:r w:rsidRPr="00283FC0">
              <w:rPr>
                <w:rFonts w:eastAsiaTheme="minorHAnsi"/>
                <w:sz w:val="22"/>
                <w:szCs w:val="22"/>
                <w:vertAlign w:val="subscript"/>
              </w:rPr>
              <w:t>в</w:t>
            </w:r>
            <w:proofErr w:type="spellEnd"/>
            <w:r w:rsidRPr="00283FC0">
              <w:rPr>
                <w:rFonts w:eastAsiaTheme="minorHAnsi"/>
                <w:sz w:val="22"/>
                <w:szCs w:val="22"/>
              </w:rPr>
              <w:t>, МПа</w:t>
            </w:r>
          </w:p>
        </w:tc>
        <w:tc>
          <w:tcPr>
            <w:tcW w:w="4888" w:type="dxa"/>
            <w:gridSpan w:val="3"/>
            <w:vAlign w:val="center"/>
          </w:tcPr>
          <w:p w14:paraId="26B9A3BD" w14:textId="27F63DC1" w:rsidR="00B85A58" w:rsidRPr="007933CC" w:rsidRDefault="00B85A58" w:rsidP="00B85A58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540</w:t>
            </w:r>
          </w:p>
        </w:tc>
      </w:tr>
      <w:tr w:rsidR="00B85A58" w:rsidRPr="007933CC" w14:paraId="48FD2FEB" w14:textId="77777777" w:rsidTr="00B85A58">
        <w:trPr>
          <w:trHeight w:val="567"/>
          <w:jc w:val="center"/>
        </w:trPr>
        <w:tc>
          <w:tcPr>
            <w:tcW w:w="4888" w:type="dxa"/>
            <w:vAlign w:val="center"/>
          </w:tcPr>
          <w:p w14:paraId="5203F45D" w14:textId="55F03261" w:rsidR="00B85A58" w:rsidRPr="007933CC" w:rsidRDefault="00B85A58" w:rsidP="00B85A58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Предел текучести σ</w:t>
            </w:r>
            <w:r w:rsidRPr="00283FC0">
              <w:rPr>
                <w:rFonts w:eastAsiaTheme="minorHAnsi"/>
                <w:sz w:val="22"/>
                <w:szCs w:val="22"/>
                <w:vertAlign w:val="subscript"/>
              </w:rPr>
              <w:t>0,2</w:t>
            </w:r>
            <w:r w:rsidRPr="00283FC0">
              <w:rPr>
                <w:rFonts w:eastAsiaTheme="minorHAnsi"/>
                <w:sz w:val="22"/>
                <w:szCs w:val="22"/>
              </w:rPr>
              <w:t>, МПа</w:t>
            </w:r>
          </w:p>
        </w:tc>
        <w:tc>
          <w:tcPr>
            <w:tcW w:w="4888" w:type="dxa"/>
            <w:gridSpan w:val="3"/>
            <w:vAlign w:val="center"/>
          </w:tcPr>
          <w:p w14:paraId="7CC2672D" w14:textId="227ADB53" w:rsidR="00B85A58" w:rsidRPr="007933CC" w:rsidRDefault="00B85A58" w:rsidP="00B85A58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50</w:t>
            </w:r>
          </w:p>
        </w:tc>
      </w:tr>
    </w:tbl>
    <w:p w14:paraId="3B1E8EF9" w14:textId="5E939E1C" w:rsidR="00992FEF" w:rsidRPr="00B85A58" w:rsidRDefault="00992FEF" w:rsidP="00992FEF">
      <w:pPr>
        <w:spacing w:line="360" w:lineRule="auto"/>
        <w:ind w:left="709"/>
        <w:rPr>
          <w:b/>
        </w:rPr>
      </w:pPr>
    </w:p>
    <w:p w14:paraId="69F9E0FF" w14:textId="49456CFF" w:rsidR="0052649B" w:rsidRDefault="003F57A6" w:rsidP="0052649B">
      <w:pPr>
        <w:spacing w:line="360" w:lineRule="auto"/>
        <w:ind w:firstLine="708"/>
        <w:jc w:val="both"/>
      </w:pPr>
      <w:r>
        <w:t>Главными достоинствами железа являются его широкая распространенность</w:t>
      </w:r>
      <w:r w:rsidR="0096309B">
        <w:t xml:space="preserve">. </w:t>
      </w:r>
      <w:r w:rsidR="003B36CE">
        <w:t>Чистое железо – крайне пластичный и коррозийно-нестойкий материал, поэтому н</w:t>
      </w:r>
      <w:r w:rsidR="0096309B">
        <w:t>аиболее интересны для рассмотрения сплавы железа с углеродом (не более 2.14%) и легирующими элементами (не более 2.5%), которые называются сталями.</w:t>
      </w:r>
      <w:r w:rsidR="00B36000" w:rsidRPr="00B36000">
        <w:t xml:space="preserve"> </w:t>
      </w:r>
      <w:r w:rsidR="00B36000">
        <w:t>Образование карбидов значительно улучшают механические свойства железа</w:t>
      </w:r>
      <w:r w:rsidR="0052649B">
        <w:t xml:space="preserve"> в широком диапазоне температур</w:t>
      </w:r>
      <w:r w:rsidR="00B36000">
        <w:t>. Примером может являться ре</w:t>
      </w:r>
      <w:r w:rsidR="0052649B">
        <w:t>а</w:t>
      </w:r>
      <w:r w:rsidR="00B36000">
        <w:t>кторная сталь</w:t>
      </w:r>
      <w:r w:rsidR="0052649B">
        <w:t xml:space="preserve"> ВВЭР-ТОИ – </w:t>
      </w:r>
      <w:r w:rsidR="0052649B" w:rsidRPr="0052649B">
        <w:t>15Х2НМФА</w:t>
      </w:r>
      <w:r w:rsidR="009D76FA">
        <w:t>,</w:t>
      </w:r>
      <w:r w:rsidR="0052649B">
        <w:t xml:space="preserve"> характеристики которой приведены в таблице 1.3.</w:t>
      </w:r>
      <w:r w:rsidR="0052649B">
        <w:br w:type="page"/>
      </w:r>
    </w:p>
    <w:p w14:paraId="1980EE41" w14:textId="0AEA681D" w:rsidR="0052649B" w:rsidRDefault="00B36000" w:rsidP="0052649B">
      <w:pPr>
        <w:contextualSpacing/>
      </w:pPr>
      <w:r>
        <w:lastRenderedPageBreak/>
        <w:t xml:space="preserve"> </w:t>
      </w:r>
      <w:r w:rsidR="0052649B">
        <w:t xml:space="preserve">Таблица 1.3 – Механические свойства стали </w:t>
      </w:r>
      <w:r w:rsidR="00605551" w:rsidRPr="00605551">
        <w:t>15Х2НМФА</w:t>
      </w:r>
      <w:r w:rsidR="00605551">
        <w:t xml:space="preserve"> </w:t>
      </w:r>
      <w:r w:rsidR="0052649B">
        <w:t xml:space="preserve">при комнатной температуре </w:t>
      </w:r>
      <w:r w:rsidR="0052649B">
        <w:fldChar w:fldCharType="begin" w:fldLock="1"/>
      </w:r>
      <w:r w:rsidR="0052649B">
        <w:instrText>ADDIN CSL_CITATION {"citationItems":[{"id":"ITEM-1","itemData":{"author":[{"dropping-particle":"","family":"Пешкова","given":"В.М.","non-dropping-particle":"","parse-names":false,"suffix":""},{"dropping-particle":"","family":"Савостина","given":"В.М.","non-dropping-particle":"","parse-names":false,"suffix":""}],"edition":"Виноградов","id":"ITEM-1","issued":{"date-parts":[["1966"]]},"number-of-pages":"205","publisher":"Издательство \"Наука\"","publisher-place":"Москва","title":"Аналитическая химия никеля","type":"book"},"uris":["http://www.mendeley.com/documents/?uuid=af6a55ba-d336-4bc0-9973-15bc7ac5d807"]},{"id":"ITEM-2","itemData":{"author":[{"dropping-particle":"","family":"Бескоровайный","given":"Н.М","non-dropping-particle":"","parse-names":false,"suffix":""}],"id":"ITEM-2","issued":{"date-parts":[["1977"]]},"number-of-pages":"703","publisher":"Атомиздат","title":"Конструкционные материалы ядерных реакторов","type":"book"},"uris":["http://www.mendeley.com/documents/?uuid=e5ecdee3-909b-4c85-a7d0-efd71618e3c3"]},{"id":"ITEM-3","itemData":{"abstract":"Рассмотрены структура, свойства и применение цветных металлов и сплавов. Структуры важнейших промышленных сплавов иллюстрированы соответствующими микрофотографиями, объединенными в отдельном атласе. Рассчитано на работников металловедческих лабораторий заводов и научно-исследовательских институтов Может быть полезна аспирантам и студентам металлургических вузов. Илл. 302. Табл. 85. Библ. 130 назв.","author":[{"dropping-particle":"","family":"Мальцев","given":"М.В.","non-dropping-particle":"","parse-names":false,"suffix":""}],"id":"ITEM-3","issued":{"date-parts":[["1970"]]},"number-of-pages":"364","publisher":"Металлургия","title":"Металлография промышленных цветных металлов и сплавов","type":"book"},"uris":["http://www.mendeley.com/documents/?uuid=e0f4752f-a409-4742-a3dc-2f8ece1f3c7b"]},{"id":"ITEM-4","itemData":{"ISBN":"9785726208213","abstract":"Данная книга содержит описания конструкционных материалов, при- меняемых в ядерных реакторах и термоядерных установках, включая алю- миний, магний, бериллий, титан, цирконий и их сплавы, различные груп- пы сталей, в том числе перлитные, коррозионно-стойкие хромистые и хромоникелевые, высоконикелевые сплавы, тугоплавкие металлы и их сплавы, реакторный графит. Подробно рассмотрены структурно-фазовые состояния сплавов, свойства и применение.","author":[{"dropping-particle":"","family":"Калин","given":"Б.А.","non-dropping-particle":"","parse-names":false,"suffix":""},{"dropping-particle":"","family":"Платонов","given":"П.А.","non-dropping-particle":"","parse-names":false,"suffix":""},{"dropping-particle":"","family":"Чернов","given":"И.И.","non-dropping-particle":"","parse-names":false,"suffix":""},{"dropping-particle":"","family":"Штромбах","given":"Я.И.","non-dropping-particle":"","parse-names":false,"suffix":""}],"editor":[{"dropping-particle":"","family":"Калин","given":"Б.А.","non-dropping-particle":"","parse-names":false,"suffix":""}],"id":"ITEM-4","issued":{"date-parts":[["2008"]]},"number-of-pages":"672","publisher":"Московский инженерно-физический институт (государственный университет)","publisher-place":"Москва","title":"Физическое Материаловедение: Учебник для вузов: В 6 т. /Под общей ред. Б.А. Калина. – М.: МИФИ, 2008. Том 6. Часть 1. Конструкционные материалы ядерной техники.","type":"book"},"uris":["http://www.mendeley.com/documents/?uuid=66ecd4cf-0b51-420f-b36a-8636458999c1"]}],"mendeley":{"formattedCitation":"[7–10]","plainTextFormattedCitation":"[7–10]","previouslyFormattedCitation":"[7–10]"},"properties":{"noteIndex":0},"schema":"https://github.com/citation-style-language/schema/raw/master/csl-citation.json"}</w:instrText>
      </w:r>
      <w:r w:rsidR="0052649B">
        <w:fldChar w:fldCharType="separate"/>
      </w:r>
      <w:r w:rsidR="0052649B" w:rsidRPr="0082516A">
        <w:rPr>
          <w:noProof/>
        </w:rPr>
        <w:t>[</w:t>
      </w:r>
      <w:r w:rsidR="00605551">
        <w:rPr>
          <w:noProof/>
        </w:rPr>
        <w:t>1</w:t>
      </w:r>
      <w:r w:rsidR="009D76FA">
        <w:rPr>
          <w:noProof/>
        </w:rPr>
        <w:t>1</w:t>
      </w:r>
      <w:r w:rsidR="00605551" w:rsidRPr="00605551">
        <w:rPr>
          <w:noProof/>
        </w:rPr>
        <w:t>]</w:t>
      </w:r>
      <w:r w:rsidR="0052649B">
        <w:fldChar w:fldCharType="end"/>
      </w:r>
      <w:r w:rsidR="0052649B">
        <w:t xml:space="preserve"> </w:t>
      </w:r>
    </w:p>
    <w:tbl>
      <w:tblPr>
        <w:tblStyle w:val="a5"/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5773"/>
        <w:gridCol w:w="1898"/>
        <w:gridCol w:w="1899"/>
      </w:tblGrid>
      <w:tr w:rsidR="0052649B" w:rsidRPr="00283FC0" w14:paraId="17BBBB44" w14:textId="77777777" w:rsidTr="00D026DC">
        <w:trPr>
          <w:trHeight w:val="567"/>
          <w:jc w:val="center"/>
        </w:trPr>
        <w:tc>
          <w:tcPr>
            <w:tcW w:w="5773" w:type="dxa"/>
            <w:vAlign w:val="center"/>
          </w:tcPr>
          <w:p w14:paraId="0240E6DE" w14:textId="77777777" w:rsidR="0052649B" w:rsidRPr="00283FC0" w:rsidRDefault="0052649B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Характеристика</w:t>
            </w:r>
          </w:p>
        </w:tc>
        <w:tc>
          <w:tcPr>
            <w:tcW w:w="3797" w:type="dxa"/>
            <w:gridSpan w:val="2"/>
            <w:vAlign w:val="center"/>
          </w:tcPr>
          <w:p w14:paraId="0EE58F6B" w14:textId="77777777" w:rsidR="0052649B" w:rsidRPr="00283FC0" w:rsidRDefault="0052649B" w:rsidP="00D026DC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Значение</w:t>
            </w:r>
          </w:p>
        </w:tc>
      </w:tr>
      <w:tr w:rsidR="009D76FA" w:rsidRPr="00283FC0" w14:paraId="6B06FD02" w14:textId="77777777" w:rsidTr="00D026DC">
        <w:trPr>
          <w:trHeight w:val="567"/>
          <w:jc w:val="center"/>
        </w:trPr>
        <w:tc>
          <w:tcPr>
            <w:tcW w:w="5773" w:type="dxa"/>
            <w:noWrap/>
            <w:vAlign w:val="center"/>
          </w:tcPr>
          <w:p w14:paraId="180BDD72" w14:textId="70AB56A8" w:rsidR="009D76FA" w:rsidRPr="00283FC0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Модуль сдвига </w:t>
            </w:r>
            <w:r w:rsidRPr="00283FC0">
              <w:rPr>
                <w:rFonts w:eastAsiaTheme="minorHAnsi"/>
                <w:sz w:val="22"/>
                <w:szCs w:val="22"/>
                <w:lang w:val="en-US"/>
              </w:rPr>
              <w:t>G</w:t>
            </w:r>
            <w:r w:rsidRPr="00283FC0">
              <w:rPr>
                <w:rFonts w:eastAsiaTheme="minorHAnsi"/>
                <w:sz w:val="22"/>
                <w:szCs w:val="22"/>
              </w:rPr>
              <w:t>, ГПа</w:t>
            </w:r>
          </w:p>
        </w:tc>
        <w:tc>
          <w:tcPr>
            <w:tcW w:w="1898" w:type="dxa"/>
            <w:vAlign w:val="center"/>
          </w:tcPr>
          <w:p w14:paraId="0EB65F45" w14:textId="503396CA" w:rsidR="009D76FA" w:rsidRPr="00283FC0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9D76FA">
              <w:rPr>
                <w:rFonts w:eastAsiaTheme="minorHAnsi"/>
                <w:sz w:val="22"/>
                <w:szCs w:val="22"/>
                <w:highlight w:val="yellow"/>
              </w:rPr>
              <w:t>Не могу найти</w:t>
            </w:r>
          </w:p>
        </w:tc>
        <w:tc>
          <w:tcPr>
            <w:tcW w:w="1899" w:type="dxa"/>
            <w:vAlign w:val="center"/>
          </w:tcPr>
          <w:p w14:paraId="1A3B2BAB" w14:textId="56F1B135" w:rsidR="009D76FA" w:rsidRPr="009D76FA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  <w:highlight w:val="yellow"/>
              </w:rPr>
            </w:pPr>
            <w:r w:rsidRPr="009D76FA">
              <w:rPr>
                <w:rFonts w:eastAsiaTheme="minorHAnsi"/>
                <w:sz w:val="22"/>
                <w:szCs w:val="22"/>
                <w:highlight w:val="yellow"/>
              </w:rPr>
              <w:t>Не могу найти</w:t>
            </w:r>
          </w:p>
        </w:tc>
      </w:tr>
      <w:tr w:rsidR="009D76FA" w:rsidRPr="00283FC0" w14:paraId="4564ECA5" w14:textId="77777777" w:rsidTr="00D026DC">
        <w:trPr>
          <w:trHeight w:val="567"/>
          <w:jc w:val="center"/>
        </w:trPr>
        <w:tc>
          <w:tcPr>
            <w:tcW w:w="5773" w:type="dxa"/>
            <w:vAlign w:val="center"/>
          </w:tcPr>
          <w:p w14:paraId="06253748" w14:textId="4D5BF559" w:rsidR="009D76FA" w:rsidRPr="00283FC0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Модуль упругости </w:t>
            </w:r>
            <w:r w:rsidRPr="00283FC0">
              <w:rPr>
                <w:rFonts w:eastAsiaTheme="minorHAnsi"/>
                <w:sz w:val="22"/>
                <w:szCs w:val="22"/>
                <w:lang w:val="en-US"/>
              </w:rPr>
              <w:t>E</w:t>
            </w:r>
            <w:r w:rsidRPr="00283FC0">
              <w:rPr>
                <w:rFonts w:eastAsiaTheme="minorHAnsi"/>
                <w:sz w:val="22"/>
                <w:szCs w:val="22"/>
              </w:rPr>
              <w:t>, ГПа</w:t>
            </w:r>
          </w:p>
        </w:tc>
        <w:tc>
          <w:tcPr>
            <w:tcW w:w="1898" w:type="dxa"/>
            <w:vAlign w:val="center"/>
          </w:tcPr>
          <w:p w14:paraId="678FE535" w14:textId="4F0811FA" w:rsidR="009D76FA" w:rsidRPr="00283FC0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215</w:t>
            </w:r>
          </w:p>
        </w:tc>
        <w:tc>
          <w:tcPr>
            <w:tcW w:w="1899" w:type="dxa"/>
            <w:vAlign w:val="center"/>
          </w:tcPr>
          <w:p w14:paraId="5CC67AE1" w14:textId="2C8918AC" w:rsidR="009D76FA" w:rsidRPr="00283FC0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/>
                <w:sz w:val="22"/>
                <w:szCs w:val="22"/>
              </w:rPr>
              <w:t>195</w:t>
            </w:r>
          </w:p>
        </w:tc>
      </w:tr>
      <w:tr w:rsidR="009D76FA" w:rsidRPr="00283FC0" w14:paraId="14FF3607" w14:textId="77777777" w:rsidTr="00D026DC">
        <w:trPr>
          <w:trHeight w:val="567"/>
          <w:jc w:val="center"/>
        </w:trPr>
        <w:tc>
          <w:tcPr>
            <w:tcW w:w="5773" w:type="dxa"/>
            <w:vAlign w:val="center"/>
          </w:tcPr>
          <w:p w14:paraId="4BD746CA" w14:textId="4A0707C3" w:rsidR="009D76FA" w:rsidRPr="00283FC0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Предел прочности </w:t>
            </w:r>
            <w:proofErr w:type="spellStart"/>
            <w:r w:rsidRPr="00283FC0">
              <w:rPr>
                <w:rFonts w:eastAsiaTheme="minorHAnsi"/>
                <w:sz w:val="22"/>
                <w:szCs w:val="22"/>
              </w:rPr>
              <w:t>σ</w:t>
            </w:r>
            <w:r w:rsidRPr="00283FC0">
              <w:rPr>
                <w:rFonts w:eastAsiaTheme="minorHAnsi"/>
                <w:sz w:val="22"/>
                <w:szCs w:val="22"/>
                <w:vertAlign w:val="subscript"/>
              </w:rPr>
              <w:t>в</w:t>
            </w:r>
            <w:proofErr w:type="spellEnd"/>
            <w:r w:rsidRPr="00283FC0">
              <w:rPr>
                <w:rFonts w:eastAsiaTheme="minorHAnsi"/>
                <w:sz w:val="22"/>
                <w:szCs w:val="22"/>
              </w:rPr>
              <w:t>, МПа</w:t>
            </w:r>
          </w:p>
        </w:tc>
        <w:tc>
          <w:tcPr>
            <w:tcW w:w="1898" w:type="dxa"/>
            <w:vAlign w:val="center"/>
          </w:tcPr>
          <w:p w14:paraId="11B83ED0" w14:textId="5D0E883C" w:rsidR="009D76FA" w:rsidRPr="009D76FA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9D76FA">
              <w:rPr>
                <w:rFonts w:eastAsiaTheme="minorHAnsi"/>
                <w:sz w:val="22"/>
                <w:szCs w:val="22"/>
              </w:rPr>
              <w:t>610</w:t>
            </w:r>
          </w:p>
        </w:tc>
        <w:tc>
          <w:tcPr>
            <w:tcW w:w="1899" w:type="dxa"/>
            <w:vAlign w:val="center"/>
          </w:tcPr>
          <w:p w14:paraId="1CC38CDA" w14:textId="40557DBC" w:rsidR="009D76FA" w:rsidRPr="009D76FA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9D76FA">
              <w:rPr>
                <w:rFonts w:eastAsiaTheme="minorHAnsi"/>
                <w:sz w:val="22"/>
                <w:szCs w:val="22"/>
              </w:rPr>
              <w:t>539</w:t>
            </w:r>
          </w:p>
        </w:tc>
      </w:tr>
      <w:tr w:rsidR="009D76FA" w:rsidRPr="00283FC0" w14:paraId="4EA0D8BD" w14:textId="77777777" w:rsidTr="00D026DC">
        <w:trPr>
          <w:trHeight w:val="567"/>
          <w:jc w:val="center"/>
        </w:trPr>
        <w:tc>
          <w:tcPr>
            <w:tcW w:w="5773" w:type="dxa"/>
            <w:vAlign w:val="center"/>
          </w:tcPr>
          <w:p w14:paraId="7BD5B7F5" w14:textId="3767C100" w:rsidR="009D76FA" w:rsidRPr="00283FC0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Предел текучести σ</w:t>
            </w:r>
            <w:r w:rsidRPr="00283FC0">
              <w:rPr>
                <w:rFonts w:eastAsiaTheme="minorHAnsi"/>
                <w:sz w:val="22"/>
                <w:szCs w:val="22"/>
                <w:vertAlign w:val="subscript"/>
              </w:rPr>
              <w:t>0,2</w:t>
            </w:r>
            <w:r w:rsidRPr="00283FC0">
              <w:rPr>
                <w:rFonts w:eastAsiaTheme="minorHAnsi"/>
                <w:sz w:val="22"/>
                <w:szCs w:val="22"/>
              </w:rPr>
              <w:t>, МПа</w:t>
            </w:r>
          </w:p>
        </w:tc>
        <w:tc>
          <w:tcPr>
            <w:tcW w:w="1898" w:type="dxa"/>
            <w:vAlign w:val="center"/>
          </w:tcPr>
          <w:p w14:paraId="50FF3D98" w14:textId="6357B3C3" w:rsidR="009D76FA" w:rsidRPr="009D76FA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9D76FA">
              <w:rPr>
                <w:rFonts w:eastAsiaTheme="minorHAnsi"/>
                <w:sz w:val="22"/>
                <w:szCs w:val="22"/>
              </w:rPr>
              <w:t>490</w:t>
            </w:r>
          </w:p>
        </w:tc>
        <w:tc>
          <w:tcPr>
            <w:tcW w:w="1899" w:type="dxa"/>
            <w:vAlign w:val="center"/>
          </w:tcPr>
          <w:p w14:paraId="6AEAD957" w14:textId="10D5F49F" w:rsidR="009D76FA" w:rsidRPr="009D76FA" w:rsidRDefault="009D76FA" w:rsidP="009D76F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9D76FA">
              <w:rPr>
                <w:rFonts w:eastAsiaTheme="minorHAnsi"/>
                <w:sz w:val="22"/>
                <w:szCs w:val="22"/>
              </w:rPr>
              <w:t>441</w:t>
            </w:r>
          </w:p>
        </w:tc>
      </w:tr>
    </w:tbl>
    <w:p w14:paraId="4F421D72" w14:textId="25DA403E" w:rsidR="0052649B" w:rsidRDefault="0052649B" w:rsidP="0052649B">
      <w:pPr>
        <w:spacing w:after="160" w:line="259" w:lineRule="auto"/>
      </w:pPr>
    </w:p>
    <w:p w14:paraId="1A0409C6" w14:textId="4B4FCB96" w:rsidR="00CF5429" w:rsidRDefault="003F57A6" w:rsidP="003F57A6">
      <w:pPr>
        <w:spacing w:line="360" w:lineRule="auto"/>
        <w:ind w:firstLine="708"/>
        <w:jc w:val="both"/>
      </w:pPr>
      <w:r>
        <w:t xml:space="preserve"> </w:t>
      </w:r>
      <w:r w:rsidR="0096309B">
        <w:t>Высокие прочностные характеристики, коррозийная стойкость и распространенность исходных материалов легированных сталей</w:t>
      </w:r>
      <w:r>
        <w:t xml:space="preserve"> позволяю</w:t>
      </w:r>
      <w:r w:rsidR="0096309B">
        <w:t>т</w:t>
      </w:r>
      <w:r>
        <w:t xml:space="preserve"> изготавливать из не</w:t>
      </w:r>
      <w:r w:rsidR="0096309B">
        <w:t>е</w:t>
      </w:r>
      <w:r>
        <w:t xml:space="preserve"> конструкции различных изделий</w:t>
      </w:r>
      <w:r w:rsidR="0096309B">
        <w:t>: корпуса ядерных реакторов, несущие элементы ТВС, трубы теплоносителей</w:t>
      </w:r>
      <w:r>
        <w:t>.</w:t>
      </w:r>
    </w:p>
    <w:p w14:paraId="2EFC7BA9" w14:textId="3402046C" w:rsidR="00912463" w:rsidRPr="00CF5429" w:rsidRDefault="00577925" w:rsidP="00FA2E78">
      <w:pPr>
        <w:spacing w:line="360" w:lineRule="auto"/>
        <w:ind w:firstLine="708"/>
        <w:jc w:val="both"/>
      </w:pPr>
      <w:r>
        <w:t xml:space="preserve">Относительно </w:t>
      </w:r>
      <w:r w:rsidR="00EB5116">
        <w:t>высокое</w:t>
      </w:r>
      <w:r w:rsidR="003642D5">
        <w:t xml:space="preserve"> сечение захвата</w:t>
      </w:r>
      <w:r>
        <w:t xml:space="preserve"> тепловых</w:t>
      </w:r>
      <w:r w:rsidR="003642D5">
        <w:t xml:space="preserve"> нейтронов </w:t>
      </w:r>
      <w:r w:rsidR="0096309B">
        <w:t>железа</w:t>
      </w:r>
      <w:r w:rsidR="003642D5">
        <w:t xml:space="preserve"> </w:t>
      </w:r>
      <w:r w:rsidR="0096309B">
        <w:t>делает невыгодным его</w:t>
      </w:r>
      <w:r>
        <w:t xml:space="preserve"> применени</w:t>
      </w:r>
      <w:r w:rsidR="0096309B">
        <w:t>е</w:t>
      </w:r>
      <w:r>
        <w:t xml:space="preserve"> в</w:t>
      </w:r>
      <w:r w:rsidR="00EB5116">
        <w:t xml:space="preserve"> качестве материала</w:t>
      </w:r>
      <w:r w:rsidR="0096309B">
        <w:t xml:space="preserve"> элементов</w:t>
      </w:r>
      <w:r>
        <w:t xml:space="preserve"> </w:t>
      </w:r>
      <w:r w:rsidR="00EB5116">
        <w:t>ТВЭЛ, однако в</w:t>
      </w:r>
      <w:r w:rsidR="00854AB6">
        <w:t xml:space="preserve"> некоторых</w:t>
      </w:r>
      <w:r w:rsidR="00EC58D2">
        <w:t xml:space="preserve"> типах реакторов</w:t>
      </w:r>
      <w:r w:rsidR="00CF5429">
        <w:t xml:space="preserve">, таких как </w:t>
      </w:r>
      <w:r w:rsidR="00CF5429">
        <w:rPr>
          <w:lang w:val="en-US"/>
        </w:rPr>
        <w:t>PWR</w:t>
      </w:r>
      <w:r w:rsidR="00CF5429">
        <w:t xml:space="preserve">, </w:t>
      </w:r>
      <w:r w:rsidR="0096309B">
        <w:t xml:space="preserve">использование сталей в качестве оболочек </w:t>
      </w:r>
      <w:proofErr w:type="spellStart"/>
      <w:r w:rsidR="0096309B">
        <w:t>ТВЭЛов</w:t>
      </w:r>
      <w:proofErr w:type="spellEnd"/>
      <w:r w:rsidR="0096309B">
        <w:t xml:space="preserve"> может</w:t>
      </w:r>
      <w:r w:rsidR="0096309B" w:rsidRPr="0096309B">
        <w:t xml:space="preserve"> </w:t>
      </w:r>
      <w:r w:rsidR="0096309B">
        <w:t>быть</w:t>
      </w:r>
      <w:r w:rsidR="00CF5429">
        <w:t xml:space="preserve"> оправдано высокой жаростойкостью</w:t>
      </w:r>
      <w:r w:rsidR="0096309B">
        <w:t xml:space="preserve"> </w:t>
      </w:r>
      <w:r w:rsidR="0096309B" w:rsidRPr="003B36CE">
        <w:t>[1</w:t>
      </w:r>
      <w:r w:rsidR="009D76FA">
        <w:t>2</w:t>
      </w:r>
      <w:r w:rsidR="0096309B" w:rsidRPr="003B36CE">
        <w:t>]</w:t>
      </w:r>
      <w:r w:rsidR="0096309B">
        <w:t>.</w:t>
      </w:r>
    </w:p>
    <w:p w14:paraId="344DCACA" w14:textId="77777777" w:rsidR="00EB5116" w:rsidRPr="00577925" w:rsidRDefault="00EB5116" w:rsidP="003F57A6">
      <w:pPr>
        <w:spacing w:line="360" w:lineRule="auto"/>
        <w:ind w:firstLine="708"/>
        <w:jc w:val="both"/>
      </w:pPr>
    </w:p>
    <w:p w14:paraId="495964C0" w14:textId="30696446" w:rsidR="00414A49" w:rsidRDefault="00A46083" w:rsidP="00B36000">
      <w:pPr>
        <w:spacing w:line="360" w:lineRule="auto"/>
        <w:ind w:left="709"/>
      </w:pPr>
      <w:r w:rsidRPr="00414A49">
        <w:rPr>
          <w:b/>
        </w:rPr>
        <w:t>1.3.</w:t>
      </w:r>
      <w:r w:rsidR="00414A49" w:rsidRPr="00414A49">
        <w:rPr>
          <w:b/>
        </w:rPr>
        <w:t>2.</w:t>
      </w:r>
      <w:r w:rsidR="00414A49">
        <w:rPr>
          <w:b/>
        </w:rPr>
        <w:t xml:space="preserve"> </w:t>
      </w:r>
      <w:r w:rsidR="003B36CE">
        <w:rPr>
          <w:b/>
        </w:rPr>
        <w:t>Влияние</w:t>
      </w:r>
      <w:r w:rsidR="00414A49">
        <w:rPr>
          <w:b/>
        </w:rPr>
        <w:t xml:space="preserve"> никеля</w:t>
      </w:r>
      <w:r w:rsidR="003B36CE">
        <w:rPr>
          <w:b/>
        </w:rPr>
        <w:t xml:space="preserve"> на характеристики сталей</w:t>
      </w:r>
    </w:p>
    <w:p w14:paraId="217B95F8" w14:textId="3518B6A0" w:rsidR="00FA2E78" w:rsidRDefault="00FA2E78" w:rsidP="00FA2E78">
      <w:pPr>
        <w:spacing w:line="360" w:lineRule="auto"/>
        <w:ind w:firstLine="708"/>
        <w:jc w:val="both"/>
      </w:pPr>
      <w:r>
        <w:t>Чистый никель – это пластичный, ковкий,</w:t>
      </w:r>
      <w:r w:rsidR="003C4C03">
        <w:t xml:space="preserve"> </w:t>
      </w:r>
      <w:r>
        <w:t>химически малоактивный переходной металл серебристо-белого цвета.</w:t>
      </w:r>
      <w:r w:rsidR="003C4C03">
        <w:t xml:space="preserve"> </w:t>
      </w:r>
      <w:r>
        <w:t xml:space="preserve"> Этот металл имеет ГЦК структуру с параметром решетки </w:t>
      </w:r>
      <w:r>
        <w:rPr>
          <w:lang w:val="en-US"/>
        </w:rPr>
        <w:t>a</w:t>
      </w:r>
      <w:r w:rsidRPr="00FB6B76">
        <w:t>=</w:t>
      </w:r>
      <w:r w:rsidR="00FB6B76" w:rsidRPr="00FB6B76">
        <w:t>3,52 Å</w:t>
      </w:r>
      <w:r w:rsidR="00FB6B76">
        <w:t xml:space="preserve"> и обладает ферромагнитными свойствами с точкой Кюри 358℃.</w:t>
      </w:r>
      <w:r w:rsidR="006F0CCF">
        <w:t xml:space="preserve"> </w:t>
      </w:r>
      <w:r w:rsidR="00E32938">
        <w:t>Температура</w:t>
      </w:r>
      <w:r w:rsidR="006F0CCF">
        <w:t xml:space="preserve"> плавления никеля – 1453℃. </w:t>
      </w:r>
      <w:r w:rsidR="00FB6B76">
        <w:t xml:space="preserve"> Никель – довольно распространенный материал в природе, его содержание в земной </w:t>
      </w:r>
      <w:proofErr w:type="spellStart"/>
      <w:r w:rsidR="00FB6B76">
        <w:t>коре</w:t>
      </w:r>
      <w:proofErr w:type="spellEnd"/>
      <w:r w:rsidR="00FB6B76">
        <w:t xml:space="preserve"> составляет около 0.01 </w:t>
      </w:r>
      <w:proofErr w:type="spellStart"/>
      <w:r w:rsidR="00FB6B76">
        <w:t>мас</w:t>
      </w:r>
      <w:proofErr w:type="spellEnd"/>
      <w:r w:rsidR="00FB6B76">
        <w:t xml:space="preserve">. %, </w:t>
      </w:r>
      <w:r w:rsidR="00A838B2">
        <w:t>однако в связи с трудностью технологии его получения, данный материал не является дешевым</w:t>
      </w:r>
      <w:r w:rsidR="00FB6B76">
        <w:t xml:space="preserve">. Данный элемент широко используется в качестве легирующего в </w:t>
      </w:r>
      <w:r w:rsidR="003C4C03">
        <w:t>коррозионностойких</w:t>
      </w:r>
      <w:r w:rsidR="00FB6B76">
        <w:t xml:space="preserve"> сталях (68%), цветных сплавах (10%)</w:t>
      </w:r>
      <w:r w:rsidR="003C4C03">
        <w:t>, а также при</w:t>
      </w:r>
      <w:r w:rsidR="00FB6B76">
        <w:t xml:space="preserve"> гальванизации изделий (9%)</w:t>
      </w:r>
      <w:r w:rsidR="003C4C03" w:rsidRPr="003C4C03">
        <w:t xml:space="preserve"> [1</w:t>
      </w:r>
      <w:r w:rsidR="0052649B">
        <w:t>3</w:t>
      </w:r>
      <w:r w:rsidR="003C4C03" w:rsidRPr="003C4C03">
        <w:t>].</w:t>
      </w:r>
    </w:p>
    <w:p w14:paraId="68CF7374" w14:textId="0DA1AB91" w:rsidR="009D76FA" w:rsidRDefault="009D76FA" w:rsidP="00FA2E78">
      <w:pPr>
        <w:spacing w:line="360" w:lineRule="auto"/>
        <w:ind w:firstLine="708"/>
        <w:jc w:val="both"/>
        <w:rPr>
          <w:lang w:val="en-US"/>
        </w:rPr>
      </w:pPr>
      <w:r>
        <w:t>В сталях никель является легирующим элементом, который способствует образованию и сохранению аустенита</w:t>
      </w:r>
      <w:r w:rsidR="00A216C8">
        <w:t xml:space="preserve">, что отражено на диаграмме </w:t>
      </w:r>
      <w:proofErr w:type="spellStart"/>
      <w:r w:rsidR="00A216C8">
        <w:t>Шеффлера</w:t>
      </w:r>
      <w:proofErr w:type="spellEnd"/>
      <w:r w:rsidR="00D026DC">
        <w:t xml:space="preserve"> (рисунок 1.3)</w:t>
      </w:r>
      <w:r>
        <w:t xml:space="preserve">. </w:t>
      </w:r>
      <w:r w:rsidRPr="009D76FA">
        <w:t>Легированный аустенит является основной составляющей многих коррозионностойких, жаропрочных и немагнитных сплавов. Он легко наклепывается, то есть быстро и сильно упрочняется под действием холодной деформации.</w:t>
      </w:r>
      <w:r>
        <w:t xml:space="preserve"> </w:t>
      </w:r>
      <w:r>
        <w:rPr>
          <w:lang w:val="en-US"/>
        </w:rPr>
        <w:t>[14]</w:t>
      </w:r>
      <w:r w:rsidR="00A216C8" w:rsidRPr="00A216C8">
        <w:t xml:space="preserve"> </w:t>
      </w:r>
    </w:p>
    <w:p w14:paraId="69055D70" w14:textId="2268A2D4" w:rsidR="00D026DC" w:rsidRDefault="00A216C8" w:rsidP="00D026DC">
      <w:pPr>
        <w:spacing w:line="360" w:lineRule="auto"/>
        <w:ind w:firstLine="708"/>
        <w:jc w:val="both"/>
      </w:pPr>
      <w:r>
        <w:t xml:space="preserve">Никель увеличивает </w:t>
      </w:r>
      <w:proofErr w:type="spellStart"/>
      <w:r>
        <w:t>прокаливаемость</w:t>
      </w:r>
      <w:proofErr w:type="spellEnd"/>
      <w:r>
        <w:t xml:space="preserve"> стали: </w:t>
      </w:r>
      <w:r w:rsidRPr="00A216C8">
        <w:t xml:space="preserve">способность стали приобретать мартенситную или </w:t>
      </w:r>
      <w:proofErr w:type="spellStart"/>
      <w:r w:rsidRPr="00A216C8">
        <w:t>троосто</w:t>
      </w:r>
      <w:proofErr w:type="spellEnd"/>
      <w:r w:rsidRPr="00A216C8">
        <w:t>-мартенситную структуру на определенную глубину при закалке</w:t>
      </w:r>
      <w:r w:rsidR="00D026DC">
        <w:t xml:space="preserve"> </w:t>
      </w:r>
      <w:r w:rsidR="00D026DC" w:rsidRPr="00D026DC">
        <w:t>[14]</w:t>
      </w:r>
      <w:r>
        <w:t xml:space="preserve">. </w:t>
      </w:r>
      <w:r>
        <w:lastRenderedPageBreak/>
        <w:t xml:space="preserve">Это повышает твердость поверхности изделия, что необходимо в особенности при изготовлении </w:t>
      </w:r>
      <w:proofErr w:type="spellStart"/>
      <w:r>
        <w:t>антидебризных</w:t>
      </w:r>
      <w:proofErr w:type="spellEnd"/>
      <w:r>
        <w:t xml:space="preserve"> фильтров для уменьшения коррозийной </w:t>
      </w:r>
      <w:proofErr w:type="spellStart"/>
      <w:r>
        <w:t>эррозии</w:t>
      </w:r>
      <w:proofErr w:type="spellEnd"/>
      <w:r>
        <w:t>.</w:t>
      </w:r>
    </w:p>
    <w:p w14:paraId="1CBCE214" w14:textId="2449C993" w:rsidR="00A216C8" w:rsidRDefault="00D026DC" w:rsidP="00D026DC">
      <w:pPr>
        <w:spacing w:line="360" w:lineRule="auto"/>
        <w:jc w:val="center"/>
      </w:pPr>
      <w:r w:rsidRPr="00A216C8">
        <w:drawing>
          <wp:inline distT="0" distB="0" distL="0" distR="0" wp14:anchorId="3F114686" wp14:editId="4D2FB6A6">
            <wp:extent cx="4058285" cy="2792864"/>
            <wp:effectExtent l="76200" t="76200" r="75565" b="83820"/>
            <wp:docPr id="6" name="Рисунок 6" descr="Image result for никель сталь диаграмма шеффл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никель сталь диаграмма шеффлер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67" cy="27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6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0F2E9038" w14:textId="590F98D4" w:rsidR="00D026DC" w:rsidRDefault="00D026DC" w:rsidP="00D026DC">
      <w:pPr>
        <w:contextualSpacing/>
        <w:jc w:val="center"/>
      </w:pPr>
      <w:r>
        <w:t xml:space="preserve">Рисунок 1.3 </w:t>
      </w:r>
      <w:r w:rsidRPr="0084282F">
        <w:t>—</w:t>
      </w:r>
      <w:r>
        <w:t xml:space="preserve"> Диаграмма </w:t>
      </w:r>
      <w:proofErr w:type="spellStart"/>
      <w:r>
        <w:t>Шеффлера</w:t>
      </w:r>
      <w:proofErr w:type="spellEnd"/>
    </w:p>
    <w:p w14:paraId="3DC6D037" w14:textId="2798F025" w:rsidR="00D026DC" w:rsidRDefault="00D026DC" w:rsidP="00D026DC">
      <w:pPr>
        <w:spacing w:line="360" w:lineRule="auto"/>
      </w:pPr>
    </w:p>
    <w:p w14:paraId="670743A8" w14:textId="7700E871" w:rsidR="00D026DC" w:rsidRDefault="00D026DC" w:rsidP="00D026DC">
      <w:pPr>
        <w:spacing w:line="360" w:lineRule="auto"/>
        <w:jc w:val="both"/>
      </w:pPr>
      <w:r>
        <w:tab/>
        <w:t xml:space="preserve">Помимо прочностных, никель также влияет на технологические свойства. Содержание </w:t>
      </w:r>
      <w:r>
        <w:rPr>
          <w:lang w:val="en-US"/>
        </w:rPr>
        <w:t>Ni</w:t>
      </w:r>
      <w:r>
        <w:t xml:space="preserve"> в пределах 8-10% обеспечивает стали хорошую пластичность и формировочные свойства, улучшает свариваемость и увеличивает сопротивление стали к коррозии в районе сварного шва </w:t>
      </w:r>
      <w:r w:rsidRPr="00D026DC">
        <w:t>[15].</w:t>
      </w:r>
    </w:p>
    <w:p w14:paraId="78E234B4" w14:textId="77777777" w:rsidR="00B91255" w:rsidRPr="00D026DC" w:rsidRDefault="00B91255" w:rsidP="00D026DC">
      <w:pPr>
        <w:spacing w:line="360" w:lineRule="auto"/>
        <w:jc w:val="both"/>
      </w:pPr>
    </w:p>
    <w:p w14:paraId="4D1413BC" w14:textId="773022B0" w:rsidR="009D76FA" w:rsidRDefault="009D76FA" w:rsidP="009D76FA">
      <w:pPr>
        <w:spacing w:line="360" w:lineRule="auto"/>
        <w:ind w:left="709"/>
      </w:pPr>
      <w:r w:rsidRPr="00414A49">
        <w:rPr>
          <w:b/>
        </w:rPr>
        <w:t>1.3.</w:t>
      </w:r>
      <w:r>
        <w:rPr>
          <w:b/>
        </w:rPr>
        <w:t>3</w:t>
      </w:r>
      <w:r w:rsidRPr="00414A49">
        <w:rPr>
          <w:b/>
        </w:rPr>
        <w:t>.</w:t>
      </w:r>
      <w:r>
        <w:rPr>
          <w:b/>
        </w:rPr>
        <w:t xml:space="preserve"> Влияние хрома на характеристики сталей</w:t>
      </w:r>
    </w:p>
    <w:p w14:paraId="68EDC25E" w14:textId="52FA0782" w:rsidR="003C4C03" w:rsidRDefault="003C4C03" w:rsidP="00FA2E78">
      <w:pPr>
        <w:spacing w:line="360" w:lineRule="auto"/>
        <w:ind w:firstLine="708"/>
        <w:jc w:val="both"/>
      </w:pPr>
      <w:r>
        <w:t xml:space="preserve">Другой ЛЭ – </w:t>
      </w:r>
      <w:r>
        <w:rPr>
          <w:lang w:val="en-US"/>
        </w:rPr>
        <w:t>Cr</w:t>
      </w:r>
      <w:r>
        <w:t xml:space="preserve"> является тяжелым тугоплавким металлом с температурой плавления 1875 ℃. Чистый хром пластичен, однако даже незначительные примеси кислорода и азота делают его хрупким и твердым материалом, имеющим низкую ударную вязкость. </w:t>
      </w:r>
      <w:r w:rsidR="006F0CCF">
        <w:t>Хром так</w:t>
      </w:r>
      <w:r w:rsidR="00B91255">
        <w:t xml:space="preserve"> </w:t>
      </w:r>
      <w:r w:rsidR="00D96BE3">
        <w:t>же,</w:t>
      </w:r>
      <w:r w:rsidR="006F0CCF">
        <w:t xml:space="preserve"> как и никель является элементом, повышающим коррозионную стойкость сталей </w:t>
      </w:r>
      <w:r w:rsidR="006F0CCF" w:rsidRPr="006F0CCF">
        <w:t>[9].</w:t>
      </w:r>
      <w:r w:rsidR="006F0CCF">
        <w:t xml:space="preserve"> Хром имеет большое сродство к кислороду и поэтому сильно повышает жаростойкость стали, образовывая на ее поверхности </w:t>
      </w:r>
      <w:r w:rsidR="00C73E69">
        <w:t xml:space="preserve">оксидную пленку, которая препятствует дальнейшей диффузии атомов кислорода в сталь. При гомогенной структуре сплава, </w:t>
      </w:r>
      <w:r w:rsidR="00C73E69">
        <w:rPr>
          <w:lang w:val="en-US"/>
        </w:rPr>
        <w:t>Cr</w:t>
      </w:r>
      <w:r w:rsidR="00C73E69" w:rsidRPr="00C73E69">
        <w:t xml:space="preserve"> </w:t>
      </w:r>
      <w:r w:rsidR="00C73E69">
        <w:t xml:space="preserve">снижает электрохимическую коррозию, так как он является более благородным элементом чем железо и по правилу </w:t>
      </w:r>
      <w:proofErr w:type="spellStart"/>
      <w:r w:rsidR="00C73E69">
        <w:t>Таммана</w:t>
      </w:r>
      <w:proofErr w:type="spellEnd"/>
      <w:r w:rsidR="00C73E69">
        <w:t xml:space="preserve"> (см. рисунок 1.3) препятствует выходу атомов железа через границу фаз анод-жидкость. </w:t>
      </w:r>
      <w:r w:rsidR="0080305D">
        <w:t>Хром является дешевым материалом.</w:t>
      </w:r>
    </w:p>
    <w:p w14:paraId="37FAE8A2" w14:textId="7B2A2CF3" w:rsidR="00E474BF" w:rsidRDefault="00A838B2" w:rsidP="00FA2E78">
      <w:pPr>
        <w:spacing w:line="360" w:lineRule="auto"/>
        <w:ind w:firstLine="708"/>
        <w:jc w:val="both"/>
      </w:pPr>
      <w:r>
        <w:t>Добавка</w:t>
      </w:r>
      <w:r w:rsidR="00E474BF">
        <w:t xml:space="preserve"> хрома повышает</w:t>
      </w:r>
      <w:r w:rsidR="003200A4">
        <w:t xml:space="preserve"> механические свойства:</w:t>
      </w:r>
      <w:r w:rsidR="00E474BF">
        <w:t xml:space="preserve"> прочность и твердость стали</w:t>
      </w:r>
      <w:r w:rsidR="003200A4">
        <w:t xml:space="preserve"> при высоких температурах. Это проиллюстрировано зависимостью</w:t>
      </w:r>
      <w:r>
        <w:t xml:space="preserve"> на рисунке 1.4.</w:t>
      </w:r>
    </w:p>
    <w:p w14:paraId="39399BDF" w14:textId="77777777" w:rsidR="00B36000" w:rsidRDefault="00B36000" w:rsidP="00FA2E78">
      <w:pPr>
        <w:spacing w:line="360" w:lineRule="auto"/>
        <w:ind w:firstLine="708"/>
        <w:jc w:val="both"/>
      </w:pPr>
    </w:p>
    <w:p w14:paraId="2C14FC21" w14:textId="0FB47464" w:rsidR="00C73E69" w:rsidRDefault="00C73E69" w:rsidP="00C73E69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7519DC0" wp14:editId="55B03F7C">
            <wp:extent cx="2765425" cy="2530784"/>
            <wp:effectExtent l="0" t="0" r="0" b="3175"/>
            <wp:docPr id="5" name="Рисунок 5" descr="Image result for правило таммана fe-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правило таммана fe-c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03" t="10915"/>
                    <a:stretch/>
                  </pic:blipFill>
                  <pic:spPr bwMode="auto">
                    <a:xfrm>
                      <a:off x="0" y="0"/>
                      <a:ext cx="2783692" cy="25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E38A" w14:textId="3E7FE2FE" w:rsidR="00C73E69" w:rsidRPr="003200A4" w:rsidRDefault="00C73E69" w:rsidP="00C73E69">
      <w:pPr>
        <w:contextualSpacing/>
        <w:jc w:val="center"/>
      </w:pPr>
      <w:r>
        <w:t>Рисунок 1.</w:t>
      </w:r>
      <w:r w:rsidR="00B36000">
        <w:t>3</w:t>
      </w:r>
      <w:r>
        <w:t xml:space="preserve"> </w:t>
      </w:r>
      <w:r w:rsidRPr="0084282F">
        <w:t>—</w:t>
      </w:r>
      <w:r>
        <w:t xml:space="preserve"> </w:t>
      </w:r>
      <w:r w:rsidR="00B36000">
        <w:t xml:space="preserve">Влияние количества хрома в сплаве </w:t>
      </w:r>
      <w:r w:rsidR="00B36000">
        <w:rPr>
          <w:lang w:val="en-US"/>
        </w:rPr>
        <w:t>Fe</w:t>
      </w:r>
      <w:r w:rsidR="00B36000" w:rsidRPr="00B36000">
        <w:t>-</w:t>
      </w:r>
      <w:r w:rsidR="00B36000">
        <w:rPr>
          <w:lang w:val="en-US"/>
        </w:rPr>
        <w:t>Cr</w:t>
      </w:r>
      <w:r w:rsidR="00B36000">
        <w:t xml:space="preserve"> на скорость коррозии</w:t>
      </w:r>
      <w:r w:rsidR="003200A4">
        <w:t xml:space="preserve"> </w:t>
      </w:r>
      <w:r w:rsidR="003200A4" w:rsidRPr="003200A4">
        <w:t>[9]</w:t>
      </w:r>
    </w:p>
    <w:p w14:paraId="0EB2B2F9" w14:textId="77777777" w:rsidR="00A838B2" w:rsidRDefault="00A838B2" w:rsidP="00C73E69">
      <w:pPr>
        <w:contextualSpacing/>
        <w:jc w:val="center"/>
      </w:pPr>
    </w:p>
    <w:p w14:paraId="74CEF794" w14:textId="77777777" w:rsidR="00B36000" w:rsidRPr="003200A4" w:rsidRDefault="00B36000" w:rsidP="00C73E69">
      <w:pPr>
        <w:contextualSpacing/>
        <w:jc w:val="center"/>
      </w:pPr>
    </w:p>
    <w:p w14:paraId="18E1DE4C" w14:textId="1EEC6C5A" w:rsidR="00C73E69" w:rsidRDefault="003200A4" w:rsidP="00C73E69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638002C" wp14:editId="584ECBE3">
            <wp:extent cx="4172585" cy="21030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335" cy="21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789B" w14:textId="77777777" w:rsidR="003200A4" w:rsidRDefault="003200A4" w:rsidP="00C73E69">
      <w:pPr>
        <w:spacing w:line="360" w:lineRule="auto"/>
        <w:ind w:firstLine="708"/>
        <w:jc w:val="center"/>
      </w:pPr>
    </w:p>
    <w:p w14:paraId="660B5CE8" w14:textId="10304B8D" w:rsidR="003200A4" w:rsidRPr="003200A4" w:rsidRDefault="003200A4" w:rsidP="003200A4">
      <w:pPr>
        <w:contextualSpacing/>
        <w:jc w:val="center"/>
      </w:pPr>
      <w:r>
        <w:t>Рисунок 1.</w:t>
      </w:r>
      <w:r w:rsidR="0080305D">
        <w:t>4</w:t>
      </w:r>
      <w:r>
        <w:t xml:space="preserve"> </w:t>
      </w:r>
      <w:r w:rsidRPr="0084282F">
        <w:t>—</w:t>
      </w:r>
      <w:r>
        <w:t xml:space="preserve"> Влияние количества хрома </w:t>
      </w:r>
      <w:r>
        <w:t xml:space="preserve">на твердость </w:t>
      </w:r>
      <w:proofErr w:type="spellStart"/>
      <w:r>
        <w:t>аустенитных</w:t>
      </w:r>
      <w:proofErr w:type="spellEnd"/>
      <w:r>
        <w:t xml:space="preserve"> сталей</w:t>
      </w:r>
    </w:p>
    <w:p w14:paraId="54A0B89E" w14:textId="1206E080" w:rsidR="00D21BF9" w:rsidRDefault="00D21BF9" w:rsidP="004D31EF">
      <w:pPr>
        <w:pStyle w:val="a4"/>
        <w:ind w:left="0" w:firstLine="0"/>
        <w:rPr>
          <w:rFonts w:eastAsia="Times New Roman"/>
          <w:color w:val="auto"/>
          <w:spacing w:val="0"/>
          <w:sz w:val="24"/>
          <w:szCs w:val="24"/>
          <w:lang w:eastAsia="ru-RU"/>
        </w:rPr>
      </w:pPr>
    </w:p>
    <w:p w14:paraId="6397BC34" w14:textId="1E5DDD7E" w:rsidR="003200A4" w:rsidRDefault="003200A4" w:rsidP="003200A4">
      <w:pPr>
        <w:spacing w:line="360" w:lineRule="auto"/>
        <w:ind w:left="709"/>
      </w:pPr>
      <w:r w:rsidRPr="00414A49">
        <w:rPr>
          <w:b/>
        </w:rPr>
        <w:t>1.3.</w:t>
      </w:r>
      <w:r>
        <w:rPr>
          <w:b/>
        </w:rPr>
        <w:t>4</w:t>
      </w:r>
      <w:r w:rsidRPr="00414A49">
        <w:rPr>
          <w:b/>
        </w:rPr>
        <w:t>.</w:t>
      </w:r>
      <w:r>
        <w:rPr>
          <w:b/>
        </w:rPr>
        <w:t xml:space="preserve"> </w:t>
      </w:r>
      <w:r>
        <w:rPr>
          <w:b/>
        </w:rPr>
        <w:t>Обоснование состава сложной основы</w:t>
      </w:r>
    </w:p>
    <w:p w14:paraId="1C5ACE5C" w14:textId="451D4774" w:rsidR="003200A4" w:rsidRDefault="008A7A12" w:rsidP="004D31EF">
      <w:pPr>
        <w:pStyle w:val="a4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ВВЭР-1200 работает при температуре активной зоны 298.2℃ на входе и 328.6℃ на выходе </w:t>
      </w:r>
      <w:r w:rsidRPr="008A7A12">
        <w:rPr>
          <w:sz w:val="24"/>
          <w:szCs w:val="24"/>
        </w:rPr>
        <w:t>[17]</w:t>
      </w:r>
      <w:r>
        <w:rPr>
          <w:sz w:val="24"/>
          <w:szCs w:val="24"/>
        </w:rPr>
        <w:t xml:space="preserve">, это </w:t>
      </w:r>
      <w:proofErr w:type="gramStart"/>
      <w:r>
        <w:rPr>
          <w:sz w:val="24"/>
          <w:szCs w:val="24"/>
        </w:rPr>
        <w:t>значит</w:t>
      </w:r>
      <w:proofErr w:type="gramEnd"/>
      <w:r>
        <w:rPr>
          <w:sz w:val="24"/>
          <w:szCs w:val="24"/>
        </w:rPr>
        <w:t xml:space="preserve"> что материал опорной решетки-фильтра, как уже указывалось выше, должен обладать высокой жаропрочностью и коррозионной стойкостью, чтобы выдержать гидродинамическую нагрузку.</w:t>
      </w:r>
    </w:p>
    <w:p w14:paraId="0F4B0509" w14:textId="14D0C922" w:rsidR="008A7A12" w:rsidRDefault="008A7A12" w:rsidP="004D31EF">
      <w:pPr>
        <w:pStyle w:val="a4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="0080305D">
        <w:rPr>
          <w:sz w:val="24"/>
          <w:szCs w:val="24"/>
        </w:rPr>
        <w:t xml:space="preserve">Для выполнения прочностных требований необходимо обеспечивать высокую </w:t>
      </w:r>
      <w:proofErr w:type="spellStart"/>
      <w:r w:rsidR="0080305D">
        <w:rPr>
          <w:sz w:val="24"/>
          <w:szCs w:val="24"/>
        </w:rPr>
        <w:t>прокаливемость</w:t>
      </w:r>
      <w:proofErr w:type="spellEnd"/>
      <w:r w:rsidR="0080305D">
        <w:rPr>
          <w:sz w:val="24"/>
          <w:szCs w:val="24"/>
        </w:rPr>
        <w:t xml:space="preserve"> материала изделия, которая обеспечит однородность СФС и механических свойств</w:t>
      </w:r>
      <w:r w:rsidR="002C74EC">
        <w:rPr>
          <w:sz w:val="24"/>
          <w:szCs w:val="24"/>
        </w:rPr>
        <w:t xml:space="preserve">, </w:t>
      </w:r>
      <w:proofErr w:type="gramStart"/>
      <w:r w:rsidR="002C74EC">
        <w:rPr>
          <w:sz w:val="24"/>
          <w:szCs w:val="24"/>
        </w:rPr>
        <w:t>иначе ,п</w:t>
      </w:r>
      <w:r w:rsidR="0080305D">
        <w:rPr>
          <w:sz w:val="24"/>
          <w:szCs w:val="24"/>
        </w:rPr>
        <w:t>ри</w:t>
      </w:r>
      <w:proofErr w:type="gramEnd"/>
      <w:r w:rsidR="0080305D">
        <w:rPr>
          <w:sz w:val="24"/>
          <w:szCs w:val="24"/>
        </w:rPr>
        <w:t xml:space="preserve"> низкой </w:t>
      </w:r>
      <w:proofErr w:type="spellStart"/>
      <w:r w:rsidR="0080305D">
        <w:rPr>
          <w:sz w:val="24"/>
          <w:szCs w:val="24"/>
        </w:rPr>
        <w:t>прокаливаемости</w:t>
      </w:r>
      <w:proofErr w:type="spellEnd"/>
      <w:r w:rsidR="002C74EC">
        <w:rPr>
          <w:sz w:val="24"/>
          <w:szCs w:val="24"/>
        </w:rPr>
        <w:t>,</w:t>
      </w:r>
      <w:r w:rsidR="0080305D">
        <w:rPr>
          <w:sz w:val="24"/>
          <w:szCs w:val="24"/>
        </w:rPr>
        <w:t xml:space="preserve"> в центре детали будет проявляться перлитная структура, которая приводит к снижению прочности и ударной вязкости. Для обеспечения </w:t>
      </w:r>
      <w:proofErr w:type="spellStart"/>
      <w:r w:rsidR="0080305D">
        <w:rPr>
          <w:sz w:val="24"/>
          <w:szCs w:val="24"/>
        </w:rPr>
        <w:t>прокаливаемости</w:t>
      </w:r>
      <w:proofErr w:type="spellEnd"/>
      <w:r w:rsidR="0080305D">
        <w:rPr>
          <w:sz w:val="24"/>
          <w:szCs w:val="24"/>
        </w:rPr>
        <w:t xml:space="preserve"> выбран дешевый элемент – хром и дорогой – никель.</w:t>
      </w:r>
      <w:r w:rsidR="002C74EC">
        <w:rPr>
          <w:sz w:val="24"/>
          <w:szCs w:val="24"/>
        </w:rPr>
        <w:t xml:space="preserve"> Из рисунка 1.5 видно, что сочетание хрома и никеля приводит к увеличению твердости, ударной </w:t>
      </w:r>
      <w:r w:rsidR="00E32938">
        <w:rPr>
          <w:sz w:val="24"/>
          <w:szCs w:val="24"/>
        </w:rPr>
        <w:lastRenderedPageBreak/>
        <w:t>вязкости и</w:t>
      </w:r>
      <w:r w:rsidR="002C74EC">
        <w:rPr>
          <w:sz w:val="24"/>
          <w:szCs w:val="24"/>
        </w:rPr>
        <w:t xml:space="preserve"> температуру хрупко-вязкого перехода</w:t>
      </w:r>
      <w:r w:rsidR="00E32938">
        <w:rPr>
          <w:sz w:val="24"/>
          <w:szCs w:val="24"/>
        </w:rPr>
        <w:t xml:space="preserve"> феррита</w:t>
      </w:r>
      <w:r w:rsidR="002C74EC">
        <w:rPr>
          <w:sz w:val="24"/>
          <w:szCs w:val="24"/>
        </w:rPr>
        <w:t>, что и требуется в техническом задании.</w:t>
      </w:r>
    </w:p>
    <w:p w14:paraId="589D9062" w14:textId="77777777" w:rsidR="00E32938" w:rsidRPr="002C74EC" w:rsidRDefault="00E32938" w:rsidP="004D31EF">
      <w:pPr>
        <w:pStyle w:val="a4"/>
        <w:ind w:left="0" w:firstLine="0"/>
        <w:rPr>
          <w:sz w:val="24"/>
          <w:szCs w:val="24"/>
        </w:rPr>
      </w:pPr>
    </w:p>
    <w:p w14:paraId="23E7C55B" w14:textId="6548188B" w:rsidR="0080305D" w:rsidRDefault="002C74EC" w:rsidP="004D31EF">
      <w:pPr>
        <w:pStyle w:val="a4"/>
        <w:ind w:left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E27B8B" wp14:editId="2C20B144">
            <wp:extent cx="5940425" cy="20948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BBA2" w14:textId="55744671" w:rsidR="0080305D" w:rsidRDefault="0080305D" w:rsidP="0080305D">
      <w:pPr>
        <w:contextualSpacing/>
        <w:jc w:val="center"/>
      </w:pPr>
      <w:r>
        <w:t>Рисунок 1.</w:t>
      </w:r>
      <w:r>
        <w:t>5</w:t>
      </w:r>
      <w:r>
        <w:t xml:space="preserve"> </w:t>
      </w:r>
      <w:r w:rsidRPr="0084282F">
        <w:t>—</w:t>
      </w:r>
      <w:r>
        <w:t xml:space="preserve"> </w:t>
      </w:r>
      <w:r w:rsidRPr="0080305D">
        <w:t>Влияние легирующих элементов на твердость (а), ударную вязкость (б) и температуру хрупко-вязкого перехода (в) феррита</w:t>
      </w:r>
      <w:r w:rsidR="002C74EC">
        <w:t xml:space="preserve"> </w:t>
      </w:r>
      <w:r w:rsidR="002C74EC" w:rsidRPr="002C74EC">
        <w:t>[18]</w:t>
      </w:r>
    </w:p>
    <w:p w14:paraId="68BF3743" w14:textId="77777777" w:rsidR="00E32938" w:rsidRPr="002C74EC" w:rsidRDefault="00E32938" w:rsidP="0080305D">
      <w:pPr>
        <w:contextualSpacing/>
        <w:jc w:val="center"/>
      </w:pPr>
    </w:p>
    <w:p w14:paraId="665DA3DC" w14:textId="66725B7D" w:rsidR="0080305D" w:rsidRDefault="00E32938" w:rsidP="004D31EF">
      <w:pPr>
        <w:pStyle w:val="a4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С учетом диапазона рабочих температур, из рисунка 1.6 очевидно, что достаточно лишь небольшое количество легирующих элементов для обеспечения большого предела прочности. </w:t>
      </w:r>
    </w:p>
    <w:p w14:paraId="06E2D4DF" w14:textId="5B2DE05C" w:rsidR="00E32938" w:rsidRDefault="004E1876" w:rsidP="00E32938">
      <w:pPr>
        <w:pStyle w:val="a4"/>
        <w:ind w:left="0" w:firstLine="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5097C" wp14:editId="3A8861C4">
                <wp:simplePos x="0" y="0"/>
                <wp:positionH relativeFrom="page">
                  <wp:align>center</wp:align>
                </wp:positionH>
                <wp:positionV relativeFrom="paragraph">
                  <wp:posOffset>154998</wp:posOffset>
                </wp:positionV>
                <wp:extent cx="0" cy="2369128"/>
                <wp:effectExtent l="19050" t="0" r="19050" b="317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912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2B662" id="Прямая соединительная линия 18" o:spid="_x0000_s1026" style="position:absolute;z-index:2516623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2.2pt" to="0,1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" strokecolor="#c00000" strokeweight="3pt">
                <v:stroke joinstyle="miter"/>
                <w10:wrap anchorx="page"/>
              </v:line>
            </w:pict>
          </mc:Fallback>
        </mc:AlternateContent>
      </w:r>
      <w:r w:rsidR="00E32938">
        <w:rPr>
          <w:noProof/>
        </w:rPr>
        <w:drawing>
          <wp:inline distT="0" distB="0" distL="0" distR="0" wp14:anchorId="057B77DD" wp14:editId="10C61CBA">
            <wp:extent cx="2997553" cy="277783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1794" cy="278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8048" w14:textId="3CEEF135" w:rsidR="00E32938" w:rsidRPr="00E32938" w:rsidRDefault="00E32938" w:rsidP="00E32938">
      <w:pPr>
        <w:pStyle w:val="a4"/>
        <w:spacing w:line="240" w:lineRule="auto"/>
        <w:ind w:left="0" w:firstLine="0"/>
        <w:jc w:val="center"/>
        <w:rPr>
          <w:sz w:val="20"/>
          <w:szCs w:val="20"/>
        </w:rPr>
      </w:pPr>
      <w:r w:rsidRPr="00E32938">
        <w:rPr>
          <w:sz w:val="20"/>
          <w:szCs w:val="20"/>
        </w:rPr>
        <w:t xml:space="preserve">1 − простые конструкционные стали (углеродистые улучшаемые, слаболегированные </w:t>
      </w:r>
      <w:proofErr w:type="spellStart"/>
      <w:r w:rsidRPr="00E32938">
        <w:rPr>
          <w:sz w:val="20"/>
          <w:szCs w:val="20"/>
        </w:rPr>
        <w:t>Cr</w:t>
      </w:r>
      <w:proofErr w:type="spellEnd"/>
      <w:r w:rsidRPr="00E32938">
        <w:rPr>
          <w:sz w:val="20"/>
          <w:szCs w:val="20"/>
        </w:rPr>
        <w:t>-</w:t>
      </w:r>
      <w:proofErr w:type="spellStart"/>
      <w:r w:rsidRPr="00E32938">
        <w:rPr>
          <w:sz w:val="20"/>
          <w:szCs w:val="20"/>
        </w:rPr>
        <w:t>Ni</w:t>
      </w:r>
      <w:proofErr w:type="spellEnd"/>
      <w:r w:rsidRPr="00E32938">
        <w:rPr>
          <w:sz w:val="20"/>
          <w:szCs w:val="20"/>
        </w:rPr>
        <w:t xml:space="preserve">-стали); 2 − сравнительно слаболегированные стали перлитного и ферритного классов (теплоустойчивые стали); 3 − </w:t>
      </w:r>
      <w:proofErr w:type="spellStart"/>
      <w:r w:rsidRPr="00E32938">
        <w:rPr>
          <w:sz w:val="20"/>
          <w:szCs w:val="20"/>
        </w:rPr>
        <w:t>аустенитные</w:t>
      </w:r>
      <w:proofErr w:type="spellEnd"/>
      <w:r w:rsidRPr="00E32938">
        <w:rPr>
          <w:sz w:val="20"/>
          <w:szCs w:val="20"/>
        </w:rPr>
        <w:t xml:space="preserve"> жаропрочные стали; 4 − высоколегированные жаропрочные стали со специальным упрочнением и никелевые сплавы</w:t>
      </w:r>
    </w:p>
    <w:p w14:paraId="3F50C13E" w14:textId="3722B1B8" w:rsidR="00E32938" w:rsidRDefault="00E32938" w:rsidP="00E32938">
      <w:pPr>
        <w:contextualSpacing/>
        <w:jc w:val="center"/>
      </w:pPr>
      <w:r>
        <w:t>Рисунок 1.</w:t>
      </w:r>
      <w:r>
        <w:t>6</w:t>
      </w:r>
      <w:r>
        <w:t xml:space="preserve"> </w:t>
      </w:r>
      <w:r w:rsidRPr="0084282F">
        <w:t>—</w:t>
      </w:r>
      <w:r>
        <w:t xml:space="preserve"> </w:t>
      </w:r>
      <w:r w:rsidRPr="00E32938">
        <w:t>Предел прочности различных материалов в зависимости от температуры</w:t>
      </w:r>
    </w:p>
    <w:p w14:paraId="68F54783" w14:textId="77777777" w:rsidR="00E32938" w:rsidRDefault="00E32938" w:rsidP="00E32938">
      <w:pPr>
        <w:pStyle w:val="a4"/>
        <w:ind w:left="0" w:firstLine="0"/>
        <w:jc w:val="center"/>
        <w:rPr>
          <w:sz w:val="24"/>
          <w:szCs w:val="24"/>
        </w:rPr>
      </w:pPr>
    </w:p>
    <w:p w14:paraId="51239D8A" w14:textId="77777777" w:rsidR="00E32938" w:rsidRPr="008A7A12" w:rsidRDefault="00E32938" w:rsidP="00E32938">
      <w:pPr>
        <w:pStyle w:val="a4"/>
        <w:ind w:left="0" w:firstLine="0"/>
        <w:jc w:val="center"/>
        <w:rPr>
          <w:sz w:val="24"/>
          <w:szCs w:val="24"/>
        </w:rPr>
      </w:pPr>
    </w:p>
    <w:p w14:paraId="309081B3" w14:textId="7502F8C5" w:rsidR="004E1876" w:rsidRDefault="00E32938" w:rsidP="004E1876">
      <w:pPr>
        <w:tabs>
          <w:tab w:val="left" w:pos="709"/>
        </w:tabs>
        <w:spacing w:line="360" w:lineRule="auto"/>
        <w:contextualSpacing/>
        <w:jc w:val="both"/>
      </w:pPr>
      <w:r>
        <w:lastRenderedPageBreak/>
        <w:tab/>
        <w:t xml:space="preserve">Как уже описывалось в пункте 1.3.3, хром является элементом, замедляющим </w:t>
      </w:r>
      <w:proofErr w:type="gramStart"/>
      <w:r w:rsidR="004E1876">
        <w:t>коррозию</w:t>
      </w:r>
      <w:proofErr w:type="gramEnd"/>
      <w:r>
        <w:t xml:space="preserve"> стали</w:t>
      </w:r>
      <w:r w:rsidR="004E1876">
        <w:t xml:space="preserve">. Стоит также учитывать, </w:t>
      </w:r>
      <w:proofErr w:type="gramStart"/>
      <w:r w:rsidR="004E1876">
        <w:t>что  помимо</w:t>
      </w:r>
      <w:proofErr w:type="gramEnd"/>
      <w:r w:rsidR="004E1876">
        <w:t xml:space="preserve"> высокого сродства к кислороду хром является карбидообразующим элементом и выделение карбида хрома по границам зерен может привести к межкристаллитной коррозии и, как следствие, </w:t>
      </w:r>
      <w:proofErr w:type="spellStart"/>
      <w:r w:rsidR="004E1876">
        <w:t>охрупчиванию</w:t>
      </w:r>
      <w:proofErr w:type="spellEnd"/>
      <w:r w:rsidR="004E1876">
        <w:t xml:space="preserve"> металла. Для предотвращения этого процесса необходимо также внедрение ЛЭ-стабилизатор, который будет иметь большее сродство к углероду.</w:t>
      </w:r>
    </w:p>
    <w:p w14:paraId="0E0E8472" w14:textId="4C2CBA21" w:rsidR="004E1876" w:rsidRDefault="004E1876" w:rsidP="004E1876">
      <w:pPr>
        <w:tabs>
          <w:tab w:val="left" w:pos="709"/>
        </w:tabs>
        <w:spacing w:line="360" w:lineRule="auto"/>
        <w:contextualSpacing/>
        <w:jc w:val="both"/>
      </w:pPr>
      <w:r>
        <w:tab/>
        <w:t>Также, недостатком данного материала может быть подверженность распуханию и радиационному росту в следствие облучение нейтронами. Однако в разделе 1.3.1 указывалось, что железо обладает малым сечением захвата нейтронов, а с учетом того, что примеси никеля и хрома будут небольшими, радиационное воздействие не должно оказывать существенного влияние на форму детали.</w:t>
      </w:r>
    </w:p>
    <w:p w14:paraId="6AED5728" w14:textId="2E358B33" w:rsidR="00717F7E" w:rsidRDefault="00717F7E" w:rsidP="004E1876">
      <w:pPr>
        <w:tabs>
          <w:tab w:val="left" w:pos="709"/>
        </w:tabs>
        <w:spacing w:line="360" w:lineRule="auto"/>
        <w:contextualSpacing/>
        <w:jc w:val="both"/>
      </w:pPr>
    </w:p>
    <w:p w14:paraId="64CE5B71" w14:textId="6F47A344" w:rsidR="00717F7E" w:rsidRPr="00717F7E" w:rsidRDefault="00717F7E" w:rsidP="00717F7E">
      <w:pPr>
        <w:pStyle w:val="a4"/>
        <w:numPr>
          <w:ilvl w:val="1"/>
          <w:numId w:val="1"/>
        </w:numPr>
        <w:rPr>
          <w:b/>
        </w:rPr>
      </w:pPr>
      <w:r w:rsidRPr="00717F7E">
        <w:rPr>
          <w:b/>
        </w:rPr>
        <w:t>Характеристика теплоносителя</w:t>
      </w:r>
    </w:p>
    <w:p w14:paraId="65E3CD4B" w14:textId="77777777" w:rsidR="00717F7E" w:rsidRDefault="00717F7E" w:rsidP="00717F7E">
      <w:pPr>
        <w:ind w:left="720"/>
      </w:pPr>
      <w:bookmarkStart w:id="6" w:name="_GoBack"/>
      <w:bookmarkEnd w:id="6"/>
    </w:p>
    <w:p w14:paraId="5729EC22" w14:textId="7E54AE90" w:rsidR="00717F7E" w:rsidRDefault="00717F7E" w:rsidP="004E1876">
      <w:pPr>
        <w:tabs>
          <w:tab w:val="left" w:pos="709"/>
        </w:tabs>
        <w:spacing w:line="360" w:lineRule="auto"/>
        <w:contextualSpacing/>
        <w:jc w:val="both"/>
      </w:pPr>
    </w:p>
    <w:p w14:paraId="6B544987" w14:textId="77777777" w:rsidR="004E1876" w:rsidRDefault="004E1876" w:rsidP="004E1876">
      <w:pPr>
        <w:tabs>
          <w:tab w:val="left" w:pos="709"/>
        </w:tabs>
        <w:spacing w:line="360" w:lineRule="auto"/>
        <w:contextualSpacing/>
        <w:jc w:val="both"/>
      </w:pPr>
    </w:p>
    <w:p w14:paraId="1B517CA0" w14:textId="77777777" w:rsidR="004E1876" w:rsidRDefault="004E1876" w:rsidP="004E1876">
      <w:pPr>
        <w:tabs>
          <w:tab w:val="left" w:pos="709"/>
        </w:tabs>
        <w:spacing w:line="360" w:lineRule="auto"/>
        <w:contextualSpacing/>
        <w:jc w:val="both"/>
      </w:pPr>
    </w:p>
    <w:p w14:paraId="2B6B4AD8" w14:textId="37617349" w:rsidR="004D31EF" w:rsidRPr="00414A49" w:rsidRDefault="004D31EF" w:rsidP="004E1876">
      <w:pPr>
        <w:tabs>
          <w:tab w:val="left" w:pos="709"/>
        </w:tabs>
        <w:spacing w:line="360" w:lineRule="auto"/>
        <w:contextualSpacing/>
        <w:jc w:val="both"/>
      </w:pPr>
      <w:r w:rsidRPr="00414A49">
        <w:br w:type="page"/>
      </w:r>
    </w:p>
    <w:p w14:paraId="6FBBA782" w14:textId="77777777" w:rsidR="00902748" w:rsidRPr="00B85A58" w:rsidRDefault="00902748" w:rsidP="00902748">
      <w:pPr>
        <w:pStyle w:val="1"/>
        <w:ind w:left="432"/>
        <w:contextualSpacing/>
      </w:pPr>
      <w:bookmarkStart w:id="7" w:name="_Toc6869028"/>
      <w:r w:rsidRPr="000F4C25">
        <w:lastRenderedPageBreak/>
        <w:t>СПИСОК</w:t>
      </w:r>
      <w:r w:rsidRPr="00B85A58">
        <w:t xml:space="preserve"> </w:t>
      </w:r>
      <w:r w:rsidRPr="000F4C25">
        <w:t>ЛИТЕРАТУРНЫХ</w:t>
      </w:r>
      <w:r w:rsidRPr="00B85A58">
        <w:t xml:space="preserve"> </w:t>
      </w:r>
      <w:r w:rsidRPr="000F4C25">
        <w:t>ИСТОЧНИКОВ</w:t>
      </w:r>
      <w:bookmarkEnd w:id="7"/>
    </w:p>
    <w:p w14:paraId="0D16283B" w14:textId="5360E008" w:rsidR="00902748" w:rsidRPr="00B91255" w:rsidRDefault="00902748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0F4C25">
        <w:fldChar w:fldCharType="begin" w:fldLock="1"/>
      </w:r>
      <w:r w:rsidRPr="000F4C25">
        <w:rPr>
          <w:lang w:val="en-US"/>
        </w:rPr>
        <w:instrText>ADDIN</w:instrText>
      </w:r>
      <w:r w:rsidRPr="00B85A58">
        <w:instrText xml:space="preserve"> </w:instrText>
      </w:r>
      <w:r w:rsidRPr="000F4C25">
        <w:rPr>
          <w:lang w:val="en-US"/>
        </w:rPr>
        <w:instrText>Mendeley</w:instrText>
      </w:r>
      <w:r w:rsidRPr="00B85A58">
        <w:instrText xml:space="preserve"> </w:instrText>
      </w:r>
      <w:r w:rsidRPr="000F4C25">
        <w:rPr>
          <w:lang w:val="en-US"/>
        </w:rPr>
        <w:instrText>Bibliography</w:instrText>
      </w:r>
      <w:r w:rsidRPr="00B85A58">
        <w:instrText xml:space="preserve"> </w:instrText>
      </w:r>
      <w:r w:rsidRPr="000F4C25">
        <w:rPr>
          <w:lang w:val="en-US"/>
        </w:rPr>
        <w:instrText>CSL</w:instrText>
      </w:r>
      <w:r w:rsidRPr="00B85A58">
        <w:instrText>_</w:instrText>
      </w:r>
      <w:r w:rsidRPr="000F4C25">
        <w:rPr>
          <w:lang w:val="en-US"/>
        </w:rPr>
        <w:instrText>BIBLIOGRAPHY</w:instrText>
      </w:r>
      <w:r w:rsidRPr="00B85A58">
        <w:instrText xml:space="preserve"> </w:instrText>
      </w:r>
      <w:r w:rsidRPr="000F4C25">
        <w:fldChar w:fldCharType="separate"/>
      </w:r>
      <w:r w:rsidRPr="00B91255">
        <w:rPr>
          <w:noProof/>
        </w:rPr>
        <w:t>1.</w:t>
      </w:r>
      <w:r w:rsidRPr="00B91255">
        <w:rPr>
          <w:noProof/>
        </w:rPr>
        <w:tab/>
      </w:r>
      <w:r w:rsidRPr="00B91255">
        <w:rPr>
          <w:color w:val="222222"/>
          <w:shd w:val="clear" w:color="auto" w:fill="FFFFFF"/>
          <w:lang w:val="en-US"/>
        </w:rPr>
        <w:t>Riordan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III</w:t>
      </w:r>
      <w:r w:rsidRPr="00B91255">
        <w:rPr>
          <w:color w:val="222222"/>
          <w:shd w:val="clear" w:color="auto" w:fill="FFFFFF"/>
        </w:rPr>
        <w:t xml:space="preserve">, </w:t>
      </w:r>
      <w:r w:rsidRPr="00B91255">
        <w:rPr>
          <w:color w:val="222222"/>
          <w:shd w:val="clear" w:color="auto" w:fill="FFFFFF"/>
          <w:lang w:val="en-US"/>
        </w:rPr>
        <w:t>John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E</w:t>
      </w:r>
      <w:r w:rsidRPr="00B91255">
        <w:rPr>
          <w:color w:val="222222"/>
          <w:shd w:val="clear" w:color="auto" w:fill="FFFFFF"/>
        </w:rPr>
        <w:t>. "</w:t>
      </w:r>
      <w:r w:rsidRPr="00B91255">
        <w:rPr>
          <w:color w:val="222222"/>
          <w:shd w:val="clear" w:color="auto" w:fill="FFFFFF"/>
          <w:lang w:val="en-US"/>
        </w:rPr>
        <w:t>Nuclear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fuel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assembly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debris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filter</w:t>
      </w:r>
      <w:r w:rsidRPr="00B91255">
        <w:rPr>
          <w:color w:val="222222"/>
          <w:shd w:val="clear" w:color="auto" w:fill="FFFFFF"/>
        </w:rPr>
        <w:t xml:space="preserve">." </w:t>
      </w:r>
      <w:r w:rsidRPr="00B91255">
        <w:rPr>
          <w:color w:val="222222"/>
          <w:shd w:val="clear" w:color="auto" w:fill="FFFFFF"/>
          <w:lang w:val="en-US"/>
        </w:rPr>
        <w:t>U</w:t>
      </w:r>
      <w:r w:rsidRPr="00B91255">
        <w:rPr>
          <w:color w:val="222222"/>
          <w:shd w:val="clear" w:color="auto" w:fill="FFFFFF"/>
        </w:rPr>
        <w:t>.</w:t>
      </w:r>
      <w:r w:rsidRPr="00B91255">
        <w:rPr>
          <w:color w:val="222222"/>
          <w:shd w:val="clear" w:color="auto" w:fill="FFFFFF"/>
          <w:lang w:val="en-US"/>
        </w:rPr>
        <w:t>S</w:t>
      </w:r>
      <w:r w:rsidRPr="00B91255">
        <w:rPr>
          <w:color w:val="222222"/>
          <w:shd w:val="clear" w:color="auto" w:fill="FFFFFF"/>
        </w:rPr>
        <w:t xml:space="preserve">. </w:t>
      </w:r>
      <w:r w:rsidRPr="00B91255">
        <w:rPr>
          <w:color w:val="222222"/>
          <w:shd w:val="clear" w:color="auto" w:fill="FFFFFF"/>
          <w:lang w:val="en-US"/>
        </w:rPr>
        <w:t>Patent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No</w:t>
      </w:r>
      <w:r w:rsidRPr="00B91255">
        <w:rPr>
          <w:color w:val="222222"/>
          <w:shd w:val="clear" w:color="auto" w:fill="FFFFFF"/>
        </w:rPr>
        <w:t xml:space="preserve">. 5,094,802. 10 </w:t>
      </w:r>
      <w:r w:rsidRPr="00B91255">
        <w:rPr>
          <w:color w:val="222222"/>
          <w:shd w:val="clear" w:color="auto" w:fill="FFFFFF"/>
          <w:lang w:val="en-US"/>
        </w:rPr>
        <w:t>Mar</w:t>
      </w:r>
      <w:r w:rsidRPr="00B91255">
        <w:rPr>
          <w:color w:val="222222"/>
          <w:shd w:val="clear" w:color="auto" w:fill="FFFFFF"/>
        </w:rPr>
        <w:t>. 1992.</w:t>
      </w:r>
    </w:p>
    <w:p w14:paraId="5E0CBB17" w14:textId="27AE01DF" w:rsidR="00902748" w:rsidRPr="00B91255" w:rsidRDefault="00902748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B91255">
        <w:rPr>
          <w:noProof/>
        </w:rPr>
        <w:t>2.</w:t>
      </w:r>
      <w:r w:rsidRPr="00B91255">
        <w:rPr>
          <w:noProof/>
        </w:rPr>
        <w:tab/>
      </w:r>
      <w:proofErr w:type="spellStart"/>
      <w:r w:rsidR="003557CE" w:rsidRPr="00B91255">
        <w:rPr>
          <w:color w:val="222222"/>
          <w:shd w:val="clear" w:color="auto" w:fill="FFFFFF"/>
          <w:lang w:val="en-US"/>
        </w:rPr>
        <w:t>DeMario</w:t>
      </w:r>
      <w:proofErr w:type="spellEnd"/>
      <w:r w:rsidR="003557CE" w:rsidRPr="00B91255">
        <w:rPr>
          <w:color w:val="222222"/>
          <w:shd w:val="clear" w:color="auto" w:fill="FFFFFF"/>
        </w:rPr>
        <w:t xml:space="preserve">, </w:t>
      </w:r>
      <w:r w:rsidR="003557CE" w:rsidRPr="00B91255">
        <w:rPr>
          <w:color w:val="222222"/>
          <w:shd w:val="clear" w:color="auto" w:fill="FFFFFF"/>
          <w:lang w:val="en-US"/>
        </w:rPr>
        <w:t>Edmund</w:t>
      </w:r>
      <w:r w:rsidR="003557CE" w:rsidRPr="00B91255">
        <w:rPr>
          <w:color w:val="222222"/>
          <w:shd w:val="clear" w:color="auto" w:fill="FFFFFF"/>
        </w:rPr>
        <w:t xml:space="preserve"> </w:t>
      </w:r>
      <w:r w:rsidR="003557CE" w:rsidRPr="00B91255">
        <w:rPr>
          <w:color w:val="222222"/>
          <w:shd w:val="clear" w:color="auto" w:fill="FFFFFF"/>
          <w:lang w:val="en-US"/>
        </w:rPr>
        <w:t>E</w:t>
      </w:r>
      <w:r w:rsidR="003557CE" w:rsidRPr="00B91255">
        <w:rPr>
          <w:color w:val="222222"/>
          <w:shd w:val="clear" w:color="auto" w:fill="FFFFFF"/>
        </w:rPr>
        <w:t>. "</w:t>
      </w:r>
      <w:r w:rsidR="003557CE" w:rsidRPr="00B91255">
        <w:rPr>
          <w:color w:val="222222"/>
          <w:shd w:val="clear" w:color="auto" w:fill="FFFFFF"/>
          <w:lang w:val="en-US"/>
        </w:rPr>
        <w:t>Nuclear</w:t>
      </w:r>
      <w:r w:rsidR="003557CE" w:rsidRPr="00B91255">
        <w:rPr>
          <w:color w:val="222222"/>
          <w:shd w:val="clear" w:color="auto" w:fill="FFFFFF"/>
        </w:rPr>
        <w:t xml:space="preserve"> </w:t>
      </w:r>
      <w:r w:rsidR="003557CE" w:rsidRPr="00B91255">
        <w:rPr>
          <w:color w:val="222222"/>
          <w:shd w:val="clear" w:color="auto" w:fill="FFFFFF"/>
          <w:lang w:val="en-US"/>
        </w:rPr>
        <w:t>fuel</w:t>
      </w:r>
      <w:r w:rsidR="003557CE" w:rsidRPr="00B91255">
        <w:rPr>
          <w:color w:val="222222"/>
          <w:shd w:val="clear" w:color="auto" w:fill="FFFFFF"/>
        </w:rPr>
        <w:t xml:space="preserve"> </w:t>
      </w:r>
      <w:r w:rsidR="003557CE" w:rsidRPr="00B91255">
        <w:rPr>
          <w:color w:val="222222"/>
          <w:shd w:val="clear" w:color="auto" w:fill="FFFFFF"/>
          <w:lang w:val="en-US"/>
        </w:rPr>
        <w:t>assembly</w:t>
      </w:r>
      <w:r w:rsidR="003557CE" w:rsidRPr="00B91255">
        <w:rPr>
          <w:color w:val="222222"/>
          <w:shd w:val="clear" w:color="auto" w:fill="FFFFFF"/>
        </w:rPr>
        <w:t xml:space="preserve"> </w:t>
      </w:r>
      <w:r w:rsidR="003557CE" w:rsidRPr="00B91255">
        <w:rPr>
          <w:color w:val="222222"/>
          <w:shd w:val="clear" w:color="auto" w:fill="FFFFFF"/>
          <w:lang w:val="en-US"/>
        </w:rPr>
        <w:t>debris</w:t>
      </w:r>
      <w:r w:rsidR="003557CE" w:rsidRPr="00B91255">
        <w:rPr>
          <w:color w:val="222222"/>
          <w:shd w:val="clear" w:color="auto" w:fill="FFFFFF"/>
        </w:rPr>
        <w:t xml:space="preserve"> </w:t>
      </w:r>
      <w:r w:rsidR="003557CE" w:rsidRPr="00B91255">
        <w:rPr>
          <w:color w:val="222222"/>
          <w:shd w:val="clear" w:color="auto" w:fill="FFFFFF"/>
          <w:lang w:val="en-US"/>
        </w:rPr>
        <w:t>resistant</w:t>
      </w:r>
      <w:r w:rsidR="003557CE" w:rsidRPr="00B91255">
        <w:rPr>
          <w:color w:val="222222"/>
          <w:shd w:val="clear" w:color="auto" w:fill="FFFFFF"/>
        </w:rPr>
        <w:t xml:space="preserve"> </w:t>
      </w:r>
      <w:r w:rsidR="003557CE" w:rsidRPr="00B91255">
        <w:rPr>
          <w:color w:val="222222"/>
          <w:shd w:val="clear" w:color="auto" w:fill="FFFFFF"/>
          <w:lang w:val="en-US"/>
        </w:rPr>
        <w:t>bottom</w:t>
      </w:r>
      <w:r w:rsidR="003557CE" w:rsidRPr="00B91255">
        <w:rPr>
          <w:color w:val="222222"/>
          <w:shd w:val="clear" w:color="auto" w:fill="FFFFFF"/>
        </w:rPr>
        <w:t xml:space="preserve"> </w:t>
      </w:r>
      <w:r w:rsidR="003557CE" w:rsidRPr="00B91255">
        <w:rPr>
          <w:color w:val="222222"/>
          <w:shd w:val="clear" w:color="auto" w:fill="FFFFFF"/>
          <w:lang w:val="en-US"/>
        </w:rPr>
        <w:t>nozzle</w:t>
      </w:r>
      <w:r w:rsidR="003557CE" w:rsidRPr="00B91255">
        <w:rPr>
          <w:color w:val="222222"/>
          <w:shd w:val="clear" w:color="auto" w:fill="FFFFFF"/>
        </w:rPr>
        <w:t xml:space="preserve">." </w:t>
      </w:r>
      <w:r w:rsidR="003557CE" w:rsidRPr="00B91255">
        <w:rPr>
          <w:color w:val="222222"/>
          <w:shd w:val="clear" w:color="auto" w:fill="FFFFFF"/>
          <w:lang w:val="en-US"/>
        </w:rPr>
        <w:t>U</w:t>
      </w:r>
      <w:r w:rsidR="003557CE" w:rsidRPr="00B91255">
        <w:rPr>
          <w:color w:val="222222"/>
          <w:shd w:val="clear" w:color="auto" w:fill="FFFFFF"/>
        </w:rPr>
        <w:t>.</w:t>
      </w:r>
      <w:r w:rsidR="003557CE" w:rsidRPr="00B91255">
        <w:rPr>
          <w:color w:val="222222"/>
          <w:shd w:val="clear" w:color="auto" w:fill="FFFFFF"/>
          <w:lang w:val="en-US"/>
        </w:rPr>
        <w:t>S</w:t>
      </w:r>
      <w:r w:rsidR="003557CE" w:rsidRPr="00B91255">
        <w:rPr>
          <w:color w:val="222222"/>
          <w:shd w:val="clear" w:color="auto" w:fill="FFFFFF"/>
        </w:rPr>
        <w:t xml:space="preserve">. </w:t>
      </w:r>
      <w:r w:rsidR="003557CE" w:rsidRPr="00B91255">
        <w:rPr>
          <w:color w:val="222222"/>
          <w:shd w:val="clear" w:color="auto" w:fill="FFFFFF"/>
          <w:lang w:val="en-US"/>
        </w:rPr>
        <w:t>Patent</w:t>
      </w:r>
      <w:r w:rsidR="003557CE" w:rsidRPr="00B91255">
        <w:rPr>
          <w:color w:val="222222"/>
          <w:shd w:val="clear" w:color="auto" w:fill="FFFFFF"/>
        </w:rPr>
        <w:t xml:space="preserve"> </w:t>
      </w:r>
      <w:r w:rsidR="003557CE" w:rsidRPr="00B91255">
        <w:rPr>
          <w:color w:val="222222"/>
          <w:shd w:val="clear" w:color="auto" w:fill="FFFFFF"/>
          <w:lang w:val="en-US"/>
        </w:rPr>
        <w:t>No</w:t>
      </w:r>
      <w:r w:rsidR="003557CE" w:rsidRPr="00B91255">
        <w:rPr>
          <w:color w:val="222222"/>
          <w:shd w:val="clear" w:color="auto" w:fill="FFFFFF"/>
        </w:rPr>
        <w:t xml:space="preserve">. 4,828,791. 9 </w:t>
      </w:r>
      <w:r w:rsidR="003557CE" w:rsidRPr="00B91255">
        <w:rPr>
          <w:color w:val="222222"/>
          <w:shd w:val="clear" w:color="auto" w:fill="FFFFFF"/>
          <w:lang w:val="en-US"/>
        </w:rPr>
        <w:t>May</w:t>
      </w:r>
      <w:r w:rsidR="003557CE" w:rsidRPr="00B91255">
        <w:rPr>
          <w:color w:val="222222"/>
          <w:shd w:val="clear" w:color="auto" w:fill="FFFFFF"/>
        </w:rPr>
        <w:t xml:space="preserve"> 1989.</w:t>
      </w:r>
    </w:p>
    <w:p w14:paraId="1E395008" w14:textId="3E91CEC7" w:rsidR="003557CE" w:rsidRPr="00B91255" w:rsidRDefault="003557CE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B91255">
        <w:rPr>
          <w:noProof/>
        </w:rPr>
        <w:t>3.</w:t>
      </w:r>
      <w:r w:rsidRPr="00B91255">
        <w:rPr>
          <w:noProof/>
        </w:rPr>
        <w:tab/>
      </w:r>
      <w:proofErr w:type="spellStart"/>
      <w:r w:rsidRPr="00B91255">
        <w:rPr>
          <w:color w:val="222222"/>
          <w:shd w:val="clear" w:color="auto" w:fill="FFFFFF"/>
          <w:lang w:val="en-US"/>
        </w:rPr>
        <w:t>Proebstle</w:t>
      </w:r>
      <w:proofErr w:type="spellEnd"/>
      <w:r w:rsidRPr="00B91255">
        <w:rPr>
          <w:color w:val="222222"/>
          <w:shd w:val="clear" w:color="auto" w:fill="FFFFFF"/>
        </w:rPr>
        <w:t xml:space="preserve">, </w:t>
      </w:r>
      <w:r w:rsidRPr="00B91255">
        <w:rPr>
          <w:color w:val="222222"/>
          <w:shd w:val="clear" w:color="auto" w:fill="FFFFFF"/>
          <w:lang w:val="en-US"/>
        </w:rPr>
        <w:t>Richard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A</w:t>
      </w:r>
      <w:r w:rsidRPr="00B91255">
        <w:rPr>
          <w:color w:val="222222"/>
          <w:shd w:val="clear" w:color="auto" w:fill="FFFFFF"/>
        </w:rPr>
        <w:t xml:space="preserve">., </w:t>
      </w:r>
      <w:r w:rsidRPr="00B91255">
        <w:rPr>
          <w:color w:val="222222"/>
          <w:shd w:val="clear" w:color="auto" w:fill="FFFFFF"/>
          <w:lang w:val="en-US"/>
        </w:rPr>
        <w:t>and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Bruce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Matzner</w:t>
      </w:r>
      <w:r w:rsidRPr="00B91255">
        <w:rPr>
          <w:color w:val="222222"/>
          <w:shd w:val="clear" w:color="auto" w:fill="FFFFFF"/>
        </w:rPr>
        <w:t>. "</w:t>
      </w:r>
      <w:r w:rsidRPr="00B91255">
        <w:rPr>
          <w:color w:val="222222"/>
          <w:shd w:val="clear" w:color="auto" w:fill="FFFFFF"/>
          <w:lang w:val="en-US"/>
        </w:rPr>
        <w:t>Lower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tie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plate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debris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catcher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for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a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nuclear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reactor</w:t>
      </w:r>
      <w:r w:rsidRPr="00B91255">
        <w:rPr>
          <w:color w:val="222222"/>
          <w:shd w:val="clear" w:color="auto" w:fill="FFFFFF"/>
        </w:rPr>
        <w:t xml:space="preserve">." </w:t>
      </w:r>
      <w:r w:rsidRPr="00B91255">
        <w:rPr>
          <w:color w:val="222222"/>
          <w:shd w:val="clear" w:color="auto" w:fill="FFFFFF"/>
          <w:lang w:val="en-US"/>
        </w:rPr>
        <w:t>U</w:t>
      </w:r>
      <w:r w:rsidRPr="00B91255">
        <w:rPr>
          <w:color w:val="222222"/>
          <w:shd w:val="clear" w:color="auto" w:fill="FFFFFF"/>
        </w:rPr>
        <w:t>.</w:t>
      </w:r>
      <w:r w:rsidRPr="00B91255">
        <w:rPr>
          <w:color w:val="222222"/>
          <w:shd w:val="clear" w:color="auto" w:fill="FFFFFF"/>
          <w:lang w:val="en-US"/>
        </w:rPr>
        <w:t>S</w:t>
      </w:r>
      <w:r w:rsidRPr="00B91255">
        <w:rPr>
          <w:color w:val="222222"/>
          <w:shd w:val="clear" w:color="auto" w:fill="FFFFFF"/>
        </w:rPr>
        <w:t xml:space="preserve">. </w:t>
      </w:r>
      <w:r w:rsidRPr="00B91255">
        <w:rPr>
          <w:color w:val="222222"/>
          <w:shd w:val="clear" w:color="auto" w:fill="FFFFFF"/>
          <w:lang w:val="en-US"/>
        </w:rPr>
        <w:t>Patent</w:t>
      </w:r>
      <w:r w:rsidRPr="00B91255">
        <w:rPr>
          <w:color w:val="222222"/>
          <w:shd w:val="clear" w:color="auto" w:fill="FFFFFF"/>
        </w:rPr>
        <w:t xml:space="preserve"> </w:t>
      </w:r>
      <w:r w:rsidRPr="00B91255">
        <w:rPr>
          <w:color w:val="222222"/>
          <w:shd w:val="clear" w:color="auto" w:fill="FFFFFF"/>
          <w:lang w:val="en-US"/>
        </w:rPr>
        <w:t>No</w:t>
      </w:r>
      <w:r w:rsidRPr="00B91255">
        <w:rPr>
          <w:color w:val="222222"/>
          <w:shd w:val="clear" w:color="auto" w:fill="FFFFFF"/>
        </w:rPr>
        <w:t xml:space="preserve">. 5,519,745. 21 </w:t>
      </w:r>
      <w:r w:rsidRPr="00B91255">
        <w:rPr>
          <w:color w:val="222222"/>
          <w:shd w:val="clear" w:color="auto" w:fill="FFFFFF"/>
          <w:lang w:val="en-US"/>
        </w:rPr>
        <w:t>May</w:t>
      </w:r>
      <w:r w:rsidRPr="00B91255">
        <w:rPr>
          <w:color w:val="222222"/>
          <w:shd w:val="clear" w:color="auto" w:fill="FFFFFF"/>
        </w:rPr>
        <w:t xml:space="preserve"> 1996.</w:t>
      </w:r>
    </w:p>
    <w:p w14:paraId="7AB676D1" w14:textId="76EB0C61" w:rsidR="003557CE" w:rsidRPr="00414A49" w:rsidRDefault="003557CE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 w:rsidRPr="00B91255">
        <w:rPr>
          <w:color w:val="222222"/>
          <w:shd w:val="clear" w:color="auto" w:fill="FFFFFF"/>
        </w:rPr>
        <w:t>4.</w:t>
      </w:r>
      <w:r w:rsidRPr="00B91255">
        <w:rPr>
          <w:color w:val="222222"/>
          <w:shd w:val="clear" w:color="auto" w:fill="FFFFFF"/>
        </w:rPr>
        <w:tab/>
      </w:r>
      <w:r w:rsidRPr="00B91255">
        <w:rPr>
          <w:noProof/>
        </w:rPr>
        <w:t xml:space="preserve">Опорная решетка-фильтр для тепловыделяющей сборки ядерного реактора: пат. 2 264 666 </w:t>
      </w:r>
      <w:r w:rsidRPr="00B91255">
        <w:rPr>
          <w:noProof/>
          <w:lang w:val="en-US"/>
        </w:rPr>
        <w:t>C</w:t>
      </w:r>
      <w:r w:rsidRPr="00B91255">
        <w:rPr>
          <w:noProof/>
        </w:rPr>
        <w:t xml:space="preserve">2 </w:t>
      </w:r>
      <w:r w:rsidRPr="00B91255">
        <w:rPr>
          <w:noProof/>
          <w:lang w:val="en-US"/>
        </w:rPr>
        <w:t>USA</w:t>
      </w:r>
      <w:r w:rsidRPr="00B91255">
        <w:rPr>
          <w:noProof/>
        </w:rPr>
        <w:t>. Россия // Кострицын В.А. и др.;</w:t>
      </w:r>
      <w:r w:rsidRPr="00B91255">
        <w:t xml:space="preserve"> </w:t>
      </w:r>
      <w:r w:rsidRPr="00B91255">
        <w:rPr>
          <w:noProof/>
        </w:rPr>
        <w:t xml:space="preserve">заявл: </w:t>
      </w:r>
      <w:r w:rsidR="00934F5B" w:rsidRPr="00B91255">
        <w:rPr>
          <w:noProof/>
        </w:rPr>
        <w:t>2010.08.12</w:t>
      </w:r>
      <w:r w:rsidRPr="00B91255">
        <w:rPr>
          <w:noProof/>
        </w:rPr>
        <w:t xml:space="preserve">; опубл: </w:t>
      </w:r>
      <w:r w:rsidR="00934F5B" w:rsidRPr="00B91255">
        <w:rPr>
          <w:noProof/>
        </w:rPr>
        <w:t>2012.04.10 Открытое акционерное общество</w:t>
      </w:r>
      <w:r w:rsidR="00934F5B" w:rsidRPr="00B91255">
        <w:rPr>
          <w:noProof/>
          <w:lang w:val="en-US"/>
        </w:rPr>
        <w:t xml:space="preserve"> "</w:t>
      </w:r>
      <w:r w:rsidR="00934F5B" w:rsidRPr="00B91255">
        <w:rPr>
          <w:noProof/>
        </w:rPr>
        <w:t>Машинос</w:t>
      </w:r>
      <w:r w:rsidR="00934F5B" w:rsidRPr="00934F5B">
        <w:rPr>
          <w:noProof/>
        </w:rPr>
        <w:t>троительный</w:t>
      </w:r>
      <w:r w:rsidR="00934F5B" w:rsidRPr="00414A49">
        <w:rPr>
          <w:noProof/>
          <w:lang w:val="en-US"/>
        </w:rPr>
        <w:t xml:space="preserve"> </w:t>
      </w:r>
      <w:r w:rsidR="00934F5B" w:rsidRPr="00934F5B">
        <w:rPr>
          <w:noProof/>
        </w:rPr>
        <w:t>завод</w:t>
      </w:r>
      <w:r w:rsidR="00934F5B" w:rsidRPr="00414A49">
        <w:rPr>
          <w:noProof/>
          <w:lang w:val="en-US"/>
        </w:rPr>
        <w:t>" (RU)</w:t>
      </w:r>
    </w:p>
    <w:p w14:paraId="3246D5DB" w14:textId="1D7C5C48" w:rsidR="003550C0" w:rsidRPr="00B91255" w:rsidRDefault="003550C0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  <w:r w:rsidRPr="00414A49">
        <w:rPr>
          <w:noProof/>
          <w:lang w:val="en-US"/>
        </w:rPr>
        <w:t>5.</w:t>
      </w:r>
      <w:r w:rsidRPr="00414A49">
        <w:rPr>
          <w:noProof/>
          <w:lang w:val="en-US"/>
        </w:rPr>
        <w:tab/>
      </w:r>
      <w:r w:rsidRPr="003550C0">
        <w:rPr>
          <w:noProof/>
        </w:rPr>
        <w:t>Опорная</w:t>
      </w:r>
      <w:r w:rsidRPr="00414A49">
        <w:rPr>
          <w:noProof/>
          <w:lang w:val="en-US"/>
        </w:rPr>
        <w:t xml:space="preserve"> </w:t>
      </w:r>
      <w:r w:rsidRPr="003550C0">
        <w:rPr>
          <w:noProof/>
        </w:rPr>
        <w:t>решетка</w:t>
      </w:r>
      <w:r w:rsidRPr="00414A49">
        <w:rPr>
          <w:noProof/>
          <w:lang w:val="en-US"/>
        </w:rPr>
        <w:t>-</w:t>
      </w:r>
      <w:r w:rsidRPr="003550C0">
        <w:rPr>
          <w:noProof/>
        </w:rPr>
        <w:t>фильтр</w:t>
      </w:r>
      <w:r w:rsidRPr="00414A49">
        <w:rPr>
          <w:noProof/>
          <w:lang w:val="en-US"/>
        </w:rPr>
        <w:t xml:space="preserve"> </w:t>
      </w:r>
      <w:r w:rsidRPr="003550C0">
        <w:rPr>
          <w:noProof/>
        </w:rPr>
        <w:t>для</w:t>
      </w:r>
      <w:r w:rsidRPr="00414A49">
        <w:rPr>
          <w:noProof/>
          <w:lang w:val="en-US"/>
        </w:rPr>
        <w:t xml:space="preserve"> </w:t>
      </w:r>
      <w:r w:rsidRPr="003550C0">
        <w:rPr>
          <w:noProof/>
        </w:rPr>
        <w:t>тепловыделяющей</w:t>
      </w:r>
      <w:r w:rsidRPr="00414A49">
        <w:rPr>
          <w:noProof/>
          <w:lang w:val="en-US"/>
        </w:rPr>
        <w:t xml:space="preserve"> </w:t>
      </w:r>
      <w:r w:rsidRPr="003550C0">
        <w:rPr>
          <w:noProof/>
        </w:rPr>
        <w:t>сборки</w:t>
      </w:r>
      <w:r w:rsidRPr="00414A49">
        <w:rPr>
          <w:noProof/>
          <w:lang w:val="en-US"/>
        </w:rPr>
        <w:t xml:space="preserve"> </w:t>
      </w:r>
      <w:r w:rsidRPr="003550C0">
        <w:rPr>
          <w:noProof/>
        </w:rPr>
        <w:t>ядерного</w:t>
      </w:r>
      <w:r w:rsidRPr="00414A49">
        <w:rPr>
          <w:noProof/>
          <w:lang w:val="en-US"/>
        </w:rPr>
        <w:t xml:space="preserve"> </w:t>
      </w:r>
      <w:r w:rsidRPr="003550C0">
        <w:rPr>
          <w:noProof/>
        </w:rPr>
        <w:t>реактора</w:t>
      </w:r>
      <w:r w:rsidRPr="00414A49">
        <w:rPr>
          <w:noProof/>
          <w:lang w:val="en-US"/>
        </w:rPr>
        <w:t xml:space="preserve"> 2 639 716 https://yandex.ru/patents/doc/RU2639716C1_20171222</w:t>
      </w:r>
    </w:p>
    <w:p w14:paraId="46ECF22C" w14:textId="421EEF0F" w:rsidR="00471D20" w:rsidRPr="00414A49" w:rsidRDefault="00471D20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 w:rsidRPr="00471D20">
        <w:rPr>
          <w:noProof/>
          <w:lang w:val="en-US"/>
        </w:rPr>
        <w:t>6.</w:t>
      </w:r>
      <w:r w:rsidRPr="00471D20">
        <w:rPr>
          <w:noProof/>
          <w:lang w:val="en-US"/>
        </w:rPr>
        <w:tab/>
        <w:t xml:space="preserve">Meija, Juris; et al. (2016). "Atomic weights of the elements 2013 (IUPAC Technical Report)". </w:t>
      </w:r>
      <w:r w:rsidRPr="00414A49">
        <w:rPr>
          <w:noProof/>
          <w:lang w:val="en-US"/>
        </w:rPr>
        <w:t>Pure and Applied Chemistry. 88 (3): 265–91. doi:10.1515/pac-2015-0305</w:t>
      </w:r>
    </w:p>
    <w:p w14:paraId="37C5E625" w14:textId="046D2E96" w:rsidR="00BA22BA" w:rsidRDefault="00BA22BA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>
        <w:rPr>
          <w:noProof/>
          <w:lang w:val="en-US"/>
        </w:rPr>
        <w:t>7.</w:t>
      </w:r>
      <w:r>
        <w:rPr>
          <w:noProof/>
          <w:lang w:val="en-US"/>
        </w:rPr>
        <w:tab/>
      </w:r>
      <w:r w:rsidRPr="00BA22BA">
        <w:rPr>
          <w:noProof/>
          <w:lang w:val="en-US"/>
        </w:rPr>
        <w:t>Callister, "Materials Science and Engineering," Wiley (1997)</w:t>
      </w:r>
    </w:p>
    <w:p w14:paraId="6BA0EAA2" w14:textId="1F79DBB1" w:rsidR="007B49C6" w:rsidRDefault="007B49C6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 w:rsidRPr="007B49C6">
        <w:rPr>
          <w:noProof/>
          <w:lang w:val="en-US"/>
        </w:rPr>
        <w:t>8.</w:t>
      </w:r>
      <w:r w:rsidRPr="007B49C6">
        <w:rPr>
          <w:noProof/>
          <w:lang w:val="en-US"/>
        </w:rPr>
        <w:tab/>
        <w:t>Stoller, Roger E. "The role of cascade energy and temperature in primary defect formation in iron." Journal of nuclear materials 276.1-3 (2000): 22-32.</w:t>
      </w:r>
    </w:p>
    <w:p w14:paraId="20EDDB83" w14:textId="442266CC" w:rsidR="00B85A58" w:rsidRDefault="00B85A58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  <w:r>
        <w:rPr>
          <w:noProof/>
          <w:lang w:val="en-US"/>
        </w:rPr>
        <w:t>9.</w:t>
      </w:r>
      <w:r>
        <w:rPr>
          <w:noProof/>
          <w:lang w:val="en-US"/>
        </w:rPr>
        <w:tab/>
      </w:r>
      <w:r>
        <w:rPr>
          <w:noProof/>
        </w:rPr>
        <w:t>Калин том 2</w:t>
      </w:r>
    </w:p>
    <w:p w14:paraId="5E2105DE" w14:textId="77777777" w:rsidR="00CF5429" w:rsidRDefault="003F57A6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 w:rsidRPr="003F57A6">
        <w:rPr>
          <w:noProof/>
          <w:lang w:val="en-US"/>
        </w:rPr>
        <w:t>10.</w:t>
      </w:r>
      <w:r w:rsidRPr="003F57A6">
        <w:rPr>
          <w:noProof/>
          <w:lang w:val="en-US"/>
        </w:rPr>
        <w:tab/>
        <w:t>Iron (Fe) - Properties, Applications https://www.azom.com/article.aspx?ArticleID=9094#</w:t>
      </w:r>
    </w:p>
    <w:p w14:paraId="76CE6B2F" w14:textId="4BD46ADF" w:rsidR="003F57A6" w:rsidRDefault="00CF5429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  <w:r>
        <w:rPr>
          <w:noProof/>
        </w:rPr>
        <w:t>11.</w:t>
      </w:r>
      <w:r>
        <w:rPr>
          <w:noProof/>
        </w:rPr>
        <w:tab/>
      </w:r>
      <w:r w:rsidR="009D76FA" w:rsidRPr="0052649B">
        <w:rPr>
          <w:noProof/>
        </w:rPr>
        <w:t>Марков С. И., Дурынин В. А., Мохов В. А. Сталь марок 15Х2НМФА, 15Х2НМФА-А и 15Х2НМФА класс 1 для корпуса реактора проекта ВВЭР-ТОИ //Тяжелое машиностроение. – 2013. – №. 3. – С. 2-5.</w:t>
      </w:r>
    </w:p>
    <w:p w14:paraId="20E18BB1" w14:textId="2F14DCBB" w:rsidR="0052649B" w:rsidRDefault="0052649B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  <w:r>
        <w:rPr>
          <w:noProof/>
        </w:rPr>
        <w:t>12.</w:t>
      </w:r>
      <w:r>
        <w:rPr>
          <w:noProof/>
        </w:rPr>
        <w:tab/>
      </w:r>
      <w:r w:rsidR="009D76FA" w:rsidRPr="00CF5429">
        <w:rPr>
          <w:noProof/>
        </w:rPr>
        <w:t>Колпаков Г. Н., Селиваникова О. В. Конструкции твэлов, каналов и активных зон энергетических реакторов. – 2009.</w:t>
      </w:r>
    </w:p>
    <w:p w14:paraId="259501DE" w14:textId="377378A6" w:rsidR="00FB6B76" w:rsidRDefault="00FB6B76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 w:rsidRPr="009D76FA">
        <w:rPr>
          <w:noProof/>
        </w:rPr>
        <w:t>1</w:t>
      </w:r>
      <w:r w:rsidR="0052649B">
        <w:rPr>
          <w:noProof/>
        </w:rPr>
        <w:t>3</w:t>
      </w:r>
      <w:r w:rsidRPr="009D76FA">
        <w:rPr>
          <w:noProof/>
        </w:rPr>
        <w:t>.</w:t>
      </w:r>
      <w:r w:rsidRPr="009D76FA">
        <w:rPr>
          <w:noProof/>
        </w:rPr>
        <w:tab/>
        <w:t>"</w:t>
      </w:r>
      <w:r w:rsidRPr="00FB6B76">
        <w:rPr>
          <w:noProof/>
          <w:lang w:val="en-US"/>
        </w:rPr>
        <w:t>Nickel</w:t>
      </w:r>
      <w:r w:rsidRPr="009D76FA">
        <w:rPr>
          <w:noProof/>
        </w:rPr>
        <w:t xml:space="preserve"> </w:t>
      </w:r>
      <w:r w:rsidRPr="00FB6B76">
        <w:rPr>
          <w:noProof/>
          <w:lang w:val="en-US"/>
        </w:rPr>
        <w:t>Use</w:t>
      </w:r>
      <w:r w:rsidRPr="009D76FA">
        <w:rPr>
          <w:noProof/>
        </w:rPr>
        <w:t xml:space="preserve"> </w:t>
      </w:r>
      <w:r w:rsidRPr="00FB6B76">
        <w:rPr>
          <w:noProof/>
          <w:lang w:val="en-US"/>
        </w:rPr>
        <w:t>In</w:t>
      </w:r>
      <w:r w:rsidRPr="009D76FA">
        <w:rPr>
          <w:noProof/>
        </w:rPr>
        <w:t xml:space="preserve"> </w:t>
      </w:r>
      <w:r w:rsidRPr="00FB6B76">
        <w:rPr>
          <w:noProof/>
          <w:lang w:val="en-US"/>
        </w:rPr>
        <w:t>Society</w:t>
      </w:r>
      <w:r w:rsidRPr="009D76FA">
        <w:rPr>
          <w:noProof/>
        </w:rPr>
        <w:t xml:space="preserve">". </w:t>
      </w:r>
      <w:r w:rsidRPr="00FB6B76">
        <w:rPr>
          <w:noProof/>
          <w:lang w:val="en-US"/>
        </w:rPr>
        <w:t>Nickel Institute. Archived from the original on September 21, 2017</w:t>
      </w:r>
    </w:p>
    <w:p w14:paraId="63E83B97" w14:textId="79288F90" w:rsidR="00A216C8" w:rsidRDefault="00A216C8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  <w:r w:rsidRPr="00A216C8">
        <w:rPr>
          <w:noProof/>
        </w:rPr>
        <w:t>14.</w:t>
      </w:r>
      <w:r w:rsidRPr="00A216C8">
        <w:rPr>
          <w:noProof/>
        </w:rPr>
        <w:tab/>
        <w:t>Влияние легирующих элементов на свойства стали и сплавов https://tochmeh.ru/info/lego.php</w:t>
      </w:r>
    </w:p>
    <w:p w14:paraId="24187A7B" w14:textId="4B3400AA" w:rsidR="00D026DC" w:rsidRDefault="00D026DC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  <w:r>
        <w:rPr>
          <w:noProof/>
        </w:rPr>
        <w:t>15</w:t>
      </w:r>
      <w:r>
        <w:rPr>
          <w:noProof/>
        </w:rPr>
        <w:tab/>
      </w:r>
      <w:r w:rsidRPr="00D026DC">
        <w:rPr>
          <w:noProof/>
        </w:rPr>
        <w:t>Каховский Н. И. Сварка нержавеющих сталей. – Рипол Классик, 2013.</w:t>
      </w:r>
    </w:p>
    <w:p w14:paraId="250A6428" w14:textId="3927F309" w:rsidR="003200A4" w:rsidRDefault="003200A4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</w:pPr>
      <w:r w:rsidRPr="003200A4">
        <w:rPr>
          <w:noProof/>
        </w:rPr>
        <w:t>16</w:t>
      </w:r>
      <w:r w:rsidRPr="003200A4">
        <w:rPr>
          <w:noProof/>
        </w:rPr>
        <w:tab/>
      </w:r>
      <w:r>
        <w:rPr>
          <w:noProof/>
        </w:rPr>
        <w:t xml:space="preserve">Влияние легирующих элементов на жаропрочность аустенитных сталей </w:t>
      </w:r>
      <w:hyperlink r:id="rId16" w:history="1">
        <w:r>
          <w:rPr>
            <w:rStyle w:val="a7"/>
          </w:rPr>
          <w:t>https://ooo-novstal.ru/spravka/vliyanie_legiruyuwih_elemetov.html</w:t>
        </w:r>
      </w:hyperlink>
    </w:p>
    <w:p w14:paraId="4CA3619B" w14:textId="5728D65E" w:rsidR="008A7A12" w:rsidRDefault="008A7A12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</w:pPr>
      <w:r>
        <w:t>17</w:t>
      </w:r>
      <w:r>
        <w:tab/>
      </w:r>
      <w:proofErr w:type="spellStart"/>
      <w:r w:rsidRPr="008A7A12">
        <w:t>Асмолов</w:t>
      </w:r>
      <w:proofErr w:type="spellEnd"/>
      <w:r w:rsidRPr="008A7A12">
        <w:t xml:space="preserve"> В. Г. и др. ГОЛОВНОЙ БЛОК НОВОГО ПОКОЛЕНИЯ–ОСОБЕННОСТИ ПРОЕКТА ВВЭР-1200.</w:t>
      </w:r>
    </w:p>
    <w:p w14:paraId="54B4AA9D" w14:textId="61172967" w:rsidR="002C74EC" w:rsidRDefault="002C74EC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</w:pPr>
      <w:r>
        <w:t>18</w:t>
      </w:r>
      <w:r>
        <w:tab/>
        <w:t>Калин 6</w:t>
      </w:r>
    </w:p>
    <w:p w14:paraId="7B298C29" w14:textId="77777777" w:rsidR="003200A4" w:rsidRPr="003200A4" w:rsidRDefault="003200A4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</w:p>
    <w:p w14:paraId="2539439F" w14:textId="77777777" w:rsidR="003550C0" w:rsidRPr="00A216C8" w:rsidRDefault="003550C0" w:rsidP="003557CE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69E5293A" w14:textId="4F8E5102" w:rsidR="00902748" w:rsidRPr="00A216C8" w:rsidRDefault="00902748" w:rsidP="00902748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248E197A" w14:textId="176B815F" w:rsidR="004D31EF" w:rsidRPr="00A73583" w:rsidRDefault="00902748" w:rsidP="00902748">
      <w:pPr>
        <w:spacing w:line="360" w:lineRule="auto"/>
      </w:pPr>
      <w:r w:rsidRPr="000F4C25">
        <w:fldChar w:fldCharType="end"/>
      </w:r>
    </w:p>
    <w:sectPr w:rsidR="004D31EF" w:rsidRPr="00A73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52293"/>
    <w:multiLevelType w:val="hybridMultilevel"/>
    <w:tmpl w:val="1FFC8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9035A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391393D"/>
    <w:multiLevelType w:val="hybridMultilevel"/>
    <w:tmpl w:val="EB2EFB70"/>
    <w:lvl w:ilvl="0" w:tplc="BDE46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0F6113F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73A8518C"/>
    <w:multiLevelType w:val="multilevel"/>
    <w:tmpl w:val="76D07A0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3E8"/>
    <w:rsid w:val="000E4638"/>
    <w:rsid w:val="00113E44"/>
    <w:rsid w:val="001615CB"/>
    <w:rsid w:val="001C21B8"/>
    <w:rsid w:val="001E388B"/>
    <w:rsid w:val="001E3944"/>
    <w:rsid w:val="00263468"/>
    <w:rsid w:val="00266B9A"/>
    <w:rsid w:val="002838A7"/>
    <w:rsid w:val="002C74EC"/>
    <w:rsid w:val="003200A4"/>
    <w:rsid w:val="00331CB1"/>
    <w:rsid w:val="003550C0"/>
    <w:rsid w:val="003557CE"/>
    <w:rsid w:val="003642D5"/>
    <w:rsid w:val="003B36CE"/>
    <w:rsid w:val="003C4C03"/>
    <w:rsid w:val="003F57A6"/>
    <w:rsid w:val="003F5B78"/>
    <w:rsid w:val="00414A49"/>
    <w:rsid w:val="00436DAD"/>
    <w:rsid w:val="00471D20"/>
    <w:rsid w:val="004A1472"/>
    <w:rsid w:val="004D31EF"/>
    <w:rsid w:val="004E1876"/>
    <w:rsid w:val="00503314"/>
    <w:rsid w:val="0052649B"/>
    <w:rsid w:val="00577925"/>
    <w:rsid w:val="005C06DA"/>
    <w:rsid w:val="005C4D9E"/>
    <w:rsid w:val="005E03E8"/>
    <w:rsid w:val="00600757"/>
    <w:rsid w:val="00605551"/>
    <w:rsid w:val="006A2C09"/>
    <w:rsid w:val="006F0CCF"/>
    <w:rsid w:val="00717F7E"/>
    <w:rsid w:val="00791EEE"/>
    <w:rsid w:val="0079710D"/>
    <w:rsid w:val="007B49C6"/>
    <w:rsid w:val="0080305D"/>
    <w:rsid w:val="00824A39"/>
    <w:rsid w:val="00854AB6"/>
    <w:rsid w:val="008A7A12"/>
    <w:rsid w:val="008B6758"/>
    <w:rsid w:val="008F2C5F"/>
    <w:rsid w:val="00902748"/>
    <w:rsid w:val="00912463"/>
    <w:rsid w:val="00934F5B"/>
    <w:rsid w:val="0096309B"/>
    <w:rsid w:val="00992FEF"/>
    <w:rsid w:val="009C2A1D"/>
    <w:rsid w:val="009D76FA"/>
    <w:rsid w:val="009F70D4"/>
    <w:rsid w:val="00A216C8"/>
    <w:rsid w:val="00A46083"/>
    <w:rsid w:val="00A50621"/>
    <w:rsid w:val="00A73583"/>
    <w:rsid w:val="00A74234"/>
    <w:rsid w:val="00A838B2"/>
    <w:rsid w:val="00AB364A"/>
    <w:rsid w:val="00AD4D7C"/>
    <w:rsid w:val="00AE1708"/>
    <w:rsid w:val="00B24F6B"/>
    <w:rsid w:val="00B36000"/>
    <w:rsid w:val="00B85A58"/>
    <w:rsid w:val="00B91255"/>
    <w:rsid w:val="00BA22BA"/>
    <w:rsid w:val="00C238CF"/>
    <w:rsid w:val="00C26806"/>
    <w:rsid w:val="00C73E69"/>
    <w:rsid w:val="00CA6888"/>
    <w:rsid w:val="00CC01F5"/>
    <w:rsid w:val="00CC2F8A"/>
    <w:rsid w:val="00CC7054"/>
    <w:rsid w:val="00CE4D93"/>
    <w:rsid w:val="00CF5429"/>
    <w:rsid w:val="00D026DC"/>
    <w:rsid w:val="00D16F2F"/>
    <w:rsid w:val="00D21BF9"/>
    <w:rsid w:val="00D348C2"/>
    <w:rsid w:val="00D96BE3"/>
    <w:rsid w:val="00DC0C34"/>
    <w:rsid w:val="00DD7C97"/>
    <w:rsid w:val="00DF4FA1"/>
    <w:rsid w:val="00E32938"/>
    <w:rsid w:val="00E474BF"/>
    <w:rsid w:val="00E673D4"/>
    <w:rsid w:val="00E73881"/>
    <w:rsid w:val="00E913F3"/>
    <w:rsid w:val="00EB5116"/>
    <w:rsid w:val="00EC58D2"/>
    <w:rsid w:val="00EF05AE"/>
    <w:rsid w:val="00F267E0"/>
    <w:rsid w:val="00F26F74"/>
    <w:rsid w:val="00FA2E78"/>
    <w:rsid w:val="00FB6B76"/>
    <w:rsid w:val="00FE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31F73"/>
  <w15:chartTrackingRefBased/>
  <w15:docId w15:val="{470842E5-3F86-4089-A8C1-1C133956E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68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0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6F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1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31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(2)_"/>
    <w:link w:val="210"/>
    <w:locked/>
    <w:rsid w:val="00CA6888"/>
    <w:rPr>
      <w:rFonts w:ascii="Arial" w:hAnsi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rsid w:val="00CA6888"/>
    <w:pPr>
      <w:widowControl w:val="0"/>
      <w:shd w:val="clear" w:color="auto" w:fill="FFFFFF"/>
      <w:spacing w:after="60" w:line="240" w:lineRule="atLeast"/>
      <w:jc w:val="right"/>
    </w:pPr>
    <w:rPr>
      <w:rFonts w:ascii="Arial" w:eastAsiaTheme="minorHAnsi" w:hAnsi="Arial" w:cstheme="minorBidi"/>
      <w:sz w:val="19"/>
      <w:szCs w:val="19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6007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aliases w:val="ВВЕДЕНИЕ"/>
    <w:basedOn w:val="a"/>
    <w:next w:val="1"/>
    <w:uiPriority w:val="39"/>
    <w:unhideWhenUsed/>
    <w:qFormat/>
    <w:rsid w:val="00600757"/>
    <w:pPr>
      <w:spacing w:line="360" w:lineRule="auto"/>
      <w:jc w:val="both"/>
    </w:pPr>
    <w:rPr>
      <w:rFonts w:eastAsiaTheme="majorEastAsia" w:cs="Arial"/>
      <w:b/>
      <w:spacing w:val="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26F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D31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D31E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4">
    <w:name w:val="List Paragraph"/>
    <w:basedOn w:val="a"/>
    <w:qFormat/>
    <w:rsid w:val="004D31EF"/>
    <w:pPr>
      <w:spacing w:before="120" w:after="120" w:line="360" w:lineRule="auto"/>
      <w:ind w:left="720" w:firstLine="851"/>
      <w:contextualSpacing/>
      <w:jc w:val="both"/>
    </w:pPr>
    <w:rPr>
      <w:rFonts w:eastAsia="MS Mincho"/>
      <w:color w:val="2D2D2D"/>
      <w:spacing w:val="2"/>
      <w:sz w:val="26"/>
      <w:szCs w:val="26"/>
      <w:lang w:eastAsia="en-US"/>
    </w:rPr>
  </w:style>
  <w:style w:type="table" w:styleId="a5">
    <w:name w:val="Table Grid"/>
    <w:basedOn w:val="a1"/>
    <w:uiPriority w:val="59"/>
    <w:rsid w:val="004D31EF"/>
    <w:pPr>
      <w:spacing w:after="0" w:line="240" w:lineRule="auto"/>
    </w:pPr>
    <w:rPr>
      <w:rFonts w:ascii="Times New Roman" w:eastAsia="MS Mincho" w:hAnsi="Times New Roman" w:cs="Times New Roman"/>
      <w:color w:val="2D2D2D"/>
      <w:spacing w:val="2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934F5B"/>
    <w:rPr>
      <w:color w:val="808080"/>
    </w:rPr>
  </w:style>
  <w:style w:type="character" w:styleId="a7">
    <w:name w:val="Hyperlink"/>
    <w:basedOn w:val="a0"/>
    <w:uiPriority w:val="99"/>
    <w:semiHidden/>
    <w:unhideWhenUsed/>
    <w:rsid w:val="003200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7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ooo-novstal.ru/spravka/vliyanie_legiruyuwih_elemetov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78801-06D0-4252-9EAC-D2164768B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13</Pages>
  <Words>3756</Words>
  <Characters>21410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Anvar Khafizov</dc:creator>
  <cp:keywords/>
  <dc:description/>
  <cp:lastModifiedBy>Anvar Khafizov</cp:lastModifiedBy>
  <cp:revision>16</cp:revision>
  <dcterms:created xsi:type="dcterms:W3CDTF">2020-03-09T07:46:00Z</dcterms:created>
  <dcterms:modified xsi:type="dcterms:W3CDTF">2020-03-24T09:12:00Z</dcterms:modified>
</cp:coreProperties>
</file>