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6A253" w14:textId="77777777" w:rsidR="00534AC4" w:rsidRDefault="00534AC4" w:rsidP="00534AC4">
      <w:pPr>
        <w:jc w:val="center"/>
        <w:rPr>
          <w:b/>
        </w:rPr>
      </w:pPr>
      <w:r>
        <w:rPr>
          <w:b/>
        </w:rPr>
        <w:t>Лабораторная работа №1</w:t>
      </w:r>
    </w:p>
    <w:p w14:paraId="397E2710" w14:textId="77777777" w:rsidR="00534AC4" w:rsidRDefault="00534AC4" w:rsidP="00534AC4"/>
    <w:p w14:paraId="37AD73A5" w14:textId="77777777" w:rsidR="00534AC4" w:rsidRDefault="00534AC4" w:rsidP="00534AC4">
      <w:pPr>
        <w:jc w:val="center"/>
        <w:rPr>
          <w:b/>
        </w:rPr>
      </w:pPr>
      <w:r>
        <w:rPr>
          <w:b/>
        </w:rPr>
        <w:t>Распараллеливание по данным для циклов</w:t>
      </w:r>
    </w:p>
    <w:p w14:paraId="143A4AD3" w14:textId="77777777" w:rsidR="00534AC4" w:rsidRDefault="00534AC4" w:rsidP="00534AC4"/>
    <w:p w14:paraId="1B5537E1" w14:textId="77777777" w:rsidR="00534AC4" w:rsidRDefault="00534AC4" w:rsidP="00534AC4">
      <w:pPr>
        <w:ind w:firstLine="540"/>
        <w:jc w:val="both"/>
      </w:pPr>
      <w:r>
        <w:rPr>
          <w:b/>
          <w:u w:val="single"/>
        </w:rPr>
        <w:t>Цель:</w:t>
      </w:r>
      <w:r>
        <w:t xml:space="preserve"> изучить основные особенности распараллеливания данных по циклам в </w:t>
      </w:r>
      <w:r>
        <w:rPr>
          <w:lang w:val="en-US"/>
        </w:rPr>
        <w:t>OpenMP</w:t>
      </w:r>
      <w:r>
        <w:t xml:space="preserve"> на примере использования в рамках языка С++.</w:t>
      </w:r>
    </w:p>
    <w:p w14:paraId="17018749" w14:textId="16CFDE6E" w:rsidR="00F024E0" w:rsidRDefault="00F024E0"/>
    <w:p w14:paraId="2F5D1A47" w14:textId="6809189F" w:rsidR="00534AC4" w:rsidRDefault="00534AC4" w:rsidP="00534AC4">
      <w:pPr>
        <w:ind w:firstLine="540"/>
      </w:pPr>
      <w:r>
        <w:rPr>
          <w:b/>
          <w:u w:val="single"/>
        </w:rPr>
        <w:t xml:space="preserve">Лабораторные задания </w:t>
      </w:r>
      <w:r>
        <w:t xml:space="preserve">(№ варианта = </w:t>
      </w:r>
      <w:r>
        <w:rPr>
          <w:lang w:val="en-US"/>
        </w:rPr>
        <w:t>1</w:t>
      </w:r>
      <w:r>
        <w:t>)</w:t>
      </w:r>
    </w:p>
    <w:p w14:paraId="21C5D509" w14:textId="77777777" w:rsidR="00534AC4" w:rsidRDefault="00534AC4" w:rsidP="00534AC4">
      <w:pPr>
        <w:ind w:firstLine="540"/>
        <w:rPr>
          <w:b/>
        </w:rPr>
      </w:pPr>
    </w:p>
    <w:p w14:paraId="601EA74B" w14:textId="77777777" w:rsidR="000D5831" w:rsidRPr="000D5831" w:rsidRDefault="00534AC4" w:rsidP="000D5831">
      <w:pPr>
        <w:jc w:val="both"/>
      </w:pPr>
      <w:r w:rsidRPr="000D5831">
        <w:rPr>
          <w:b/>
        </w:rPr>
        <w:t xml:space="preserve">Задание 1. </w:t>
      </w:r>
    </w:p>
    <w:p w14:paraId="3D8D5035" w14:textId="29B35708" w:rsidR="000D5831" w:rsidRDefault="00534AC4" w:rsidP="000D5831">
      <w:pPr>
        <w:pStyle w:val="a3"/>
        <w:numPr>
          <w:ilvl w:val="0"/>
          <w:numId w:val="1"/>
        </w:numPr>
        <w:jc w:val="both"/>
      </w:pPr>
      <w:r>
        <w:t xml:space="preserve">Написать на </w:t>
      </w:r>
      <w:r w:rsidRPr="000D5831">
        <w:rPr>
          <w:lang w:val="en-US"/>
        </w:rPr>
        <w:t>C</w:t>
      </w:r>
      <w:r>
        <w:t xml:space="preserve">++ программу в соответствии с вариантом задания, при этом программы должны оптимально использовать предлагающиеся вычислительные ресурсы. Для реализации многопоточности использовать технологию </w:t>
      </w:r>
      <w:r w:rsidRPr="000D5831">
        <w:rPr>
          <w:lang w:val="en-US"/>
        </w:rPr>
        <w:t>OpenMP</w:t>
      </w:r>
      <w:r>
        <w:t xml:space="preserve">. </w:t>
      </w:r>
    </w:p>
    <w:p w14:paraId="60AFAEC9" w14:textId="77777777" w:rsidR="000D5831" w:rsidRDefault="00534AC4" w:rsidP="000D5831">
      <w:pPr>
        <w:pStyle w:val="a3"/>
        <w:numPr>
          <w:ilvl w:val="0"/>
          <w:numId w:val="1"/>
        </w:numPr>
        <w:jc w:val="both"/>
      </w:pPr>
      <w:r>
        <w:t xml:space="preserve">Измерять время работы программы для различных значений параметров. </w:t>
      </w:r>
      <w:r w:rsidRPr="000D5831">
        <w:rPr>
          <w:b/>
        </w:rPr>
        <w:t>Результаты занести в отчёт.</w:t>
      </w:r>
      <w:r>
        <w:t xml:space="preserve"> </w:t>
      </w:r>
    </w:p>
    <w:p w14:paraId="3D8A796F" w14:textId="714AE13C" w:rsidR="00534AC4" w:rsidRPr="000D5831" w:rsidRDefault="00534AC4" w:rsidP="000D5831">
      <w:pPr>
        <w:pStyle w:val="a3"/>
        <w:numPr>
          <w:ilvl w:val="0"/>
          <w:numId w:val="1"/>
        </w:numPr>
        <w:jc w:val="both"/>
        <w:rPr>
          <w:b/>
        </w:rPr>
      </w:pPr>
      <w:r>
        <w:t xml:space="preserve">Также, при запуске программ, запустить диспетчер задач </w:t>
      </w:r>
      <w:r w:rsidRPr="000D5831">
        <w:rPr>
          <w:lang w:val="en-US"/>
        </w:rPr>
        <w:t>Windows</w:t>
      </w:r>
      <w:r>
        <w:t xml:space="preserve">, в нём установить счётчик потоков, и просмотреть сколько потоков выполнения использует процесс, соответствующий запущенной программе. </w:t>
      </w:r>
      <w:r w:rsidRPr="000D5831">
        <w:rPr>
          <w:b/>
        </w:rPr>
        <w:t>Результаты также занести в отчёт.</w:t>
      </w:r>
    </w:p>
    <w:p w14:paraId="046175E3" w14:textId="77777777" w:rsidR="00534AC4" w:rsidRDefault="00534AC4" w:rsidP="00534AC4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9"/>
        <w:gridCol w:w="7706"/>
      </w:tblGrid>
      <w:tr w:rsidR="00534AC4" w14:paraId="19E2FE33" w14:textId="77777777" w:rsidTr="000D583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41C9" w14:textId="77777777" w:rsidR="00534AC4" w:rsidRDefault="00534AC4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77F7" w14:textId="77777777" w:rsidR="00534AC4" w:rsidRDefault="00534AC4">
            <w:pPr>
              <w:rPr>
                <w:b/>
              </w:rPr>
            </w:pPr>
            <w:r>
              <w:rPr>
                <w:b/>
              </w:rPr>
              <w:t>Задание: написать программы, демонстрирующие работу следующей функции:</w:t>
            </w:r>
          </w:p>
        </w:tc>
      </w:tr>
      <w:tr w:rsidR="00534AC4" w14:paraId="0B9E6F6A" w14:textId="77777777" w:rsidTr="000D583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D1A" w14:textId="77777777" w:rsidR="00534AC4" w:rsidRDefault="00534AC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D823" w14:textId="77777777" w:rsidR="00534AC4" w:rsidRDefault="00534AC4">
            <w:r>
              <w:t xml:space="preserve">Дана матрица из </w:t>
            </w:r>
            <w:r>
              <w:rPr>
                <w:lang w:val="en-US"/>
              </w:rPr>
              <w:t>MxN</w:t>
            </w:r>
            <w:r>
              <w:t xml:space="preserve"> натуральных (ненулевых) элементов (задаются случайно).</w:t>
            </w:r>
          </w:p>
          <w:p w14:paraId="03987A74" w14:textId="77777777" w:rsidR="00534AC4" w:rsidRDefault="00534AC4">
            <w:pPr>
              <w:rPr>
                <w:b/>
              </w:rPr>
            </w:pPr>
            <w:r>
              <w:t>Написать программу, считающую количество семёрок в десятеричной записи числа всех попарных сумм элементов для каждой строки.</w:t>
            </w:r>
          </w:p>
        </w:tc>
      </w:tr>
    </w:tbl>
    <w:p w14:paraId="5824DC9F" w14:textId="77777777" w:rsidR="00534AC4" w:rsidRDefault="00534AC4" w:rsidP="00534AC4">
      <w:pPr>
        <w:jc w:val="both"/>
        <w:rPr>
          <w:b/>
        </w:rPr>
      </w:pPr>
    </w:p>
    <w:p w14:paraId="6659D388" w14:textId="77777777" w:rsidR="000D5831" w:rsidRDefault="00534AC4" w:rsidP="00534AC4">
      <w:pPr>
        <w:jc w:val="both"/>
      </w:pPr>
      <w:r>
        <w:rPr>
          <w:b/>
        </w:rPr>
        <w:t>Задание 2.</w:t>
      </w:r>
      <w:r>
        <w:t xml:space="preserve"> </w:t>
      </w:r>
    </w:p>
    <w:p w14:paraId="050399D5" w14:textId="77777777" w:rsidR="000D5831" w:rsidRDefault="00534AC4" w:rsidP="00FA2DC8">
      <w:pPr>
        <w:pStyle w:val="a3"/>
        <w:numPr>
          <w:ilvl w:val="0"/>
          <w:numId w:val="2"/>
        </w:numPr>
        <w:jc w:val="both"/>
      </w:pPr>
      <w:r>
        <w:t xml:space="preserve">Модифицировать программу, составленную по Заданию 1, убрав возможность параллельного использования вычислительных ресурсов. </w:t>
      </w:r>
    </w:p>
    <w:p w14:paraId="1930928F" w14:textId="1F1508E9" w:rsidR="00534AC4" w:rsidRPr="00FA2DC8" w:rsidRDefault="00534AC4" w:rsidP="00FA2DC8">
      <w:pPr>
        <w:pStyle w:val="a3"/>
        <w:numPr>
          <w:ilvl w:val="0"/>
          <w:numId w:val="2"/>
        </w:numPr>
        <w:jc w:val="both"/>
        <w:rPr>
          <w:b/>
        </w:rPr>
      </w:pPr>
      <w:r>
        <w:t xml:space="preserve">Измерять время работы программы для тех же значений параметров, что были использованы при выполнении Задания 1. </w:t>
      </w:r>
      <w:r w:rsidRPr="00FA2DC8">
        <w:rPr>
          <w:b/>
        </w:rPr>
        <w:t>Результаты сравнить и занести в отчёт.</w:t>
      </w:r>
    </w:p>
    <w:p w14:paraId="3F94E253" w14:textId="5F14A037" w:rsidR="00534AC4" w:rsidRDefault="00534AC4"/>
    <w:p w14:paraId="22D5AEDB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/*</w:t>
      </w:r>
    </w:p>
    <w:p w14:paraId="7AA1BF74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Дана матрица из MxN натуральных (ненулевых) элементов (задаются случайно).</w:t>
      </w:r>
    </w:p>
    <w:p w14:paraId="2A3AB250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Написать программу, считающую количество семёрок в десятеричной записи числа всех попарных сумм элементов </w:t>
      </w:r>
    </w:p>
    <w:p w14:paraId="28D77391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для каждой строки.</w:t>
      </w:r>
    </w:p>
    <w:p w14:paraId="6C79469C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*/</w:t>
      </w:r>
    </w:p>
    <w:p w14:paraId="0396ACB6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#include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&lt;omp.h&gt;</w:t>
      </w:r>
    </w:p>
    <w:p w14:paraId="466C7418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&lt;iostream&gt;</w:t>
      </w:r>
    </w:p>
    <w:p w14:paraId="49AE9C7A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&lt;ctime&gt;</w:t>
      </w:r>
    </w:p>
    <w:p w14:paraId="4AB5D367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&lt;string&gt;</w:t>
      </w:r>
    </w:p>
    <w:p w14:paraId="3C7C0384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&lt;algorithm&gt;</w:t>
      </w:r>
    </w:p>
    <w:p w14:paraId="7C9FA469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&lt;iomanip&gt;</w:t>
      </w:r>
    </w:p>
    <w:p w14:paraId="13733899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464F0126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count7(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5FEBF827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i, j, k;</w:t>
      </w:r>
    </w:p>
    <w:p w14:paraId="47DAA6CB" w14:textId="4744FEEA" w:rsidR="007C4E63" w:rsidRPr="007C4E63" w:rsidRDefault="007C4E63" w:rsidP="007716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count = 0; </w:t>
      </w:r>
    </w:p>
    <w:p w14:paraId="2A3D88CC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 = 0; i &lt;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i++) {</w:t>
      </w:r>
    </w:p>
    <w:p w14:paraId="15B5C5CA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- 1; j++) {</w:t>
      </w:r>
    </w:p>
    <w:p w14:paraId="79719B63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(k = j + 1; k &lt;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k++) {</w:t>
      </w:r>
    </w:p>
    <w:p w14:paraId="16633056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std::</w:t>
      </w:r>
      <w:r w:rsidRPr="007C4E6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twosum = std::to_string(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[i][j] +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[i][k]);</w:t>
      </w:r>
    </w:p>
    <w:p w14:paraId="76420105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count = count + std::count(twosum.begin(), twosum.end(),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'7'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5D2E1C58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4D023BCD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69BD0D86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14BCB6A8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count;</w:t>
      </w:r>
    </w:p>
    <w:p w14:paraId="26B810DE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7E6BD336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992B229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count7_omp(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5BC985F7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i, j, k;</w:t>
      </w:r>
    </w:p>
    <w:p w14:paraId="5D2541F9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count = 0;</w:t>
      </w:r>
    </w:p>
    <w:p w14:paraId="7960E736" w14:textId="61481527" w:rsidR="007C4E63" w:rsidRPr="00881B59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="00881B59" w:rsidRPr="00881B59">
        <w:rPr>
          <w:rFonts w:ascii="Consolas" w:eastAsiaTheme="minorHAnsi" w:hAnsi="Consolas" w:cs="Consolas"/>
          <w:color w:val="808080"/>
          <w:sz w:val="22"/>
          <w:szCs w:val="22"/>
          <w:highlight w:val="yellow"/>
          <w:lang w:val="en-US" w:eastAsia="en-US"/>
        </w:rPr>
        <w:t>#pragma</w:t>
      </w:r>
      <w:r w:rsidR="00881B59" w:rsidRPr="00881B59">
        <w:rPr>
          <w:rFonts w:ascii="Consolas" w:eastAsiaTheme="minorHAnsi" w:hAnsi="Consolas" w:cs="Consolas"/>
          <w:color w:val="000000"/>
          <w:sz w:val="22"/>
          <w:szCs w:val="22"/>
          <w:highlight w:val="yellow"/>
          <w:lang w:val="en-US" w:eastAsia="en-US"/>
        </w:rPr>
        <w:t xml:space="preserve"> omp parallel </w:t>
      </w:r>
      <w:r w:rsidR="00881B59" w:rsidRPr="00881B59">
        <w:rPr>
          <w:rFonts w:ascii="Consolas" w:eastAsiaTheme="minorHAnsi" w:hAnsi="Consolas" w:cs="Consolas"/>
          <w:color w:val="0000FF"/>
          <w:sz w:val="22"/>
          <w:szCs w:val="22"/>
          <w:highlight w:val="yellow"/>
          <w:lang w:val="en-US" w:eastAsia="en-US"/>
        </w:rPr>
        <w:t>for</w:t>
      </w:r>
      <w:r w:rsidR="00881B59" w:rsidRPr="00881B59">
        <w:rPr>
          <w:rFonts w:ascii="Consolas" w:eastAsiaTheme="minorHAnsi" w:hAnsi="Consolas" w:cs="Consolas"/>
          <w:color w:val="000000"/>
          <w:sz w:val="22"/>
          <w:szCs w:val="22"/>
          <w:highlight w:val="yellow"/>
          <w:lang w:val="en-US" w:eastAsia="en-US"/>
        </w:rPr>
        <w:t xml:space="preserve"> shared(arr) </w:t>
      </w:r>
      <w:r w:rsidR="00881B59" w:rsidRPr="00881B59">
        <w:rPr>
          <w:rFonts w:ascii="Consolas" w:eastAsiaTheme="minorHAnsi" w:hAnsi="Consolas" w:cs="Consolas"/>
          <w:color w:val="0000FF"/>
          <w:sz w:val="22"/>
          <w:szCs w:val="22"/>
          <w:highlight w:val="yellow"/>
          <w:lang w:val="en-US" w:eastAsia="en-US"/>
        </w:rPr>
        <w:t>private</w:t>
      </w:r>
      <w:r w:rsidR="00881B59" w:rsidRPr="00881B59">
        <w:rPr>
          <w:rFonts w:ascii="Consolas" w:eastAsiaTheme="minorHAnsi" w:hAnsi="Consolas" w:cs="Consolas"/>
          <w:color w:val="000000"/>
          <w:sz w:val="22"/>
          <w:szCs w:val="22"/>
          <w:highlight w:val="yellow"/>
          <w:lang w:val="en-US" w:eastAsia="en-US"/>
        </w:rPr>
        <w:t>(i, j, k) reduction(+:count)</w:t>
      </w:r>
    </w:p>
    <w:p w14:paraId="15930931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 = 0; i &lt;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i++) {</w:t>
      </w:r>
    </w:p>
    <w:p w14:paraId="44D458F8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(j = 0; j &lt;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- 1; j++) {</w:t>
      </w:r>
    </w:p>
    <w:p w14:paraId="2165F677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(k = j + 1; k &lt;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k++) {</w:t>
      </w:r>
    </w:p>
    <w:p w14:paraId="5FACFAEF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std::</w:t>
      </w:r>
      <w:r w:rsidRPr="007C4E6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twosum = std::to_string(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[i][j] +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[i][k]);</w:t>
      </w:r>
    </w:p>
    <w:p w14:paraId="0A239C83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count = count + std::count(twosum.begin(), twosum.end(),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'7'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13380078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6676BBE1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7412A118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09BB0750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count;</w:t>
      </w:r>
    </w:p>
    <w:p w14:paraId="6714499F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1059567F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4E57F1AB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test(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n, 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m, 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** arr) {</w:t>
      </w:r>
    </w:p>
    <w:p w14:paraId="1EDF1B6B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t1, t2, count;</w:t>
      </w:r>
    </w:p>
    <w:p w14:paraId="702B99BB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//Расчет попарных сумм и расчет в их записи количества семёрок</w:t>
      </w:r>
    </w:p>
    <w:p w14:paraId="53B58E2C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t1 = omp_get_wtime();</w:t>
      </w:r>
    </w:p>
    <w:p w14:paraId="771C15E8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count = count7(n, m, arr);</w:t>
      </w:r>
    </w:p>
    <w:p w14:paraId="0B816304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t2 = omp_get_wtime();</w:t>
      </w:r>
    </w:p>
    <w:p w14:paraId="7DC03C22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std::cout &lt;&lt;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Тест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без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использования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OpenMP"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&lt;&lt; std::endl;</w:t>
      </w:r>
    </w:p>
    <w:p w14:paraId="52CFE095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std::cout &lt;&lt;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"Количество '7' в записи сумм: "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&lt;&lt; count &lt;&lt; std::endl;</w:t>
      </w:r>
    </w:p>
    <w:p w14:paraId="0BE79444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std::cout &lt;&lt;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"Время исполнения основного вычислительного блока: "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&lt;&lt; t2 - t1 &lt;&lt; std::endl;</w:t>
      </w:r>
    </w:p>
    <w:p w14:paraId="4E2FA9E7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1595DB69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310F127A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test_omp(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2A44A92A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t1, t2, count;</w:t>
      </w:r>
    </w:p>
    <w:p w14:paraId="271A77BE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//Расчет попарных сумм и расчет в их записи количества семёрок</w:t>
      </w:r>
    </w:p>
    <w:p w14:paraId="3D707270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t1 = omp_get_wtime();</w:t>
      </w:r>
    </w:p>
    <w:p w14:paraId="1DE3184B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count = count7_omp(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7C4E63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arr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2C27B46A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t2 = omp_get_wtime();</w:t>
      </w:r>
    </w:p>
    <w:p w14:paraId="0A40FEB5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std::cout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Тест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с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использованием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OpenMP"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7A782211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std::cout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"Количество '7' в записи сумм: "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count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std::endl;</w:t>
      </w:r>
    </w:p>
    <w:p w14:paraId="6DBFEED8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std::cout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"Время исполнения основного вычислительного блока: "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t2 - t1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std::endl;</w:t>
      </w:r>
    </w:p>
    <w:p w14:paraId="773ABA4B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2309C9C2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498DCA5A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 {</w:t>
      </w:r>
    </w:p>
    <w:p w14:paraId="5F98C558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srand((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unsigned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)time(</w:t>
      </w:r>
      <w:r w:rsidRPr="007C4E63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NULL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)); </w:t>
      </w:r>
      <w:r w:rsidRPr="007C4E63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автоматическая</w:t>
      </w:r>
      <w:r w:rsidRPr="007C4E63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рандомизация</w:t>
      </w:r>
    </w:p>
    <w:p w14:paraId="02D7BB55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system(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"chcp 1251"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293A50BF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3D3870F4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t1, t2;</w:t>
      </w:r>
    </w:p>
    <w:p w14:paraId="395208A6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m, n, count;</w:t>
      </w:r>
    </w:p>
    <w:p w14:paraId="1B229123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ab/>
      </w:r>
    </w:p>
    <w:p w14:paraId="1826B479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//Ввод количества строк и столбцов массива</w:t>
      </w:r>
    </w:p>
    <w:p w14:paraId="1FE647BF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std::cout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"Введите количество строк (n) и столбцов (m):"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std::endl;</w:t>
      </w:r>
    </w:p>
    <w:p w14:paraId="605B304B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std::cin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&gt;&gt;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n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&gt;&gt;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m;</w:t>
      </w:r>
    </w:p>
    <w:p w14:paraId="25589925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</w:p>
    <w:p w14:paraId="52F7E97F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//Создание рандомного массива</w:t>
      </w:r>
    </w:p>
    <w:p w14:paraId="0BC58ACD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** arr = 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 [n];</w:t>
      </w:r>
    </w:p>
    <w:p w14:paraId="346A8FE6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 = 0; i &lt; n; i++) {</w:t>
      </w:r>
    </w:p>
    <w:p w14:paraId="771F3195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arr[i] = 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[m];</w:t>
      </w:r>
    </w:p>
    <w:p w14:paraId="02BE28D4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j = 0; j &lt; m; ++j) { </w:t>
      </w:r>
    </w:p>
    <w:p w14:paraId="5430FEB1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arr[i][j] = rand()%100;</w:t>
      </w:r>
    </w:p>
    <w:p w14:paraId="76A7B68C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1B131F6F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47A9A17E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51A53324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Вывод</w:t>
      </w:r>
      <w:r w:rsidRPr="007C4E63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массива</w:t>
      </w:r>
    </w:p>
    <w:p w14:paraId="49A7DA26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std::cout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"Рандомный массив m на n"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std::endl;</w:t>
      </w:r>
    </w:p>
    <w:p w14:paraId="4768B720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 = 0; i &lt; n; i++) {</w:t>
      </w:r>
    </w:p>
    <w:p w14:paraId="17461FDE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j = 0; j &lt; m; ++j) {</w:t>
      </w:r>
    </w:p>
    <w:p w14:paraId="784147EF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std::cout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std::setw(4)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arr[i][j]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"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7B71962E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4F9B5460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std::cout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"\n"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1500D5D9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14:paraId="5C1899AE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</w:p>
    <w:p w14:paraId="36CC9CBA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//Вывод попарных сумм каждой строки</w:t>
      </w:r>
    </w:p>
    <w:p w14:paraId="62A5505A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std::cout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"Попарные суммы в каждой строке"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std::endl;</w:t>
      </w:r>
    </w:p>
    <w:p w14:paraId="7B088327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 = 0; i &lt; n; i++) {</w:t>
      </w:r>
    </w:p>
    <w:p w14:paraId="109C760B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j = 0; j &lt; m - 1; j++) {</w:t>
      </w:r>
    </w:p>
    <w:p w14:paraId="5D6935AC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k = j + 1; k &lt; m; k++) {</w:t>
      </w:r>
    </w:p>
    <w:p w14:paraId="283CF1BC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std::</w:t>
      </w:r>
      <w:r w:rsidRPr="007C4E63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twosum = std::to_string(arr[i][j] + arr[i][k]);</w:t>
      </w:r>
    </w:p>
    <w:p w14:paraId="45128280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std::cout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std::setw(4)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twosum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 "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14:paraId="72255418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1D1816A1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14:paraId="4028E658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std::cout </w:t>
      </w:r>
      <w:r w:rsidRPr="007C4E63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7C4E63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"\n"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7C199F39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14:paraId="7DFE4510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</w:p>
    <w:p w14:paraId="1EAC84A7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//Проведение тестов без и с использованием OpenMP</w:t>
      </w:r>
    </w:p>
    <w:p w14:paraId="5B69CEA9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test(n, m, arr);</w:t>
      </w:r>
    </w:p>
    <w:p w14:paraId="052A1AFD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test_omp(n, m, arr);</w:t>
      </w:r>
    </w:p>
    <w:p w14:paraId="3B5A1D79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</w:p>
    <w:p w14:paraId="0B298254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7C4E63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14:paraId="52797C0C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C4E63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1998C6A8" w14:textId="77777777" w:rsidR="007C4E63" w:rsidRPr="007C4E63" w:rsidRDefault="007C4E63" w:rsidP="007C4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35535485" w14:textId="04D6F3AD" w:rsidR="007C4E63" w:rsidRDefault="007C4E6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2384"/>
        <w:gridCol w:w="2384"/>
      </w:tblGrid>
      <w:tr w:rsidR="007E2334" w14:paraId="202DB9E0" w14:textId="77777777" w:rsidTr="003E1499">
        <w:tc>
          <w:tcPr>
            <w:tcW w:w="2073" w:type="dxa"/>
          </w:tcPr>
          <w:p w14:paraId="65F8F454" w14:textId="5A239006" w:rsidR="007E2334" w:rsidRPr="003E1499" w:rsidRDefault="007E2334">
            <w:pPr>
              <w:rPr>
                <w:lang w:val="en-US"/>
              </w:rPr>
            </w:pPr>
            <w:r>
              <w:rPr>
                <w:lang w:val="en-US"/>
              </w:rPr>
              <w:t>n m</w:t>
            </w:r>
          </w:p>
        </w:tc>
        <w:tc>
          <w:tcPr>
            <w:tcW w:w="2384" w:type="dxa"/>
          </w:tcPr>
          <w:p w14:paraId="79E0C4C8" w14:textId="4509403A" w:rsidR="007E2334" w:rsidRPr="008A5177" w:rsidRDefault="007E2334">
            <w:r>
              <w:t xml:space="preserve">Время без </w:t>
            </w:r>
            <w:r>
              <w:rPr>
                <w:lang w:val="en-US"/>
              </w:rPr>
              <w:t xml:space="preserve">OpenMP, </w:t>
            </w:r>
            <w:r>
              <w:t>сек</w:t>
            </w:r>
          </w:p>
        </w:tc>
        <w:tc>
          <w:tcPr>
            <w:tcW w:w="2384" w:type="dxa"/>
          </w:tcPr>
          <w:p w14:paraId="3EEA2661" w14:textId="75D28022" w:rsidR="007E2334" w:rsidRPr="008A5177" w:rsidRDefault="007E2334">
            <w:r>
              <w:t>Время с</w:t>
            </w:r>
            <w:r>
              <w:t xml:space="preserve"> </w:t>
            </w:r>
            <w:r>
              <w:rPr>
                <w:lang w:val="en-US"/>
              </w:rPr>
              <w:t>OpenMP</w:t>
            </w:r>
            <w:r>
              <w:t>, сек</w:t>
            </w:r>
          </w:p>
        </w:tc>
      </w:tr>
      <w:tr w:rsidR="007E2334" w14:paraId="0986A0BC" w14:textId="77777777" w:rsidTr="003E1499">
        <w:tc>
          <w:tcPr>
            <w:tcW w:w="2073" w:type="dxa"/>
          </w:tcPr>
          <w:p w14:paraId="26DDC754" w14:textId="5456D2F8" w:rsidR="007E2334" w:rsidRDefault="007E2334">
            <w:r>
              <w:t>4 5</w:t>
            </w:r>
          </w:p>
        </w:tc>
        <w:tc>
          <w:tcPr>
            <w:tcW w:w="2384" w:type="dxa"/>
          </w:tcPr>
          <w:p w14:paraId="15408132" w14:textId="01B924C7" w:rsidR="007E2334" w:rsidRDefault="007E2334">
            <w:r w:rsidRPr="008A5177">
              <w:t>0.0002927</w:t>
            </w:r>
          </w:p>
        </w:tc>
        <w:tc>
          <w:tcPr>
            <w:tcW w:w="2384" w:type="dxa"/>
          </w:tcPr>
          <w:p w14:paraId="66A92531" w14:textId="656BDB09" w:rsidR="007E2334" w:rsidRDefault="007E2334">
            <w:r w:rsidRPr="008A5177">
              <w:t>0.0001482</w:t>
            </w:r>
          </w:p>
        </w:tc>
      </w:tr>
      <w:tr w:rsidR="007E2334" w14:paraId="417CD3F6" w14:textId="77777777" w:rsidTr="003E1499">
        <w:tc>
          <w:tcPr>
            <w:tcW w:w="2073" w:type="dxa"/>
          </w:tcPr>
          <w:p w14:paraId="72BF66D5" w14:textId="60E9720B" w:rsidR="007E2334" w:rsidRDefault="007E2334">
            <w:r>
              <w:t>10 10</w:t>
            </w:r>
          </w:p>
        </w:tc>
        <w:tc>
          <w:tcPr>
            <w:tcW w:w="2384" w:type="dxa"/>
          </w:tcPr>
          <w:p w14:paraId="0CD0F1D7" w14:textId="3FDAD923" w:rsidR="007E2334" w:rsidRDefault="007E2334">
            <w:r w:rsidRPr="008A5177">
              <w:t>0.002773</w:t>
            </w:r>
          </w:p>
        </w:tc>
        <w:tc>
          <w:tcPr>
            <w:tcW w:w="2384" w:type="dxa"/>
          </w:tcPr>
          <w:p w14:paraId="46DA8FA6" w14:textId="3A652C02" w:rsidR="007E2334" w:rsidRDefault="007E2334">
            <w:r w:rsidRPr="008A5177">
              <w:t>0.0014936</w:t>
            </w:r>
          </w:p>
        </w:tc>
      </w:tr>
      <w:tr w:rsidR="007E2334" w14:paraId="20F95104" w14:textId="77777777" w:rsidTr="003E1499">
        <w:tc>
          <w:tcPr>
            <w:tcW w:w="2073" w:type="dxa"/>
          </w:tcPr>
          <w:p w14:paraId="236D7797" w14:textId="4EA3090D" w:rsidR="007E2334" w:rsidRDefault="007E2334">
            <w:r>
              <w:t>30 50</w:t>
            </w:r>
          </w:p>
        </w:tc>
        <w:tc>
          <w:tcPr>
            <w:tcW w:w="2384" w:type="dxa"/>
          </w:tcPr>
          <w:p w14:paraId="6CDC4EEB" w14:textId="1AEAF7E2" w:rsidR="007E2334" w:rsidRDefault="007E2334">
            <w:r w:rsidRPr="008A5177">
              <w:t>0.15055</w:t>
            </w:r>
          </w:p>
        </w:tc>
        <w:tc>
          <w:tcPr>
            <w:tcW w:w="2384" w:type="dxa"/>
          </w:tcPr>
          <w:p w14:paraId="5ACC834F" w14:textId="4FFDF6D2" w:rsidR="007E2334" w:rsidRDefault="007E2334">
            <w:r w:rsidRPr="008A5177">
              <w:t>0.048433</w:t>
            </w:r>
          </w:p>
        </w:tc>
      </w:tr>
      <w:tr w:rsidR="007E2334" w14:paraId="277D9CA9" w14:textId="77777777" w:rsidTr="003E1499">
        <w:tc>
          <w:tcPr>
            <w:tcW w:w="2073" w:type="dxa"/>
          </w:tcPr>
          <w:p w14:paraId="204E6064" w14:textId="3199761E" w:rsidR="007E2334" w:rsidRPr="007716CE" w:rsidRDefault="007E2334">
            <w:pPr>
              <w:rPr>
                <w:lang w:val="en-US"/>
              </w:rPr>
            </w:pPr>
            <w:r>
              <w:t>60 70</w:t>
            </w:r>
          </w:p>
        </w:tc>
        <w:tc>
          <w:tcPr>
            <w:tcW w:w="2384" w:type="dxa"/>
          </w:tcPr>
          <w:p w14:paraId="17A5BFA0" w14:textId="0B72A36C" w:rsidR="007E2334" w:rsidRDefault="007E2334">
            <w:r w:rsidRPr="008A5177">
              <w:t>0.477769</w:t>
            </w:r>
          </w:p>
        </w:tc>
        <w:tc>
          <w:tcPr>
            <w:tcW w:w="2384" w:type="dxa"/>
          </w:tcPr>
          <w:p w14:paraId="4CB5274E" w14:textId="710C9BDC" w:rsidR="007E2334" w:rsidRDefault="007E2334">
            <w:r w:rsidRPr="008A5177">
              <w:t>0.165911</w:t>
            </w:r>
          </w:p>
        </w:tc>
      </w:tr>
      <w:tr w:rsidR="007E2334" w14:paraId="4C903616" w14:textId="77777777" w:rsidTr="003E1499">
        <w:tc>
          <w:tcPr>
            <w:tcW w:w="2073" w:type="dxa"/>
          </w:tcPr>
          <w:p w14:paraId="6ABD4215" w14:textId="67D1DAF7" w:rsidR="007E2334" w:rsidRPr="008A5177" w:rsidRDefault="007E2334">
            <w:pPr>
              <w:rPr>
                <w:lang w:val="en-US"/>
              </w:rPr>
            </w:pPr>
            <w:r>
              <w:rPr>
                <w:lang w:val="en-US"/>
              </w:rPr>
              <w:t>100 100</w:t>
            </w:r>
          </w:p>
        </w:tc>
        <w:tc>
          <w:tcPr>
            <w:tcW w:w="2384" w:type="dxa"/>
          </w:tcPr>
          <w:p w14:paraId="18EFCC0D" w14:textId="69B9C8FC" w:rsidR="007E2334" w:rsidRDefault="007E2334">
            <w:r w:rsidRPr="008A5177">
              <w:t>1.65845</w:t>
            </w:r>
          </w:p>
        </w:tc>
        <w:tc>
          <w:tcPr>
            <w:tcW w:w="2384" w:type="dxa"/>
          </w:tcPr>
          <w:p w14:paraId="4273BB3B" w14:textId="5EA08682" w:rsidR="007E2334" w:rsidRDefault="007E2334">
            <w:r w:rsidRPr="008A5177">
              <w:t>0.575269</w:t>
            </w:r>
          </w:p>
        </w:tc>
      </w:tr>
    </w:tbl>
    <w:p w14:paraId="454EF03D" w14:textId="68FF72BD" w:rsidR="007C4E63" w:rsidRPr="00C17359" w:rsidRDefault="007E2334">
      <w:pPr>
        <w:rPr>
          <w:lang w:val="en-US"/>
        </w:rPr>
      </w:pPr>
      <w:r w:rsidRPr="00C17359">
        <w:lastRenderedPageBreak/>
        <w:drawing>
          <wp:inline distT="0" distB="0" distL="0" distR="0" wp14:anchorId="2AE1A32A" wp14:editId="34AB384F">
            <wp:extent cx="4008120" cy="409355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838" cy="41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E63" w:rsidRPr="00C17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A90"/>
    <w:multiLevelType w:val="hybridMultilevel"/>
    <w:tmpl w:val="FA6E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22DB5"/>
    <w:multiLevelType w:val="hybridMultilevel"/>
    <w:tmpl w:val="702CE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C4"/>
    <w:rsid w:val="000D5831"/>
    <w:rsid w:val="003E1499"/>
    <w:rsid w:val="00534AC4"/>
    <w:rsid w:val="007351B5"/>
    <w:rsid w:val="0076794C"/>
    <w:rsid w:val="007716CE"/>
    <w:rsid w:val="007C4E63"/>
    <w:rsid w:val="007E2334"/>
    <w:rsid w:val="00881B59"/>
    <w:rsid w:val="008A5177"/>
    <w:rsid w:val="00C17359"/>
    <w:rsid w:val="00F024E0"/>
    <w:rsid w:val="00FA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DC93A"/>
  <w15:chartTrackingRefBased/>
  <w15:docId w15:val="{91B7EC5D-DB09-495A-87A6-EE83DDB4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831"/>
    <w:pPr>
      <w:ind w:left="720"/>
      <w:contextualSpacing/>
    </w:pPr>
  </w:style>
  <w:style w:type="table" w:styleId="a4">
    <w:name w:val="Table Grid"/>
    <w:basedOn w:val="a1"/>
    <w:uiPriority w:val="39"/>
    <w:rsid w:val="007C4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Khan</dc:creator>
  <cp:keywords/>
  <dc:description/>
  <cp:lastModifiedBy>Ann Khan</cp:lastModifiedBy>
  <cp:revision>5</cp:revision>
  <dcterms:created xsi:type="dcterms:W3CDTF">2022-09-12T14:05:00Z</dcterms:created>
  <dcterms:modified xsi:type="dcterms:W3CDTF">2022-09-13T16:13:00Z</dcterms:modified>
</cp:coreProperties>
</file>