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E414" w14:textId="77777777" w:rsidR="009375D4" w:rsidRDefault="007B7C03">
      <w:pPr>
        <w:spacing w:before="200" w:after="60"/>
      </w:pPr>
      <w:r>
        <w:rPr>
          <w:b/>
          <w:bCs/>
          <w:color w:val="1A5276"/>
          <w:sz w:val="52"/>
          <w:szCs w:val="52"/>
        </w:rPr>
        <w:t>Customer Data — Data Understanding</w:t>
      </w:r>
    </w:p>
    <w:p w14:paraId="4B2FB5DF" w14:textId="5BA36A53" w:rsidR="009375D4" w:rsidRPr="00356588" w:rsidRDefault="007B7C03">
      <w:pPr>
        <w:spacing w:after="40"/>
        <w:rPr>
          <w:b/>
          <w:bCs/>
          <w:color w:val="0070C0"/>
          <w:sz w:val="24"/>
          <w:szCs w:val="24"/>
        </w:rPr>
      </w:pPr>
      <w:r w:rsidRPr="00356588">
        <w:rPr>
          <w:b/>
          <w:bCs/>
          <w:color w:val="0070C0"/>
          <w:sz w:val="28"/>
          <w:szCs w:val="28"/>
        </w:rPr>
        <w:t>Data Understanding &amp; Structure Analysis</w:t>
      </w:r>
    </w:p>
    <w:p w14:paraId="0061075A" w14:textId="47C17200" w:rsidR="009375D4" w:rsidRDefault="009375D4">
      <w:pPr>
        <w:pBdr>
          <w:bottom w:val="single" w:sz="8" w:space="2" w:color="27AE60"/>
        </w:pBdr>
        <w:spacing w:after="20"/>
      </w:pPr>
    </w:p>
    <w:p w14:paraId="007A5CDB" w14:textId="0C5F8930" w:rsidR="009375D4" w:rsidRDefault="007B7C03">
      <w:pPr>
        <w:spacing w:before="360" w:after="160"/>
      </w:pPr>
      <w:r>
        <w:rPr>
          <w:b/>
          <w:bCs/>
          <w:color w:val="1A5276"/>
          <w:sz w:val="28"/>
          <w:szCs w:val="28"/>
        </w:rPr>
        <w:t>1. Dataset Structure Overview</w:t>
      </w:r>
    </w:p>
    <w:p w14:paraId="7148FB4C" w14:textId="77777777" w:rsidR="009375D4" w:rsidRDefault="009375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375D4" w14:paraId="64E870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D863A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32894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9375D4" w14:paraId="46F41D7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114A7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Total Rows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213F3" w14:textId="77777777" w:rsidR="009375D4" w:rsidRDefault="007B7C03">
            <w:r>
              <w:rPr>
                <w:color w:val="2C2C2C"/>
                <w:sz w:val="18"/>
                <w:szCs w:val="18"/>
              </w:rPr>
              <w:t>3,900 customer transaction records</w:t>
            </w:r>
          </w:p>
        </w:tc>
      </w:tr>
      <w:tr w:rsidR="009375D4" w14:paraId="141A7E4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BC71C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Total Columns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24554" w14:textId="77777777" w:rsidR="009375D4" w:rsidRDefault="007B7C03">
            <w:r>
              <w:rPr>
                <w:color w:val="2C2C2C"/>
                <w:sz w:val="18"/>
                <w:szCs w:val="18"/>
              </w:rPr>
              <w:t>18 columns</w:t>
            </w:r>
          </w:p>
        </w:tc>
      </w:tr>
      <w:tr w:rsidR="009375D4" w14:paraId="4A8902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B7708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Customer ID Range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256CE" w14:textId="77777777" w:rsidR="009375D4" w:rsidRDefault="007B7C03">
            <w:r>
              <w:rPr>
                <w:color w:val="2C2C2C"/>
                <w:sz w:val="18"/>
                <w:szCs w:val="18"/>
              </w:rPr>
              <w:t>1 to 3,900 (sequential, one row per customer)</w:t>
            </w:r>
          </w:p>
        </w:tc>
      </w:tr>
      <w:tr w:rsidR="009375D4" w14:paraId="2D77D3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108DE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Age Range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DD316" w14:textId="77777777" w:rsidR="009375D4" w:rsidRDefault="007B7C03">
            <w:r>
              <w:rPr>
                <w:color w:val="2C2C2C"/>
                <w:sz w:val="18"/>
                <w:szCs w:val="18"/>
              </w:rPr>
              <w:t>18 to 70 years (mean: 44.1 years)</w:t>
            </w:r>
          </w:p>
        </w:tc>
      </w:tr>
      <w:tr w:rsidR="009375D4" w14:paraId="53D2C6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52D05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Gender Split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D18F3" w14:textId="77777777" w:rsidR="009375D4" w:rsidRDefault="007B7C03">
            <w:r>
              <w:rPr>
                <w:color w:val="2C2C2C"/>
                <w:sz w:val="18"/>
                <w:szCs w:val="18"/>
              </w:rPr>
              <w:t>Male: 2,652 (68%) | Female: 1,248 (32%)</w:t>
            </w:r>
          </w:p>
        </w:tc>
      </w:tr>
      <w:tr w:rsidR="009375D4" w14:paraId="5025E7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A78E8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Product Categories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D5080" w14:textId="77777777" w:rsidR="009375D4" w:rsidRDefault="007B7C03">
            <w:r>
              <w:rPr>
                <w:color w:val="2C2C2C"/>
                <w:sz w:val="18"/>
                <w:szCs w:val="18"/>
              </w:rPr>
              <w:t>4: Clothing (44.5%), Footwear, Accessories, Outerwear</w:t>
            </w:r>
          </w:p>
        </w:tc>
      </w:tr>
      <w:tr w:rsidR="009375D4" w14:paraId="63FC18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B87BA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Unique Items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2C994" w14:textId="77777777" w:rsidR="009375D4" w:rsidRDefault="007B7C03">
            <w:r>
              <w:rPr>
                <w:color w:val="2C2C2C"/>
                <w:sz w:val="18"/>
                <w:szCs w:val="18"/>
              </w:rPr>
              <w:t>25 distinct items purchased (e.g., Blouse, Sandals, Hat)</w:t>
            </w:r>
          </w:p>
        </w:tc>
      </w:tr>
      <w:tr w:rsidR="009375D4" w14:paraId="66DD5D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3D2D8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Seasons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C9782" w14:textId="77777777" w:rsidR="009375D4" w:rsidRDefault="007B7C03">
            <w:r>
              <w:rPr>
                <w:color w:val="2C2C2C"/>
                <w:sz w:val="18"/>
                <w:szCs w:val="18"/>
              </w:rPr>
              <w:t>Spring, Summer, Fall, Winter</w:t>
            </w:r>
          </w:p>
        </w:tc>
      </w:tr>
      <w:tr w:rsidR="009375D4" w14:paraId="5A2CF9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33F08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Geographic Coverage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60865" w14:textId="77777777" w:rsidR="009375D4" w:rsidRDefault="007B7C03">
            <w:r>
              <w:rPr>
                <w:color w:val="2C2C2C"/>
                <w:sz w:val="18"/>
                <w:szCs w:val="18"/>
              </w:rPr>
              <w:t>50 U.S. states (top state: Montana, 96 customers)</w:t>
            </w:r>
          </w:p>
        </w:tc>
      </w:tr>
      <w:tr w:rsidR="009375D4" w14:paraId="0327AB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CE2DF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Purchase Amount Range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8350B" w14:textId="77777777" w:rsidR="009375D4" w:rsidRDefault="007B7C03">
            <w:r>
              <w:rPr>
                <w:color w:val="2C2C2C"/>
                <w:sz w:val="18"/>
                <w:szCs w:val="18"/>
              </w:rPr>
              <w:t>$20 to $100 (mean: $59.76, median: $60)</w:t>
            </w:r>
          </w:p>
        </w:tc>
      </w:tr>
      <w:tr w:rsidR="009375D4" w14:paraId="2D3E1BC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9290D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Subscription 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894B7" w14:textId="77777777" w:rsidR="009375D4" w:rsidRDefault="007B7C03">
            <w:r>
              <w:rPr>
                <w:color w:val="2C2C2C"/>
                <w:sz w:val="18"/>
                <w:szCs w:val="18"/>
              </w:rPr>
              <w:t>Yes: 1,053 (27%) | No: 2,847 (73%)</w:t>
            </w:r>
          </w:p>
        </w:tc>
      </w:tr>
      <w:tr w:rsidR="009375D4" w14:paraId="0A7E7E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C7F54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Discount Applied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D91C8" w14:textId="77777777" w:rsidR="009375D4" w:rsidRDefault="007B7C03">
            <w:r>
              <w:rPr>
                <w:color w:val="2C2C2C"/>
                <w:sz w:val="18"/>
                <w:szCs w:val="18"/>
              </w:rPr>
              <w:t>Yes: 1,677 (43%) | No: 2,223 (57%)</w:t>
            </w:r>
          </w:p>
        </w:tc>
      </w:tr>
      <w:tr w:rsidR="009375D4" w14:paraId="39C18E3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5BE9F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Review Rating Range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EA01F" w14:textId="77777777" w:rsidR="009375D4" w:rsidRDefault="007B7C03">
            <w:r>
              <w:rPr>
                <w:color w:val="2C2C2C"/>
                <w:sz w:val="18"/>
                <w:szCs w:val="18"/>
              </w:rPr>
              <w:t>2.5 to 5.0 (mean: 3.75, median: 3.80)</w:t>
            </w:r>
          </w:p>
        </w:tc>
      </w:tr>
      <w:tr w:rsidR="009375D4" w14:paraId="2F9D29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AB737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Missing Values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398E3" w14:textId="77777777" w:rsidR="009375D4" w:rsidRDefault="007B7C03">
            <w:r>
              <w:rPr>
                <w:color w:val="2C2C2C"/>
                <w:sz w:val="18"/>
                <w:szCs w:val="18"/>
              </w:rPr>
              <w:t>37 missing Review Ratings only (0.95% of 3,900 rows)</w:t>
            </w:r>
          </w:p>
        </w:tc>
      </w:tr>
    </w:tbl>
    <w:p w14:paraId="3B4D5EFA" w14:textId="77777777" w:rsidR="009375D4" w:rsidRDefault="009375D4">
      <w:pPr>
        <w:spacing w:before="80" w:after="80"/>
      </w:pPr>
    </w:p>
    <w:p w14:paraId="428C38EC" w14:textId="5B3E299E" w:rsidR="009375D4" w:rsidRDefault="007B7C03">
      <w:pPr>
        <w:spacing w:before="360" w:after="160"/>
      </w:pPr>
      <w:r>
        <w:rPr>
          <w:b/>
          <w:bCs/>
          <w:color w:val="1A5276"/>
          <w:sz w:val="28"/>
          <w:szCs w:val="28"/>
        </w:rPr>
        <w:t>2. Column Descriptions &amp; Data Types</w:t>
      </w:r>
    </w:p>
    <w:p w14:paraId="1870950C" w14:textId="77777777" w:rsidR="009375D4" w:rsidRDefault="007B7C03">
      <w:pPr>
        <w:spacing w:before="60" w:after="60"/>
      </w:pPr>
      <w:r>
        <w:rPr>
          <w:color w:val="2C2C2C"/>
        </w:rPr>
        <w:t>The following data dictionary describes all 18 columns in the Customer dataset, including data type, unique values, value ranges, and business interpretation.</w:t>
      </w:r>
    </w:p>
    <w:p w14:paraId="3212A2A2" w14:textId="77777777" w:rsidR="009375D4" w:rsidRDefault="009375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9375D4" w14:paraId="3513E8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60050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Column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6C045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B14A5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Description &amp; Business Context</w:t>
            </w:r>
          </w:p>
        </w:tc>
      </w:tr>
      <w:tr w:rsidR="009375D4" w14:paraId="409206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248E0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Customer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2A0DA" w14:textId="77777777" w:rsidR="009375D4" w:rsidRDefault="007B7C03">
            <w:r>
              <w:rPr>
                <w:color w:val="2C2C2C"/>
                <w:sz w:val="18"/>
                <w:szCs w:val="18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19F1D" w14:textId="77777777" w:rsidR="009375D4" w:rsidRDefault="007B7C03">
            <w:r>
              <w:rPr>
                <w:color w:val="2C2C2C"/>
                <w:sz w:val="18"/>
                <w:szCs w:val="18"/>
              </w:rPr>
              <w:t>Sequential unique identifier per customer (1–3,900). Each row represents a single customer's purchase record. This is the primary key.</w:t>
            </w:r>
          </w:p>
        </w:tc>
      </w:tr>
      <w:tr w:rsidR="009375D4" w14:paraId="3D4004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318A7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59CA1" w14:textId="77777777" w:rsidR="009375D4" w:rsidRDefault="007B7C03">
            <w:r>
              <w:rPr>
                <w:color w:val="2C2C2C"/>
                <w:sz w:val="18"/>
                <w:szCs w:val="18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69DC9" w14:textId="77777777" w:rsidR="009375D4" w:rsidRDefault="007B7C03">
            <w:r>
              <w:rPr>
                <w:color w:val="2C2C2C"/>
                <w:sz w:val="18"/>
                <w:szCs w:val="18"/>
              </w:rPr>
              <w:t xml:space="preserve">Customer age in years (18–70, mean 44.1). Continuous variable useful for demographic segmentation and generational </w:t>
            </w:r>
            <w:proofErr w:type="spellStart"/>
            <w:r>
              <w:rPr>
                <w:color w:val="2C2C2C"/>
                <w:sz w:val="18"/>
                <w:szCs w:val="18"/>
              </w:rPr>
              <w:t>behavior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analysis.</w:t>
            </w:r>
          </w:p>
        </w:tc>
      </w:tr>
      <w:tr w:rsidR="009375D4" w14:paraId="3B97D5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A014A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Gender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06421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6DFD35" w14:textId="77777777" w:rsidR="009375D4" w:rsidRDefault="007B7C03">
            <w:r>
              <w:rPr>
                <w:color w:val="2C2C2C"/>
                <w:sz w:val="18"/>
                <w:szCs w:val="18"/>
              </w:rPr>
              <w:t>Binary: Male (2,652) or Female (1,248). Significant gender imbalance (68% male) — important context for interpreting category preferences.</w:t>
            </w:r>
          </w:p>
        </w:tc>
      </w:tr>
      <w:tr w:rsidR="009375D4" w14:paraId="253A5D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3F4D7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Item Purchased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4BD11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5EA4D" w14:textId="77777777" w:rsidR="009375D4" w:rsidRDefault="007B7C03">
            <w:r>
              <w:rPr>
                <w:color w:val="2C2C2C"/>
                <w:sz w:val="18"/>
                <w:szCs w:val="18"/>
              </w:rPr>
              <w:t>Specific product purchased (25 unique items, e.g., 'Blouse', 'Sandals', 'Hat', 'Jacket'). Top item: Blouse (171 purchases). Used for product-level analysis.</w:t>
            </w:r>
          </w:p>
        </w:tc>
      </w:tr>
      <w:tr w:rsidR="009375D4" w14:paraId="463ABB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19C97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12352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4F227" w14:textId="77777777" w:rsidR="009375D4" w:rsidRDefault="007B7C03">
            <w:r>
              <w:rPr>
                <w:color w:val="2C2C2C"/>
                <w:sz w:val="18"/>
                <w:szCs w:val="18"/>
              </w:rPr>
              <w:t>Product category: Clothing (1,737), Footwear, Outerwear, Accessories. Clothing dominates at 44.5%. Derived from Item Purchased — useful for higher-level aggregation.</w:t>
            </w:r>
          </w:p>
        </w:tc>
      </w:tr>
      <w:tr w:rsidR="009375D4" w14:paraId="22B4A8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9F3F4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Purchase Amount (USD)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0A86B" w14:textId="77777777" w:rsidR="009375D4" w:rsidRDefault="007B7C03">
            <w:r>
              <w:rPr>
                <w:color w:val="2C2C2C"/>
                <w:sz w:val="18"/>
                <w:szCs w:val="18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9BD02" w14:textId="77777777" w:rsidR="009375D4" w:rsidRDefault="007B7C03">
            <w:r>
              <w:rPr>
                <w:color w:val="2C2C2C"/>
                <w:sz w:val="18"/>
                <w:szCs w:val="18"/>
              </w:rPr>
              <w:t>Transaction value in USD (20–100, mean $59.76). Narrow range and integer values suggest price-point standardization or tiered pricing. Primary revenue metric.</w:t>
            </w:r>
          </w:p>
        </w:tc>
      </w:tr>
      <w:tr w:rsidR="009375D4" w14:paraId="18007A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7E279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Location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7E578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AF832" w14:textId="77777777" w:rsidR="009375D4" w:rsidRDefault="007B7C03">
            <w:r>
              <w:rPr>
                <w:color w:val="2C2C2C"/>
                <w:sz w:val="18"/>
                <w:szCs w:val="18"/>
              </w:rPr>
              <w:t>U.S. state of purchase (50 states). Most frequent: Montana (96). Uniform-</w:t>
            </w:r>
            <w:proofErr w:type="spellStart"/>
            <w:r>
              <w:rPr>
                <w:color w:val="2C2C2C"/>
                <w:sz w:val="18"/>
                <w:szCs w:val="18"/>
              </w:rPr>
              <w:t>ish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distribution across states — used for geographic spend analysis.</w:t>
            </w:r>
          </w:p>
        </w:tc>
      </w:tr>
      <w:tr w:rsidR="009375D4" w14:paraId="24F6C5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AF5CC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48D3E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B6035" w14:textId="77777777" w:rsidR="009375D4" w:rsidRDefault="007B7C03">
            <w:r>
              <w:rPr>
                <w:color w:val="2C2C2C"/>
                <w:sz w:val="18"/>
                <w:szCs w:val="18"/>
              </w:rPr>
              <w:t>Clothing/footwear size: S, M, L, XL. Most common: M (1,755 — 45%). Relevant for inventory planning and understanding demand by size tier.</w:t>
            </w:r>
          </w:p>
        </w:tc>
      </w:tr>
      <w:tr w:rsidR="009375D4" w14:paraId="5F559E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53BBD" w14:textId="77777777" w:rsidR="009375D4" w:rsidRDefault="007B7C03">
            <w:proofErr w:type="spellStart"/>
            <w:r>
              <w:rPr>
                <w:b/>
                <w:bCs/>
                <w:color w:val="2C2C2C"/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19E20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BEAA4" w14:textId="77777777" w:rsidR="009375D4" w:rsidRDefault="007B7C03">
            <w:proofErr w:type="spellStart"/>
            <w:r>
              <w:rPr>
                <w:color w:val="2C2C2C"/>
                <w:sz w:val="18"/>
                <w:szCs w:val="18"/>
              </w:rPr>
              <w:t>Color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of item purchased (25 unique </w:t>
            </w:r>
            <w:proofErr w:type="spellStart"/>
            <w:r>
              <w:rPr>
                <w:color w:val="2C2C2C"/>
                <w:sz w:val="18"/>
                <w:szCs w:val="18"/>
              </w:rPr>
              <w:t>colors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e.g., Olive, Silver, Teal). Most frequent: Olive (177). Can be used to understand </w:t>
            </w:r>
            <w:proofErr w:type="spellStart"/>
            <w:r>
              <w:rPr>
                <w:color w:val="2C2C2C"/>
                <w:sz w:val="18"/>
                <w:szCs w:val="18"/>
              </w:rPr>
              <w:t>color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preferences by season or demographic.</w:t>
            </w:r>
          </w:p>
        </w:tc>
      </w:tr>
      <w:tr w:rsidR="009375D4" w14:paraId="48FF3C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03C32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Season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2341C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61061" w14:textId="77777777" w:rsidR="009375D4" w:rsidRDefault="007B7C03">
            <w:r>
              <w:rPr>
                <w:color w:val="2C2C2C"/>
                <w:sz w:val="18"/>
                <w:szCs w:val="18"/>
              </w:rPr>
              <w:t>Season in which purchase was made: Spring (999 = 25.6%), Summer, Fall, Winter — roughly equal distribution. Key dimension for seasonal demand and inventory planning.</w:t>
            </w:r>
          </w:p>
        </w:tc>
      </w:tr>
      <w:tr w:rsidR="009375D4" w14:paraId="1DA931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2C6DF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Review Rating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240524" w14:textId="77777777" w:rsidR="009375D4" w:rsidRDefault="007B7C03">
            <w:r>
              <w:rPr>
                <w:color w:val="2C2C2C"/>
                <w:sz w:val="18"/>
                <w:szCs w:val="18"/>
              </w:rPr>
              <w:t>Float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635C2" w14:textId="77777777" w:rsidR="009375D4" w:rsidRDefault="007B7C03">
            <w:r>
              <w:rPr>
                <w:color w:val="2C2C2C"/>
                <w:sz w:val="18"/>
                <w:szCs w:val="18"/>
              </w:rPr>
              <w:t>Customer satisfaction rating (2.5–5.0, mean 3.75). 37 missing values (0.95%). Used to measure satisfaction by product, category, shipping type, or subscription status.</w:t>
            </w:r>
          </w:p>
        </w:tc>
      </w:tr>
      <w:tr w:rsidR="009375D4" w14:paraId="61033E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8C656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Subscription Status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DBFE9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8326D" w14:textId="77777777" w:rsidR="009375D4" w:rsidRDefault="007B7C03">
            <w:r>
              <w:rPr>
                <w:color w:val="2C2C2C"/>
                <w:sz w:val="18"/>
                <w:szCs w:val="18"/>
              </w:rPr>
              <w:t>Whether the customer has an active subscription: Yes (1,053) or No (2,847). Key segmentation variable for loyalty, spend, and promo usage analysis.</w:t>
            </w:r>
          </w:p>
        </w:tc>
      </w:tr>
      <w:tr w:rsidR="009375D4" w14:paraId="4A1704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E7D45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Shipping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8AA16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20F05" w14:textId="77777777" w:rsidR="009375D4" w:rsidRDefault="007B7C03">
            <w:r>
              <w:rPr>
                <w:color w:val="2C2C2C"/>
                <w:sz w:val="18"/>
                <w:szCs w:val="18"/>
              </w:rPr>
              <w:t>Shipping method selected: Free Shipping (675), Express, Next Day Air, Standard, 2-Day Shipping, Store Pickup. Used for logistics preference and satisfaction correlation.</w:t>
            </w:r>
          </w:p>
        </w:tc>
      </w:tr>
      <w:tr w:rsidR="009375D4" w14:paraId="40653F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6E8AB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Discount Applied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8D897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9E50F" w14:textId="77777777" w:rsidR="009375D4" w:rsidRDefault="007B7C03">
            <w:r>
              <w:rPr>
                <w:color w:val="2C2C2C"/>
                <w:sz w:val="18"/>
                <w:szCs w:val="18"/>
              </w:rPr>
              <w:t>Whether a discount was applied to the order: Yes (1,677) or No (2,223). Enables promotional effectiveness and discount-vs-full-price spend comparison.</w:t>
            </w:r>
          </w:p>
        </w:tc>
      </w:tr>
      <w:tr w:rsidR="009375D4" w14:paraId="38D4CA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03C89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Promo Code Used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F042D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FF2DD" w14:textId="77777777" w:rsidR="009375D4" w:rsidRDefault="007B7C03">
            <w:r>
              <w:rPr>
                <w:color w:val="2C2C2C"/>
                <w:sz w:val="18"/>
                <w:szCs w:val="18"/>
              </w:rPr>
              <w:t>Whether a promotional code was used: Yes (1,677) or No (2,223). Perfectly correlated with Discount Applied (same split) — may be redundant or representing the same action.</w:t>
            </w:r>
          </w:p>
        </w:tc>
      </w:tr>
      <w:tr w:rsidR="009375D4" w14:paraId="73B627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5BF84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Previous Purchases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11400" w14:textId="77777777" w:rsidR="009375D4" w:rsidRDefault="007B7C03">
            <w:r>
              <w:rPr>
                <w:color w:val="2C2C2C"/>
                <w:sz w:val="18"/>
                <w:szCs w:val="18"/>
              </w:rPr>
              <w:t>Integer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9372B" w14:textId="77777777" w:rsidR="009375D4" w:rsidRDefault="007B7C03">
            <w:r>
              <w:rPr>
                <w:color w:val="2C2C2C"/>
                <w:sz w:val="18"/>
                <w:szCs w:val="18"/>
              </w:rPr>
              <w:t>Count of prior purchases by the customer (1–50, mean 25.4, median 25). Proxy for customer loyalty and tenure. Key input for RFM and lifetime value estimation.</w:t>
            </w:r>
          </w:p>
        </w:tc>
      </w:tr>
      <w:tr w:rsidR="009375D4" w14:paraId="359DA6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86499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Payment Method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8173A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FD726" w14:textId="77777777" w:rsidR="009375D4" w:rsidRDefault="007B7C03">
            <w:r>
              <w:rPr>
                <w:color w:val="2C2C2C"/>
                <w:sz w:val="18"/>
                <w:szCs w:val="18"/>
              </w:rPr>
              <w:t>Payment method used: PayPal (677), Credit Card, Venmo, Cash, Bank Transfer, Debit Card. Used to understand preferred payment channels by demographic.</w:t>
            </w:r>
          </w:p>
        </w:tc>
      </w:tr>
      <w:tr w:rsidR="009375D4" w14:paraId="007A4D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4995A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Frequency of Purchases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C0935" w14:textId="77777777" w:rsidR="009375D4" w:rsidRDefault="007B7C03">
            <w:r>
              <w:rPr>
                <w:color w:val="2C2C2C"/>
                <w:sz w:val="18"/>
                <w:szCs w:val="18"/>
              </w:rPr>
              <w:t>String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A054E" w14:textId="77777777" w:rsidR="009375D4" w:rsidRDefault="007B7C03">
            <w:r>
              <w:rPr>
                <w:color w:val="2C2C2C"/>
                <w:sz w:val="18"/>
                <w:szCs w:val="18"/>
              </w:rPr>
              <w:t xml:space="preserve">Self-reported purchase frequency: Every 3 Months (584), Fortnightly, Weekly, Monthly, Quarterly, Bi-Weekly, </w:t>
            </w:r>
            <w:proofErr w:type="gramStart"/>
            <w:r>
              <w:rPr>
                <w:color w:val="2C2C2C"/>
                <w:sz w:val="18"/>
                <w:szCs w:val="18"/>
              </w:rPr>
              <w:t>Annually</w:t>
            </w:r>
            <w:proofErr w:type="gramEnd"/>
            <w:r>
              <w:rPr>
                <w:color w:val="2C2C2C"/>
                <w:sz w:val="18"/>
                <w:szCs w:val="18"/>
              </w:rPr>
              <w:t>. Used for loyalty scoring and churn risk assessment.</w:t>
            </w:r>
          </w:p>
        </w:tc>
      </w:tr>
    </w:tbl>
    <w:p w14:paraId="6EE95776" w14:textId="77777777" w:rsidR="009375D4" w:rsidRDefault="009375D4">
      <w:pPr>
        <w:spacing w:before="80" w:after="80"/>
      </w:pPr>
    </w:p>
    <w:p w14:paraId="428C00B2" w14:textId="05EAAA22" w:rsidR="009375D4" w:rsidRDefault="007B7C03">
      <w:pPr>
        <w:spacing w:before="360" w:after="160"/>
      </w:pPr>
      <w:r>
        <w:rPr>
          <w:b/>
          <w:bCs/>
          <w:color w:val="1A5276"/>
          <w:sz w:val="28"/>
          <w:szCs w:val="28"/>
        </w:rPr>
        <w:t>3. Summary Statistics for Numeric Columns</w:t>
      </w:r>
    </w:p>
    <w:p w14:paraId="100384C8" w14:textId="77777777" w:rsidR="009375D4" w:rsidRDefault="009375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 w:rsidR="009375D4" w14:paraId="42ACEB63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9B782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1E1AC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B6F9C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25th Pct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56B58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Median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3E73C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Mean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AC197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75th Pct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17AB2" w14:textId="77777777" w:rsidR="009375D4" w:rsidRDefault="007B7C03">
            <w:pPr>
              <w:jc w:val="center"/>
            </w:pPr>
            <w:r>
              <w:rPr>
                <w:b/>
                <w:bCs/>
                <w:color w:val="FFFFFF"/>
              </w:rPr>
              <w:t>Max</w:t>
            </w:r>
          </w:p>
        </w:tc>
      </w:tr>
      <w:tr w:rsidR="009375D4" w14:paraId="6E932D5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EFE04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Age (years)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3E37A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A9B42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307F3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4A802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44.1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E0714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57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26680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70</w:t>
            </w:r>
          </w:p>
        </w:tc>
      </w:tr>
      <w:tr w:rsidR="009375D4" w14:paraId="293FE713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F51BA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Purchase Amount ($)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F0E6E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$20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98534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$39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7DD4E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$60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1C2C3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$59.76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9B358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$81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1FE27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$100</w:t>
            </w:r>
          </w:p>
        </w:tc>
      </w:tr>
      <w:tr w:rsidR="009375D4" w14:paraId="4D368F8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093A1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lastRenderedPageBreak/>
              <w:t>Review Rating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C4528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2.50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5D5D1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3.10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874F0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3.80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AF600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3.75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C3D88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4.40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17AF4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5.00</w:t>
            </w:r>
          </w:p>
        </w:tc>
      </w:tr>
      <w:tr w:rsidR="009375D4" w14:paraId="701A392C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CD9F4" w14:textId="77777777" w:rsidR="009375D4" w:rsidRDefault="007B7C03">
            <w:r>
              <w:rPr>
                <w:b/>
                <w:bCs/>
                <w:color w:val="2C2C2C"/>
                <w:sz w:val="18"/>
                <w:szCs w:val="18"/>
              </w:rPr>
              <w:t>Previous Purchases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22A0C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40857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0E6B7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FF716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25.35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6E388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38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39866" w14:textId="77777777" w:rsidR="009375D4" w:rsidRDefault="007B7C03">
            <w:pPr>
              <w:jc w:val="center"/>
            </w:pPr>
            <w:r>
              <w:rPr>
                <w:color w:val="2C2C2C"/>
                <w:sz w:val="18"/>
                <w:szCs w:val="18"/>
              </w:rPr>
              <w:t>50</w:t>
            </w:r>
          </w:p>
        </w:tc>
      </w:tr>
    </w:tbl>
    <w:p w14:paraId="39104F10" w14:textId="77777777" w:rsidR="009375D4" w:rsidRDefault="009375D4">
      <w:pPr>
        <w:spacing w:before="80" w:after="80"/>
      </w:pPr>
    </w:p>
    <w:p w14:paraId="784DEED3" w14:textId="4F980EE9" w:rsidR="009375D4" w:rsidRDefault="007B7C03">
      <w:pPr>
        <w:spacing w:before="360" w:after="160"/>
      </w:pPr>
      <w:r>
        <w:rPr>
          <w:b/>
          <w:bCs/>
          <w:color w:val="1A5276"/>
          <w:sz w:val="28"/>
          <w:szCs w:val="28"/>
        </w:rPr>
        <w:t>4. Missing Values Analysis</w:t>
      </w:r>
    </w:p>
    <w:p w14:paraId="60D0129B" w14:textId="77777777" w:rsidR="009375D4" w:rsidRDefault="009375D4">
      <w:pPr>
        <w:spacing w:before="80" w:after="80"/>
      </w:pPr>
    </w:p>
    <w:p w14:paraId="05336E0A" w14:textId="77777777" w:rsidR="00DE44A4" w:rsidRDefault="00DE44A4" w:rsidP="00DE44A4">
      <w:pPr>
        <w:rPr>
          <w:color w:val="2C2C2C"/>
          <w:sz w:val="19"/>
          <w:szCs w:val="19"/>
        </w:rPr>
      </w:pPr>
      <w:r>
        <w:rPr>
          <w:color w:val="2C2C2C"/>
          <w:sz w:val="19"/>
          <w:szCs w:val="19"/>
        </w:rPr>
        <w:t>Only 37 rows (0.95%) are missing Review Rating values. All other 17 columns are fully complete, indicating high overall data quality.</w:t>
      </w:r>
    </w:p>
    <w:p w14:paraId="68BC04D7" w14:textId="77777777" w:rsidR="00DE44A4" w:rsidRDefault="00DE44A4" w:rsidP="00DE44A4">
      <w:pPr>
        <w:rPr>
          <w:color w:val="2C2C2C"/>
          <w:sz w:val="19"/>
          <w:szCs w:val="19"/>
        </w:rPr>
      </w:pPr>
    </w:p>
    <w:p w14:paraId="05578174" w14:textId="77777777" w:rsidR="00DE44A4" w:rsidRDefault="00DE44A4" w:rsidP="00DE44A4">
      <w:r>
        <w:rPr>
          <w:color w:val="2C2C2C"/>
          <w:sz w:val="19"/>
          <w:szCs w:val="19"/>
        </w:rPr>
        <w:t>Discount Applied and Promo Code Used columns have identical Yes/No distributions (1,677 Yes, 2,223 No). These may be capturing the same event — verify in Excel and document whether they can be treated as a single field.</w:t>
      </w:r>
    </w:p>
    <w:p w14:paraId="315E7B25" w14:textId="77777777" w:rsidR="009375D4" w:rsidRDefault="009375D4">
      <w:pPr>
        <w:spacing w:before="80" w:after="80"/>
      </w:pPr>
    </w:p>
    <w:p w14:paraId="43FE3DDC" w14:textId="55D5866A" w:rsidR="009375D4" w:rsidRDefault="007B7C03">
      <w:pPr>
        <w:spacing w:before="360" w:after="160"/>
      </w:pPr>
      <w:r>
        <w:rPr>
          <w:b/>
          <w:bCs/>
          <w:color w:val="27AE60"/>
          <w:sz w:val="28"/>
          <w:szCs w:val="28"/>
        </w:rPr>
        <w:t xml:space="preserve"> </w:t>
      </w:r>
      <w:r>
        <w:rPr>
          <w:b/>
          <w:bCs/>
          <w:color w:val="1A5276"/>
          <w:sz w:val="28"/>
          <w:szCs w:val="28"/>
        </w:rPr>
        <w:t xml:space="preserve">5. Data Quality Issues </w:t>
      </w:r>
    </w:p>
    <w:p w14:paraId="0B97EB41" w14:textId="77777777" w:rsidR="009375D4" w:rsidRDefault="009375D4">
      <w:pPr>
        <w:spacing w:before="80" w:after="80"/>
      </w:pPr>
    </w:p>
    <w:tbl>
      <w:tblPr>
        <w:tblW w:w="9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4"/>
        <w:gridCol w:w="4056"/>
        <w:gridCol w:w="4327"/>
      </w:tblGrid>
      <w:tr w:rsidR="00356588" w14:paraId="1E1035E7" w14:textId="77777777" w:rsidTr="00356588">
        <w:trPr>
          <w:trHeight w:val="238"/>
        </w:trPr>
        <w:tc>
          <w:tcPr>
            <w:tcW w:w="1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8D748" w14:textId="77777777" w:rsidR="00356588" w:rsidRDefault="00356588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7C79C" w14:textId="77777777" w:rsidR="00356588" w:rsidRDefault="00356588">
            <w:pPr>
              <w:jc w:val="center"/>
            </w:pPr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4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19F6F" w14:textId="77777777" w:rsidR="00356588" w:rsidRDefault="00356588">
            <w:pPr>
              <w:jc w:val="center"/>
            </w:pPr>
            <w:r>
              <w:rPr>
                <w:b/>
                <w:bCs/>
                <w:color w:val="FFFFFF"/>
              </w:rPr>
              <w:t>Affected Column(s)</w:t>
            </w:r>
          </w:p>
        </w:tc>
      </w:tr>
      <w:tr w:rsidR="00356588" w14:paraId="6589AF6F" w14:textId="77777777" w:rsidTr="00356588">
        <w:trPr>
          <w:trHeight w:val="218"/>
        </w:trPr>
        <w:tc>
          <w:tcPr>
            <w:tcW w:w="1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09550" w14:textId="77777777" w:rsidR="00356588" w:rsidRDefault="003565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1</w:t>
            </w:r>
          </w:p>
        </w:tc>
        <w:tc>
          <w:tcPr>
            <w:tcW w:w="4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D1952" w14:textId="77777777" w:rsidR="00356588" w:rsidRDefault="00356588">
            <w:r>
              <w:rPr>
                <w:color w:val="2C2C2C"/>
                <w:sz w:val="18"/>
                <w:szCs w:val="18"/>
              </w:rPr>
              <w:t>37 missing review ratings</w:t>
            </w:r>
          </w:p>
        </w:tc>
        <w:tc>
          <w:tcPr>
            <w:tcW w:w="4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130FD" w14:textId="77777777" w:rsidR="00356588" w:rsidRDefault="00356588">
            <w:r>
              <w:rPr>
                <w:color w:val="2C2C2C"/>
                <w:sz w:val="18"/>
                <w:szCs w:val="18"/>
              </w:rPr>
              <w:t>Review Rating</w:t>
            </w:r>
          </w:p>
        </w:tc>
      </w:tr>
      <w:tr w:rsidR="00356588" w14:paraId="736B0558" w14:textId="77777777" w:rsidTr="00356588">
        <w:trPr>
          <w:trHeight w:val="436"/>
        </w:trPr>
        <w:tc>
          <w:tcPr>
            <w:tcW w:w="1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C2A0F" w14:textId="77777777" w:rsidR="00356588" w:rsidRDefault="003565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2</w:t>
            </w:r>
          </w:p>
        </w:tc>
        <w:tc>
          <w:tcPr>
            <w:tcW w:w="4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68180" w14:textId="77777777" w:rsidR="00356588" w:rsidRDefault="00356588">
            <w:r>
              <w:rPr>
                <w:color w:val="2C2C2C"/>
                <w:sz w:val="18"/>
                <w:szCs w:val="18"/>
              </w:rPr>
              <w:t>Potential column redundancy</w:t>
            </w:r>
          </w:p>
        </w:tc>
        <w:tc>
          <w:tcPr>
            <w:tcW w:w="4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2F5AC" w14:textId="77777777" w:rsidR="00356588" w:rsidRDefault="00356588">
            <w:r>
              <w:rPr>
                <w:color w:val="2C2C2C"/>
                <w:sz w:val="18"/>
                <w:szCs w:val="18"/>
              </w:rPr>
              <w:t>Discount Applied &amp; Promo Code Used</w:t>
            </w:r>
          </w:p>
        </w:tc>
      </w:tr>
      <w:tr w:rsidR="00356588" w14:paraId="76EEA899" w14:textId="77777777" w:rsidTr="00356588">
        <w:trPr>
          <w:trHeight w:val="218"/>
        </w:trPr>
        <w:tc>
          <w:tcPr>
            <w:tcW w:w="1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8FA80" w14:textId="77777777" w:rsidR="00356588" w:rsidRDefault="003565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3</w:t>
            </w:r>
          </w:p>
        </w:tc>
        <w:tc>
          <w:tcPr>
            <w:tcW w:w="4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F008E" w14:textId="77777777" w:rsidR="00356588" w:rsidRDefault="00356588">
            <w:r>
              <w:rPr>
                <w:color w:val="2C2C2C"/>
                <w:sz w:val="18"/>
                <w:szCs w:val="18"/>
              </w:rPr>
              <w:t>Gender imbalance</w:t>
            </w:r>
          </w:p>
        </w:tc>
        <w:tc>
          <w:tcPr>
            <w:tcW w:w="4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50B65" w14:textId="77777777" w:rsidR="00356588" w:rsidRDefault="00356588">
            <w:r>
              <w:rPr>
                <w:color w:val="2C2C2C"/>
                <w:sz w:val="18"/>
                <w:szCs w:val="18"/>
              </w:rPr>
              <w:t>Gender (68% Male)</w:t>
            </w:r>
          </w:p>
        </w:tc>
      </w:tr>
      <w:tr w:rsidR="00356588" w14:paraId="79F4975B" w14:textId="77777777" w:rsidTr="00356588">
        <w:trPr>
          <w:trHeight w:val="426"/>
        </w:trPr>
        <w:tc>
          <w:tcPr>
            <w:tcW w:w="1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6EF1E" w14:textId="77777777" w:rsidR="00356588" w:rsidRDefault="003565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4</w:t>
            </w:r>
          </w:p>
        </w:tc>
        <w:tc>
          <w:tcPr>
            <w:tcW w:w="4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01D5A" w14:textId="77777777" w:rsidR="00356588" w:rsidRDefault="00356588">
            <w:r>
              <w:rPr>
                <w:color w:val="2C2C2C"/>
                <w:sz w:val="18"/>
                <w:szCs w:val="18"/>
              </w:rPr>
              <w:t>Purchase Amount is integer only</w:t>
            </w:r>
          </w:p>
        </w:tc>
        <w:tc>
          <w:tcPr>
            <w:tcW w:w="4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2DC29" w14:textId="77777777" w:rsidR="00356588" w:rsidRDefault="00356588">
            <w:r>
              <w:rPr>
                <w:color w:val="2C2C2C"/>
                <w:sz w:val="18"/>
                <w:szCs w:val="18"/>
              </w:rPr>
              <w:t>Purchase Amount (USD)</w:t>
            </w:r>
          </w:p>
        </w:tc>
      </w:tr>
      <w:tr w:rsidR="00356588" w14:paraId="6132B54E" w14:textId="77777777" w:rsidTr="00356588">
        <w:trPr>
          <w:trHeight w:val="436"/>
        </w:trPr>
        <w:tc>
          <w:tcPr>
            <w:tcW w:w="1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F8827" w14:textId="77777777" w:rsidR="00356588" w:rsidRDefault="003565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5</w:t>
            </w:r>
          </w:p>
        </w:tc>
        <w:tc>
          <w:tcPr>
            <w:tcW w:w="4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71103" w14:textId="77777777" w:rsidR="00356588" w:rsidRDefault="00356588">
            <w:r>
              <w:rPr>
                <w:color w:val="2C2C2C"/>
                <w:sz w:val="18"/>
                <w:szCs w:val="18"/>
              </w:rPr>
              <w:t>Generic product naming possible</w:t>
            </w:r>
          </w:p>
        </w:tc>
        <w:tc>
          <w:tcPr>
            <w:tcW w:w="4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49FEB" w14:textId="77777777" w:rsidR="00356588" w:rsidRDefault="00356588">
            <w:r>
              <w:rPr>
                <w:color w:val="2C2C2C"/>
                <w:sz w:val="18"/>
                <w:szCs w:val="18"/>
              </w:rPr>
              <w:t xml:space="preserve">Item Purchased, </w:t>
            </w:r>
            <w:proofErr w:type="spellStart"/>
            <w:r>
              <w:rPr>
                <w:color w:val="2C2C2C"/>
                <w:sz w:val="18"/>
                <w:szCs w:val="18"/>
              </w:rPr>
              <w:t>Color</w:t>
            </w:r>
            <w:proofErr w:type="spellEnd"/>
          </w:p>
        </w:tc>
      </w:tr>
      <w:tr w:rsidR="00356588" w14:paraId="6716EBB9" w14:textId="77777777" w:rsidTr="00356588">
        <w:trPr>
          <w:trHeight w:val="436"/>
        </w:trPr>
        <w:tc>
          <w:tcPr>
            <w:tcW w:w="10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2640C" w14:textId="77777777" w:rsidR="00356588" w:rsidRDefault="00356588">
            <w:pPr>
              <w:jc w:val="center"/>
            </w:pPr>
            <w:r>
              <w:rPr>
                <w:b/>
                <w:bCs/>
                <w:color w:val="2C2C2C"/>
                <w:sz w:val="18"/>
                <w:szCs w:val="18"/>
              </w:rPr>
              <w:t>6</w:t>
            </w:r>
          </w:p>
        </w:tc>
        <w:tc>
          <w:tcPr>
            <w:tcW w:w="40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52415" w14:textId="77777777" w:rsidR="00356588" w:rsidRDefault="00356588">
            <w:r>
              <w:rPr>
                <w:color w:val="2C2C2C"/>
                <w:sz w:val="18"/>
                <w:szCs w:val="18"/>
              </w:rPr>
              <w:t>Previous Purchases: no time reference</w:t>
            </w:r>
          </w:p>
        </w:tc>
        <w:tc>
          <w:tcPr>
            <w:tcW w:w="43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6200E" w14:textId="77777777" w:rsidR="00356588" w:rsidRDefault="00356588">
            <w:r>
              <w:rPr>
                <w:color w:val="2C2C2C"/>
                <w:sz w:val="18"/>
                <w:szCs w:val="18"/>
              </w:rPr>
              <w:t>Previous Purchases</w:t>
            </w:r>
          </w:p>
        </w:tc>
      </w:tr>
    </w:tbl>
    <w:p w14:paraId="755DFF01" w14:textId="77777777" w:rsidR="009375D4" w:rsidRDefault="009375D4">
      <w:pPr>
        <w:spacing w:before="80" w:after="80"/>
      </w:pPr>
    </w:p>
    <w:p w14:paraId="75E78C84" w14:textId="25DF45C3" w:rsidR="009375D4" w:rsidRDefault="009375D4" w:rsidP="00356588">
      <w:pPr>
        <w:spacing w:before="360" w:after="160"/>
      </w:pPr>
    </w:p>
    <w:sectPr w:rsidR="009375D4">
      <w:head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B17A" w14:textId="77777777" w:rsidR="00776FFB" w:rsidRDefault="00776FFB">
      <w:r>
        <w:separator/>
      </w:r>
    </w:p>
  </w:endnote>
  <w:endnote w:type="continuationSeparator" w:id="0">
    <w:p w14:paraId="3D17D02E" w14:textId="77777777" w:rsidR="00776FFB" w:rsidRDefault="00776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90858" w14:textId="77777777" w:rsidR="00776FFB" w:rsidRDefault="00776FFB">
      <w:r>
        <w:separator/>
      </w:r>
    </w:p>
  </w:footnote>
  <w:footnote w:type="continuationSeparator" w:id="0">
    <w:p w14:paraId="49553533" w14:textId="77777777" w:rsidR="00776FFB" w:rsidRDefault="00776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159D1" w14:textId="77777777" w:rsidR="00776FFB" w:rsidRDefault="00776FFB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A11"/>
    <w:multiLevelType w:val="hybridMultilevel"/>
    <w:tmpl w:val="436025EC"/>
    <w:lvl w:ilvl="0" w:tplc="227A2AC4">
      <w:start w:val="1"/>
      <w:numFmt w:val="bullet"/>
      <w:lvlText w:val="•"/>
      <w:lvlJc w:val="left"/>
      <w:pPr>
        <w:ind w:left="720" w:hanging="360"/>
      </w:pPr>
    </w:lvl>
    <w:lvl w:ilvl="1" w:tplc="04209B3C">
      <w:numFmt w:val="decimal"/>
      <w:lvlText w:val=""/>
      <w:lvlJc w:val="left"/>
    </w:lvl>
    <w:lvl w:ilvl="2" w:tplc="BB3213E0">
      <w:numFmt w:val="decimal"/>
      <w:lvlText w:val=""/>
      <w:lvlJc w:val="left"/>
    </w:lvl>
    <w:lvl w:ilvl="3" w:tplc="CCF203CA">
      <w:numFmt w:val="decimal"/>
      <w:lvlText w:val=""/>
      <w:lvlJc w:val="left"/>
    </w:lvl>
    <w:lvl w:ilvl="4" w:tplc="B0261052">
      <w:numFmt w:val="decimal"/>
      <w:lvlText w:val=""/>
      <w:lvlJc w:val="left"/>
    </w:lvl>
    <w:lvl w:ilvl="5" w:tplc="58AE6ECA">
      <w:numFmt w:val="decimal"/>
      <w:lvlText w:val=""/>
      <w:lvlJc w:val="left"/>
    </w:lvl>
    <w:lvl w:ilvl="6" w:tplc="9F2259BC">
      <w:numFmt w:val="decimal"/>
      <w:lvlText w:val=""/>
      <w:lvlJc w:val="left"/>
    </w:lvl>
    <w:lvl w:ilvl="7" w:tplc="DD76789A">
      <w:numFmt w:val="decimal"/>
      <w:lvlText w:val=""/>
      <w:lvlJc w:val="left"/>
    </w:lvl>
    <w:lvl w:ilvl="8" w:tplc="3918D7EC">
      <w:numFmt w:val="decimal"/>
      <w:lvlText w:val=""/>
      <w:lvlJc w:val="left"/>
    </w:lvl>
  </w:abstractNum>
  <w:abstractNum w:abstractNumId="1" w15:restartNumberingAfterBreak="0">
    <w:nsid w:val="650F3B94"/>
    <w:multiLevelType w:val="hybridMultilevel"/>
    <w:tmpl w:val="D91808B4"/>
    <w:lvl w:ilvl="0" w:tplc="5B3444B4">
      <w:start w:val="1"/>
      <w:numFmt w:val="bullet"/>
      <w:lvlText w:val="●"/>
      <w:lvlJc w:val="left"/>
      <w:pPr>
        <w:ind w:left="720" w:hanging="360"/>
      </w:pPr>
    </w:lvl>
    <w:lvl w:ilvl="1" w:tplc="1B2A5F52">
      <w:start w:val="1"/>
      <w:numFmt w:val="bullet"/>
      <w:lvlText w:val="○"/>
      <w:lvlJc w:val="left"/>
      <w:pPr>
        <w:ind w:left="1440" w:hanging="360"/>
      </w:pPr>
    </w:lvl>
    <w:lvl w:ilvl="2" w:tplc="5606741C">
      <w:start w:val="1"/>
      <w:numFmt w:val="bullet"/>
      <w:lvlText w:val="■"/>
      <w:lvlJc w:val="left"/>
      <w:pPr>
        <w:ind w:left="2160" w:hanging="360"/>
      </w:pPr>
    </w:lvl>
    <w:lvl w:ilvl="3" w:tplc="C32CE73C">
      <w:start w:val="1"/>
      <w:numFmt w:val="bullet"/>
      <w:lvlText w:val="●"/>
      <w:lvlJc w:val="left"/>
      <w:pPr>
        <w:ind w:left="2880" w:hanging="360"/>
      </w:pPr>
    </w:lvl>
    <w:lvl w:ilvl="4" w:tplc="83106B16">
      <w:start w:val="1"/>
      <w:numFmt w:val="bullet"/>
      <w:lvlText w:val="○"/>
      <w:lvlJc w:val="left"/>
      <w:pPr>
        <w:ind w:left="3600" w:hanging="360"/>
      </w:pPr>
    </w:lvl>
    <w:lvl w:ilvl="5" w:tplc="A356ADA6">
      <w:start w:val="1"/>
      <w:numFmt w:val="bullet"/>
      <w:lvlText w:val="■"/>
      <w:lvlJc w:val="left"/>
      <w:pPr>
        <w:ind w:left="4320" w:hanging="360"/>
      </w:pPr>
    </w:lvl>
    <w:lvl w:ilvl="6" w:tplc="5CB06906">
      <w:start w:val="1"/>
      <w:numFmt w:val="bullet"/>
      <w:lvlText w:val="●"/>
      <w:lvlJc w:val="left"/>
      <w:pPr>
        <w:ind w:left="5040" w:hanging="360"/>
      </w:pPr>
    </w:lvl>
    <w:lvl w:ilvl="7" w:tplc="63B23B12">
      <w:start w:val="1"/>
      <w:numFmt w:val="bullet"/>
      <w:lvlText w:val="●"/>
      <w:lvlJc w:val="left"/>
      <w:pPr>
        <w:ind w:left="5760" w:hanging="360"/>
      </w:pPr>
    </w:lvl>
    <w:lvl w:ilvl="8" w:tplc="810878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0F5C2E"/>
    <w:multiLevelType w:val="hybridMultilevel"/>
    <w:tmpl w:val="3EF24B5C"/>
    <w:lvl w:ilvl="0" w:tplc="739A6136">
      <w:start w:val="1"/>
      <w:numFmt w:val="decimal"/>
      <w:lvlText w:val="%1."/>
      <w:lvlJc w:val="left"/>
      <w:pPr>
        <w:ind w:left="720" w:hanging="360"/>
      </w:pPr>
    </w:lvl>
    <w:lvl w:ilvl="1" w:tplc="BC602C8A">
      <w:numFmt w:val="decimal"/>
      <w:lvlText w:val=""/>
      <w:lvlJc w:val="left"/>
    </w:lvl>
    <w:lvl w:ilvl="2" w:tplc="0C7C30C2">
      <w:numFmt w:val="decimal"/>
      <w:lvlText w:val=""/>
      <w:lvlJc w:val="left"/>
    </w:lvl>
    <w:lvl w:ilvl="3" w:tplc="0DACBD34">
      <w:numFmt w:val="decimal"/>
      <w:lvlText w:val=""/>
      <w:lvlJc w:val="left"/>
    </w:lvl>
    <w:lvl w:ilvl="4" w:tplc="156E778A">
      <w:numFmt w:val="decimal"/>
      <w:lvlText w:val=""/>
      <w:lvlJc w:val="left"/>
    </w:lvl>
    <w:lvl w:ilvl="5" w:tplc="77D0DBCC">
      <w:numFmt w:val="decimal"/>
      <w:lvlText w:val=""/>
      <w:lvlJc w:val="left"/>
    </w:lvl>
    <w:lvl w:ilvl="6" w:tplc="E5B85AE6">
      <w:numFmt w:val="decimal"/>
      <w:lvlText w:val=""/>
      <w:lvlJc w:val="left"/>
    </w:lvl>
    <w:lvl w:ilvl="7" w:tplc="C380897A">
      <w:numFmt w:val="decimal"/>
      <w:lvlText w:val=""/>
      <w:lvlJc w:val="left"/>
    </w:lvl>
    <w:lvl w:ilvl="8" w:tplc="AE1E2D76">
      <w:numFmt w:val="decimal"/>
      <w:lvlText w:val=""/>
      <w:lvlJc w:val="left"/>
    </w:lvl>
  </w:abstractNum>
  <w:num w:numId="1" w16cid:durableId="1757439266">
    <w:abstractNumId w:val="1"/>
    <w:lvlOverride w:ilvl="0">
      <w:startOverride w:val="1"/>
    </w:lvlOverride>
  </w:num>
  <w:num w:numId="2" w16cid:durableId="13780441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5D4"/>
    <w:rsid w:val="00356588"/>
    <w:rsid w:val="00622520"/>
    <w:rsid w:val="006B71E1"/>
    <w:rsid w:val="00776FFB"/>
    <w:rsid w:val="007B7C03"/>
    <w:rsid w:val="009375D4"/>
    <w:rsid w:val="00C948FA"/>
    <w:rsid w:val="00DE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91326"/>
  <w15:docId w15:val="{6600D6F9-D246-4373-97B1-5DEB2042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65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588"/>
  </w:style>
  <w:style w:type="paragraph" w:styleId="Footer">
    <w:name w:val="footer"/>
    <w:basedOn w:val="Normal"/>
    <w:link w:val="FooterChar"/>
    <w:uiPriority w:val="99"/>
    <w:unhideWhenUsed/>
    <w:rsid w:val="003565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Ankita Kumari</cp:lastModifiedBy>
  <cp:revision>8</cp:revision>
  <dcterms:created xsi:type="dcterms:W3CDTF">2026-03-11T22:55:00Z</dcterms:created>
  <dcterms:modified xsi:type="dcterms:W3CDTF">2026-03-17T08:02:00Z</dcterms:modified>
</cp:coreProperties>
</file>