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F5B32" w14:textId="00328E35" w:rsidR="008C6D4D" w:rsidRPr="00FD51FD" w:rsidRDefault="00FD51FD">
      <w:pPr>
        <w:rPr>
          <w:rFonts w:ascii="Arial" w:eastAsia="Arial" w:hAnsi="Arial" w:cs="Arial"/>
          <w:sz w:val="28"/>
          <w:szCs w:val="28"/>
        </w:rPr>
      </w:pPr>
      <w:r w:rsidRPr="00FD51FD">
        <w:rPr>
          <w:rFonts w:ascii="Arial" w:eastAsia="Arial" w:hAnsi="Arial" w:cs="Arial"/>
          <w:color w:val="4472C4" w:themeColor="accent1"/>
          <w:sz w:val="28"/>
          <w:szCs w:val="28"/>
        </w:rPr>
        <w:t>Q1</w:t>
      </w:r>
      <w:r w:rsidRPr="00FD51FD">
        <w:rPr>
          <w:rFonts w:ascii="Arial" w:eastAsia="Arial" w:hAnsi="Arial" w:cs="Arial"/>
          <w:sz w:val="28"/>
          <w:szCs w:val="28"/>
        </w:rPr>
        <w:t xml:space="preserve">. What algorithm or architecture do you think of which can satisfy the requirement (if any)? (Analogy will suffice), bonus point (optional) if you can think of some innovative method outside of present architectures like stacked LSTM, transformers, </w:t>
      </w:r>
      <w:proofErr w:type="spellStart"/>
      <w:r w:rsidRPr="00FD51FD">
        <w:rPr>
          <w:rFonts w:ascii="Arial" w:eastAsia="Arial" w:hAnsi="Arial" w:cs="Arial"/>
          <w:sz w:val="28"/>
          <w:szCs w:val="28"/>
        </w:rPr>
        <w:t>etc</w:t>
      </w:r>
      <w:proofErr w:type="spellEnd"/>
    </w:p>
    <w:p w14:paraId="2E86394F" w14:textId="342293C0" w:rsidR="00FD51FD" w:rsidRDefault="00FD51FD">
      <w:pPr>
        <w:rPr>
          <w:rFonts w:ascii="Open Sans" w:hAnsi="Open Sans" w:cs="Open Sans"/>
          <w:color w:val="FF0000"/>
          <w:sz w:val="28"/>
          <w:szCs w:val="28"/>
          <w:shd w:val="clear" w:color="auto" w:fill="FFFFFF"/>
        </w:rPr>
      </w:pPr>
      <w:r w:rsidRPr="00FD51FD">
        <w:rPr>
          <w:rFonts w:ascii="Arial" w:eastAsia="Arial" w:hAnsi="Arial" w:cs="Arial"/>
          <w:color w:val="FF0000"/>
          <w:sz w:val="28"/>
          <w:szCs w:val="28"/>
        </w:rPr>
        <w:t xml:space="preserve">Ans-1 Pre-trained transformers are the best architecture present according to me to get this </w:t>
      </w:r>
      <w:proofErr w:type="gramStart"/>
      <w:r w:rsidRPr="00FD51FD">
        <w:rPr>
          <w:rFonts w:ascii="Arial" w:eastAsia="Arial" w:hAnsi="Arial" w:cs="Arial"/>
          <w:color w:val="FF0000"/>
          <w:sz w:val="28"/>
          <w:szCs w:val="28"/>
        </w:rPr>
        <w:t>done</w:t>
      </w:r>
      <w:r w:rsidRPr="00FD51FD">
        <w:rPr>
          <w:rFonts w:eastAsia="Arial" w:cstheme="minorHAnsi"/>
          <w:color w:val="FF0000"/>
          <w:sz w:val="28"/>
          <w:szCs w:val="28"/>
        </w:rPr>
        <w:t xml:space="preserve"> .</w:t>
      </w:r>
      <w:proofErr w:type="gramEnd"/>
      <w:r w:rsidRPr="00FD51FD">
        <w:rPr>
          <w:rFonts w:ascii="Open Sans" w:hAnsi="Open Sans" w:cs="Open Sans"/>
          <w:color w:val="FF0000"/>
          <w:sz w:val="28"/>
          <w:szCs w:val="28"/>
          <w:shd w:val="clear" w:color="auto" w:fill="FFFFFF"/>
        </w:rPr>
        <w:t xml:space="preserve"> </w:t>
      </w:r>
      <w:r w:rsidRPr="00FD51FD">
        <w:rPr>
          <w:rFonts w:ascii="Arial" w:hAnsi="Arial" w:cs="Arial"/>
          <w:color w:val="FF0000"/>
          <w:sz w:val="28"/>
          <w:szCs w:val="28"/>
          <w:shd w:val="clear" w:color="auto" w:fill="FFFFFF"/>
        </w:rPr>
        <w:t>The best part about deploying transformers is that it combines the benefits of convolutional </w:t>
      </w:r>
      <w:hyperlink r:id="rId4" w:history="1">
        <w:r w:rsidRPr="00FD51FD">
          <w:rPr>
            <w:rStyle w:val="Hyperlink"/>
            <w:rFonts w:ascii="Arial" w:hAnsi="Arial" w:cs="Arial"/>
            <w:color w:val="FF0000"/>
            <w:sz w:val="28"/>
            <w:szCs w:val="28"/>
            <w:u w:val="none"/>
            <w:bdr w:val="none" w:sz="0" w:space="0" w:color="auto" w:frame="1"/>
            <w:shd w:val="clear" w:color="auto" w:fill="FFFFFF"/>
          </w:rPr>
          <w:t>neural networks</w:t>
        </w:r>
      </w:hyperlink>
      <w:r w:rsidRPr="00FD51FD">
        <w:rPr>
          <w:rFonts w:ascii="Arial" w:hAnsi="Arial" w:cs="Arial"/>
          <w:color w:val="FF0000"/>
          <w:sz w:val="28"/>
          <w:szCs w:val="28"/>
          <w:shd w:val="clear" w:color="auto" w:fill="FFFFFF"/>
        </w:rPr>
        <w:t> (CNNs) and recurrent </w:t>
      </w:r>
      <w:hyperlink r:id="rId5" w:history="1">
        <w:r w:rsidRPr="00FD51FD">
          <w:rPr>
            <w:rStyle w:val="Hyperlink"/>
            <w:rFonts w:ascii="Arial" w:hAnsi="Arial" w:cs="Arial"/>
            <w:color w:val="FF0000"/>
            <w:sz w:val="28"/>
            <w:szCs w:val="28"/>
            <w:u w:val="none"/>
            <w:bdr w:val="none" w:sz="0" w:space="0" w:color="auto" w:frame="1"/>
            <w:shd w:val="clear" w:color="auto" w:fill="FFFFFF"/>
          </w:rPr>
          <w:t>neural networks</w:t>
        </w:r>
      </w:hyperlink>
      <w:r w:rsidRPr="00FD51FD">
        <w:rPr>
          <w:rFonts w:ascii="Arial" w:hAnsi="Arial" w:cs="Arial"/>
          <w:color w:val="FF0000"/>
          <w:sz w:val="28"/>
          <w:szCs w:val="28"/>
          <w:shd w:val="clear" w:color="auto" w:fill="FFFFFF"/>
        </w:rPr>
        <w:t xml:space="preserve"> (RNNs). </w:t>
      </w:r>
      <w:proofErr w:type="gramStart"/>
      <w:r w:rsidRPr="00FD51FD">
        <w:rPr>
          <w:rFonts w:ascii="Arial" w:hAnsi="Arial" w:cs="Arial"/>
          <w:color w:val="FF0000"/>
          <w:sz w:val="28"/>
          <w:szCs w:val="28"/>
          <w:shd w:val="clear" w:color="auto" w:fill="FFFFFF"/>
        </w:rPr>
        <w:t>Both of these</w:t>
      </w:r>
      <w:proofErr w:type="gramEnd"/>
      <w:r w:rsidRPr="00FD51FD">
        <w:rPr>
          <w:rFonts w:ascii="Arial" w:hAnsi="Arial" w:cs="Arial"/>
          <w:color w:val="FF0000"/>
          <w:sz w:val="28"/>
          <w:szCs w:val="28"/>
          <w:shd w:val="clear" w:color="auto" w:fill="FFFFFF"/>
        </w:rPr>
        <w:t xml:space="preserve"> have had wide usage in pattern recognition, recognizing objects in pictures.</w:t>
      </w:r>
      <w:r w:rsidRPr="00FD51FD">
        <w:rPr>
          <w:rFonts w:ascii="Open Sans" w:hAnsi="Open Sans" w:cs="Open Sans"/>
          <w:color w:val="FF0000"/>
          <w:sz w:val="28"/>
          <w:szCs w:val="28"/>
          <w:shd w:val="clear" w:color="auto" w:fill="FFFFFF"/>
        </w:rPr>
        <w:t> </w:t>
      </w:r>
    </w:p>
    <w:p w14:paraId="2D8B06D1" w14:textId="49914024" w:rsidR="00FD51FD" w:rsidRDefault="00FD51FD">
      <w:pPr>
        <w:rPr>
          <w:rFonts w:ascii="Open Sans" w:hAnsi="Open Sans" w:cs="Open Sans"/>
          <w:color w:val="FF0000"/>
          <w:sz w:val="28"/>
          <w:szCs w:val="28"/>
          <w:shd w:val="clear" w:color="auto" w:fill="FFFFFF"/>
        </w:rPr>
      </w:pPr>
    </w:p>
    <w:p w14:paraId="6EE0A258" w14:textId="77777777" w:rsidR="00BC4572" w:rsidRDefault="00BC4572" w:rsidP="00BC4572">
      <w:pPr>
        <w:shd w:val="clear" w:color="auto" w:fill="FFFFFF"/>
        <w:spacing w:before="206" w:after="0" w:line="480" w:lineRule="atLeast"/>
        <w:rPr>
          <w:rFonts w:eastAsia="Arial" w:cstheme="minorHAnsi"/>
          <w:sz w:val="28"/>
          <w:szCs w:val="28"/>
        </w:rPr>
      </w:pPr>
      <w:r w:rsidRPr="00BC4572">
        <w:rPr>
          <w:rFonts w:eastAsia="Arial" w:cstheme="minorHAnsi"/>
          <w:color w:val="4472C4" w:themeColor="accent1"/>
          <w:sz w:val="28"/>
          <w:szCs w:val="28"/>
        </w:rPr>
        <w:t>Q2</w:t>
      </w:r>
      <w:r w:rsidRPr="00BC4572">
        <w:rPr>
          <w:rFonts w:eastAsia="Arial" w:cstheme="minorHAnsi"/>
          <w:sz w:val="28"/>
          <w:szCs w:val="28"/>
        </w:rPr>
        <w:t>. Any automatic (python script) approach can you think of to label the data for training?</w:t>
      </w:r>
      <w:r w:rsidRPr="00BC4572">
        <w:rPr>
          <w:rFonts w:eastAsia="Arial" w:cstheme="minorHAnsi"/>
          <w:sz w:val="28"/>
          <w:szCs w:val="28"/>
        </w:rPr>
        <w:br/>
        <w:t>(Don’t overthink, think of simple approaches that you use as human)</w:t>
      </w:r>
    </w:p>
    <w:p w14:paraId="7BA9834F" w14:textId="273A47B5" w:rsidR="00BC4572" w:rsidRPr="00BC4572" w:rsidRDefault="00BC4572" w:rsidP="00BC4572">
      <w:pPr>
        <w:shd w:val="clear" w:color="auto" w:fill="FFFFFF"/>
        <w:spacing w:before="206" w:after="0" w:line="480" w:lineRule="atLeast"/>
        <w:rPr>
          <w:rFonts w:ascii="Georgia" w:eastAsia="Times New Roman" w:hAnsi="Georgia" w:cs="Times New Roman"/>
          <w:color w:val="FF0000"/>
          <w:spacing w:val="-1"/>
          <w:sz w:val="28"/>
          <w:szCs w:val="28"/>
        </w:rPr>
      </w:pPr>
      <w:r w:rsidRPr="00BC4572">
        <w:rPr>
          <w:rFonts w:eastAsia="Arial" w:cstheme="minorHAnsi"/>
          <w:color w:val="FF0000"/>
          <w:sz w:val="28"/>
          <w:szCs w:val="28"/>
        </w:rPr>
        <w:t>Ans-2</w:t>
      </w:r>
      <w:r>
        <w:rPr>
          <w:rFonts w:eastAsia="Arial" w:cstheme="minorHAnsi"/>
          <w:color w:val="FF0000"/>
          <w:sz w:val="28"/>
          <w:szCs w:val="28"/>
        </w:rPr>
        <w:t xml:space="preserve"> </w:t>
      </w:r>
      <w:r w:rsidRPr="00BC4572">
        <w:rPr>
          <w:rFonts w:ascii="Georgia" w:eastAsia="Times New Roman" w:hAnsi="Georgia" w:cs="Times New Roman"/>
          <w:color w:val="FF0000"/>
          <w:spacing w:val="-1"/>
          <w:sz w:val="28"/>
          <w:szCs w:val="28"/>
        </w:rPr>
        <w:t>The pipeline of our tool is as shown below that mainly consists of the detector &amp; tracker, auto-label module, and I/O module for outputting &amp; saving the machine annotated labels to the disk.</w:t>
      </w:r>
    </w:p>
    <w:p w14:paraId="311F5B05" w14:textId="082352CF" w:rsidR="00BC4572" w:rsidRPr="00BC4572" w:rsidRDefault="00BC4572" w:rsidP="00BC4572">
      <w:pPr>
        <w:spacing w:after="0" w:line="240" w:lineRule="auto"/>
        <w:rPr>
          <w:rFonts w:ascii="Times New Roman" w:eastAsia="Times New Roman" w:hAnsi="Times New Roman" w:cs="Times New Roman"/>
          <w:sz w:val="24"/>
          <w:szCs w:val="24"/>
        </w:rPr>
      </w:pPr>
      <w:r w:rsidRPr="00BC4572">
        <w:rPr>
          <w:rFonts w:ascii="Times New Roman" w:eastAsia="Times New Roman" w:hAnsi="Times New Roman" w:cs="Times New Roman"/>
          <w:noProof/>
          <w:sz w:val="24"/>
          <w:szCs w:val="24"/>
        </w:rPr>
        <w:lastRenderedPageBreak/>
        <w:drawing>
          <wp:inline distT="0" distB="0" distL="0" distR="0" wp14:anchorId="3E27104F" wp14:editId="358D4881">
            <wp:extent cx="2178050" cy="652145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050" cy="6521450"/>
                    </a:xfrm>
                    <a:prstGeom prst="rect">
                      <a:avLst/>
                    </a:prstGeom>
                    <a:noFill/>
                    <a:ln>
                      <a:noFill/>
                    </a:ln>
                  </pic:spPr>
                </pic:pic>
              </a:graphicData>
            </a:graphic>
          </wp:inline>
        </w:drawing>
      </w:r>
    </w:p>
    <w:p w14:paraId="6456721A" w14:textId="77777777" w:rsidR="00FD51FD" w:rsidRPr="00FD51FD" w:rsidRDefault="00FD51FD">
      <w:pPr>
        <w:rPr>
          <w:color w:val="FF0000"/>
          <w:sz w:val="28"/>
          <w:szCs w:val="28"/>
        </w:rPr>
      </w:pPr>
    </w:p>
    <w:sectPr w:rsidR="00FD51FD" w:rsidRPr="00FD5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7"/>
    <w:rsid w:val="008C6D4D"/>
    <w:rsid w:val="00BC4572"/>
    <w:rsid w:val="00E93447"/>
    <w:rsid w:val="00FD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9A05"/>
  <w15:chartTrackingRefBased/>
  <w15:docId w15:val="{6F1DA5D4-1DD2-44C5-8629-5D0C8C82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51FD"/>
    <w:rPr>
      <w:color w:val="0000FF"/>
      <w:u w:val="single"/>
    </w:rPr>
  </w:style>
  <w:style w:type="paragraph" w:customStyle="1" w:styleId="pw-post-body-paragraph">
    <w:name w:val="pw-post-body-paragraph"/>
    <w:basedOn w:val="Normal"/>
    <w:rsid w:val="00BC45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5458">
      <w:bodyDiv w:val="1"/>
      <w:marLeft w:val="0"/>
      <w:marRight w:val="0"/>
      <w:marTop w:val="0"/>
      <w:marBottom w:val="0"/>
      <w:divBdr>
        <w:top w:val="none" w:sz="0" w:space="0" w:color="auto"/>
        <w:left w:val="none" w:sz="0" w:space="0" w:color="auto"/>
        <w:bottom w:val="none" w:sz="0" w:space="0" w:color="auto"/>
        <w:right w:val="none" w:sz="0" w:space="0" w:color="auto"/>
      </w:divBdr>
      <w:divsChild>
        <w:div w:id="993677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analyticsinsight.net/guide-building-deep-learning-neural-networks/" TargetMode="External"/><Relationship Id="rId4" Type="http://schemas.openxmlformats.org/officeDocument/2006/relationships/hyperlink" Target="https://www.analyticsinsight.net/backpropagation-in-neural-networks-how-it-hel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Maheshwari</dc:creator>
  <cp:keywords/>
  <dc:description/>
  <cp:lastModifiedBy>Ankit Maheshwari</cp:lastModifiedBy>
  <cp:revision>2</cp:revision>
  <dcterms:created xsi:type="dcterms:W3CDTF">2022-04-17T09:27:00Z</dcterms:created>
  <dcterms:modified xsi:type="dcterms:W3CDTF">2022-04-17T09:36:00Z</dcterms:modified>
</cp:coreProperties>
</file>