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deb87d5167e283ced29a0db631a3635b565f3145.png"/>
            <a:graphic>
              <a:graphicData uri="http://schemas.openxmlformats.org/drawingml/2006/picture">
                <pic:pic>
                  <pic:nvPicPr>
                    <pic:cNvPr id="1" name="image-deb87d5167e283ced29a0db631a3635b565f3145.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next_paper"/>
      <w:r>
        <w:rPr>
          <w:rFonts w:eastAsia="georgia" w:cs="georgia" w:ascii="georgia" w:hAnsi="georgia"/>
          <w:b/>
          <w:color w:val="000000"/>
          <w:sz w:val="39"/>
        </w:rPr>
        <w:t xml:space="preserve">next paper</w:t>
      </w:r>
      <w:bookmarkEnd w:id="0"/>
    </w:p>
    <w:p>
      <w:pPr>
        <w:spacing w:line="360" w:after="210" w:lineRule="auto"/>
      </w:pPr>
      <w:r>
        <w:rPr>
          <w:rFonts w:eastAsia="georgia" w:cs="georgia" w:ascii="georgia" w:hAnsi="georgia"/>
          <w:color w:val="000000"/>
        </w:rPr>
        <w:t xml:space="preserve">Full content extracted across all pages. Generating both cards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paper_card_medhallu_a_comprehensi_a44c1e"/>
      <w:r>
        <w:rPr>
          <w:rFonts w:eastAsia="georgia" w:cs="georgia" w:ascii="georgia" w:hAnsi="georgia"/>
          <w:b/>
          <w:color w:val="000000"/>
          <w:sz w:val="39"/>
        </w:rPr>
        <w:t xml:space="preserve">PAPER CARD — MedHallu: A Comprehensive Benchmark for Detecting Medical Hallucinations in Large Language Models</w:t>
      </w:r>
      <w:bookmarkEnd w:id="1"/>
    </w:p>
    <w:p>
      <w:pPr>
        <w:spacing w:line="360" w:after="210" w:lineRule="auto"/>
      </w:pPr>
      <w:r>
        <w:rPr>
          <w:rFonts w:eastAsia="georgia" w:cs="georgia" w:ascii="georgia" w:hAnsi="georgia"/>
          <w:b/>
          <w:color w:val="000000"/>
        </w:rPr>
        <w:t xml:space="preserve">ArXiv / Link:</w:t>
      </w:r>
      <w:r>
        <w:rPr>
          <w:rFonts w:eastAsia="georgia" w:cs="georgia" w:ascii="georgia" w:hAnsi="georgia"/>
          <w:color w:val="000000"/>
        </w:rPr>
        <w:t xml:space="preserve"> arXiv:2502.14302</w:t>
      </w:r>
      <w:r>
        <w:rPr>
          <w:rFonts w:eastAsia="georgia" w:cs="georgia" w:ascii="georgia" w:hAnsi="georgia"/>
          <w:color w:val="000000"/>
        </w:rPr>
        <w:br w:type="textWrapping"/>
      </w:r>
      <w:r>
        <w:rPr>
          <w:rFonts w:eastAsia="georgia" w:cs="georgia" w:ascii="georgia" w:hAnsi="georgia"/>
          <w:b/>
          <w:color w:val="000000"/>
        </w:rPr>
        <w:t xml:space="preserve">Year:</w:t>
      </w:r>
      <w:r>
        <w:rPr>
          <w:rFonts w:eastAsia="georgia" w:cs="georgia" w:ascii="georgia" w:hAnsi="georgia"/>
          <w:color w:val="000000"/>
        </w:rPr>
        <w:t xml:space="preserve"> 2025</w:t>
      </w:r>
      <w:r>
        <w:rPr>
          <w:rFonts w:eastAsia="georgia" w:cs="georgia" w:ascii="georgia" w:hAnsi="georgia"/>
          <w:color w:val="000000"/>
        </w:rPr>
        <w:br w:type="textWrapping"/>
      </w:r>
      <w:r>
        <w:rPr>
          <w:rFonts w:eastAsia="georgia" w:cs="georgia" w:ascii="georgia" w:hAnsi="georgia"/>
          <w:b/>
          <w:color w:val="000000"/>
        </w:rPr>
        <w:t xml:space="preserve">Authors:</w:t>
      </w:r>
      <w:r>
        <w:rPr>
          <w:rFonts w:eastAsia="georgia" w:cs="georgia" w:ascii="georgia" w:hAnsi="georgia"/>
          <w:color w:val="000000"/>
        </w:rPr>
        <w:t xml:space="preserve"> [Multi-author team, institutional affiliations not extracted — lead authors from biomedical NLP community]</w:t>
      </w:r>
      <w:r>
        <w:rPr>
          <w:rFonts w:eastAsia="georgia" w:cs="georgia" w:ascii="georgia" w:hAnsi="georgia"/>
          <w:color w:val="000000"/>
        </w:rPr>
        <w:br w:type="textWrapping"/>
      </w:r>
      <w:r>
        <w:rPr>
          <w:rFonts w:eastAsia="georgia" w:cs="georgia" w:ascii="georgia" w:hAnsi="georgia"/>
          <w:b/>
          <w:color w:val="000000"/>
        </w:rPr>
        <w:t xml:space="preserve">Tier:</w:t>
      </w:r>
      <w:r>
        <w:rPr>
          <w:rFonts w:eastAsia="georgia" w:cs="georgia" w:ascii="georgia" w:hAnsi="georgia"/>
          <w:color w:val="000000"/>
        </w:rPr>
        <w:t xml:space="preserve"> Tier 1 — Core Evaluation Reference (Directly provides the hallucination detection benchmark and taxonomy needed to evaluate our LoRA correction LLM's factual grounding; establishes the critical finding that providing domain knowledge improves hallucination detection by +25.1 F1 points — the primary justification for our Clinical KB RAG layer)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mahi_s_card_research_intelligence"/>
      <w:r>
        <w:rPr>
          <w:rFonts w:eastAsia="georgia" w:cs="georgia" w:ascii="georgia" w:hAnsi="georgia"/>
          <w:b/>
          <w:color w:val="000000"/>
          <w:sz w:val="39"/>
        </w:rPr>
        <w:t xml:space="preserve">MAHI'S CARD — Research Intelligence</w:t>
      </w:r>
      <w:bookmarkEnd w:id="2"/>
    </w:p>
    <w:p>
      <w:pPr>
        <w:spacing w:line="360" w:before="315" w:after="105" w:lineRule="auto"/>
        <w:ind w:left="-30"/>
        <w:jc w:val="left"/>
      </w:pPr>
      <w:bookmarkStart w:id="3" w:name="owner_mahi_role_literature_compar_680d15"/>
      <w:r>
        <w:rPr>
          <w:rFonts w:eastAsia="georgia" w:cs="georgia" w:ascii="georgia" w:hAnsi="georgia"/>
          <w:b/>
          <w:color w:val="000000"/>
          <w:sz w:val="24"/>
        </w:rPr>
        <w:t xml:space="preserve">Owner: Mahi | Role: Literature + Comparative Analysis Lead</w:t>
      </w:r>
      <w:bookmarkEnd w:id="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1_paper_overview"/>
      <w:r>
        <w:rPr>
          <w:rFonts w:eastAsia="georgia" w:cs="georgia" w:ascii="georgia" w:hAnsi="georgia"/>
          <w:b/>
          <w:color w:val="000000"/>
          <w:sz w:val="24"/>
        </w:rPr>
        <w:t xml:space="preserve">SECTION 1 — PAPER OVERVIEW</w:t>
      </w:r>
      <w:bookmarkEnd w:id="4"/>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Full Title:</w:t>
      </w:r>
      <w:r>
        <w:rPr>
          <w:rFonts w:eastAsia="georgia" w:cs="georgia" w:ascii="georgia" w:hAnsi="georgia"/>
          <w:color w:val="000000"/>
        </w:rPr>
        <w:t xml:space="preserve"> MedHallu: A Comprehensive Benchmark for Detecting Medical Hallucinations in Large Language Models</w:t>
      </w:r>
      <w:r>
        <w:rPr>
          <w:rFonts w:eastAsia="georgia" w:cs="georgia" w:ascii="georgia" w:hAnsi="georgia"/>
          <w:color w:val="000000"/>
        </w:rPr>
        <w:br w:type="textWrapping"/>
      </w:r>
      <w:r>
        <w:rPr>
          <w:rFonts w:eastAsia="georgia" w:cs="georgia" w:ascii="georgia" w:hAnsi="georgia"/>
          <w:b/>
          <w:color w:val="000000"/>
        </w:rPr>
        <w:t xml:space="preserve">Year:</w:t>
      </w:r>
      <w:r>
        <w:rPr>
          <w:rFonts w:eastAsia="georgia" w:cs="georgia" w:ascii="georgia" w:hAnsi="georgia"/>
          <w:color w:val="000000"/>
        </w:rPr>
        <w:t xml:space="preserve"> 2025</w:t>
      </w:r>
      <w:r>
        <w:rPr>
          <w:rFonts w:eastAsia="georgia" w:cs="georgia" w:ascii="georgia" w:hAnsi="georgia"/>
          <w:color w:val="000000"/>
        </w:rPr>
        <w:br w:type="textWrapping"/>
      </w:r>
      <w:r>
        <w:rPr>
          <w:rFonts w:eastAsia="georgia" w:cs="georgia" w:ascii="georgia" w:hAnsi="georgia"/>
          <w:b/>
          <w:color w:val="000000"/>
        </w:rPr>
        <w:t xml:space="preserve">Domain:</w:t>
      </w:r>
      <w:r>
        <w:rPr>
          <w:rFonts w:eastAsia="georgia" w:cs="georgia" w:ascii="georgia" w:hAnsi="georgia"/>
          <w:color w:val="000000"/>
        </w:rPr>
        <w:t xml:space="preserve"> Medical Hallucination Detection, Biomedical NLP, LLM Evaluation, Clinical AI Safety</w:t>
      </w:r>
      <w:r>
        <w:rPr>
          <w:rFonts w:eastAsia="georgia" w:cs="georgia" w:ascii="georgia" w:hAnsi="georgia"/>
          <w:color w:val="000000"/>
        </w:rPr>
        <w:br w:type="textWrapping"/>
      </w:r>
      <w:r>
        <w:rPr>
          <w:rFonts w:eastAsia="georgia" w:cs="georgia" w:ascii="georgia" w:hAnsi="georgia"/>
          <w:b/>
          <w:color w:val="000000"/>
        </w:rPr>
        <w:t xml:space="preserve">Research Category:</w:t>
      </w:r>
      <w:r>
        <w:rPr>
          <w:rFonts w:eastAsia="georgia" w:cs="georgia" w:ascii="georgia" w:hAnsi="georgia"/>
          <w:color w:val="000000"/>
        </w:rPr>
        <w:t xml:space="preserve"> Benchmark construction + empirical evaluation of LLMs on medical hallucination detection, with controlled difficulty stratification and domain knowledge augmentation analysis.</w:t>
      </w:r>
    </w:p>
    <w:p>
      <w:pPr>
        <w:spacing w:line="360" w:after="210" w:lineRule="auto"/>
      </w:pPr>
      <w:r>
        <w:rPr>
          <w:rFonts w:eastAsia="georgia" w:cs="georgia" w:ascii="georgia" w:hAnsi="georgia"/>
          <w:color w:val="000000"/>
        </w:rPr>
        <w:t xml:space="preserve">[PAPER FACT] MedHallu is a dataset of </w:t>
      </w:r>
      <w:r>
        <w:rPr>
          <w:rFonts w:eastAsia="georgia" w:cs="georgia" w:ascii="georgia" w:hAnsi="georgia"/>
          <w:b/>
          <w:color w:val="000000"/>
        </w:rPr>
        <w:t xml:space="preserve">10,000 medical question-answer pairs</w:t>
      </w:r>
      <w:r>
        <w:rPr>
          <w:rFonts w:eastAsia="georgia" w:cs="georgia" w:ascii="georgia" w:hAnsi="georgia"/>
          <w:color w:val="000000"/>
        </w:rPr>
        <w:t xml:space="preserve"> derived from PubMedQA, systematically annotated with hallucinated answers stratified into </w:t>
      </w:r>
      <w:r>
        <w:rPr>
          <w:rFonts w:eastAsia="georgia" w:cs="georgia" w:ascii="georgia" w:hAnsi="georgia"/>
          <w:b/>
          <w:color w:val="000000"/>
        </w:rPr>
        <w:t xml:space="preserve">easy, medium, and hard</w:t>
      </w:r>
      <w:r>
        <w:rPr>
          <w:rFonts w:eastAsia="georgia" w:cs="georgia" w:ascii="georgia" w:hAnsi="georgia"/>
          <w:color w:val="000000"/>
        </w:rPr>
        <w:t xml:space="preserve"> detection tiers, making it the largest open medical hallucination benchmark to date.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section_2_core_research_problem"/>
      <w:r>
        <w:rPr>
          <w:rFonts w:eastAsia="georgia" w:cs="georgia" w:ascii="georgia" w:hAnsi="georgia"/>
          <w:b/>
          <w:color w:val="000000"/>
          <w:sz w:val="24"/>
        </w:rPr>
        <w:t xml:space="preserve">SECTION 2 — CORE RESEARCH PROBLEM</w:t>
      </w:r>
      <w:bookmarkEnd w:id="5"/>
    </w:p>
    <w:p>
      <w:pPr>
        <w:spacing w:line="360" w:after="210" w:lineRule="auto"/>
      </w:pPr>
      <w:r>
        <w:rPr>
          <w:rFonts w:eastAsia="georgia" w:cs="georgia" w:ascii="georgia" w:hAnsi="georgia"/>
          <w:color w:val="000000"/>
        </w:rPr>
        <w:t xml:space="preserve">[PAPER FACT] The paper addresses a critical gap: prior hallucination benchmarks (HaluEval, HaluBench) use </w:t>
      </w:r>
      <w:r>
        <w:rPr>
          <w:rFonts w:eastAsia="georgia" w:cs="georgia" w:ascii="georgia" w:hAnsi="georgia"/>
          <w:i/>
          <w:color w:val="000000"/>
        </w:rPr>
        <w:t xml:space="preserve">"domain-agnostic generation frameworks [that] lack medical curation"</w:t>
      </w:r>
      <w:r>
        <w:rPr>
          <w:rFonts w:eastAsia="georgia" w:cs="georgia" w:ascii="georgia" w:hAnsi="georgia"/>
          <w:color w:val="000000"/>
        </w:rPr>
        <w:t xml:space="preserve"> and fail to account for the </w:t>
      </w:r>
      <w:r>
        <w:rPr>
          <w:rFonts w:eastAsia="georgia" w:cs="georgia" w:ascii="georgia" w:hAnsi="georgia"/>
          <w:i/>
          <w:color w:val="000000"/>
        </w:rPr>
        <w:t xml:space="preserve">"nuanced complexities inherent in medical contexts."</w:t>
      </w:r>
      <w:r>
        <w:rPr>
          <w:rFonts w:eastAsia="georgia" w:cs="georgia" w:ascii="georgia" w:hAnsi="georgia"/>
          <w:color w:val="000000"/>
        </w:rPr>
        <w:t xml:space="preserve"> Med-HALT (the closest prior work) focuses on model benchmarking rather than providing a structured evaluation resource.</w:t>
      </w:r>
    </w:p>
    <w:p>
      <w:pPr>
        <w:spacing w:line="360" w:after="210" w:lineRule="auto"/>
      </w:pPr>
      <w:r>
        <w:rPr>
          <w:rFonts w:eastAsia="georgia" w:cs="georgia" w:ascii="georgia" w:hAnsi="georgia"/>
          <w:color w:val="000000"/>
        </w:rPr>
        <w:t xml:space="preserve">[PAPER FACT] The core danger: even well-performing general LLMs achieve only F1=0.625 on hard hallucination detection (GPT-4o), meaning 37.5% of the hardest medical hallucinations pass undetected — directly relevant to our system's risk of propagating corrected-but-wrong clinical entities.</w:t>
      </w:r>
    </w:p>
    <w:p>
      <w:pPr>
        <w:spacing w:line="360" w:after="210" w:lineRule="auto"/>
      </w:pPr>
      <w:r>
        <w:rPr>
          <w:rFonts w:eastAsia="georgia" w:cs="georgia" w:ascii="georgia" w:hAnsi="georgia"/>
          <w:color w:val="000000"/>
        </w:rPr>
        <w:t xml:space="preserve">[PROJECT INTERPRETATION] For our system, the problem is acute in two directions: (1) Whisper generates ASR hallucinations (wrong drug names), and (2) our LoRA correction LLM may generate its own hallucinations when correcting. MedHallu provides the benchmark to measure and mitigate both failure modes.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ection_3_prior_system_limitations"/>
      <w:r>
        <w:rPr>
          <w:rFonts w:eastAsia="georgia" w:cs="georgia" w:ascii="georgia" w:hAnsi="georgia"/>
          <w:b/>
          <w:color w:val="000000"/>
          <w:sz w:val="24"/>
        </w:rPr>
        <w:t xml:space="preserve">SECTION 3 — PRIOR SYSTEM LIMITATIONS</w:t>
      </w:r>
      <w:bookmarkEnd w:id="6"/>
    </w:p>
    <w:p>
      <w:pPr>
        <w:spacing w:line="360" w:after="210" w:lineRule="auto"/>
      </w:pPr>
      <w:r>
        <w:rPr>
          <w:rFonts w:eastAsia="georgia" w:cs="georgia" w:ascii="georgia" w:hAnsi="georgia"/>
          <w:color w:val="000000"/>
        </w:rPr>
        <w:t xml:space="preserve">[PAPER FACT] Existing gaps addressed by MedHallu:</w:t>
      </w:r>
    </w:p>
    <w:p>
      <w:pPr>
        <w:numPr>
          <w:ilvl w:val="0"/>
          <w:numId w:val="1"/>
        </w:numPr>
        <w:spacing w:line="360" w:before="105" w:after="105" w:lineRule="auto"/>
      </w:pPr>
      <w:r>
        <w:rPr>
          <w:rFonts w:eastAsia="georgia" w:cs="georgia" w:ascii="georgia" w:hAnsi="georgia"/>
          <w:b/>
          <w:color w:val="000000"/>
          <w:sz w:val="21"/>
        </w:rPr>
        <w:t xml:space="preserve">HaluBench:</w:t>
      </w:r>
      <w:r>
        <w:rPr>
          <w:rFonts w:eastAsia="georgia" w:cs="georgia" w:ascii="georgia" w:hAnsi="georgia"/>
          <w:color w:val="000000"/>
          <w:sz w:val="21"/>
        </w:rPr>
        <w:t xml:space="preserve"> Includes limited medical samples but uses domain-agnostic generation — not medically curated</w:t>
      </w:r>
    </w:p>
    <w:p>
      <w:pPr>
        <w:numPr>
          <w:ilvl w:val="0"/>
          <w:numId w:val="1"/>
        </w:numPr>
        <w:spacing w:line="360" w:before="105" w:after="105" w:lineRule="auto"/>
      </w:pPr>
      <w:r>
        <w:rPr>
          <w:rFonts w:eastAsia="georgia" w:cs="georgia" w:ascii="georgia" w:hAnsi="georgia"/>
          <w:b/>
          <w:color w:val="000000"/>
          <w:sz w:val="21"/>
        </w:rPr>
        <w:t xml:space="preserve">Med-HALT:</w:t>
      </w:r>
      <w:r>
        <w:rPr>
          <w:rFonts w:eastAsia="georgia" w:cs="georgia" w:ascii="georgia" w:hAnsi="georgia"/>
          <w:color w:val="000000"/>
          <w:sz w:val="21"/>
        </w:rPr>
        <w:t xml:space="preserve"> Focuses on performance benchmarking, not structured dataset for detection training</w:t>
      </w:r>
    </w:p>
    <w:p>
      <w:pPr>
        <w:numPr>
          <w:ilvl w:val="0"/>
          <w:numId w:val="1"/>
        </w:numPr>
        <w:spacing w:line="360" w:before="105" w:after="105" w:lineRule="auto"/>
      </w:pPr>
      <w:r>
        <w:rPr>
          <w:rFonts w:eastAsia="georgia" w:cs="georgia" w:ascii="georgia" w:hAnsi="georgia"/>
          <w:b/>
          <w:color w:val="000000"/>
          <w:sz w:val="21"/>
        </w:rPr>
        <w:t xml:space="preserve">HaluEval:</w:t>
      </w:r>
      <w:r>
        <w:rPr>
          <w:rFonts w:eastAsia="georgia" w:cs="georgia" w:ascii="georgia" w:hAnsi="georgia"/>
          <w:color w:val="000000"/>
          <w:sz w:val="21"/>
        </w:rPr>
        <w:t xml:space="preserve"> Evaluates knowledge-augmented detection but </w:t>
      </w:r>
      <w:r>
        <w:rPr>
          <w:rFonts w:eastAsia="georgia" w:cs="georgia" w:ascii="georgia" w:hAnsi="georgia"/>
          <w:i/>
          <w:color w:val="000000"/>
          <w:sz w:val="21"/>
        </w:rPr>
        <w:t xml:space="preserve">"lacks fine-grained, domain-relevant knowledge integration"</w:t>
      </w:r>
    </w:p>
    <w:p>
      <w:pPr>
        <w:numPr>
          <w:ilvl w:val="0"/>
          <w:numId w:val="1"/>
        </w:numPr>
        <w:spacing w:line="360" w:before="105" w:after="105" w:lineRule="auto"/>
      </w:pPr>
      <w:r>
        <w:rPr>
          <w:rFonts w:eastAsia="georgia" w:cs="georgia" w:ascii="georgia" w:hAnsi="georgia"/>
          <w:b/>
          <w:color w:val="000000"/>
          <w:sz w:val="21"/>
        </w:rPr>
        <w:t xml:space="preserve">No prior work</w:t>
      </w:r>
      <w:r>
        <w:rPr>
          <w:rFonts w:eastAsia="georgia" w:cs="georgia" w:ascii="georgia" w:hAnsi="georgia"/>
          <w:color w:val="000000"/>
          <w:sz w:val="21"/>
        </w:rPr>
        <w:t xml:space="preserve"> systematically compared pretrained vs. fine-tuned medical LLMs on hallucination </w:t>
      </w:r>
      <w:r>
        <w:rPr>
          <w:rFonts w:eastAsia="georgia" w:cs="georgia" w:ascii="georgia" w:hAnsi="georgia"/>
          <w:i/>
          <w:color w:val="000000"/>
          <w:sz w:val="21"/>
        </w:rPr>
        <w:t xml:space="preserve">detection</w:t>
      </w:r>
      <w:r>
        <w:rPr>
          <w:rFonts w:eastAsia="georgia" w:cs="georgia" w:ascii="georgia" w:hAnsi="georgia"/>
          <w:color w:val="000000"/>
          <w:sz w:val="21"/>
        </w:rPr>
        <w:t xml:space="preserve"> (as opposed to generation)</w:t>
      </w:r>
    </w:p>
    <w:p>
      <w:pPr>
        <w:spacing w:line="360" w:after="210" w:lineRule="auto"/>
      </w:pPr>
      <w:r>
        <w:rPr>
          <w:rFonts w:eastAsia="georgia" w:cs="georgia" w:ascii="georgia" w:hAnsi="georgia"/>
          <w:color w:val="000000"/>
        </w:rPr>
        <w:t xml:space="preserve">[PAPER FACT] Key finding that overturns assumptions: </w:t>
      </w:r>
      <w:r>
        <w:rPr>
          <w:rFonts w:eastAsia="georgia" w:cs="georgia" w:ascii="georgia" w:hAnsi="georgia"/>
          <w:i/>
          <w:color w:val="000000"/>
        </w:rPr>
        <w:t xml:space="preserve">"general-purpose LLMs outperform fine-tuned medical LLMs in medical hallucination detection tasks"</w:t>
      </w:r>
      <w:r>
        <w:rPr>
          <w:rFonts w:eastAsia="georgia" w:cs="georgia" w:ascii="georgia" w:hAnsi="georgia"/>
          <w:color w:val="000000"/>
        </w:rPr>
        <w:t xml:space="preserve"> — Llama3-Med42-8B achieves only F1=0.416 without knowledge vs. general Llama-3.1-8B-Instruct at F1=0.522; the fine-tuned medical model has </w:t>
      </w:r>
      <w:r>
        <w:rPr>
          <w:rFonts w:eastAsia="georgia" w:cs="georgia" w:ascii="georgia" w:hAnsi="georgia"/>
          <w:i/>
          <w:color w:val="000000"/>
        </w:rPr>
        <w:t xml:space="preserve">lower</w:t>
      </w:r>
      <w:r>
        <w:rPr>
          <w:rFonts w:eastAsia="georgia" w:cs="georgia" w:ascii="georgia" w:hAnsi="georgia"/>
          <w:color w:val="000000"/>
        </w:rPr>
        <w:t xml:space="preserve"> baseline detection capability.</w:t>
      </w:r>
    </w:p>
    <w:p>
      <w:pPr>
        <w:spacing w:line="360" w:after="210" w:lineRule="auto"/>
      </w:pPr>
      <w:r>
        <w:rPr>
          <w:rFonts w:eastAsia="georgia" w:cs="georgia" w:ascii="georgia" w:hAnsi="georgia"/>
          <w:color w:val="000000"/>
        </w:rPr>
        <w:t xml:space="preserve">[ANALYST INFERENCE] This finding is critical for our system design: we should not assume that a medically fine-tuned LLM (e.g., BioMistral, OpenBioLLM) is a safer choice for our LoRA correction LLM — a general-purpose model with clinical KB RAG augmentation will outperform a medical fine-tune operating without KB context.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ection_4_research_contribution"/>
      <w:r>
        <w:rPr>
          <w:rFonts w:eastAsia="georgia" w:cs="georgia" w:ascii="georgia" w:hAnsi="georgia"/>
          <w:b/>
          <w:color w:val="000000"/>
          <w:sz w:val="24"/>
        </w:rPr>
        <w:t xml:space="preserve">SECTION 4 — RESEARCH CONTRIBUTION</w:t>
      </w:r>
      <w:bookmarkEnd w:id="7"/>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Three primary contributions:</w:t>
      </w:r>
    </w:p>
    <w:p>
      <w:pPr>
        <w:numPr>
          <w:ilvl w:val="0"/>
          <w:numId w:val="2"/>
        </w:numPr>
        <w:spacing w:line="360" w:after="210" w:lineRule="auto"/>
      </w:pPr>
      <w:r>
        <w:rPr>
          <w:rFonts w:eastAsia="georgia" w:cs="georgia" w:ascii="georgia" w:hAnsi="georgia"/>
          <w:b/>
          <w:color w:val="000000"/>
          <w:sz w:val="21"/>
        </w:rPr>
        <w:t xml:space="preserve">MedHallu dataset:</w:t>
      </w:r>
      <w:r>
        <w:rPr>
          <w:rFonts w:eastAsia="georgia" w:cs="georgia" w:ascii="georgia" w:hAnsi="georgia"/>
          <w:color w:val="000000"/>
          <w:sz w:val="21"/>
        </w:rPr>
        <w:t xml:space="preserve"> 10,000 entries from PubMedQA (1,000 from expert-annotated </w:t>
      </w:r>
      <w:r>
        <w:rPr>
          <w:rStyle w:val="VerbatimChar"/>
          <w:rFonts w:eastAsia="menlo" w:cs="menlo" w:ascii="menlo" w:hAnsi="menlo"/>
          <w:color w:val="000000"/>
          <w:sz w:val="18"/>
          <w:shd w:val="clear" w:color="auto" w:fill="F8F8FA"/>
        </w:rPr>
        <w:t xml:space="preserve">pqa_labeled_split</w:t>
      </w:r>
      <w:r>
        <w:rPr>
          <w:rFonts w:eastAsia="georgia" w:cs="georgia" w:ascii="georgia" w:hAnsi="georgia"/>
          <w:color w:val="000000"/>
          <w:sz w:val="21"/>
        </w:rPr>
        <w:t xml:space="preserve">, 9,000 from </w:t>
      </w:r>
      <w:r>
        <w:rPr>
          <w:rStyle w:val="VerbatimChar"/>
          <w:rFonts w:eastAsia="menlo" w:cs="menlo" w:ascii="menlo" w:hAnsi="menlo"/>
          <w:color w:val="000000"/>
          <w:sz w:val="18"/>
          <w:shd w:val="clear" w:color="auto" w:fill="F8F8FA"/>
        </w:rPr>
        <w:t xml:space="preserve">pqa_artificial_split</w:t>
      </w:r>
      <w:r>
        <w:rPr>
          <w:rFonts w:eastAsia="georgia" w:cs="georgia" w:ascii="georgia" w:hAnsi="georgia"/>
          <w:color w:val="000000"/>
          <w:sz w:val="21"/>
        </w:rPr>
        <w:t xml:space="preserve">), stratified into easy/medium/hard detection tiers with 4 hallucination categories.</w:t>
      </w:r>
    </w:p>
    <w:p>
      <w:pPr>
        <w:numPr>
          <w:ilvl w:val="0"/>
          <w:numId w:val="2"/>
        </w:numPr>
        <w:spacing w:line="360" w:after="210" w:lineRule="auto"/>
      </w:pPr>
      <w:r>
        <w:rPr>
          <w:rFonts w:eastAsia="georgia" w:cs="georgia" w:ascii="georgia" w:hAnsi="georgia"/>
          <w:b/>
          <w:color w:val="000000"/>
          <w:sz w:val="21"/>
        </w:rPr>
        <w:t xml:space="preserve">Semantic proximity finding:</w:t>
      </w:r>
      <w:r>
        <w:rPr>
          <w:rFonts w:eastAsia="georgia" w:cs="georgia" w:ascii="georgia" w:hAnsi="georgia"/>
          <w:color w:val="000000"/>
          <w:sz w:val="21"/>
        </w:rPr>
        <w:t xml:space="preserve"> Hallucinated answers that are semantically closer to ground truth are harder to detect — quantified via Euclidean distance (fooling clusters: 0.714 vs. non-fooling: 0.750), cosine similarity (0.715 vs. 0.696), ROUGE-1 F1 (0.358 vs. 0.319). Clusters exhibit </w:t>
      </w:r>
      <w:r>
        <w:rPr>
          <w:rFonts w:eastAsia="georgia" w:cs="georgia" w:ascii="georgia" w:hAnsi="georgia"/>
          <w:b/>
          <w:color w:val="000000"/>
          <w:sz w:val="21"/>
        </w:rPr>
        <w:t xml:space="preserve">binary discrimination effect</w:t>
      </w:r>
      <w:r>
        <w:rPr>
          <w:rFonts w:eastAsia="georgia" w:cs="georgia" w:ascii="georgia" w:hAnsi="georgia"/>
          <w:color w:val="000000"/>
          <w:sz w:val="21"/>
        </w:rPr>
        <w:t xml:space="preserve"> — all entries within a semantic cluster are consistently either all easy or all hard to detect.</w:t>
      </w:r>
    </w:p>
    <w:p>
      <w:pPr>
        <w:numPr>
          <w:ilvl w:val="0"/>
          <w:numId w:val="2"/>
        </w:numPr>
        <w:spacing w:line="360" w:after="210" w:lineRule="auto"/>
      </w:pPr>
      <w:r>
        <w:rPr>
          <w:rFonts w:eastAsia="georgia" w:cs="georgia" w:ascii="georgia" w:hAnsi="georgia"/>
          <w:b/>
          <w:color w:val="000000"/>
          <w:sz w:val="21"/>
        </w:rPr>
        <w:t xml:space="preserve">Knowledge augmentation finding:</w:t>
      </w:r>
      <w:r>
        <w:rPr>
          <w:rFonts w:eastAsia="georgia" w:cs="georgia" w:ascii="georgia" w:hAnsi="georgia"/>
          <w:color w:val="000000"/>
          <w:sz w:val="21"/>
        </w:rPr>
        <w:t xml:space="preserve"> Providing relevant domain knowledge to LLMs improves F1 dramatically: general LLMs improve from F1=0.533 to F1=0.784 (+0.251), confirming that KB-grounded detection substantially outperforms parametric-only detection.</w:t>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Bonus contribution — "Not Sure" class:</w:t>
      </w:r>
      <w:r>
        <w:rPr>
          <w:rFonts w:eastAsia="georgia" w:cs="georgia" w:ascii="georgia" w:hAnsi="georgia"/>
          <w:color w:val="000000"/>
        </w:rPr>
        <w:t xml:space="preserve"> Introducing a 3-class option (hallucinated / not-hallucinated / not sure) improves precision by 10–15% for large models (GPT-4o: F1=0.795 with "not sure" vs. standard) — critical for high-stakes clinical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ection_5_architecture_summary"/>
      <w:r>
        <w:rPr>
          <w:rFonts w:eastAsia="georgia" w:cs="georgia" w:ascii="georgia" w:hAnsi="georgia"/>
          <w:b/>
          <w:color w:val="000000"/>
          <w:sz w:val="24"/>
        </w:rPr>
        <w:t xml:space="preserve">SECTION 5 — ARCHITECTURE SUMMARY</w:t>
      </w:r>
      <w:bookmarkEnd w:id="8"/>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MedHallu generation pipeline (4-phase):</w:t>
      </w:r>
    </w:p>
    <w:p>
      <w:pPr>
        <w:pStyle w:val="SourceCode"/>
        <w:shd w:val="clear" w:fill="F8F8FA"/>
        <w:spacing w:line="336" w:lineRule="auto"/>
      </w:pPr>
      <w:r>
        <w:rPr>
          <w:rStyle w:val="VerbatimChar"/>
          <w:rFonts w:eastAsia="menlo" w:cs="menlo" w:ascii="menlo" w:hAnsi="menlo"/>
          <w:color w:val="000000"/>
          <w:sz w:val="18"/>
        </w:rPr>
        <w:t xml:space="preserve">Input: PubMedQA question-answer pair (Q_i, GT_i, Context C_i)</w:t>
        <w:br/>
        <w:t xml:space="preserve"/>
        <w:br/>
        <w:t xml:space="preserve">Phase 1 — Hallucinated Answer Sampling:</w:t>
        <w:br/>
        <w:t xml:space="preserve">  → Qwen2.5-14B prompted with Q_i, GT_i, C_i + hallucination category definitions</w:t>
        <w:br/>
        <w:t xml:space="preserve">  → H_i = LM(Q_i, GT_i, C_i) — generate answer semantically similar to GT but incorrect</w:t>
        <w:br/>
        <w:t xml:space="preserve">  → Temperature varied 0.3–0.7; top-p=0.95; max 512 tokens; length within ±10% of GT</w:t>
        <w:br/>
        <w:t xml:space="preserve"/>
        <w:br/>
        <w:t xml:space="preserve">Phase 2 — Quality Filtering (LLM-based discriminative):</w:t>
        <w:br/>
        <w:t xml:space="preserve">  → Ensemble: GPT-4o-mini, Gemma2-9B, Qwen2.5-7B</w:t>
        <w:br/>
        <w:t xml:space="preserve">  → Each independently judges: "Which response is more factually accurate — H_i or GT_i?"</w:t>
        <w:br/>
        <w:t xml:space="preserve">  → H_i retained only if majority of models are fooled (incorrectly select H_i as accurate)</w:t>
        <w:br/>
        <w:t xml:space="preserve">  → Difficulty labeling: "hard" = ALL models fooled; "medium" = SOME models fooled; "easy" = ONE model fooled</w:t>
        <w:br/>
        <w:t xml:space="preserve"/>
        <w:br/>
        <w:t xml:space="preserve">Phase 3 — Correctness Checking via Bidirectional Entailment:</w:t>
        <w:br/>
        <w:t xml:space="preserve">  → E(H_i, GT_i) = min(NLI(H_i→GT_i), NLI(GT_i→H_i))</w:t>
        <w:br/>
        <w:t xml:space="preserve">  → Model: microsoft/deberta-large-mnli; threshold τ = 0.75</w:t>
        <w:br/>
        <w:t xml:space="preserve">  → Retain only samples with E(H_i, GT_i) &lt; τ (sufficient semantic distance from GT)</w:t>
        <w:br/>
        <w:t xml:space="preserve">  → Additional LLM-based check via Llama-3.1 for semantic comparison</w:t>
        <w:br/>
        <w:t xml:space="preserve"/>
        <w:br/>
        <w:t xml:space="preserve">Phase 4 — Sequential Improvement via TextGrad:</w:t>
        <w:br/>
        <w:t xml:space="preserve">  → If H_i fails quality/correctness: TextGrad(H_i, F(H_i)) → H_{i+1}</w:t>
        <w:br/>
        <w:t xml:space="preserve">  → GPT-4o-mini as TextGrad backend; max 5 iterations</w:t>
        <w:br/>
        <w:t xml:space="preserve">  → Feedback targets: linguistic patterns signaling artificial content; structural refinements</w:t>
        <w:br/>
        <w:t xml:space="preserve"/>
        <w:br/>
        <w:t xml:space="preserve">Fallback (if all 4 iterations fail):</w:t>
        <w:br/>
        <w:t xml:space="preserve">  → H* = argmax_{H_i}(CosineSimilarity(H_i, GT_i)) — most semantically similar failed candidate → labeled as easy</w:t>
        <w:br/>
        <w:t xml:space="preserve"/>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Hardware:</w:t>
      </w:r>
      <w:r>
        <w:rPr>
          <w:rFonts w:eastAsia="georgia" w:cs="georgia" w:ascii="georgia" w:hAnsi="georgia"/>
          <w:color w:val="000000"/>
        </w:rPr>
        <w:t xml:space="preserve"> 4× NVIDIA RTX A6000 (48,685 MiB RAM each); generation took 26.5 hours using vLLM 0.6.3.post1 with tensor_parallel_size=4 and gpu_memory_utilization=0.80.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section_6_hallucination_taxonomy"/>
      <w:r>
        <w:rPr>
          <w:rFonts w:eastAsia="georgia" w:cs="georgia" w:ascii="georgia" w:hAnsi="georgia"/>
          <w:b/>
          <w:color w:val="000000"/>
          <w:sz w:val="24"/>
        </w:rPr>
        <w:t xml:space="preserve">SECTION 6 — HALLUCINATION TAXONOMY</w:t>
      </w:r>
      <w:bookmarkEnd w:id="9"/>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4 medical hallucination categories</w:t>
      </w:r>
      <w:r>
        <w:rPr>
          <w:rFonts w:eastAsia="georgia" w:cs="georgia" w:ascii="georgia" w:hAnsi="georgia"/>
          <w:color w:val="000000"/>
        </w:rPr>
        <w:t xml:space="preserve"> (adapted from KnowHallu, modified for medical domain):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Frequency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Question Misinterpretation (MQ)</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Misunderstands the question; irrelevant response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"Does high-dose vitamin C improve survival in sepsis?" → answers with general vitamin C biology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76% of dataset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Incomplete Information (II)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On-topic but omits essential details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does penicillin treat strep throat?" → "Penicillin kills bacteria"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Mechanism/Pathway Misattribution (MPM)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False attribution of biological mechanisms contradicting established medical knowledge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"Aspirin reduces inflammation by blocking calcium channels in immune cells" (wrong — it inhibits COX)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Methodological/Evidence Fabrication (MEF)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Inventing false research methods, statistics, or clinical outcomes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"Quantum-guided surgical technique showed 99.7% success rate across 10,543 patients"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0.5%</w:t>
            </w:r>
          </w:p>
        </w:tc>
      </w:tr>
    </w:tbl>
    <w:p>
      <w:pPr>
        <w:spacing w:lineRule="auto"/>
      </w:pPr>
    </w:p>
    <w:p>
      <w:pPr>
        <w:spacing w:line="360" w:after="210" w:lineRule="auto"/>
      </w:pPr>
      <w:r>
        <w:rPr>
          <w:rFonts w:eastAsia="georgia" w:cs="georgia" w:ascii="georgia" w:hAnsi="georgia"/>
          <w:color w:val="000000"/>
        </w:rPr>
        <w:t xml:space="preserve">[PAPER FACT] Detection difficulty by category (using Qwen2.5-7B as discriminator):</w:t>
      </w:r>
    </w:p>
    <w:p>
      <w:pPr>
        <w:numPr>
          <w:ilvl w:val="0"/>
          <w:numId w:val="3"/>
        </w:numPr>
        <w:spacing w:line="360" w:before="105" w:after="105" w:lineRule="auto"/>
      </w:pPr>
      <w:r>
        <w:rPr>
          <w:rFonts w:eastAsia="georgia" w:cs="georgia" w:ascii="georgia" w:hAnsi="georgia"/>
          <w:b/>
          <w:color w:val="000000"/>
          <w:sz w:val="21"/>
        </w:rPr>
        <w:t xml:space="preserve">Incomplete Information: hardest</w:t>
      </w:r>
      <w:r>
        <w:rPr>
          <w:rFonts w:eastAsia="georgia" w:cs="georgia" w:ascii="georgia" w:hAnsi="georgia"/>
          <w:color w:val="000000"/>
          <w:sz w:val="21"/>
        </w:rPr>
        <w:t xml:space="preserve"> — only 54% detection accuracy; 41% of its samples are "hard"</w:t>
      </w:r>
    </w:p>
    <w:p>
      <w:pPr>
        <w:numPr>
          <w:ilvl w:val="0"/>
          <w:numId w:val="3"/>
        </w:numPr>
        <w:spacing w:line="360" w:before="105" w:after="105" w:lineRule="auto"/>
      </w:pPr>
      <w:r>
        <w:rPr>
          <w:rFonts w:eastAsia="georgia" w:cs="georgia" w:ascii="georgia" w:hAnsi="georgia"/>
          <w:b/>
          <w:color w:val="000000"/>
          <w:sz w:val="21"/>
        </w:rPr>
        <w:t xml:space="preserve">Mechanism/Pathway Misattribution:</w:t>
      </w:r>
      <w:r>
        <w:rPr>
          <w:rFonts w:eastAsia="georgia" w:cs="georgia" w:ascii="georgia" w:hAnsi="georgia"/>
          <w:color w:val="000000"/>
          <w:sz w:val="21"/>
        </w:rPr>
        <w:t xml:space="preserve"> 68% detection accuracy</w:t>
      </w:r>
    </w:p>
    <w:p>
      <w:pPr>
        <w:numPr>
          <w:ilvl w:val="0"/>
          <w:numId w:val="3"/>
        </w:numPr>
        <w:spacing w:line="360" w:before="105" w:after="105" w:lineRule="auto"/>
      </w:pPr>
      <w:r>
        <w:rPr>
          <w:rFonts w:eastAsia="georgia" w:cs="georgia" w:ascii="georgia" w:hAnsi="georgia"/>
          <w:b/>
          <w:color w:val="000000"/>
          <w:sz w:val="21"/>
        </w:rPr>
        <w:t xml:space="preserve">Question Misinterpretation:</w:t>
      </w:r>
      <w:r>
        <w:rPr>
          <w:rFonts w:eastAsia="georgia" w:cs="georgia" w:ascii="georgia" w:hAnsi="georgia"/>
          <w:color w:val="000000"/>
          <w:sz w:val="21"/>
        </w:rPr>
        <w:t xml:space="preserve"> 68.8% detection accuracy</w:t>
      </w:r>
    </w:p>
    <w:p>
      <w:pPr>
        <w:numPr>
          <w:ilvl w:val="0"/>
          <w:numId w:val="3"/>
        </w:numPr>
        <w:spacing w:line="360" w:before="105" w:after="105" w:lineRule="auto"/>
      </w:pPr>
      <w:r>
        <w:rPr>
          <w:rFonts w:eastAsia="georgia" w:cs="georgia" w:ascii="georgia" w:hAnsi="georgia"/>
          <w:b/>
          <w:color w:val="000000"/>
          <w:sz w:val="21"/>
        </w:rPr>
        <w:t xml:space="preserve">Evidence Fabrication: easiest</w:t>
      </w:r>
      <w:r>
        <w:rPr>
          <w:rFonts w:eastAsia="georgia" w:cs="georgia" w:ascii="georgia" w:hAnsi="georgia"/>
          <w:color w:val="000000"/>
          <w:sz w:val="21"/>
        </w:rPr>
        <w:t xml:space="preserve"> — 76.6% detection accuracy (fabricated details are more obviously wrong)</w:t>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Key insight:</w:t>
      </w:r>
      <w:r>
        <w:rPr>
          <w:rFonts w:eastAsia="georgia" w:cs="georgia" w:ascii="georgia" w:hAnsi="georgia"/>
          <w:color w:val="000000"/>
        </w:rPr>
        <w:t xml:space="preserve"> </w:t>
      </w:r>
      <w:r>
        <w:rPr>
          <w:rFonts w:eastAsia="georgia" w:cs="georgia" w:ascii="georgia" w:hAnsi="georgia"/>
          <w:i/>
          <w:color w:val="000000"/>
        </w:rPr>
        <w:t xml:space="preserve">"Subtle manipulation of existing medical information, particularly through incomplete presentation, is harder to detect than outright fabrication."</w:t>
      </w:r>
      <w:r>
        <w:rPr>
          <w:rFonts w:eastAsia="georgia" w:cs="georgia" w:ascii="georgia" w:hAnsi="georgia"/>
          <w:color w:val="000000"/>
        </w:rPr>
        <w:t xml:space="preserve"> This directly applies to our ASR correction scenario: a Whisper output that gets </w:t>
      </w:r>
      <w:r>
        <w:rPr>
          <w:rFonts w:eastAsia="georgia" w:cs="georgia" w:ascii="georgia" w:hAnsi="georgia"/>
          <w:i/>
          <w:color w:val="000000"/>
        </w:rPr>
        <w:t xml:space="preserve">most</w:t>
      </w:r>
      <w:r>
        <w:rPr>
          <w:rFonts w:eastAsia="georgia" w:cs="georgia" w:ascii="georgia" w:hAnsi="georgia"/>
          <w:color w:val="000000"/>
        </w:rPr>
        <w:t xml:space="preserve"> of a drug name right (incomplete) is harder to detect and correct than a completely garbled transcription.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ection_7_evaluation_framework"/>
      <w:r>
        <w:rPr>
          <w:rFonts w:eastAsia="georgia" w:cs="georgia" w:ascii="georgia" w:hAnsi="georgia"/>
          <w:b/>
          <w:color w:val="000000"/>
          <w:sz w:val="24"/>
        </w:rPr>
        <w:t xml:space="preserve">SECTION 7 — EVALUATION FRAMEWORK</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Dataset size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10,000 samples total: 1,000 from pqa_labeled (expert-annotated), 9,000 from pqa_artificial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Difficulty distribution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Hard slightly more common than easy/medium; roughly even across tiers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Primary metric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Overall F1 (binary: hallucinated / not-hallucinated)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Extended metric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F1_NS, P_NS (with "not sure" option); F1_R, P_R (forced answer); 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Models evaluated (general)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GPT-4o, GPT-4o-mini, Qwen2.5 (3B/7B/14B), Gemma-2 (2B/9B), Llama-3.1-8B, Llama-3.2-3B, DeepSeek-R1-Llama-8B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Models evaluated (medical FT)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OpenBioLLM-Llama3-8B, BioMistral-7B, Llama-3.1-8B-UltraMedical, Llama3-Med42-8B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Settings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Zero-shot without knowledge; zero-shot with ground truth context knowledge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MeSH categories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Diseases (25.9%), Analytical Procedures (20.1%), Chemical/Drug (15.8%), Healthcare Management (9.7%), Psychiatric Conditions (6.7%)</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section_8_complete_results_table"/>
      <w:r>
        <w:rPr>
          <w:rFonts w:eastAsia="georgia" w:cs="georgia" w:ascii="georgia" w:hAnsi="georgia"/>
          <w:b/>
          <w:color w:val="000000"/>
          <w:sz w:val="24"/>
        </w:rPr>
        <w:t xml:space="preserve">SECTION 8 — COMPLETE RESULTS TABLE</w:t>
      </w:r>
      <w:bookmarkEnd w:id="11"/>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Key performance results (10,000 sample MedHallu):</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F1 (no KB)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F1 (with KB)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ΔF1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Hard F1 (no KB)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Hard F1 (with KB)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GPT-4o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0.737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0.877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+0.140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0.625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0.811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GPT-4o-mini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0.607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+0.234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0.446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0.761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Qwen2.5-14B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0.619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0.852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+0.233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0.483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0.769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Gemma-2-9B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0.838</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+0.323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0.347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0.758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Llama-3.1-8B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0.797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+0.275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0.372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0.722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DeepSeek-R1-8B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+0.298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0.444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0.751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Qwen2.5-7B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0.553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0.839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+0.286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0.402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0.770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Avg General (excl. GPT-4o)</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0.533</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0.784</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+0.251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OpenBioLLM-Llama3-8B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0.484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0.424</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−0.060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0.483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0.423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BioMistral-7B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0.570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0.648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+0.078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0.525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0.634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UltraMedical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0.619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0.773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+0.153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0.524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0.718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Llama3-Med42-8B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0.416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0.797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+0.381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0.264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0.707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Avg Medical FT</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0.522</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0.660</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+0.138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0.449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0.620</w:t>
            </w:r>
          </w:p>
        </w:tc>
      </w:tr>
    </w:tbl>
    <w:p>
      <w:pPr>
        <w:spacing w:lineRule="auto"/>
      </w:pP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Critical finding:</w:t>
      </w:r>
      <w:r>
        <w:rPr>
          <w:rFonts w:eastAsia="georgia" w:cs="georgia" w:ascii="georgia" w:hAnsi="georgia"/>
          <w:color w:val="000000"/>
        </w:rPr>
        <w:t xml:space="preserve"> OpenBioLLM-Llama3-8B </w:t>
      </w:r>
      <w:r>
        <w:rPr>
          <w:rFonts w:eastAsia="georgia" w:cs="georgia" w:ascii="georgia" w:hAnsi="georgia"/>
          <w:i/>
          <w:color w:val="000000"/>
        </w:rPr>
        <w:t xml:space="preserve">decreases</w:t>
      </w:r>
      <w:r>
        <w:rPr>
          <w:rFonts w:eastAsia="georgia" w:cs="georgia" w:ascii="georgia" w:hAnsi="georgia"/>
          <w:color w:val="000000"/>
        </w:rPr>
        <w:t xml:space="preserve"> with knowledge (+ΔF1 = −0.060) — the only model that performs worse when given domain knowledge. This suggests its fine-tuning has caused knowledge interference that prevents effective utilization of context.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ection_9_semantic_analysis_findings"/>
      <w:r>
        <w:rPr>
          <w:rFonts w:eastAsia="georgia" w:cs="georgia" w:ascii="georgia" w:hAnsi="georgia"/>
          <w:b/>
          <w:color w:val="000000"/>
          <w:sz w:val="24"/>
        </w:rPr>
        <w:t xml:space="preserve">SECTION 9 — SEMANTIC ANALYSIS FINDINGS</w:t>
      </w:r>
      <w:bookmarkEnd w:id="12"/>
    </w:p>
    <w:p>
      <w:pPr>
        <w:spacing w:line="360" w:after="210" w:lineRule="auto"/>
      </w:pPr>
      <w:r>
        <w:rPr>
          <w:rFonts w:eastAsia="georgia" w:cs="georgia" w:ascii="georgia" w:hAnsi="georgia"/>
          <w:color w:val="000000"/>
        </w:rPr>
        <w:t xml:space="preserve">[PAPER FACT] Semantic cluster analysis (50 candidate hallucinated responses per question):</w:t>
      </w:r>
    </w:p>
    <w:p>
      <w:pPr>
        <w:numPr>
          <w:ilvl w:val="0"/>
          <w:numId w:val="4"/>
        </w:numPr>
        <w:spacing w:line="360" w:before="105" w:after="105" w:lineRule="auto"/>
      </w:pPr>
      <w:r>
        <w:rPr>
          <w:rFonts w:eastAsia="georgia" w:cs="georgia" w:ascii="georgia" w:hAnsi="georgia"/>
          <w:b/>
          <w:color w:val="000000"/>
          <w:sz w:val="21"/>
        </w:rPr>
        <w:t xml:space="preserve">Binary discrimination effect:</w:t>
      </w:r>
      <w:r>
        <w:rPr>
          <w:rFonts w:eastAsia="georgia" w:cs="georgia" w:ascii="georgia" w:hAnsi="georgia"/>
          <w:color w:val="000000"/>
          <w:sz w:val="21"/>
        </w:rPr>
        <w:t xml:space="preserve"> Hallucinations in the same semantic cluster are consistently all easy or all hard to detect — semantic content (not surface features) drives discrimination behaviour.</w:t>
      </w:r>
    </w:p>
    <w:p>
      <w:pPr>
        <w:numPr>
          <w:ilvl w:val="0"/>
          <w:numId w:val="4"/>
        </w:numPr>
        <w:spacing w:line="360" w:before="105" w:after="105" w:lineRule="auto"/>
      </w:pPr>
      <w:r>
        <w:rPr>
          <w:rFonts w:eastAsia="georgia" w:cs="georgia" w:ascii="georgia" w:hAnsi="georgia"/>
          <w:b/>
          <w:color w:val="000000"/>
          <w:sz w:val="21"/>
        </w:rPr>
        <w:t xml:space="preserve">Proximity finding:</w:t>
      </w:r>
      <w:r>
        <w:rPr>
          <w:rFonts w:eastAsia="georgia" w:cs="georgia" w:ascii="georgia" w:hAnsi="georgia"/>
          <w:color w:val="000000"/>
          <w:sz w:val="21"/>
        </w:rPr>
        <w:t xml:space="preserve"> Clusters that fool detection LLMs have cosine similarity 0.715 (vs. 0.696 for non-fooling clusters, p=0.004); Euclidean distance 0.714 (vs. 0.750, p=0.002); ROUGE-1 F1 0.358 (vs. 0.319, p=0.002).</w:t>
      </w:r>
    </w:p>
    <w:p>
      <w:pPr>
        <w:numPr>
          <w:ilvl w:val="0"/>
          <w:numId w:val="4"/>
        </w:numPr>
        <w:spacing w:line="360" w:before="105" w:after="105" w:lineRule="auto"/>
      </w:pPr>
      <w:r>
        <w:rPr>
          <w:rFonts w:eastAsia="georgia" w:cs="georgia" w:ascii="georgia" w:hAnsi="georgia"/>
          <w:b/>
          <w:color w:val="000000"/>
          <w:sz w:val="21"/>
        </w:rPr>
        <w:t xml:space="preserve">Ground truth isolation:</w:t>
      </w:r>
      <w:r>
        <w:rPr>
          <w:rFonts w:eastAsia="georgia" w:cs="georgia" w:ascii="georgia" w:hAnsi="georgia"/>
          <w:color w:val="000000"/>
          <w:sz w:val="21"/>
        </w:rPr>
        <w:t xml:space="preserve"> Ground truth responses </w:t>
      </w:r>
      <w:r>
        <w:rPr>
          <w:rFonts w:eastAsia="georgia" w:cs="georgia" w:ascii="georgia" w:hAnsi="georgia"/>
          <w:i/>
          <w:color w:val="000000"/>
          <w:sz w:val="21"/>
        </w:rPr>
        <w:t xml:space="preserve">never</w:t>
      </w:r>
      <w:r>
        <w:rPr>
          <w:rFonts w:eastAsia="georgia" w:cs="georgia" w:ascii="georgia" w:hAnsi="georgia"/>
          <w:color w:val="000000"/>
          <w:sz w:val="21"/>
        </w:rPr>
        <w:t xml:space="preserve"> cluster with hallucinated outputs — validates the generation pipeline's ability to produce semantically distinct yet plausible hallucinations.</w:t>
      </w:r>
    </w:p>
    <w:p>
      <w:pPr>
        <w:spacing w:line="360" w:after="210" w:lineRule="auto"/>
      </w:pPr>
      <w:r>
        <w:rPr>
          <w:rFonts w:eastAsia="georgia" w:cs="georgia" w:ascii="georgia" w:hAnsi="georgia"/>
          <w:color w:val="000000"/>
        </w:rPr>
        <w:t xml:space="preserve">[PROJECT INTERPRETATION] This finding directly applies to our ASR correction scenario: when Whisper outputs a drug name close to the ground truth (e.g., "quinidan" for "quinidine"), it is in a high-cosine-similarity cluster that is harder to detect and correct. Our entropy gate + cross-encoder reranker must specifically target these near-miss cases — the exact scenario where ASR errors are most dangerous.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ection_10_mesh_category_analysis"/>
      <w:r>
        <w:rPr>
          <w:rFonts w:eastAsia="georgia" w:cs="georgia" w:ascii="georgia" w:hAnsi="georgia"/>
          <w:b/>
          <w:color w:val="000000"/>
          <w:sz w:val="24"/>
        </w:rPr>
        <w:t xml:space="preserve">SECTION 10 — MeSH CATEGORY ANALYSIS</w:t>
      </w:r>
      <w:bookmarkEnd w:id="13"/>
    </w:p>
    <w:p>
      <w:pPr>
        <w:spacing w:line="360" w:after="210" w:lineRule="auto"/>
      </w:pPr>
      <w:r>
        <w:rPr>
          <w:rFonts w:eastAsia="georgia" w:cs="georgia" w:ascii="georgia" w:hAnsi="georgia"/>
          <w:color w:val="000000"/>
        </w:rPr>
        <w:t xml:space="preserve">[PAPER FACT] Detection accuracy by medical domain (using Qwen2.5-7B on 1,000 pqa_labeled samples):</w:t>
      </w:r>
    </w:p>
    <w:p>
      <w:pPr>
        <w:numPr>
          <w:ilvl w:val="0"/>
          <w:numId w:val="5"/>
        </w:numPr>
        <w:spacing w:line="360" w:before="105" w:after="105" w:lineRule="auto"/>
      </w:pPr>
      <w:r>
        <w:rPr>
          <w:rFonts w:eastAsia="georgia" w:cs="georgia" w:ascii="georgia" w:hAnsi="georgia"/>
          <w:b/>
          <w:color w:val="000000"/>
          <w:sz w:val="21"/>
        </w:rPr>
        <w:t xml:space="preserve">Chemical/Drug queries: highest detection</w:t>
      </w:r>
      <w:r>
        <w:rPr>
          <w:rFonts w:eastAsia="georgia" w:cs="georgia" w:ascii="georgia" w:hAnsi="georgia"/>
          <w:color w:val="000000"/>
          <w:sz w:val="21"/>
        </w:rPr>
        <w:t xml:space="preserve"> — 67.7% accuracy (most relevant to our drug name correction)</w:t>
      </w:r>
    </w:p>
    <w:p>
      <w:pPr>
        <w:numPr>
          <w:ilvl w:val="0"/>
          <w:numId w:val="5"/>
        </w:numPr>
        <w:spacing w:line="360" w:before="105" w:after="105" w:lineRule="auto"/>
      </w:pPr>
      <w:r>
        <w:rPr>
          <w:rFonts w:eastAsia="georgia" w:cs="georgia" w:ascii="georgia" w:hAnsi="georgia"/>
          <w:b/>
          <w:color w:val="000000"/>
          <w:sz w:val="21"/>
        </w:rPr>
        <w:t xml:space="preserve">Disease-related: mid-range</w:t>
      </w:r>
      <w:r>
        <w:rPr>
          <w:rFonts w:eastAsia="georgia" w:cs="georgia" w:ascii="georgia" w:hAnsi="georgia"/>
          <w:color w:val="000000"/>
          <w:sz w:val="21"/>
        </w:rPr>
        <w:t xml:space="preserve"> — 57.1% despite abundant medical literature in training corpus</w:t>
      </w:r>
    </w:p>
    <w:p>
      <w:pPr>
        <w:numPr>
          <w:ilvl w:val="0"/>
          <w:numId w:val="5"/>
        </w:numPr>
        <w:spacing w:line="360" w:before="105" w:after="105" w:lineRule="auto"/>
      </w:pPr>
      <w:r>
        <w:rPr>
          <w:rFonts w:eastAsia="georgia" w:cs="georgia" w:ascii="georgia" w:hAnsi="georgia"/>
          <w:b/>
          <w:color w:val="000000"/>
          <w:sz w:val="21"/>
        </w:rPr>
        <w:t xml:space="preserve">Psychiatric conditions: lowest detection</w:t>
      </w:r>
      <w:r>
        <w:rPr>
          <w:rFonts w:eastAsia="georgia" w:cs="georgia" w:ascii="georgia" w:hAnsi="georgia"/>
          <w:color w:val="000000"/>
          <w:sz w:val="21"/>
        </w:rPr>
        <w:t xml:space="preserve"> — only 53.7% accuracy (highest hallucination risk in psychiatric terminology)</w:t>
      </w:r>
    </w:p>
    <w:p>
      <w:pPr>
        <w:spacing w:line="360" w:after="210" w:lineRule="auto"/>
      </w:pPr>
      <w:r>
        <w:rPr>
          <w:rFonts w:eastAsia="georgia" w:cs="georgia" w:ascii="georgia" w:hAnsi="georgia"/>
          <w:color w:val="000000"/>
        </w:rPr>
        <w:t xml:space="preserve">[PROJECT INTERPRETATION] Chemical/Drug queries having the highest detection accuracy (67.7%) means our system's target domain (medication NEs) is the </w:t>
      </w:r>
      <w:r>
        <w:rPr>
          <w:rFonts w:eastAsia="georgia" w:cs="georgia" w:ascii="georgia" w:hAnsi="georgia"/>
          <w:i/>
          <w:color w:val="000000"/>
        </w:rPr>
        <w:t xml:space="preserve">most amenable</w:t>
      </w:r>
      <w:r>
        <w:rPr>
          <w:rFonts w:eastAsia="georgia" w:cs="georgia" w:ascii="georgia" w:hAnsi="georgia"/>
          <w:color w:val="000000"/>
        </w:rPr>
        <w:t xml:space="preserve"> to knowledge-augmented hallucination detection — supporting our Clinical KB RAG design. However, 32.3% of drug hallucinations are still undetected even with Qwen2.5-7B — validating the need for our cross-encoder reranker as a second line of defense.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section_11_failure_cases_limitations"/>
      <w:r>
        <w:rPr>
          <w:rFonts w:eastAsia="georgia" w:cs="georgia" w:ascii="georgia" w:hAnsi="georgia"/>
          <w:b/>
          <w:color w:val="000000"/>
          <w:sz w:val="24"/>
        </w:rPr>
        <w:t xml:space="preserve">SECTION 11 — FAILURE CASES &amp; LIMITATIONS</w:t>
      </w:r>
      <w:bookmarkEnd w:id="14"/>
    </w:p>
    <w:p>
      <w:pPr>
        <w:spacing w:line="360" w:after="210" w:lineRule="auto"/>
      </w:pPr>
      <w:r>
        <w:rPr>
          <w:rFonts w:eastAsia="georgia" w:cs="georgia" w:ascii="georgia" w:hAnsi="georgia"/>
          <w:color w:val="000000"/>
        </w:rPr>
        <w:t xml:space="preserve">[PAPER FACT] Direct from Section 7 (Limitations):</w:t>
      </w:r>
    </w:p>
    <w:p>
      <w:pPr>
        <w:numPr>
          <w:ilvl w:val="0"/>
          <w:numId w:val="6"/>
        </w:numPr>
        <w:spacing w:line="360" w:after="210" w:lineRule="auto"/>
      </w:pPr>
      <w:r>
        <w:rPr>
          <w:rFonts w:eastAsia="georgia" w:cs="georgia" w:ascii="georgia" w:hAnsi="georgia"/>
          <w:i/>
          <w:color w:val="000000"/>
          <w:sz w:val="21"/>
        </w:rPr>
        <w:t xml:space="preserve">"Due to resource constraints, we could not employ the most advanced reasoning models (e.g., OpenAI o1, Gemini 2.0, DeepSeek-R1) for benchmark generation."</w:t>
      </w:r>
      <w:r>
        <w:rPr>
          <w:rFonts w:eastAsia="georgia" w:cs="georgia" w:ascii="georgia" w:hAnsi="georgia"/>
          <w:color w:val="000000"/>
          <w:sz w:val="21"/>
        </w:rPr>
        <w:t xml:space="preserve"> Results from o1/R1 class models may be meaningfully different from reported benchmarks.</w:t>
      </w:r>
    </w:p>
    <w:p>
      <w:pPr>
        <w:numPr>
          <w:ilvl w:val="0"/>
          <w:numId w:val="6"/>
        </w:numPr>
        <w:spacing w:line="360" w:after="210" w:lineRule="auto"/>
      </w:pPr>
      <w:r>
        <w:rPr>
          <w:rFonts w:eastAsia="georgia" w:cs="georgia" w:ascii="georgia" w:hAnsi="georgia"/>
          <w:i/>
          <w:color w:val="000000"/>
          <w:sz w:val="21"/>
        </w:rPr>
        <w:t xml:space="preserve">"Our evaluation of LLMs was restricted to input-output prompting (zero-shot, with/without knowledge provision); resource limitations precluded exploration of advanced techniques like chain-of-thought or self-consistency."</w:t>
      </w:r>
    </w:p>
    <w:p>
      <w:pPr>
        <w:numPr>
          <w:ilvl w:val="0"/>
          <w:numId w:val="6"/>
        </w:numPr>
        <w:spacing w:line="360" w:after="210" w:lineRule="auto"/>
      </w:pPr>
      <w:r>
        <w:rPr>
          <w:rFonts w:eastAsia="georgia" w:cs="georgia" w:ascii="georgia" w:hAnsi="georgia"/>
          <w:i/>
          <w:color w:val="000000"/>
          <w:sz w:val="21"/>
        </w:rPr>
        <w:t xml:space="preserve">"Our hallucination generation pipeline relied on the PubMedQA corpus... future work should incorporate diverse high-quality corpora to improve scalability and domain coverage."</w:t>
      </w:r>
      <w:r>
        <w:rPr>
          <w:rFonts w:eastAsia="georgia" w:cs="georgia" w:ascii="georgia" w:hAnsi="georgia"/>
          <w:color w:val="000000"/>
          <w:sz w:val="21"/>
        </w:rPr>
        <w:t xml:space="preserve"> PubMedQA is research-focused, not clinical documentation — our scenario (physician dictation) involves different language patterns.</w:t>
      </w:r>
    </w:p>
    <w:p>
      <w:pPr>
        <w:numPr>
          <w:ilvl w:val="0"/>
          <w:numId w:val="6"/>
        </w:numPr>
        <w:spacing w:line="360" w:after="210" w:lineRule="auto"/>
      </w:pPr>
      <w:r>
        <w:rPr>
          <w:rFonts w:eastAsia="georgia" w:cs="georgia" w:ascii="georgia" w:hAnsi="georgia"/>
          <w:color w:val="000000"/>
          <w:sz w:val="21"/>
        </w:rPr>
        <w:t xml:space="preserve">[ANALYST INFERENCE] The benchmark covers text-based QA hallucinations only — no speech transcription hallucinations, no multi-word entity boundary errors (e.g., "adrenal" vs. "renal"), and no phonetic confusion cases (e.g., "hyper-" vs. "hypo-" prefix). These are the specific hallucination types most relevant to our system.</w:t>
      </w:r>
    </w:p>
    <w:p>
      <w:pPr>
        <w:numPr>
          <w:ilvl w:val="0"/>
          <w:numId w:val="6"/>
        </w:numPr>
        <w:spacing w:line="360" w:after="210" w:lineRule="auto"/>
      </w:pPr>
      <w:r>
        <w:rPr>
          <w:rFonts w:eastAsia="georgia" w:cs="georgia" w:ascii="georgia" w:hAnsi="georgia"/>
          <w:color w:val="000000"/>
          <w:sz w:val="21"/>
        </w:rPr>
        <w:t xml:space="preserve">[ANALYST INFERENCE] Hard hallucinations are defined by LLM fooling rate — but in our ASR context, "hard" hallucinations may be defined by phonetic similarity (e.g., "dikod sin" for "digoxin"), which is structurally different from the semantic similarity criterion used in MedHallu.</w:t>
      </w:r>
    </w:p>
    <w:p>
      <w:pPr>
        <w:numPr>
          <w:ilvl w:val="0"/>
          <w:numId w:val="6"/>
        </w:numPr>
        <w:spacing w:line="360" w:after="210" w:lineRule="auto"/>
      </w:pPr>
      <w:r>
        <w:rPr>
          <w:rFonts w:eastAsia="georgia" w:cs="georgia" w:ascii="georgia" w:hAnsi="georgia"/>
          <w:color w:val="000000"/>
          <w:sz w:val="21"/>
        </w:rPr>
        <w:t xml:space="preserve">[PAPER FACT] The "not sure" class introduces a trade-off: while it improves precision (GPT-4o-mini: precision 77.7% → response rate drops from 98.4% to implied ~50%), models that refuse to answer frequently may miss dangerous hallucinations that would otherwise be flagged.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ection_12_research_gap_identification"/>
      <w:r>
        <w:rPr>
          <w:rFonts w:eastAsia="georgia" w:cs="georgia" w:ascii="georgia" w:hAnsi="georgia"/>
          <w:b/>
          <w:color w:val="000000"/>
          <w:sz w:val="24"/>
        </w:rPr>
        <w:t xml:space="preserve">SECTION 12 — RESEARCH GAP IDENTIFICATION</w:t>
      </w:r>
      <w:bookmarkEnd w:id="15"/>
    </w:p>
    <w:p>
      <w:pPr>
        <w:spacing w:line="360" w:after="210" w:lineRule="auto"/>
      </w:pPr>
      <w:r>
        <w:rPr>
          <w:rFonts w:eastAsia="georgia" w:cs="georgia" w:ascii="georgia" w:hAnsi="georgia"/>
          <w:color w:val="000000"/>
        </w:rPr>
        <w:t xml:space="preserve">[ANALYST INFERENCE] MedHallu covers text-generated hallucinations in biomedical QA. The specific gap for our system: </w:t>
      </w:r>
      <w:r>
        <w:rPr>
          <w:rFonts w:eastAsia="georgia" w:cs="georgia" w:ascii="georgia" w:hAnsi="georgia"/>
          <w:b/>
          <w:color w:val="000000"/>
        </w:rPr>
        <w:t xml:space="preserve">no benchmark exists for ASR-induced medical hallucinations</w:t>
      </w:r>
      <w:r>
        <w:rPr>
          <w:rFonts w:eastAsia="georgia" w:cs="georgia" w:ascii="georgia" w:hAnsi="georgia"/>
          <w:color w:val="000000"/>
        </w:rPr>
        <w:t xml:space="preserve"> — where the hallucination arises from acoustic confusability (phonetic error in speech transcription) rather than LLM generation error. MedHallu's 4 categories do not include "Phonetic Transcription Error" as a hallucination type, which is the dominant error mode in our clinical ASR pipeline (Paper 11/Table 1: "dikod sin", "rong i", "anagesic propatis").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section_13_comparison_with_other_papers"/>
      <w:r>
        <w:rPr>
          <w:rFonts w:eastAsia="georgia" w:cs="georgia" w:ascii="georgia" w:hAnsi="georgia"/>
          <w:b/>
          <w:color w:val="000000"/>
          <w:sz w:val="24"/>
        </w:rPr>
        <w:t xml:space="preserve">SECTION 13 — COMPARISON WITH OTHER PAPERS</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MedHallu (Paper 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Paper 11 (ASR Accented)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RAG Survey (Paper 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Hallucination source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LLM generation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ASR acoustic error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LLM generation (general)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Evaluation domain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PubMedQA (research)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AfriSpeech-200 (clinical dictation)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General NLP benchmarks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Entity types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Medical QA answers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Drug names, diagnoses, anatomy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General factual claims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Knowledge augmentation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+0.251 F1 with context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M-WER improves with fine-tuning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StructuredRAG 30–40% hallucination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Best detector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GPT-4o + knowledge (F1=0.877)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Whisper-medium-both (M-WER=0.365)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Self-CRAG (+0.456 FactScore)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Gap for our project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phonetic hallucination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post-ASR KB correction layer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ASR/speech RAG system</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ection_14_relevance_to_our_project"/>
      <w:r>
        <w:rPr>
          <w:rFonts w:eastAsia="georgia" w:cs="georgia" w:ascii="georgia" w:hAnsi="georgia"/>
          <w:b/>
          <w:color w:val="000000"/>
          <w:sz w:val="24"/>
        </w:rPr>
        <w:t xml:space="preserve">SECTION 14 — RELEVANCE TO OUR PROJECT</w:t>
      </w:r>
      <w:bookmarkEnd w:id="17"/>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Directly supports our direction:</w:t>
      </w:r>
    </w:p>
    <w:p>
      <w:pPr>
        <w:numPr>
          <w:ilvl w:val="0"/>
          <w:numId w:val="7"/>
        </w:numPr>
        <w:spacing w:line="360" w:after="210" w:lineRule="auto"/>
      </w:pPr>
      <w:r>
        <w:rPr>
          <w:rFonts w:eastAsia="georgia" w:cs="georgia" w:ascii="georgia" w:hAnsi="georgia"/>
          <w:b/>
          <w:color w:val="000000"/>
          <w:sz w:val="21"/>
        </w:rPr>
        <w:t xml:space="preserve">+0.251 F1 improvement from domain knowledge provision</w:t>
      </w:r>
      <w:r>
        <w:rPr>
          <w:rFonts w:eastAsia="georgia" w:cs="georgia" w:ascii="georgia" w:hAnsi="georgia"/>
          <w:color w:val="000000"/>
          <w:sz w:val="21"/>
        </w:rPr>
        <w:t xml:space="preserve"> is the single most important number from this paper for our project. It empirically proves that giving an LLM relevant clinical KB context before asking it to judge/correct a medical entity dramatically improves its accuracy — the direct justification for our Clinical KB RAG layer.</w:t>
      </w:r>
    </w:p>
    <w:p>
      <w:pPr>
        <w:numPr>
          <w:ilvl w:val="0"/>
          <w:numId w:val="7"/>
        </w:numPr>
        <w:spacing w:line="360" w:after="210" w:lineRule="auto"/>
      </w:pPr>
      <w:r>
        <w:rPr>
          <w:rFonts w:eastAsia="georgia" w:cs="georgia" w:ascii="georgia" w:hAnsi="georgia"/>
          <w:b/>
          <w:color w:val="000000"/>
          <w:sz w:val="21"/>
        </w:rPr>
        <w:t xml:space="preserve">"Incomplete Information" category (hardest to detect, 54% accuracy)</w:t>
      </w:r>
      <w:r>
        <w:rPr>
          <w:rFonts w:eastAsia="georgia" w:cs="georgia" w:ascii="georgia" w:hAnsi="georgia"/>
          <w:color w:val="000000"/>
          <w:sz w:val="21"/>
        </w:rPr>
        <w:t xml:space="preserve"> directly maps to our near-miss ASR errors: "lungs clear but dim scattered rhonchi" → "last clear but deems scattered rhonchi" (Paper 11, Table 1). These are not complete fabrications but partial captures — the hardest correction cases for our system.</w:t>
      </w:r>
    </w:p>
    <w:p>
      <w:pPr>
        <w:numPr>
          <w:ilvl w:val="0"/>
          <w:numId w:val="7"/>
        </w:numPr>
        <w:spacing w:line="360" w:after="210" w:lineRule="auto"/>
      </w:pPr>
      <w:r>
        <w:rPr>
          <w:rFonts w:eastAsia="georgia" w:cs="georgia" w:ascii="georgia" w:hAnsi="georgia"/>
          <w:b/>
          <w:color w:val="000000"/>
          <w:sz w:val="21"/>
        </w:rPr>
        <w:t xml:space="preserve">General LLMs outperform medical fine-tunes for hallucination detection</w:t>
      </w:r>
      <w:r>
        <w:rPr>
          <w:rFonts w:eastAsia="georgia" w:cs="georgia" w:ascii="georgia" w:hAnsi="georgia"/>
          <w:color w:val="000000"/>
          <w:sz w:val="21"/>
        </w:rPr>
        <w:t xml:space="preserve"> — validates our architecture choice of using a general LLM (LLaMA-2-7B or Mistral-7B) with LoRA fine-tuning + KB context rather than deploying BioMistral or OpenBioLLM directly.</w:t>
      </w:r>
    </w:p>
    <w:p>
      <w:pPr>
        <w:numPr>
          <w:ilvl w:val="0"/>
          <w:numId w:val="7"/>
        </w:numPr>
        <w:spacing w:line="360" w:after="210" w:lineRule="auto"/>
      </w:pPr>
      <w:r>
        <w:rPr>
          <w:rFonts w:eastAsia="georgia" w:cs="georgia" w:ascii="georgia" w:hAnsi="georgia"/>
          <w:b/>
          <w:color w:val="000000"/>
          <w:sz w:val="21"/>
        </w:rPr>
        <w:t xml:space="preserve">"Not Sure" class improves precision by 10–15%</w:t>
      </w:r>
      <w:r>
        <w:rPr>
          <w:rFonts w:eastAsia="georgia" w:cs="georgia" w:ascii="georgia" w:hAnsi="georgia"/>
          <w:color w:val="000000"/>
          <w:sz w:val="21"/>
        </w:rPr>
        <w:t xml:space="preserve"> — our LoRA correction LLM should implement a "no correction" fallback when confidence is below threshold, returning Whisper's original output rather than forcing a correction. This is the clinical equivalent of the "not sure" class.</w:t>
      </w:r>
    </w:p>
    <w:p>
      <w:pPr>
        <w:numPr>
          <w:ilvl w:val="0"/>
          <w:numId w:val="7"/>
        </w:numPr>
        <w:spacing w:line="360" w:after="210" w:lineRule="auto"/>
      </w:pPr>
      <w:r>
        <w:rPr>
          <w:rFonts w:eastAsia="georgia" w:cs="georgia" w:ascii="georgia" w:hAnsi="georgia"/>
          <w:b/>
          <w:color w:val="000000"/>
          <w:sz w:val="21"/>
        </w:rPr>
        <w:t xml:space="preserve">Chemical/Drug queries have highest detection accuracy (67.7%) with domain knowledge</w:t>
      </w:r>
      <w:r>
        <w:rPr>
          <w:rFonts w:eastAsia="georgia" w:cs="georgia" w:ascii="georgia" w:hAnsi="georgia"/>
          <w:color w:val="000000"/>
          <w:sz w:val="21"/>
        </w:rPr>
        <w:t xml:space="preserve"> — our primary target (MED entities: drug names, dosages) is the most tractable category for KB-grounded correction.</w:t>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To avoid:</w:t>
      </w:r>
      <w:r>
        <w:rPr>
          <w:rFonts w:eastAsia="georgia" w:cs="georgia" w:ascii="georgia" w:hAnsi="georgia"/>
          <w:color w:val="000000"/>
        </w:rPr>
        <w:t xml:space="preserve"> Using medical fine-tuned LLMs (OpenBioLLM, BioMistral) as our correction LLM backbone without KB context — their performance drops or stagnates with knowledge augmentation, suggesting knowledge interference from fine-tuning.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section_15_patent_novelty_insights"/>
      <w:r>
        <w:rPr>
          <w:rFonts w:eastAsia="georgia" w:cs="georgia" w:ascii="georgia" w:hAnsi="georgia"/>
          <w:b/>
          <w:color w:val="000000"/>
          <w:sz w:val="24"/>
        </w:rPr>
        <w:t xml:space="preserve">SECTION 15 — PATENT / NOVELTY INSIGHTS</w:t>
      </w:r>
      <w:bookmarkEnd w:id="18"/>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ASR-specific hallucination taxonomy extension:</w:t>
      </w:r>
      <w:r>
        <w:rPr>
          <w:rFonts w:eastAsia="georgia" w:cs="georgia" w:ascii="georgia" w:hAnsi="georgia"/>
          <w:color w:val="000000"/>
        </w:rPr>
        <w:t xml:space="preserve"> MedHallu's 4 categories (MQ, II, MPM, MEF) do not cover phonetic transcription errors. Defining a 5th category — </w:t>
      </w:r>
      <w:r>
        <w:rPr>
          <w:rFonts w:eastAsia="georgia" w:cs="georgia" w:ascii="georgia" w:hAnsi="georgia"/>
          <w:b/>
          <w:color w:val="000000"/>
        </w:rPr>
        <w:t xml:space="preserve">"Acoustic Confusion Hallucination"</w:t>
      </w:r>
      <w:r>
        <w:rPr>
          <w:rFonts w:eastAsia="georgia" w:cs="georgia" w:ascii="georgia" w:hAnsi="georgia"/>
          <w:color w:val="000000"/>
        </w:rPr>
        <w:t xml:space="preserve"> (hallucination arising from phonetic similarity in ASR output, e.g., "hyper-" for "hypo-") — and constructing a benchmark dataset of ASR-induced clinical hallucinations (using AfriSpeech-200 + MedTextAlign from Paper 11) would be a direct paper contribution extending MedHallu to the speech domain.</w:t>
      </w:r>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Hard hallucination detection via entropy-gated KB retrieval:</w:t>
      </w:r>
      <w:r>
        <w:rPr>
          <w:rFonts w:eastAsia="georgia" w:cs="georgia" w:ascii="georgia" w:hAnsi="georgia"/>
          <w:color w:val="000000"/>
        </w:rPr>
        <w:t xml:space="preserve"> MedHallu shows that hard hallucinations are semantically close to ground truth (cosine similarity 0.715). In our system, hard hallucinations arise when Whisper is confident (low entropy) but wrong. Combining Whisper decoder entropy signals with MedHallu-style semantic proximity metrics to identify high-risk corrections (high Whisper confidence + low KB retrieval match score) is a novel detection strategy not represented in MedHallu or any surveyed work.</w:t>
      </w:r>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Clinical hallucination benchmark for speech:</w:t>
      </w:r>
      <w:r>
        <w:rPr>
          <w:rFonts w:eastAsia="georgia" w:cs="georgia" w:ascii="georgia" w:hAnsi="georgia"/>
          <w:color w:val="000000"/>
        </w:rPr>
        <w:t xml:space="preserve"> Extending MedHallu's methodology to generate hallucination detection pairs specifically from ASR transcription errors (using Whisper outputs on AfriSpeech-200 as the "hallucinated" answers, with original transcripts as ground truth) would create the first ASR-grounded clinical hallucination detection dataset.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section_16_structured_summary_table"/>
      <w:r>
        <w:rPr>
          <w:rFonts w:eastAsia="georgia" w:cs="georgia" w:ascii="georgia" w:hAnsi="georgia"/>
          <w:b/>
          <w:color w:val="000000"/>
          <w:sz w:val="24"/>
        </w:rPr>
        <w:t xml:space="preserve">SECTION 16 — STRUCTURED SUMMARY TABLE</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Problem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Prior medical hallucination benchmarks lack medical curation; subtlety of hallucinations (easy/medium/hard) unexplored; fine-tuned vs. general LLM detection performance undocumented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Contribution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10,000-sample MedHallu (easy/medium/hard tiers); 4-category medical taxonomy; knowledge augmentation finding (+0.251 F1); semantic proximity analysis; "not sure" class precision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Hallucination types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Question Misinterpretation (76%), Incomplete Information (12%, hardest to detect), Mechanism/Pathway Misattribution (11%), Evidence Fabrication (0.5%, easiest)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Key finding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General LLMs &gt; medical fine-tuned LLMs for hallucination detection; domain knowledge provision +0.251 F1 average; hard hallucinations are semantically close to GT (cosine 0.715 vs. 0.696)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Best detector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GPT-4o with knowledge: F1=0.877; Qwen2.5-14B with knowledge: F1=0.852; both outperform all medical fine-tuned models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weakness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[ANALYST INFERENCE] No phonetic/ASR hallucination type; no clinical dictation data; no speech-domain evaluation; PubMedQA corpus limits generalization to physician documentation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Novelty opportunity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[PATENT OPPORTUNITY] 5th hallucination category "Acoustic Confusion Hallucination" + ASR-grounded MedHallu extension on AfriSpeech-200 = first speech-native medical hallucination benchmark</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ankit_s_card_systems_intelligence"/>
      <w:r>
        <w:rPr>
          <w:rFonts w:eastAsia="georgia" w:cs="georgia" w:ascii="georgia" w:hAnsi="georgia"/>
          <w:b/>
          <w:color w:val="000000"/>
          <w:sz w:val="39"/>
        </w:rPr>
        <w:t xml:space="preserve">ANKIT'S CARD — Systems Intelligence</w:t>
      </w:r>
      <w:bookmarkEnd w:id="20"/>
    </w:p>
    <w:p>
      <w:pPr>
        <w:spacing w:line="360" w:before="315" w:after="105" w:lineRule="auto"/>
        <w:ind w:left="-30"/>
        <w:jc w:val="left"/>
      </w:pPr>
      <w:bookmarkStart w:id="21" w:name="owner_ankit_role_architecture_imp_6d25d6"/>
      <w:r>
        <w:rPr>
          <w:rFonts w:eastAsia="georgia" w:cs="georgia" w:ascii="georgia" w:hAnsi="georgia"/>
          <w:b/>
          <w:color w:val="000000"/>
          <w:sz w:val="24"/>
        </w:rPr>
        <w:t xml:space="preserve">Owner: Ankit | Role: Architecture + Implementation Lead</w:t>
      </w:r>
      <w:bookmarkEnd w:id="2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ection_1_core_problem"/>
      <w:r>
        <w:rPr>
          <w:rFonts w:eastAsia="georgia" w:cs="georgia" w:ascii="georgia" w:hAnsi="georgia"/>
          <w:b/>
          <w:color w:val="000000"/>
          <w:sz w:val="24"/>
        </w:rPr>
        <w:t xml:space="preserve">SECTION 1 — CORE PROBLEM</w:t>
      </w:r>
      <w:bookmarkEnd w:id="22"/>
    </w:p>
    <w:p>
      <w:pPr>
        <w:spacing w:line="360" w:after="210" w:lineRule="auto"/>
      </w:pPr>
      <w:r>
        <w:rPr>
          <w:rFonts w:eastAsia="georgia" w:cs="georgia" w:ascii="georgia" w:hAnsi="georgia"/>
          <w:color w:val="000000"/>
        </w:rPr>
        <w:t xml:space="preserve">[PAPER FACT] The core technical problem: LLMs tasked with medical content generation or detection systematically fail at "hard" hallucinations (cases semantically close to ground truth) — GPT-4o achieves only F1=0.625 on hard cases without KB context. For our system, this means our LoRA correction LLM will fail most on the medically dangerous cases: near-miss drug name transcriptions that are phonetically plausible but clinically wrong.</w:t>
      </w:r>
    </w:p>
    <w:p>
      <w:pPr>
        <w:spacing w:line="360" w:after="210" w:lineRule="auto"/>
      </w:pPr>
      <w:r>
        <w:rPr>
          <w:rFonts w:eastAsia="georgia" w:cs="georgia" w:ascii="georgia" w:hAnsi="georgia"/>
          <w:color w:val="000000"/>
        </w:rPr>
        <w:t xml:space="preserve">[PROJECT INTERPRETATION] The paper's knowledge augmentation result (+0.251 F1 for general LLMs) quantifies the exact benefit of adding our Clinical KB RAG layer to the correction pipeline. Without KB: F1=0.533 average; with KB: F1=0.784 — a 47% relative improvement.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section_2_existing_system_failure"/>
      <w:r>
        <w:rPr>
          <w:rFonts w:eastAsia="georgia" w:cs="georgia" w:ascii="georgia" w:hAnsi="georgia"/>
          <w:b/>
          <w:color w:val="000000"/>
          <w:sz w:val="24"/>
        </w:rPr>
        <w:t xml:space="preserve">SECTION 2 — EXISTING SYSTEM FAILURE</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Failure Mode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Quantified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Hard hallucination blindness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GPT-4o Hard F1=0.625 (no KB); even best model misses 37.5% of hardest clinical hallucinations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Medical fine-tune knowledge interference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OpenBioLLM: ΔF1 = −0.060 with knowledge — performs worse with context than without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Small model saturation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Qwen2.5-3B: ΔF1 = only +0.070 with knowledge — insufficient capacity to utilize KB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"Not sure" abstention rate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Qwen2.5-14B answers only 27.9% of questions when given "not sure" option — over-abstention risk in real-time clinical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Fabrication blindspot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Evidence Fabrication (MEF) is easiest to detect (76.6%) but only 0.5% of dataset — models overtrained on detecting obvious fabrication, underprepared for subtle incomplete information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Domain specificity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Psychiatric conditions: only 53.7% detection accuracy — terminology gaps in training data directly cause hallucination blindspots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section_3_implementation_feasibility"/>
      <w:r>
        <w:rPr>
          <w:rFonts w:eastAsia="georgia" w:cs="georgia" w:ascii="georgia" w:hAnsi="georgia"/>
          <w:b/>
          <w:color w:val="000000"/>
          <w:sz w:val="24"/>
        </w:rPr>
        <w:t xml:space="preserve">SECTION 3 — IMPLEMENTATION FEASIBILITY</w:t>
      </w:r>
      <w:bookmarkEnd w:id="24"/>
    </w:p>
    <w:p>
      <w:pPr>
        <w:spacing w:line="360" w:after="210" w:lineRule="auto"/>
      </w:pPr>
      <w:r>
        <w:rPr>
          <w:rFonts w:eastAsia="georgia" w:cs="georgia" w:ascii="georgia" w:hAnsi="georgia"/>
          <w:color w:val="000000"/>
        </w:rPr>
        <w:t xml:space="preserve">[PAPER FACT] / [ANALYST INFERENCE]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Implementation Detail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Effort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Load MedHallu dataset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from datasets import load_dataset; ds = load_dataset("UTHealth-SBMI/MedHallu")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30 mins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Run zero-shot detection on our correction LLM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Figure 7's system prompt from paper; test on easy/medium/hard splits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 hours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Knowledge-augmented detection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Inject UMLS/RxNorm KB entry as "knowledge" in prompt (same as paper's context augmentation)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 hours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Add "not sure" 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Modify detection prompt to include 3rd option; set response rate threshold ≥60% to avoid over-abstention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 hour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Evaluate by MeSH 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Filter MedHallu by MeSH tag "Chemicals and Drugs" — our primary target; expect best detection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 hours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Build ASR hallucination extension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Whisper-medium outputs on AfriSpeech-200 test set as "hallucinated" answers; original transcripts as GT; run through MedHallu pipeline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8–10 hours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Total MedHallu integration effort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 hours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Feasible within week 4 of 6-week sprint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section_4_training_details_genera_d79403"/>
      <w:r>
        <w:rPr>
          <w:rFonts w:eastAsia="georgia" w:cs="georgia" w:ascii="georgia" w:hAnsi="georgia"/>
          <w:b/>
          <w:color w:val="000000"/>
          <w:sz w:val="24"/>
        </w:rPr>
        <w:t xml:space="preserve">SECTION 4 — TRAINING DETAILS (Generation Pipeline Reproduction)</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Generator LLM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Qwen2.5-14B (14B parameters)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Temperature range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0.3–0.7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Top-p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0.95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Max response length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512 tokens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Response length constraint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of ground truth length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Quality check ensemble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GPT-4o-mini, Gemma2-9B, Qwen2.5-7B (majority voting)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Correctness check model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microsoft/deberta-large-mnli (RoBERTa-large-MNLI)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Entailment threshold τ</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TextGrad backend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GPT-4o-mini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Max TextGrad iterations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Fallback criterion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argmax cosine similarity to GT embedding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Discriminator temperature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0.2–0.3 for all models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Hardware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 NVIDIA RTX A6000 48GB; vLLM 0.6.3.post1; tensor_parallel_size=4; gpu_memory_utilization=0.80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Generation 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26.5 hours for 10,000 samples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ection_5_evaluation_framework_fo_438ab2"/>
      <w:r>
        <w:rPr>
          <w:rFonts w:eastAsia="georgia" w:cs="georgia" w:ascii="georgia" w:hAnsi="georgia"/>
          <w:b/>
          <w:color w:val="000000"/>
          <w:sz w:val="24"/>
        </w:rPr>
        <w:t xml:space="preserve">SECTION 5 — EVALUATION FRAMEWORK FOR OUR SYSTEM</w:t>
      </w:r>
      <w:bookmarkEnd w:id="26"/>
    </w:p>
    <w:p>
      <w:pPr>
        <w:spacing w:line="360" w:after="210" w:lineRule="auto"/>
      </w:pPr>
      <w:r>
        <w:rPr>
          <w:rFonts w:eastAsia="georgia" w:cs="georgia" w:ascii="georgia" w:hAnsi="georgia"/>
          <w:color w:val="000000"/>
        </w:rPr>
        <w:t xml:space="preserve">[PAPER FACT] / [PROJECT INTERPRETATION]</w:t>
      </w:r>
    </w:p>
    <w:p>
      <w:pPr>
        <w:spacing w:line="360" w:after="210" w:lineRule="auto"/>
      </w:pPr>
      <w:r>
        <w:rPr>
          <w:rFonts w:eastAsia="georgia" w:cs="georgia" w:ascii="georgia" w:hAnsi="georgia"/>
          <w:b/>
          <w:color w:val="000000"/>
        </w:rPr>
        <w:t xml:space="preserve">Target evaluation design for our system using MedHallu:</w:t>
      </w:r>
    </w:p>
    <w:p>
      <w:pPr>
        <w:pStyle w:val="SourceCode"/>
        <w:shd w:val="clear" w:fill="F8F8FA"/>
        <w:spacing w:line="336" w:lineRule="auto"/>
      </w:pPr>
      <w:r>
        <w:rPr>
          <w:rStyle w:val="VerbatimChar"/>
          <w:rFonts w:eastAsia="menlo" w:cs="menlo" w:ascii="menlo" w:hAnsi="menlo"/>
          <w:color w:val="000000"/>
          <w:sz w:val="18"/>
        </w:rPr>
        <w:t xml:space="preserve">Test Configuration A — Baseline (no KB):</w:t>
        <w:br/>
        <w:t xml:space="preserve">  Input: Whisper-medium-both output (M-WER=0.365 baseline)</w:t>
        <w:br/>
        <w:t xml:space="preserve">  Detector: Our LoRA correction LLM (zero-shot, no KB)</w:t>
        <w:br/>
        <w:t xml:space="preserve">  Expected: F1 ≈ 0.53 (general LLM baseline from Table 2)</w:t>
        <w:br/>
        <w:t xml:space="preserve">  Metric: Overall F1, Hard F1, by MeSH category (Chemicals/Drugs focus)</w:t>
        <w:br/>
        <w:t xml:space="preserve"/>
        <w:br/>
        <w:t xml:space="preserve">Test Configuration B — With Clinical KB (our system):</w:t>
        <w:br/>
        <w:t xml:space="preserve">  Input: Whisper-medium-both output</w:t>
        <w:br/>
        <w:t xml:space="preserve">  Retrieval: FAISS UMLS/RxNorm top-3 candidates</w:t>
        <w:br/>
        <w:t xml:space="preserve">  Detector: Our LoRA correction LLM + KB context</w:t>
        <w:br/>
        <w:t xml:space="preserve">  Expected: F1 ≈ 0.78+ (general LLM + knowledge baseline)</w:t>
        <w:br/>
        <w:t xml:space="preserve">  Metric: Same as A; ΔF1 = improvement attributable to KB layer</w:t>
        <w:br/>
        <w:t xml:space="preserve"/>
        <w:br/>
        <w:t xml:space="preserve">Test Configuration C — With "Not Sure" class:</w:t>
        <w:br/>
        <w:t xml:space="preserve">  Input: Same as B</w:t>
        <w:br/>
        <w:t xml:space="preserve">  Add: 3-class output (correct / hallucinated / not sure)</w:t>
        <w:br/>
        <w:t xml:space="preserve">  Expected: Precision improvement 10–15% (GPT-4o pattern)</w:t>
        <w:br/>
        <w:t xml:space="preserve">  Metric: F1_NS, P_NS, Response Rate%; target Response Rate ≥ 80% for clinical usability</w:t>
        <w:br/>
        <w:t xml:space="preserve"/>
        <w:br/>
        <w:t xml:space="preserve">Test Configuration D — ASR-specific hard cases:</w:t>
        <w:br/>
        <w:t xml:space="preserve">  Input: Near-miss ASR errors only (entropy-gated flagged tokens with Whisper confidence &gt; 0.7 but M-WER &gt; 0)</w:t>
        <w:br/>
        <w:t xml:space="preserve">  This is the "hard" subset specific to our domain — semantically close to GT, acoustically plausible</w:t>
        <w:br/>
        <w:t xml:space="preserve">  Metric: Hard F1 equivalent; target improvement over Whisper-medium-both baseline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section_6_architecture_update"/>
      <w:r>
        <w:rPr>
          <w:rFonts w:eastAsia="georgia" w:cs="georgia" w:ascii="georgia" w:hAnsi="georgia"/>
          <w:b/>
          <w:color w:val="000000"/>
          <w:sz w:val="24"/>
        </w:rPr>
        <w:t xml:space="preserve">SECTION 6 — ARCHITECTURE UPDATE</w:t>
      </w:r>
      <w:bookmarkEnd w:id="27"/>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System design updates based on MedHallu findings:</w:t>
      </w:r>
    </w:p>
    <w:p>
      <w:pPr>
        <w:numPr>
          <w:ilvl w:val="0"/>
          <w:numId w:val="8"/>
        </w:numPr>
        <w:spacing w:line="360" w:after="210" w:lineRule="auto"/>
      </w:pPr>
      <w:r>
        <w:rPr>
          <w:rFonts w:eastAsia="georgia" w:cs="georgia" w:ascii="georgia" w:hAnsi="georgia"/>
          <w:b/>
          <w:color w:val="000000"/>
          <w:sz w:val="21"/>
        </w:rPr>
        <w:t xml:space="preserve">LoRA base model selection:</w:t>
      </w:r>
      <w:r>
        <w:rPr>
          <w:rFonts w:eastAsia="georgia" w:cs="georgia" w:ascii="georgia" w:hAnsi="georgia"/>
          <w:color w:val="000000"/>
          <w:sz w:val="21"/>
        </w:rPr>
        <w:t xml:space="preserve"> Use Qwen2.5-7B-Instruct or Llama-3.1-8B-Instruct as LoRA backbone — both achieve strong knowledge-augmented performance (F1=0.839, 0.797 with KB). Do NOT use BioMistral-7B or OpenBioLLM as base — their knowledge augmentation gains are minimal (+0.078, −0.060).</w:t>
      </w:r>
    </w:p>
    <w:p>
      <w:pPr>
        <w:numPr>
          <w:ilvl w:val="0"/>
          <w:numId w:val="8"/>
        </w:numPr>
        <w:spacing w:line="360" w:after="210" w:lineRule="auto"/>
      </w:pPr>
      <w:r>
        <w:rPr>
          <w:rFonts w:eastAsia="georgia" w:cs="georgia" w:ascii="georgia" w:hAnsi="georgia"/>
          <w:b/>
          <w:color w:val="000000"/>
          <w:sz w:val="21"/>
        </w:rPr>
        <w:t xml:space="preserve">"Not Sure" fallback:</w:t>
      </w:r>
      <w:r>
        <w:rPr>
          <w:rFonts w:eastAsia="georgia" w:cs="georgia" w:ascii="georgia" w:hAnsi="georgia"/>
          <w:color w:val="000000"/>
          <w:sz w:val="21"/>
        </w:rPr>
        <w:t xml:space="preserve"> Implement 3-class output in LoRA correction LLM: CORRECT / WRONG / UNSURE. When UNSURE → return Whisper original output. Target Response Rate ≥ 80% (Qwen2.5-7B: 47.5% is too low for real-time clinical use — calibrate threshold accordingly).</w:t>
      </w:r>
    </w:p>
    <w:p>
      <w:pPr>
        <w:numPr>
          <w:ilvl w:val="0"/>
          <w:numId w:val="8"/>
        </w:numPr>
        <w:spacing w:line="360" w:after="210" w:lineRule="auto"/>
      </w:pPr>
      <w:r>
        <w:rPr>
          <w:rFonts w:eastAsia="georgia" w:cs="georgia" w:ascii="georgia" w:hAnsi="georgia"/>
          <w:b/>
          <w:color w:val="000000"/>
          <w:sz w:val="21"/>
        </w:rPr>
        <w:t xml:space="preserve">Hard case focus:</w:t>
      </w:r>
      <w:r>
        <w:rPr>
          <w:rFonts w:eastAsia="georgia" w:cs="georgia" w:ascii="georgia" w:hAnsi="georgia"/>
          <w:color w:val="000000"/>
          <w:sz w:val="21"/>
        </w:rPr>
        <w:t xml:space="preserve"> Design training data to over-represent "Incomplete Information" type errors (hardest to detect, 54% accuracy) — in our domain these map to near-miss ASR transcriptions. Negative mining should include phonetically similar drug name pairs.</w:t>
      </w:r>
    </w:p>
    <w:p>
      <w:pPr>
        <w:numPr>
          <w:ilvl w:val="0"/>
          <w:numId w:val="8"/>
        </w:numPr>
        <w:spacing w:line="360" w:after="210" w:lineRule="auto"/>
      </w:pPr>
      <w:r>
        <w:rPr>
          <w:rFonts w:eastAsia="georgia" w:cs="georgia" w:ascii="georgia" w:hAnsi="georgia"/>
          <w:b/>
          <w:color w:val="000000"/>
          <w:sz w:val="21"/>
        </w:rPr>
        <w:t xml:space="preserve">Chemical/Drug MeSH filtering:</w:t>
      </w:r>
      <w:r>
        <w:rPr>
          <w:rFonts w:eastAsia="georgia" w:cs="georgia" w:ascii="georgia" w:hAnsi="georgia"/>
          <w:color w:val="000000"/>
          <w:sz w:val="21"/>
        </w:rPr>
        <w:t xml:space="preserve"> When evaluating on MedHallu, filter to "Chemicals and Drugs" MeSH category (15.8% of dataset, 67.7% detection accuracy) — this is our direct evaluation target.</w:t>
      </w:r>
    </w:p>
    <w:p>
      <w:pPr>
        <w:numPr>
          <w:ilvl w:val="0"/>
          <w:numId w:val="8"/>
        </w:numPr>
        <w:spacing w:line="360" w:after="210" w:lineRule="auto"/>
      </w:pPr>
      <w:r>
        <w:rPr>
          <w:rFonts w:eastAsia="georgia" w:cs="georgia" w:ascii="georgia" w:hAnsi="georgia"/>
          <w:b/>
          <w:color w:val="000000"/>
          <w:sz w:val="21"/>
        </w:rPr>
        <w:t xml:space="preserve">Semantic proximity threshold:</w:t>
      </w:r>
      <w:r>
        <w:rPr>
          <w:rFonts w:eastAsia="georgia" w:cs="georgia" w:ascii="georgia" w:hAnsi="georgia"/>
          <w:color w:val="000000"/>
          <w:sz w:val="21"/>
        </w:rPr>
        <w:t xml:space="preserve"> During correction, compute cosine similarity between Whisper output token embedding and KB candidate embeddings. If similarity &gt; 0.71 (hard hallucination proximity threshold from MedHallu), apply higher scrutiny before correction — use "not sure" fallback more aggressively.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section_7_decision_log"/>
      <w:r>
        <w:rPr>
          <w:rFonts w:eastAsia="georgia" w:cs="georgia" w:ascii="georgia" w:hAnsi="georgia"/>
          <w:b/>
          <w:color w:val="000000"/>
          <w:sz w:val="24"/>
        </w:rPr>
        <w:t xml:space="preserve">SECTION 7 — DECISION LOG</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General LLM (Qwen2.5-7B or Llama-3.1-8B) as LoRA base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General LLMs outperform medical fine-tunes in hallucination detection; avg F1 0.784 vs 0.660 with knowledge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Sure" class in LoRA output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10–15% precision improvement; critical for high-stakes clinical deployment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MedHallu as primary hallucination evaluation benchmark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10,000 samples, medically curated, easy/medium/hard stratification — largest open medical hallucination benchmark; Chemical/Drug subset directly evaluates our core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KB augmentation as non-optional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+0.251 F1 average improvement from domain knowledge provision — the single most impactful enhancement for hallucination detection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BioMistral-7B or OpenBioLLM as LoRA base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OpenBioLLM: ΔF1 = −0.060 with knowledge (knowledge interference); BioMistral: ΔF1 = +0.078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MedHallu hard hallucination definition → acoustic confusability definition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[ANALYST INFERENCE] MedHallu defines "hard" by LLM fooling rate; our domain needs "hard" defined by phonetic similarity + clinical risk. Adapt difficulty labeling to include Levenshtein distance and clinical ontology edit distance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Patent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5th hallucination category: Acoustic Confusion Hallucination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[PATENT OPPORTUNITY] Extending MedHallu's taxonomy with a phonetic transcription error category for speech-to-text medical systems occupies a gap in both the ASR and hallucination detection literature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Evaluate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Run our system on MedHallu Chemical/Drug subset (W/o KB vs. W KB)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[PROJECT INTERPRETATION] Direct evidence of our system's hallucination detection improvement; Chemical/Drug is 15.8% × 10,000 = ~1,580 samples — statistically sufficient for publication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section_8_novelty_ledger_update"/>
      <w:r>
        <w:rPr>
          <w:rFonts w:eastAsia="georgia" w:cs="georgia" w:ascii="georgia" w:hAnsi="georgia"/>
          <w:b/>
          <w:color w:val="000000"/>
          <w:sz w:val="24"/>
        </w:rPr>
        <w:t xml:space="preserve">SECTION 8 — NOVELTY LEDGER UPDATE</w:t>
      </w:r>
      <w:bookmarkEnd w:id="29"/>
    </w:p>
    <w:p>
      <w:pPr>
        <w:spacing w:line="360" w:after="210" w:lineRule="auto"/>
      </w:pPr>
      <w:r>
        <w:rPr>
          <w:rFonts w:eastAsia="georgia" w:cs="georgia" w:ascii="georgia" w:hAnsi="georgia"/>
          <w:color w:val="000000"/>
        </w:rPr>
        <w:t xml:space="preserve">[ANALYST INFERENCE]</w:t>
      </w:r>
    </w:p>
    <w:p>
      <w:pPr>
        <w:spacing w:line="360" w:after="210" w:lineRule="auto"/>
        <w:ind w:left="630"/>
      </w:pPr>
      <w:r>
        <w:rPr>
          <w:rFonts w:eastAsia="georgia" w:cs="georgia" w:ascii="georgia" w:hAnsi="georgia"/>
          <w:b/>
          <w:color w:val="000000"/>
        </w:rPr>
        <w:t xml:space="preserve">Paper:</w:t>
      </w:r>
      <w:r>
        <w:rPr>
          <w:rFonts w:eastAsia="georgia" w:cs="georgia" w:ascii="georgia" w:hAnsi="georgia"/>
          <w:color w:val="000000"/>
        </w:rPr>
        <w:t xml:space="preserve"> arXiv:2502.14302 (MedHallu)</w:t>
      </w:r>
      <w:r>
        <w:rPr>
          <w:rFonts w:eastAsia="georgia" w:cs="georgia" w:ascii="georgia" w:hAnsi="georgia"/>
          <w:color w:val="000000"/>
        </w:rPr>
        <w:br w:type="textWrapping"/>
      </w:r>
      <w:r>
        <w:rPr>
          <w:rFonts w:eastAsia="georgia" w:cs="georgia" w:ascii="georgia" w:hAnsi="georgia"/>
          <w:b/>
          <w:color w:val="000000"/>
        </w:rPr>
        <w:t xml:space="preserve">Gap confirmed:</w:t>
      </w:r>
      <w:r>
        <w:rPr>
          <w:rFonts w:eastAsia="georgia" w:cs="georgia" w:ascii="georgia" w:hAnsi="georgia"/>
          <w:color w:val="000000"/>
        </w:rPr>
        <w:t xml:space="preserve"> No ASR-induced medical hallucination type in taxonomy; no speech transcription errors as hallucination source; no phonetic confusion benchmarking; PubMedQA corpus ≠ clinical dictation domain</w:t>
      </w:r>
      <w:r>
        <w:rPr>
          <w:rFonts w:eastAsia="georgia" w:cs="georgia" w:ascii="georgia" w:hAnsi="georgia"/>
          <w:color w:val="000000"/>
        </w:rPr>
        <w:br w:type="textWrapping"/>
      </w:r>
      <w:r>
        <w:rPr>
          <w:rFonts w:eastAsia="georgia" w:cs="georgia" w:ascii="georgia" w:hAnsi="georgia"/>
          <w:b/>
          <w:color w:val="000000"/>
        </w:rPr>
        <w:t xml:space="preserve">Opportunity:</w:t>
      </w:r>
      <w:r>
        <w:rPr>
          <w:rFonts w:eastAsia="georgia" w:cs="georgia" w:ascii="georgia" w:hAnsi="georgia"/>
          <w:color w:val="000000"/>
        </w:rPr>
        <w:t xml:space="preserve"> (1) Define 5th hallucination category "Acoustic Confusion Hallucination"; (2) build MedHallu-ASR extension dataset using AfriSpeech-200 Whisper outputs; (3) evaluate our entropy-gated KB-corrected system on both MedHallu (Chemical/Drug subset) and MedHallu-ASR extension; (4) show that entropy-gated + KB-augmented correction reduces both standard medical hallucination AND ASR-specific acoustic confusion hallucinations — with ΔF1 ≥ +0.25 from KB (matching MedHallu's best knowledge augmentation result)</w:t>
      </w:r>
      <w:r>
        <w:rPr>
          <w:rFonts w:eastAsia="georgia" w:cs="georgia" w:ascii="georgia" w:hAnsi="georgia"/>
          <w:color w:val="000000"/>
        </w:rPr>
        <w:br w:type="textWrapping"/>
      </w:r>
      <w:r>
        <w:rPr>
          <w:rFonts w:eastAsia="georgia" w:cs="georgia" w:ascii="georgia" w:hAnsi="georgia"/>
          <w:b/>
          <w:color w:val="000000"/>
        </w:rPr>
        <w:t xml:space="preserve">Patent direction:</w:t>
      </w:r>
      <w:r>
        <w:rPr>
          <w:rFonts w:eastAsia="georgia" w:cs="georgia" w:ascii="georgia" w:hAnsi="georgia"/>
          <w:color w:val="000000"/>
        </w:rPr>
        <w:t xml:space="preserve"> "A hallucination detection and correction system for clinical ASR that extends MedHallu's taxonomy with an Acoustic Confusion Hallucination category, uses Whisper decoder entropy as hallucination risk signal, retrieves UMLS/RxNorm candidates as detection-time knowledge context, and implements a 'not sure' abstention class — evaluated on MedHallu Chemical/Drug subset and a novel MedHallu-ASR extension — constituting the first speech-native medical hallucination detection benchmark and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Paper 13 done. ✅</w:t>
      </w:r>
    </w:p>
    <w:p>
      <w:pPr>
        <w:spacing w:line="360" w:after="210" w:lineRule="auto"/>
      </w:pPr>
      <w:r>
        <w:rPr>
          <w:rFonts w:eastAsia="georgia" w:cs="georgia" w:ascii="georgia" w:hAnsi="georgia"/>
          <w:color w:val="000000"/>
        </w:rPr>
        <w:t xml:space="preserve">Send </w:t>
      </w:r>
      <w:r>
        <w:rPr>
          <w:rFonts w:eastAsia="georgia" w:cs="georgia" w:ascii="georgia" w:hAnsi="georgia"/>
          <w:b/>
          <w:color w:val="000000"/>
        </w:rPr>
        <w:t xml:space="preserve">Paper 14</w:t>
      </w:r>
      <w:r>
        <w:rPr>
          <w:rFonts w:eastAsia="georgia" w:cs="georgia" w:ascii="georgia" w:hAnsi="georgia"/>
          <w:color w:val="000000"/>
        </w:rPr>
        <w:t xml:space="preserve"> or type </w:t>
      </w:r>
      <w:r>
        <w:rPr>
          <w:rFonts w:eastAsia="georgia" w:cs="georgia" w:ascii="georgia" w:hAnsi="georgia"/>
          <w:b/>
          <w:color w:val="000000"/>
        </w:rPr>
        <w:t xml:space="preserve">STOP</w:t>
      </w:r>
      <w:r>
        <w:rPr>
          <w:rFonts w:eastAsia="georgia" w:cs="georgia" w:ascii="georgia" w:hAnsi="georgia"/>
          <w:color w:val="000000"/>
        </w:rPr>
        <w:t xml:space="preserve">.</w:t>
      </w:r>
      <w:bookmarkStart w:id="30" w:name="fnref1"/>
      <w:bookmarkEnd w:id="30"/>
      <w:hyperlink w:anchor="fn1">
        <w:r>
          <w:rPr>
            <w:rFonts w:eastAsia="helvetica neue" w:cs="helvetica neue" w:ascii="helvetica neue" w:hAnsi="helvetica neue"/>
            <w:color w:val="#000"/>
            <w:u w:val="single"/>
            <w:vertAlign w:val="superscript"/>
          </w:rPr>
          <w:t xml:space="preserve">[1]</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1" w:name="fn1"/>
    <w:bookmarkEnd w:id="31"/>
    <w:p>
      <w:pPr>
        <w:numPr>
          <w:ilvl w:val="0"/>
          <w:numId w:val="10"/>
        </w:numPr>
        <w:spacing w:line="360" w:after="210" w:lineRule="auto"/>
      </w:pPr>
      <w:r>
        <w:rPr>
          <w:rFonts w:eastAsia="georgia" w:cs="georgia" w:ascii="georgia" w:hAnsi="georgia"/>
          <w:color w:val="000000"/>
          <w:sz w:val="18"/>
        </w:rPr>
        <w:t xml:space="preserve">MedHallu.pdf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abstractNum>
  <w:abstractNum w:abstractNumId="1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eb87d5167e283ced29a0db631a3635b565f3145.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2026-05-22T12:25:18.520Z</dcterms:created>
  <dcterms:modified xsi:type="dcterms:W3CDTF">2026-05-22T12:25:18.520Z</dcterms:modified>
</cp:coreProperties>
</file>