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N100 Financial Intelligence Platform</w:t>
      </w:r>
    </w:p>
    <w:p>
      <w:pPr>
        <w:jc w:val="center"/>
      </w:pPr>
      <w:r>
        <w:rPr>
          <w:b/>
        </w:rPr>
        <w:t>Professional Technical Report</w:t>
        <w:br/>
      </w:r>
      <w:r>
        <w:t>Version 2.0</w:t>
        <w:br/>
      </w:r>
      <w:r>
        <w:t>Prepared by: Ankit Kumar Sah</w:t>
      </w:r>
    </w:p>
    <w:p>
      <w:pPr>
        <w:pStyle w:val="Heading1"/>
      </w:pPr>
      <w:r>
        <w:t>Table of Contents</w:t>
      </w:r>
    </w:p>
    <w:p>
      <w:pPr>
        <w:pStyle w:val="ListBullet"/>
      </w:pPr>
      <w:r>
        <w:t>1. Introduction</w:t>
      </w:r>
    </w:p>
    <w:p>
      <w:pPr>
        <w:pStyle w:val="ListBullet"/>
      </w:pPr>
      <w:r>
        <w:t>2. Project Objectives</w:t>
      </w:r>
    </w:p>
    <w:p>
      <w:pPr>
        <w:pStyle w:val="ListBullet"/>
      </w:pPr>
      <w:r>
        <w:t>3. Technology Stack</w:t>
      </w:r>
    </w:p>
    <w:p>
      <w:pPr>
        <w:pStyle w:val="ListBullet"/>
      </w:pPr>
      <w:r>
        <w:t>4. System Architecture</w:t>
      </w:r>
    </w:p>
    <w:p>
      <w:pPr>
        <w:pStyle w:val="ListBullet"/>
      </w:pPr>
      <w:r>
        <w:t>5. ETL Pipeline</w:t>
      </w:r>
    </w:p>
    <w:p>
      <w:pPr>
        <w:pStyle w:val="ListBullet"/>
      </w:pPr>
      <w:r>
        <w:t>6. Database Design</w:t>
      </w:r>
    </w:p>
    <w:p>
      <w:pPr>
        <w:pStyle w:val="ListBullet"/>
      </w:pPr>
      <w:r>
        <w:t>7. Analytics Engine</w:t>
      </w:r>
    </w:p>
    <w:p>
      <w:pPr>
        <w:pStyle w:val="ListBullet"/>
      </w:pPr>
      <w:r>
        <w:t>8. Reporting Framework</w:t>
      </w:r>
    </w:p>
    <w:p>
      <w:pPr>
        <w:pStyle w:val="ListBullet"/>
      </w:pPr>
      <w:r>
        <w:t>9. Testing &amp; Validation</w:t>
      </w:r>
    </w:p>
    <w:p>
      <w:pPr>
        <w:pStyle w:val="ListBullet"/>
      </w:pPr>
      <w:r>
        <w:t>10. Future Enhancements</w:t>
      </w:r>
    </w:p>
    <w:p>
      <w:pPr>
        <w:pStyle w:val="ListBullet"/>
      </w:pPr>
      <w:r>
        <w:t>11. Conclusion</w:t>
      </w:r>
    </w:p>
    <w:p>
      <w:pPr>
        <w:pStyle w:val="ListBullet"/>
      </w:pPr>
      <w:r>
        <w:t>References</w:t>
      </w:r>
    </w:p>
    <w:p>
      <w:pPr>
        <w:pStyle w:val="Heading1"/>
      </w:pPr>
      <w:r>
        <w:t>1. Introduction</w:t>
      </w:r>
    </w:p>
    <w:p>
      <w:r>
        <w:t>The N100 Financial Intelligence Platform is a modular Python application for automating financial statement processing, analytics, and report generation. The system transforms raw Excel datasets into structured information through an Extract-Transform-Load (ETL) pipeline and produces standardized financial reports. The architecture emphasizes modularity, maintainability, and extensibility, enabling new analytical components to be integrated with minimal code changes.</w:t>
        <w:br/>
        <w:br/>
        <w:t>The platform was designed to reduce manual effort in financial analysis while improving data quality through validation rules and centralized processing.</w:t>
      </w:r>
    </w:p>
    <w:p>
      <w:pPr>
        <w:pStyle w:val="Heading1"/>
      </w:pPr>
      <w:r>
        <w:t>2. Project Objectives</w:t>
      </w:r>
    </w:p>
    <w:p>
      <w:r>
        <w:t>• Automate ingestion of financial datasets.</w:t>
        <w:br/>
        <w:t>• Validate data quality using schema and business rules.</w:t>
        <w:br/>
        <w:t>• Store normalized data in SQLite.</w:t>
        <w:br/>
        <w:t>• Compute financial ratios and growth metrics.</w:t>
        <w:br/>
        <w:t>• Generate Company Tear Sheets and Portfolio Summary reports.</w:t>
        <w:br/>
        <w:t>• Provide a reusable architecture for future AI-driven financial analysis.</w:t>
      </w:r>
    </w:p>
    <w:p>
      <w:pPr>
        <w:pStyle w:val="Heading1"/>
      </w:pPr>
      <w:r>
        <w:t>3. Technology Stack</w:t>
      </w:r>
    </w:p>
    <w:p>
      <w:r>
        <w:t>Programming Language: Python</w:t>
        <w:br/>
        <w:t>Libraries: Pandas, NumPy, SQLAlchemy, OpenPyXL, ReportLab, Regex</w:t>
        <w:br/>
        <w:t>Database: SQLite</w:t>
        <w:br/>
        <w:t>Version Control: Git &amp; GitHub</w:t>
        <w:br/>
        <w:t>Development Environment: VS Code</w:t>
        <w:br/>
        <w:br/>
        <w:t>These technologies provide a lightweight, portable, and scalable solution for financial analytics.</w:t>
      </w:r>
    </w:p>
    <w:p>
      <w:pPr>
        <w:pStyle w:val="Heading1"/>
      </w:pPr>
      <w:r>
        <w:t>4. System Architecture</w:t>
      </w:r>
    </w:p>
    <w:p>
      <w:r>
        <w:t>The architecture consists of four logical layers:</w:t>
        <w:br/>
        <w:br/>
        <w:t>• Data Layer – Raw Excel workbooks and supporting datasets.</w:t>
        <w:br/>
        <w:t>• ETL Layer – Loading, normalization, validation, and database insertion.</w:t>
        <w:br/>
        <w:t>• Analytics Layer – CAGR, profitability, leverage, cash-flow, valuation, and NLP parsing.</w:t>
        <w:br/>
        <w:t>• Reporting Layer – PDF generation for Company Tear Sheets and Portfolio Summary.</w:t>
        <w:br/>
        <w:br/>
        <w:t>Figure Placeholder: Insert a high-level architecture diagram showing the flow between these layers.</w:t>
      </w:r>
    </w:p>
    <w:p>
      <w:pPr>
        <w:pStyle w:val="Heading1"/>
      </w:pPr>
      <w:r>
        <w:t>5. ETL Pipeline</w:t>
      </w:r>
    </w:p>
    <w:p>
      <w:r>
        <w:t>The ETL workflow begins by loading core datasets (Companies, Balance Sheet, Profit &amp; Loss, Cash Flow, Documents, Pros &amp; Cons) and supporting datasets (Financial Ratios, Market Capitalization, Sectors, Stock Prices). Data normalization standardizes column names and year formats. Validation rules detect missing identifiers, invalid years, duplicate records, and schema inconsistencies. Cleaned data are loaded into SQLite, while validation logs and audit reports provide traceability.</w:t>
        <w:br/>
        <w:br/>
        <w:t>Flowchart Placeholder: Insert ETL workflow diagram.</w:t>
      </w:r>
    </w:p>
    <w:p>
      <w:pPr>
        <w:pStyle w:val="Heading1"/>
      </w:pPr>
      <w:r>
        <w:t>6. Database Design</w:t>
      </w:r>
    </w:p>
    <w:p>
      <w:r>
        <w:t>The platform uses SQLite to store staging and processed data. Each dataset is represented as an independent table linked through company identifiers where applicable. Indexing and normalized schemas improve query performance and simplify analytics.</w:t>
        <w:br/>
        <w:br/>
        <w:t>ER Diagram Placeholder: Insert database relationship diagram.</w:t>
      </w:r>
    </w:p>
    <w:p>
      <w:pPr>
        <w:pStyle w:val="Heading1"/>
      </w:pPr>
      <w:r>
        <w:t>7. Analytics Engine</w:t>
      </w:r>
    </w:p>
    <w:p>
      <w:r>
        <w:t>The analytics layer contains reusable modules for CAGR calculations, financial ratio computation, cash-flow analysis, profitability analysis, leverage analysis, and NLP-based extraction of financial metrics from textual data. The design follows a modular approach so that each analytical component can be independently tested and reused.</w:t>
        <w:br/>
        <w:br/>
        <w:t>Example KPIs:</w:t>
        <w:br/>
        <w:t>• Return on Equity (ROE)</w:t>
        <w:br/>
        <w:t>• Net Profit Margin</w:t>
        <w:br/>
        <w:t>• Operating Margin</w:t>
        <w:br/>
        <w:t>• Debt-to-Equity Ratio</w:t>
        <w:br/>
        <w:t>• Free Cash Flow</w:t>
        <w:br/>
        <w:t>• Earnings Per Share</w:t>
      </w:r>
    </w:p>
    <w:p>
      <w:pPr>
        <w:pStyle w:val="Heading1"/>
      </w:pPr>
      <w:r>
        <w:t>8. Reporting Framework</w:t>
      </w:r>
    </w:p>
    <w:p>
      <w:r>
        <w:t>ReportLab is used to generate professional PDF reports. Company Tear Sheets summarize individual organizations with KPIs, qualitative insights, and financial performance, while the Portfolio Summary consolidates information across companies. Configuration-driven KPI definitions simplify report customization.</w:t>
        <w:br/>
        <w:br/>
        <w:t>Screenshot Placeholder: Company Tear Sheet</w:t>
        <w:br/>
        <w:t>Screenshot Placeholder: Portfolio Summary</w:t>
      </w:r>
    </w:p>
    <w:p>
      <w:pPr>
        <w:pStyle w:val="Heading1"/>
      </w:pPr>
      <w:r>
        <w:t>9. Testing &amp; Validation</w:t>
      </w:r>
    </w:p>
    <w:p>
      <w:r>
        <w:t>The project incorporates validation rules for schema consistency, identifier integrity, year validation, and duplicate detection. Functional testing verifies ETL execution, analytics accuracy, and successful PDF generation. Logging and audit files support debugging and operational monitoring.</w:t>
      </w:r>
    </w:p>
    <w:p>
      <w:pPr>
        <w:pStyle w:val="Heading1"/>
      </w:pPr>
      <w:r>
        <w:t>10. Future Enhancements</w:t>
      </w:r>
    </w:p>
    <w:p>
      <w:r>
        <w:t>Future work includes REST API development, cloud deployment, dashboard integration, automated stock scoring, LLM-powered financial insights, and real-time market data integration.</w:t>
      </w:r>
    </w:p>
    <w:p>
      <w:pPr>
        <w:pStyle w:val="Heading1"/>
      </w:pPr>
      <w:r>
        <w:t>11. Conclusion</w:t>
      </w:r>
    </w:p>
    <w:p>
      <w:r>
        <w:t>The N100 Financial Intelligence Platform demonstrates the integration of data engineering, financial analytics, and automated reporting into a unified system. Its modular architecture and reusable components provide a scalable foundation for future enhancements while improving the efficiency and reliability of financial analysis.</w:t>
      </w:r>
    </w:p>
    <w:p>
      <w:pPr>
        <w:pStyle w:val="Heading1"/>
      </w:pPr>
      <w:r>
        <w:t>References</w:t>
      </w:r>
    </w:p>
    <w:p>
      <w:pPr>
        <w:pStyle w:val="ListBullet"/>
      </w:pPr>
      <w:r>
        <w:t>Python Software Foundation. Python Documentation.</w:t>
      </w:r>
    </w:p>
    <w:p>
      <w:pPr>
        <w:pStyle w:val="ListBullet"/>
      </w:pPr>
      <w:r>
        <w:t>Pandas Documentation.</w:t>
      </w:r>
    </w:p>
    <w:p>
      <w:pPr>
        <w:pStyle w:val="ListBullet"/>
      </w:pPr>
      <w:r>
        <w:t>SQLAlchemy Documentation.</w:t>
      </w:r>
    </w:p>
    <w:p>
      <w:pPr>
        <w:pStyle w:val="ListBullet"/>
      </w:pPr>
      <w:r>
        <w:t>ReportLab User Guide.</w:t>
      </w:r>
    </w:p>
    <w:p>
      <w:pPr>
        <w:pStyle w:val="ListBullet"/>
      </w:pPr>
      <w:r>
        <w:t>SQLite Documentation.</w:t>
      </w:r>
    </w:p>
    <w:sectPr w:rsidR="00FC693F" w:rsidRPr="0006063C" w:rsidSect="00034616">
      <w:pgSz w:w="12240" w:h="15840"/>
      <w:pgMar w:top="800" w:right="1800" w:bottom="80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