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86B8A2" w14:textId="7E6DDFE3" w:rsidR="24CBDE1C" w:rsidRDefault="60CF902E" w:rsidP="7407F696">
      <w:pPr>
        <w:jc w:val="center"/>
      </w:pPr>
      <w:r>
        <w:rPr>
          <w:noProof/>
        </w:rPr>
        <w:drawing>
          <wp:inline distT="0" distB="0" distL="0" distR="0" wp14:anchorId="00B7CA0D" wp14:editId="4745952C">
            <wp:extent cx="1971675" cy="857250"/>
            <wp:effectExtent l="0" t="0" r="0" b="0"/>
            <wp:docPr id="978409248" name="Picture 978409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8409248"/>
                    <pic:cNvPicPr/>
                  </pic:nvPicPr>
                  <pic:blipFill>
                    <a:blip r:embed="rId8">
                      <a:extLst>
                        <a:ext uri="{28A0092B-C50C-407E-A947-70E740481C1C}">
                          <a14:useLocalDpi xmlns:a14="http://schemas.microsoft.com/office/drawing/2010/main" val="0"/>
                        </a:ext>
                      </a:extLst>
                    </a:blip>
                    <a:stretch>
                      <a:fillRect/>
                    </a:stretch>
                  </pic:blipFill>
                  <pic:spPr>
                    <a:xfrm>
                      <a:off x="0" y="0"/>
                      <a:ext cx="1971675" cy="857250"/>
                    </a:xfrm>
                    <a:prstGeom prst="rect">
                      <a:avLst/>
                    </a:prstGeom>
                  </pic:spPr>
                </pic:pic>
              </a:graphicData>
            </a:graphic>
          </wp:inline>
        </w:drawing>
      </w:r>
    </w:p>
    <w:p w14:paraId="0C859092" w14:textId="4EE3422D" w:rsidR="7ED14BE2" w:rsidRDefault="7ED14BE2" w:rsidP="7407F696">
      <w:pPr>
        <w:jc w:val="center"/>
        <w:rPr>
          <w:rFonts w:ascii="Calibri" w:eastAsia="Calibri" w:hAnsi="Calibri" w:cs="Calibri"/>
        </w:rPr>
      </w:pPr>
    </w:p>
    <w:tbl>
      <w:tblPr>
        <w:tblW w:w="0" w:type="auto"/>
        <w:jc w:val="center"/>
        <w:tblLayout w:type="fixed"/>
        <w:tblLook w:val="06A0" w:firstRow="1" w:lastRow="0" w:firstColumn="1" w:lastColumn="0" w:noHBand="1" w:noVBand="1"/>
      </w:tblPr>
      <w:tblGrid>
        <w:gridCol w:w="2420"/>
        <w:gridCol w:w="5049"/>
      </w:tblGrid>
      <w:tr w:rsidR="7407F696" w14:paraId="43402412" w14:textId="77777777" w:rsidTr="484ABB59">
        <w:trPr>
          <w:trHeight w:val="364"/>
          <w:jc w:val="center"/>
        </w:trPr>
        <w:tc>
          <w:tcPr>
            <w:tcW w:w="24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707869" w14:textId="7A6CF4DD" w:rsidR="7407F696" w:rsidRDefault="7407F696" w:rsidP="7407F696">
            <w:pPr>
              <w:spacing w:line="360" w:lineRule="auto"/>
              <w:rPr>
                <w:rFonts w:ascii="Calibri" w:eastAsia="Calibri" w:hAnsi="Calibri" w:cs="Calibri"/>
                <w:color w:val="000000" w:themeColor="text1"/>
                <w:lang w:val="en-SG"/>
              </w:rPr>
            </w:pPr>
            <w:r w:rsidRPr="0E01E7DB">
              <w:rPr>
                <w:rFonts w:ascii="Calibri" w:eastAsia="Calibri" w:hAnsi="Calibri" w:cs="Calibri"/>
                <w:color w:val="000000" w:themeColor="text1"/>
                <w:lang w:val="en-SG"/>
              </w:rPr>
              <w:t>School</w:t>
            </w:r>
          </w:p>
        </w:tc>
        <w:tc>
          <w:tcPr>
            <w:tcW w:w="504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BF6D3DA" w14:textId="03BA1533" w:rsidR="7407F696" w:rsidRDefault="7407F696" w:rsidP="7407F696">
            <w:pPr>
              <w:spacing w:line="360" w:lineRule="auto"/>
              <w:rPr>
                <w:rFonts w:ascii="Calibri" w:eastAsia="Calibri" w:hAnsi="Calibri" w:cs="Calibri"/>
                <w:color w:val="000000" w:themeColor="text1"/>
                <w:lang w:val="en-SG"/>
              </w:rPr>
            </w:pPr>
            <w:r w:rsidRPr="0E01E7DB">
              <w:rPr>
                <w:rFonts w:ascii="Calibri" w:eastAsia="Calibri" w:hAnsi="Calibri" w:cs="Calibri"/>
                <w:color w:val="000000" w:themeColor="text1"/>
                <w:lang w:val="en-SG"/>
              </w:rPr>
              <w:t>Lee Kong Chian School of Business</w:t>
            </w:r>
          </w:p>
        </w:tc>
      </w:tr>
      <w:tr w:rsidR="7407F696" w14:paraId="70327B09" w14:textId="77777777" w:rsidTr="484ABB59">
        <w:trPr>
          <w:trHeight w:val="311"/>
          <w:jc w:val="center"/>
        </w:trPr>
        <w:tc>
          <w:tcPr>
            <w:tcW w:w="24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AD119B0" w14:textId="0D04171E" w:rsidR="5527729C" w:rsidRDefault="5527729C" w:rsidP="7407F696">
            <w:pPr>
              <w:spacing w:line="360" w:lineRule="auto"/>
              <w:rPr>
                <w:rFonts w:ascii="Calibri" w:eastAsia="Calibri" w:hAnsi="Calibri" w:cs="Calibri"/>
                <w:color w:val="000000" w:themeColor="text1"/>
                <w:lang w:val="en-SG"/>
              </w:rPr>
            </w:pPr>
            <w:r w:rsidRPr="0E01E7DB">
              <w:rPr>
                <w:rFonts w:ascii="Calibri" w:eastAsia="Calibri" w:hAnsi="Calibri" w:cs="Calibri"/>
                <w:color w:val="000000" w:themeColor="text1"/>
                <w:lang w:val="en-SG"/>
              </w:rPr>
              <w:t>Programme</w:t>
            </w:r>
          </w:p>
        </w:tc>
        <w:tc>
          <w:tcPr>
            <w:tcW w:w="504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C8CD37" w14:textId="566387CE" w:rsidR="5527729C" w:rsidRDefault="5527729C" w:rsidP="7407F696">
            <w:pPr>
              <w:spacing w:line="360" w:lineRule="auto"/>
              <w:rPr>
                <w:rFonts w:ascii="Calibri" w:eastAsia="Calibri" w:hAnsi="Calibri" w:cs="Calibri"/>
              </w:rPr>
            </w:pPr>
            <w:r w:rsidRPr="0E01E7DB">
              <w:rPr>
                <w:rFonts w:ascii="Calibri" w:eastAsia="Calibri" w:hAnsi="Calibri" w:cs="Calibri"/>
              </w:rPr>
              <w:t>Master of Quantitative Finance Class 2021</w:t>
            </w:r>
          </w:p>
        </w:tc>
      </w:tr>
      <w:tr w:rsidR="7407F696" w14:paraId="46D27690" w14:textId="77777777" w:rsidTr="484ABB59">
        <w:trPr>
          <w:trHeight w:val="311"/>
          <w:jc w:val="center"/>
        </w:trPr>
        <w:tc>
          <w:tcPr>
            <w:tcW w:w="24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A07168" w14:textId="1FDB1225" w:rsidR="7407F696" w:rsidRDefault="7407F696" w:rsidP="7407F696">
            <w:pPr>
              <w:spacing w:line="360" w:lineRule="auto"/>
              <w:rPr>
                <w:rFonts w:ascii="Calibri" w:eastAsia="Calibri" w:hAnsi="Calibri" w:cs="Calibri"/>
                <w:color w:val="000000" w:themeColor="text1"/>
                <w:lang w:val="en-SG"/>
              </w:rPr>
            </w:pPr>
            <w:r w:rsidRPr="0E01E7DB">
              <w:rPr>
                <w:rFonts w:ascii="Calibri" w:eastAsia="Calibri" w:hAnsi="Calibri" w:cs="Calibri"/>
                <w:color w:val="000000" w:themeColor="text1"/>
                <w:lang w:val="en-SG"/>
              </w:rPr>
              <w:t>Course Code</w:t>
            </w:r>
          </w:p>
        </w:tc>
        <w:tc>
          <w:tcPr>
            <w:tcW w:w="504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4F73F8" w14:textId="0AE8567A" w:rsidR="520866D1" w:rsidRDefault="520866D1" w:rsidP="7407F696">
            <w:pPr>
              <w:spacing w:line="360" w:lineRule="auto"/>
              <w:rPr>
                <w:rFonts w:ascii="Calibri" w:eastAsia="Calibri" w:hAnsi="Calibri" w:cs="Calibri"/>
              </w:rPr>
            </w:pPr>
            <w:r w:rsidRPr="0E01E7DB">
              <w:rPr>
                <w:rFonts w:ascii="Calibri" w:eastAsia="Calibri" w:hAnsi="Calibri" w:cs="Calibri"/>
              </w:rPr>
              <w:t>QF621 Quantitative Trading Strategies</w:t>
            </w:r>
          </w:p>
        </w:tc>
      </w:tr>
      <w:tr w:rsidR="7407F696" w14:paraId="65654216" w14:textId="77777777" w:rsidTr="484ABB59">
        <w:trPr>
          <w:trHeight w:val="365"/>
          <w:jc w:val="center"/>
        </w:trPr>
        <w:tc>
          <w:tcPr>
            <w:tcW w:w="24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8D90E85" w14:textId="5C4453EF" w:rsidR="15B4C257" w:rsidRDefault="15B4C257" w:rsidP="7407F696">
            <w:pPr>
              <w:spacing w:line="360" w:lineRule="auto"/>
              <w:rPr>
                <w:rFonts w:ascii="Calibri" w:eastAsia="Calibri" w:hAnsi="Calibri" w:cs="Calibri"/>
                <w:color w:val="000000" w:themeColor="text1"/>
                <w:lang w:val="en-SG"/>
              </w:rPr>
            </w:pPr>
            <w:r w:rsidRPr="0E01E7DB">
              <w:rPr>
                <w:rFonts w:ascii="Calibri" w:eastAsia="Calibri" w:hAnsi="Calibri" w:cs="Calibri"/>
                <w:color w:val="000000" w:themeColor="text1"/>
                <w:lang w:val="en-SG"/>
              </w:rPr>
              <w:t>Instructor</w:t>
            </w:r>
          </w:p>
        </w:tc>
        <w:tc>
          <w:tcPr>
            <w:tcW w:w="504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E5139D" w14:textId="39E2AAE4" w:rsidR="15B4C257" w:rsidRDefault="15B4C257" w:rsidP="7407F696">
            <w:pPr>
              <w:spacing w:line="360" w:lineRule="auto"/>
              <w:rPr>
                <w:rFonts w:ascii="Calibri" w:eastAsia="Calibri" w:hAnsi="Calibri" w:cs="Calibri"/>
                <w:color w:val="000000" w:themeColor="text1"/>
                <w:lang w:val="en-SG"/>
              </w:rPr>
            </w:pPr>
            <w:r w:rsidRPr="0E01E7DB">
              <w:rPr>
                <w:rFonts w:ascii="Calibri" w:eastAsia="Calibri" w:hAnsi="Calibri" w:cs="Calibri"/>
                <w:color w:val="000000" w:themeColor="text1"/>
                <w:lang w:val="en-SG"/>
              </w:rPr>
              <w:t>Dr Benjamin Ee</w:t>
            </w:r>
          </w:p>
        </w:tc>
      </w:tr>
      <w:tr w:rsidR="7407F696" w14:paraId="2E866720" w14:textId="77777777" w:rsidTr="484ABB59">
        <w:trPr>
          <w:trHeight w:val="419"/>
          <w:jc w:val="center"/>
        </w:trPr>
        <w:tc>
          <w:tcPr>
            <w:tcW w:w="24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A34F59" w14:textId="375A1EB4" w:rsidR="74E180AB" w:rsidRDefault="74E180AB" w:rsidP="7407F696">
            <w:pPr>
              <w:spacing w:line="360" w:lineRule="auto"/>
              <w:rPr>
                <w:rFonts w:ascii="Calibri" w:eastAsia="Calibri" w:hAnsi="Calibri" w:cs="Calibri"/>
                <w:color w:val="000000" w:themeColor="text1"/>
                <w:lang w:val="en-SG"/>
              </w:rPr>
            </w:pPr>
            <w:r w:rsidRPr="0E01E7DB">
              <w:rPr>
                <w:rFonts w:ascii="Calibri" w:eastAsia="Calibri" w:hAnsi="Calibri" w:cs="Calibri"/>
                <w:color w:val="000000" w:themeColor="text1"/>
                <w:lang w:val="en-SG"/>
              </w:rPr>
              <w:t>Topic</w:t>
            </w:r>
          </w:p>
        </w:tc>
        <w:tc>
          <w:tcPr>
            <w:tcW w:w="504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ECFF314" w14:textId="387A47A8" w:rsidR="74E180AB" w:rsidRDefault="1AD0EE67" w:rsidP="7407F696">
            <w:pPr>
              <w:spacing w:line="360" w:lineRule="auto"/>
              <w:rPr>
                <w:rFonts w:ascii="Calibri" w:eastAsia="Calibri" w:hAnsi="Calibri" w:cs="Calibri"/>
                <w:color w:val="000000" w:themeColor="text1"/>
                <w:lang w:val="en-SG"/>
              </w:rPr>
            </w:pPr>
            <w:r w:rsidRPr="484ABB59">
              <w:rPr>
                <w:rFonts w:ascii="Calibri" w:eastAsia="Calibri" w:hAnsi="Calibri" w:cs="Calibri"/>
                <w:color w:val="000000" w:themeColor="text1"/>
                <w:lang w:val="en-SG"/>
              </w:rPr>
              <w:t xml:space="preserve">Yield </w:t>
            </w:r>
            <w:r w:rsidR="53C26186" w:rsidRPr="3347605F">
              <w:rPr>
                <w:rFonts w:ascii="Calibri" w:eastAsia="Calibri" w:hAnsi="Calibri" w:cs="Calibri"/>
                <w:color w:val="000000" w:themeColor="text1"/>
                <w:lang w:val="en-SG"/>
              </w:rPr>
              <w:t>e</w:t>
            </w:r>
            <w:r w:rsidR="6A9F428B" w:rsidRPr="3347605F">
              <w:rPr>
                <w:rFonts w:ascii="Calibri" w:eastAsia="Calibri" w:hAnsi="Calibri" w:cs="Calibri"/>
                <w:color w:val="000000" w:themeColor="text1"/>
                <w:lang w:val="en-SG"/>
              </w:rPr>
              <w:t xml:space="preserve">nhancing </w:t>
            </w:r>
            <w:r w:rsidR="53C26186" w:rsidRPr="3347605F">
              <w:rPr>
                <w:rFonts w:ascii="Calibri" w:eastAsia="Calibri" w:hAnsi="Calibri" w:cs="Calibri"/>
                <w:color w:val="000000" w:themeColor="text1"/>
                <w:lang w:val="en-SG"/>
              </w:rPr>
              <w:t>systematic</w:t>
            </w:r>
            <w:r w:rsidRPr="484ABB59">
              <w:rPr>
                <w:rFonts w:ascii="Calibri" w:eastAsia="Calibri" w:hAnsi="Calibri" w:cs="Calibri"/>
                <w:color w:val="000000" w:themeColor="text1"/>
                <w:lang w:val="en-SG"/>
              </w:rPr>
              <w:t xml:space="preserve"> forex trading </w:t>
            </w:r>
            <w:r w:rsidR="53C26186" w:rsidRPr="2227469D">
              <w:rPr>
                <w:rFonts w:ascii="Calibri" w:eastAsia="Calibri" w:hAnsi="Calibri" w:cs="Calibri"/>
                <w:color w:val="000000" w:themeColor="text1"/>
                <w:lang w:val="en-SG"/>
              </w:rPr>
              <w:t>strateg</w:t>
            </w:r>
            <w:r w:rsidR="57EFC411" w:rsidRPr="2227469D">
              <w:rPr>
                <w:rFonts w:ascii="Calibri" w:eastAsia="Calibri" w:hAnsi="Calibri" w:cs="Calibri"/>
                <w:color w:val="000000" w:themeColor="text1"/>
                <w:lang w:val="en-SG"/>
              </w:rPr>
              <w:t>ies</w:t>
            </w:r>
            <w:r w:rsidRPr="484ABB59">
              <w:rPr>
                <w:rFonts w:ascii="Calibri" w:eastAsia="Calibri" w:hAnsi="Calibri" w:cs="Calibri"/>
                <w:color w:val="000000" w:themeColor="text1"/>
                <w:lang w:val="en-SG"/>
              </w:rPr>
              <w:t xml:space="preserve"> </w:t>
            </w:r>
            <w:r w:rsidR="205CD375" w:rsidRPr="77713435">
              <w:rPr>
                <w:rFonts w:ascii="Calibri" w:eastAsia="Calibri" w:hAnsi="Calibri" w:cs="Calibri"/>
                <w:color w:val="000000" w:themeColor="text1"/>
                <w:lang w:val="en-SG"/>
              </w:rPr>
              <w:t>&amp;</w:t>
            </w:r>
            <w:r w:rsidRPr="484ABB59">
              <w:rPr>
                <w:rFonts w:ascii="Calibri" w:eastAsia="Calibri" w:hAnsi="Calibri" w:cs="Calibri"/>
                <w:color w:val="000000" w:themeColor="text1"/>
                <w:lang w:val="en-SG"/>
              </w:rPr>
              <w:t xml:space="preserve"> diversification</w:t>
            </w:r>
          </w:p>
        </w:tc>
      </w:tr>
    </w:tbl>
    <w:p w14:paraId="58F89A84" w14:textId="22032487" w:rsidR="7ED14BE2" w:rsidRDefault="7ED14BE2" w:rsidP="7407F696">
      <w:pPr>
        <w:jc w:val="center"/>
        <w:rPr>
          <w:rFonts w:ascii="Calibri" w:eastAsia="Calibri" w:hAnsi="Calibri" w:cs="Calibri"/>
          <w:color w:val="000000" w:themeColor="text1"/>
          <w:lang w:val="en-SG"/>
        </w:rPr>
      </w:pPr>
      <w:r w:rsidRPr="0E01E7DB">
        <w:rPr>
          <w:rFonts w:ascii="Calibri" w:eastAsia="Calibri" w:hAnsi="Calibri" w:cs="Calibri"/>
          <w:color w:val="000000" w:themeColor="text1"/>
          <w:lang w:val="en-SG"/>
        </w:rPr>
        <w:t xml:space="preserve"> </w:t>
      </w:r>
    </w:p>
    <w:p w14:paraId="422BEDAD" w14:textId="3D2AC846" w:rsidR="7ED14BE2" w:rsidRDefault="7ED14BE2" w:rsidP="54363D35">
      <w:pPr>
        <w:jc w:val="center"/>
        <w:rPr>
          <w:rFonts w:ascii="Calibri" w:eastAsia="Calibri" w:hAnsi="Calibri" w:cs="Calibri"/>
          <w:b/>
          <w:bCs/>
          <w:sz w:val="36"/>
          <w:szCs w:val="36"/>
        </w:rPr>
      </w:pPr>
    </w:p>
    <w:p w14:paraId="74345917" w14:textId="0BC999E2" w:rsidR="7ED14BE2" w:rsidRDefault="7ED14BE2" w:rsidP="24CBDE1C">
      <w:pPr>
        <w:jc w:val="center"/>
        <w:rPr>
          <w:rFonts w:ascii="Calibri" w:eastAsia="Calibri" w:hAnsi="Calibri" w:cs="Calibri"/>
          <w:color w:val="000000" w:themeColor="text1"/>
          <w:lang w:val="en-SG"/>
        </w:rPr>
      </w:pPr>
    </w:p>
    <w:p w14:paraId="6F59F601" w14:textId="46B1443C" w:rsidR="7ED14BE2" w:rsidRDefault="7ED14BE2" w:rsidP="24CBDE1C">
      <w:pPr>
        <w:jc w:val="center"/>
        <w:rPr>
          <w:rFonts w:ascii="Calibri" w:eastAsia="Calibri" w:hAnsi="Calibri" w:cs="Calibri"/>
          <w:color w:val="000000" w:themeColor="text1"/>
          <w:lang w:val="en-SG"/>
        </w:rPr>
      </w:pPr>
      <w:r w:rsidRPr="24CBDE1C">
        <w:rPr>
          <w:rFonts w:ascii="Calibri" w:eastAsia="Calibri" w:hAnsi="Calibri" w:cs="Calibri"/>
          <w:color w:val="000000" w:themeColor="text1"/>
          <w:lang w:val="en-SG"/>
        </w:rPr>
        <w:t xml:space="preserve"> </w:t>
      </w:r>
    </w:p>
    <w:p w14:paraId="2F367A4C" w14:textId="57EF3512" w:rsidR="0E01E7DB" w:rsidRDefault="0E01E7DB" w:rsidP="4745952C">
      <w:pPr>
        <w:jc w:val="center"/>
        <w:rPr>
          <w:rFonts w:ascii="Calibri" w:eastAsia="Calibri" w:hAnsi="Calibri" w:cs="Calibri"/>
          <w:color w:val="000000" w:themeColor="text1"/>
          <w:sz w:val="52"/>
          <w:szCs w:val="52"/>
          <w:lang w:val="en-SG"/>
        </w:rPr>
      </w:pPr>
    </w:p>
    <w:p w14:paraId="229BE136" w14:textId="798659AC" w:rsidR="7ED14BE2" w:rsidRDefault="7ED14BE2" w:rsidP="24CBDE1C">
      <w:pPr>
        <w:jc w:val="center"/>
        <w:rPr>
          <w:rFonts w:ascii="Calibri" w:eastAsia="Calibri" w:hAnsi="Calibri" w:cs="Calibri"/>
          <w:color w:val="000000" w:themeColor="text1"/>
          <w:lang w:val="en-SG"/>
        </w:rPr>
      </w:pPr>
      <w:r w:rsidRPr="24CBDE1C">
        <w:rPr>
          <w:rFonts w:ascii="Calibri" w:eastAsia="Calibri" w:hAnsi="Calibri" w:cs="Calibri"/>
          <w:color w:val="000000" w:themeColor="text1"/>
          <w:lang w:val="en-SG"/>
        </w:rPr>
        <w:t xml:space="preserve"> </w:t>
      </w:r>
    </w:p>
    <w:p w14:paraId="7B47F68E" w14:textId="38A0D3BA" w:rsidR="7ED14BE2" w:rsidRDefault="7ED14BE2" w:rsidP="24CBDE1C">
      <w:pPr>
        <w:jc w:val="center"/>
        <w:rPr>
          <w:rFonts w:ascii="Calibri" w:eastAsia="Calibri" w:hAnsi="Calibri" w:cs="Calibri"/>
          <w:color w:val="000000" w:themeColor="text1"/>
          <w:lang w:val="en-SG"/>
        </w:rPr>
      </w:pPr>
      <w:r w:rsidRPr="24CBDE1C">
        <w:rPr>
          <w:rFonts w:ascii="Calibri" w:eastAsia="Calibri" w:hAnsi="Calibri" w:cs="Calibri"/>
          <w:color w:val="000000" w:themeColor="text1"/>
          <w:lang w:val="en-SG"/>
        </w:rPr>
        <w:t xml:space="preserve"> </w:t>
      </w:r>
    </w:p>
    <w:p w14:paraId="7E9AC088" w14:textId="639D85BB" w:rsidR="7ED14BE2" w:rsidRDefault="7ED14BE2" w:rsidP="24CBDE1C">
      <w:pPr>
        <w:jc w:val="center"/>
        <w:rPr>
          <w:rFonts w:ascii="Calibri" w:eastAsia="Calibri" w:hAnsi="Calibri" w:cs="Calibri"/>
          <w:color w:val="000000" w:themeColor="text1"/>
          <w:lang w:val="en-SG"/>
        </w:rPr>
      </w:pPr>
      <w:r w:rsidRPr="24CBDE1C">
        <w:rPr>
          <w:rFonts w:ascii="Calibri" w:eastAsia="Calibri" w:hAnsi="Calibri" w:cs="Calibri"/>
          <w:color w:val="000000" w:themeColor="text1"/>
          <w:lang w:val="en-SG"/>
        </w:rPr>
        <w:t xml:space="preserve"> </w:t>
      </w:r>
    </w:p>
    <w:p w14:paraId="614A7A9A" w14:textId="50CCAA19" w:rsidR="176B7B69" w:rsidRPr="000A3B1F" w:rsidRDefault="000A3B1F" w:rsidP="000A3B1F">
      <w:pPr>
        <w:rPr>
          <w:rFonts w:ascii="Calibri" w:eastAsia="Calibri" w:hAnsi="Calibri" w:cs="Calibri"/>
          <w:color w:val="000000" w:themeColor="text1"/>
          <w:lang w:val="en-SG"/>
        </w:rPr>
      </w:pPr>
      <w:r>
        <w:rPr>
          <w:rFonts w:ascii="Calibri" w:eastAsia="Calibri" w:hAnsi="Calibri" w:cs="Calibri"/>
          <w:color w:val="000000" w:themeColor="text1"/>
          <w:lang w:val="en-SG"/>
        </w:rPr>
        <w:br w:type="page"/>
      </w:r>
    </w:p>
    <w:p w14:paraId="340FC877" w14:textId="792F7B3F" w:rsidR="00D02E5D" w:rsidRPr="00DA432F" w:rsidRDefault="6A1D4E33" w:rsidP="176B7B69">
      <w:pPr>
        <w:pStyle w:val="ListParagraph"/>
        <w:numPr>
          <w:ilvl w:val="0"/>
          <w:numId w:val="27"/>
        </w:numPr>
        <w:jc w:val="center"/>
        <w:rPr>
          <w:rFonts w:eastAsiaTheme="minorEastAsia" w:cstheme="minorHAnsi"/>
          <w:b/>
          <w:sz w:val="28"/>
          <w:szCs w:val="28"/>
          <w:lang w:val="en-SG"/>
        </w:rPr>
      </w:pPr>
      <w:r w:rsidRPr="00DA432F">
        <w:rPr>
          <w:rFonts w:eastAsia="Calibri" w:cstheme="minorHAnsi"/>
          <w:b/>
          <w:sz w:val="28"/>
          <w:szCs w:val="28"/>
          <w:lang w:val="en-SG"/>
        </w:rPr>
        <w:lastRenderedPageBreak/>
        <w:t>I</w:t>
      </w:r>
      <w:r w:rsidRPr="00DA432F">
        <w:rPr>
          <w:rFonts w:eastAsia="Calibri" w:cstheme="minorHAnsi"/>
          <w:b/>
          <w:bCs/>
          <w:color w:val="000000" w:themeColor="text1"/>
          <w:sz w:val="28"/>
          <w:szCs w:val="28"/>
          <w:lang w:val="en-SG"/>
        </w:rPr>
        <w:t>ntroduction</w:t>
      </w:r>
    </w:p>
    <w:p w14:paraId="40B150EE" w14:textId="241FD672" w:rsidR="00D02E5D" w:rsidRPr="00087F5A" w:rsidRDefault="00D02E5D" w:rsidP="00087F5A">
      <w:pPr>
        <w:pStyle w:val="ListParagraph"/>
        <w:numPr>
          <w:ilvl w:val="1"/>
          <w:numId w:val="34"/>
        </w:numPr>
        <w:jc w:val="both"/>
        <w:rPr>
          <w:rFonts w:eastAsia="Calibri" w:cstheme="minorHAnsi"/>
          <w:b/>
          <w:bCs/>
          <w:color w:val="000000" w:themeColor="text1"/>
          <w:lang w:val="en-SG"/>
        </w:rPr>
      </w:pPr>
      <w:r w:rsidRPr="00087F5A">
        <w:rPr>
          <w:rFonts w:eastAsia="Calibri" w:cstheme="minorHAnsi"/>
          <w:b/>
          <w:bCs/>
          <w:color w:val="000000" w:themeColor="text1"/>
          <w:lang w:val="en-SG"/>
        </w:rPr>
        <w:t xml:space="preserve">What is </w:t>
      </w:r>
      <w:r w:rsidR="65E07E24" w:rsidRPr="00087F5A">
        <w:rPr>
          <w:rFonts w:eastAsia="Calibri" w:cstheme="minorHAnsi"/>
          <w:b/>
          <w:bCs/>
          <w:color w:val="000000" w:themeColor="text1"/>
          <w:lang w:val="en-SG"/>
        </w:rPr>
        <w:t>F</w:t>
      </w:r>
      <w:r w:rsidR="76DEC003" w:rsidRPr="00087F5A">
        <w:rPr>
          <w:rFonts w:eastAsia="Calibri" w:cstheme="minorHAnsi"/>
          <w:b/>
          <w:bCs/>
          <w:color w:val="000000" w:themeColor="text1"/>
          <w:lang w:val="en-SG"/>
        </w:rPr>
        <w:t>oreign Exchange</w:t>
      </w:r>
      <w:r w:rsidR="00087F5A" w:rsidRPr="00087F5A">
        <w:rPr>
          <w:rFonts w:eastAsia="Calibri" w:cstheme="minorHAnsi"/>
          <w:b/>
          <w:bCs/>
          <w:color w:val="000000" w:themeColor="text1"/>
          <w:lang w:val="en-SG"/>
        </w:rPr>
        <w:t xml:space="preserve"> (FX)</w:t>
      </w:r>
      <w:r w:rsidRPr="00087F5A">
        <w:rPr>
          <w:rFonts w:eastAsia="Calibri" w:cstheme="minorHAnsi"/>
          <w:b/>
          <w:bCs/>
          <w:color w:val="000000" w:themeColor="text1"/>
          <w:lang w:val="en-SG"/>
        </w:rPr>
        <w:t>?</w:t>
      </w:r>
    </w:p>
    <w:p w14:paraId="10E6132D" w14:textId="2A9C2A5F" w:rsidR="00D02E5D" w:rsidRPr="00DA432F" w:rsidRDefault="00D02E5D" w:rsidP="00D02E5D">
      <w:pPr>
        <w:jc w:val="both"/>
        <w:rPr>
          <w:rFonts w:eastAsia="Calibri" w:cstheme="minorHAnsi"/>
          <w:color w:val="000000" w:themeColor="text1"/>
          <w:lang w:val="en-SG"/>
        </w:rPr>
      </w:pPr>
      <w:r w:rsidRPr="00DA432F">
        <w:rPr>
          <w:rFonts w:eastAsia="Calibri" w:cstheme="minorHAnsi"/>
          <w:color w:val="000000" w:themeColor="text1"/>
          <w:lang w:val="en-SG"/>
        </w:rPr>
        <w:t xml:space="preserve">Foreign Exchange </w:t>
      </w:r>
      <w:r w:rsidR="5F029D75" w:rsidRPr="00DA432F">
        <w:rPr>
          <w:rFonts w:eastAsia="Calibri" w:cstheme="minorHAnsi"/>
          <w:color w:val="000000" w:themeColor="text1"/>
          <w:lang w:val="en-SG"/>
        </w:rPr>
        <w:t>(F</w:t>
      </w:r>
      <w:r w:rsidR="4A715BE3" w:rsidRPr="00DA432F">
        <w:rPr>
          <w:rFonts w:eastAsia="Calibri" w:cstheme="minorHAnsi"/>
          <w:color w:val="000000" w:themeColor="text1"/>
          <w:lang w:val="en-SG"/>
        </w:rPr>
        <w:t>orex or</w:t>
      </w:r>
      <w:r w:rsidRPr="00DA432F">
        <w:rPr>
          <w:rFonts w:eastAsia="Calibri" w:cstheme="minorHAnsi"/>
          <w:color w:val="000000" w:themeColor="text1"/>
          <w:lang w:val="en-SG"/>
        </w:rPr>
        <w:t xml:space="preserve"> FX</w:t>
      </w:r>
      <w:r w:rsidR="5F029D75" w:rsidRPr="00DA432F">
        <w:rPr>
          <w:rFonts w:eastAsia="Calibri" w:cstheme="minorHAnsi"/>
          <w:color w:val="000000" w:themeColor="text1"/>
          <w:lang w:val="en-SG"/>
        </w:rPr>
        <w:t>)</w:t>
      </w:r>
      <w:r w:rsidR="65E07E24" w:rsidRPr="00DA432F">
        <w:rPr>
          <w:rFonts w:eastAsia="Calibri" w:cstheme="minorHAnsi"/>
          <w:color w:val="000000" w:themeColor="text1"/>
          <w:lang w:val="en-SG"/>
        </w:rPr>
        <w:t xml:space="preserve"> </w:t>
      </w:r>
      <w:r w:rsidR="7F16AAA4" w:rsidRPr="00DA432F">
        <w:rPr>
          <w:rFonts w:eastAsia="Calibri" w:cstheme="minorHAnsi"/>
          <w:color w:val="000000" w:themeColor="text1"/>
          <w:lang w:val="en-SG"/>
        </w:rPr>
        <w:t>m</w:t>
      </w:r>
      <w:r w:rsidR="65E07E24" w:rsidRPr="00DA432F">
        <w:rPr>
          <w:rFonts w:eastAsia="Calibri" w:cstheme="minorHAnsi"/>
          <w:color w:val="000000" w:themeColor="text1"/>
          <w:lang w:val="en-SG"/>
        </w:rPr>
        <w:t>arke</w:t>
      </w:r>
      <w:r w:rsidR="2C66E4E0" w:rsidRPr="00DA432F">
        <w:rPr>
          <w:rFonts w:eastAsia="Calibri" w:cstheme="minorHAnsi"/>
          <w:color w:val="000000" w:themeColor="text1"/>
          <w:lang w:val="en-SG"/>
        </w:rPr>
        <w:t>t</w:t>
      </w:r>
      <w:r w:rsidR="65E07E24" w:rsidRPr="00DA432F">
        <w:rPr>
          <w:rFonts w:eastAsia="Calibri" w:cstheme="minorHAnsi"/>
          <w:color w:val="000000" w:themeColor="text1"/>
          <w:lang w:val="en-SG"/>
        </w:rPr>
        <w:t xml:space="preserve"> </w:t>
      </w:r>
      <w:r w:rsidRPr="00DA432F">
        <w:rPr>
          <w:rFonts w:eastAsia="Calibri" w:cstheme="minorHAnsi"/>
          <w:color w:val="000000" w:themeColor="text1"/>
          <w:lang w:val="en-SG"/>
        </w:rPr>
        <w:t xml:space="preserve">is the biggest global financial market with daily transaction volume exceeding </w:t>
      </w:r>
      <w:r w:rsidR="124106FA" w:rsidRPr="00DA432F">
        <w:rPr>
          <w:rFonts w:eastAsia="Calibri" w:cstheme="minorHAnsi"/>
          <w:color w:val="000000" w:themeColor="text1"/>
          <w:lang w:val="en-SG"/>
        </w:rPr>
        <w:t>$</w:t>
      </w:r>
      <w:r w:rsidRPr="00DA432F">
        <w:rPr>
          <w:rFonts w:eastAsia="Calibri" w:cstheme="minorHAnsi"/>
          <w:color w:val="000000" w:themeColor="text1"/>
          <w:lang w:val="en-SG"/>
        </w:rPr>
        <w:t xml:space="preserve">5 – </w:t>
      </w:r>
      <w:r w:rsidR="3B292781" w:rsidRPr="00DA432F">
        <w:rPr>
          <w:rFonts w:eastAsia="Calibri" w:cstheme="minorHAnsi"/>
          <w:color w:val="000000" w:themeColor="text1"/>
          <w:lang w:val="en-SG"/>
        </w:rPr>
        <w:t>$</w:t>
      </w:r>
      <w:r w:rsidRPr="00DA432F">
        <w:rPr>
          <w:rFonts w:eastAsia="Calibri" w:cstheme="minorHAnsi"/>
          <w:color w:val="000000" w:themeColor="text1"/>
          <w:lang w:val="en-SG"/>
        </w:rPr>
        <w:t xml:space="preserve">6 trillion </w:t>
      </w:r>
      <w:r w:rsidR="3C718B68" w:rsidRPr="00DA432F">
        <w:rPr>
          <w:rFonts w:eastAsia="Calibri" w:cstheme="minorHAnsi"/>
          <w:color w:val="000000" w:themeColor="text1"/>
          <w:lang w:val="en-SG"/>
        </w:rPr>
        <w:t>US</w:t>
      </w:r>
      <w:r w:rsidRPr="00DA432F">
        <w:rPr>
          <w:rFonts w:eastAsia="Calibri" w:cstheme="minorHAnsi"/>
          <w:color w:val="000000" w:themeColor="text1"/>
          <w:lang w:val="en-SG"/>
        </w:rPr>
        <w:t xml:space="preserve"> Dollars</w:t>
      </w:r>
      <w:r w:rsidR="65E07E24" w:rsidRPr="00DA432F">
        <w:rPr>
          <w:rFonts w:eastAsia="Calibri" w:cstheme="minorHAnsi"/>
          <w:color w:val="000000" w:themeColor="text1"/>
          <w:lang w:val="en-SG"/>
        </w:rPr>
        <w:t>.</w:t>
      </w:r>
      <w:r w:rsidRPr="00DA432F">
        <w:rPr>
          <w:rFonts w:eastAsia="Calibri" w:cstheme="minorHAnsi"/>
          <w:color w:val="000000" w:themeColor="text1"/>
          <w:lang w:val="en-SG"/>
        </w:rPr>
        <w:t xml:space="preserve"> It facilitate</w:t>
      </w:r>
      <w:r w:rsidR="195FE26A" w:rsidRPr="00DA432F">
        <w:rPr>
          <w:rFonts w:eastAsia="Calibri" w:cstheme="minorHAnsi"/>
          <w:color w:val="000000" w:themeColor="text1"/>
          <w:lang w:val="en-SG"/>
        </w:rPr>
        <w:t>s</w:t>
      </w:r>
      <w:r w:rsidRPr="00DA432F">
        <w:rPr>
          <w:rFonts w:eastAsia="Calibri" w:cstheme="minorHAnsi"/>
          <w:color w:val="000000" w:themeColor="text1"/>
          <w:lang w:val="en-SG"/>
        </w:rPr>
        <w:t xml:space="preserve"> international trade by enabling businesses and economies to perform transactions outside their local currency</w:t>
      </w:r>
      <w:r w:rsidR="68EA4BCF" w:rsidRPr="00DA432F">
        <w:rPr>
          <w:rFonts w:eastAsia="Calibri" w:cstheme="minorHAnsi"/>
          <w:color w:val="000000" w:themeColor="text1"/>
          <w:lang w:val="en-SG"/>
        </w:rPr>
        <w:t>. Another reason contributing to the huge FX liquidity is that it is treated by some investors as a speculative asset</w:t>
      </w:r>
      <w:r w:rsidRPr="00DA432F">
        <w:rPr>
          <w:rFonts w:eastAsia="Calibri" w:cstheme="minorHAnsi"/>
          <w:color w:val="000000" w:themeColor="text1"/>
          <w:lang w:val="en-SG"/>
        </w:rPr>
        <w:t>.</w:t>
      </w:r>
    </w:p>
    <w:p w14:paraId="028DF823" w14:textId="08AE1447" w:rsidR="21B5F739" w:rsidRPr="00DA432F" w:rsidRDefault="59D1BC35" w:rsidP="21B5F739">
      <w:pPr>
        <w:jc w:val="both"/>
        <w:rPr>
          <w:rFonts w:eastAsia="Calibri" w:cstheme="minorHAnsi"/>
          <w:b/>
          <w:bCs/>
          <w:color w:val="000000" w:themeColor="text1"/>
          <w:lang w:val="en-SG"/>
        </w:rPr>
      </w:pPr>
      <w:r w:rsidRPr="00DA432F">
        <w:rPr>
          <w:rFonts w:eastAsia="Calibri" w:cstheme="minorHAnsi"/>
          <w:color w:val="000000" w:themeColor="text1"/>
          <w:lang w:val="en-SG"/>
        </w:rPr>
        <w:t xml:space="preserve">Forex trading strategies are the use of specific trading techniques to generate profits from </w:t>
      </w:r>
      <w:r w:rsidR="4D8795D7" w:rsidRPr="00DA432F">
        <w:rPr>
          <w:rFonts w:eastAsia="Calibri" w:cstheme="minorHAnsi"/>
          <w:color w:val="000000" w:themeColor="text1"/>
          <w:lang w:val="en-SG"/>
        </w:rPr>
        <w:t>long and short positions in</w:t>
      </w:r>
      <w:r w:rsidRPr="00DA432F">
        <w:rPr>
          <w:rFonts w:eastAsia="Calibri" w:cstheme="minorHAnsi"/>
          <w:color w:val="000000" w:themeColor="text1"/>
          <w:lang w:val="en-SG"/>
        </w:rPr>
        <w:t xml:space="preserve"> currency pairs.</w:t>
      </w:r>
      <w:r w:rsidR="739BC893" w:rsidRPr="00DA432F">
        <w:rPr>
          <w:rFonts w:eastAsia="Calibri" w:cstheme="minorHAnsi"/>
          <w:color w:val="000000" w:themeColor="text1"/>
          <w:lang w:val="en-SG"/>
        </w:rPr>
        <w:t xml:space="preserve"> </w:t>
      </w:r>
      <w:r w:rsidR="40B824A1" w:rsidRPr="00DA432F">
        <w:rPr>
          <w:rFonts w:eastAsia="Calibri" w:cstheme="minorHAnsi"/>
          <w:color w:val="000000" w:themeColor="text1"/>
          <w:lang w:val="en-SG"/>
        </w:rPr>
        <w:t xml:space="preserve">Taking </w:t>
      </w:r>
      <w:r w:rsidR="739BC893" w:rsidRPr="00DA432F">
        <w:rPr>
          <w:rFonts w:eastAsia="Calibri" w:cstheme="minorHAnsi"/>
          <w:color w:val="000000" w:themeColor="text1"/>
          <w:lang w:val="en-SG"/>
        </w:rPr>
        <w:t>G10 currencies</w:t>
      </w:r>
      <w:r w:rsidR="46D4FD92" w:rsidRPr="00DA432F">
        <w:rPr>
          <w:rFonts w:eastAsia="Calibri" w:cstheme="minorHAnsi"/>
          <w:color w:val="000000" w:themeColor="text1"/>
          <w:lang w:val="en-SG"/>
        </w:rPr>
        <w:t>, which</w:t>
      </w:r>
      <w:r w:rsidR="52E6C906" w:rsidRPr="00DA432F">
        <w:rPr>
          <w:rFonts w:eastAsia="Calibri" w:cstheme="minorHAnsi"/>
          <w:color w:val="000000" w:themeColor="text1"/>
          <w:lang w:val="en-SG"/>
        </w:rPr>
        <w:t xml:space="preserve"> consists of</w:t>
      </w:r>
      <w:r w:rsidR="0066D371" w:rsidRPr="00DA432F">
        <w:rPr>
          <w:rFonts w:eastAsia="Calibri" w:cstheme="minorHAnsi"/>
          <w:color w:val="000000" w:themeColor="text1"/>
          <w:lang w:val="en-SG"/>
        </w:rPr>
        <w:t xml:space="preserve"> USD, EUR, JPY, GBP, CAD, AUD, NZD, CHF, DKK, NOK and SEK,</w:t>
      </w:r>
      <w:r w:rsidR="739BC893" w:rsidRPr="00DA432F">
        <w:rPr>
          <w:rFonts w:eastAsia="Calibri" w:cstheme="minorHAnsi"/>
          <w:color w:val="000000" w:themeColor="text1"/>
          <w:lang w:val="en-SG"/>
        </w:rPr>
        <w:t xml:space="preserve"> are </w:t>
      </w:r>
      <w:r w:rsidR="36B00E01" w:rsidRPr="00DA432F">
        <w:rPr>
          <w:rFonts w:eastAsia="Calibri" w:cstheme="minorHAnsi"/>
          <w:color w:val="000000" w:themeColor="text1"/>
          <w:lang w:val="en-SG"/>
        </w:rPr>
        <w:t xml:space="preserve">among </w:t>
      </w:r>
      <w:r w:rsidR="739BC893" w:rsidRPr="00DA432F">
        <w:rPr>
          <w:rFonts w:eastAsia="Calibri" w:cstheme="minorHAnsi"/>
          <w:color w:val="000000" w:themeColor="text1"/>
          <w:lang w:val="en-SG"/>
        </w:rPr>
        <w:t xml:space="preserve">the </w:t>
      </w:r>
      <w:r w:rsidR="46BBD3BD" w:rsidRPr="00DA432F">
        <w:rPr>
          <w:rFonts w:eastAsia="Calibri" w:cstheme="minorHAnsi"/>
          <w:color w:val="000000" w:themeColor="text1"/>
          <w:lang w:val="en-SG"/>
        </w:rPr>
        <w:t xml:space="preserve">world’s </w:t>
      </w:r>
      <w:r w:rsidR="739BC893" w:rsidRPr="00DA432F">
        <w:rPr>
          <w:rFonts w:eastAsia="Calibri" w:cstheme="minorHAnsi"/>
          <w:color w:val="000000" w:themeColor="text1"/>
          <w:lang w:val="en-SG"/>
        </w:rPr>
        <w:t xml:space="preserve">most </w:t>
      </w:r>
      <w:r w:rsidR="1C8A3858" w:rsidRPr="00DA432F">
        <w:rPr>
          <w:rFonts w:eastAsia="Calibri" w:cstheme="minorHAnsi"/>
          <w:color w:val="000000" w:themeColor="text1"/>
          <w:lang w:val="en-SG"/>
        </w:rPr>
        <w:t xml:space="preserve">popular and </w:t>
      </w:r>
      <w:r w:rsidR="739BC893" w:rsidRPr="00DA432F">
        <w:rPr>
          <w:rFonts w:eastAsia="Calibri" w:cstheme="minorHAnsi"/>
          <w:color w:val="000000" w:themeColor="text1"/>
          <w:lang w:val="en-SG"/>
        </w:rPr>
        <w:t>liquid</w:t>
      </w:r>
      <w:r w:rsidR="780B971B" w:rsidRPr="00DA432F">
        <w:rPr>
          <w:rFonts w:eastAsia="Calibri" w:cstheme="minorHAnsi"/>
          <w:color w:val="000000" w:themeColor="text1"/>
          <w:lang w:val="en-SG"/>
        </w:rPr>
        <w:t xml:space="preserve"> </w:t>
      </w:r>
      <w:r w:rsidR="739BC893" w:rsidRPr="00DA432F">
        <w:rPr>
          <w:rFonts w:eastAsia="Calibri" w:cstheme="minorHAnsi"/>
          <w:color w:val="000000" w:themeColor="text1"/>
          <w:lang w:val="en-SG"/>
        </w:rPr>
        <w:t>currenc</w:t>
      </w:r>
      <w:r w:rsidR="58D03BED" w:rsidRPr="00DA432F">
        <w:rPr>
          <w:rFonts w:eastAsia="Calibri" w:cstheme="minorHAnsi"/>
          <w:color w:val="000000" w:themeColor="text1"/>
          <w:lang w:val="en-SG"/>
        </w:rPr>
        <w:t>ies</w:t>
      </w:r>
      <w:r w:rsidR="4DB07C9C" w:rsidRPr="00DA432F">
        <w:rPr>
          <w:rFonts w:eastAsia="Calibri" w:cstheme="minorHAnsi"/>
          <w:color w:val="000000" w:themeColor="text1"/>
          <w:lang w:val="en-SG"/>
        </w:rPr>
        <w:t>. T</w:t>
      </w:r>
      <w:r w:rsidR="24A989EC" w:rsidRPr="00DA432F">
        <w:rPr>
          <w:rFonts w:eastAsia="Calibri" w:cstheme="minorHAnsi"/>
          <w:color w:val="000000" w:themeColor="text1"/>
          <w:lang w:val="en-SG"/>
        </w:rPr>
        <w:t>raders can buy or sell them without significantly impacting their exchange rates</w:t>
      </w:r>
      <w:r w:rsidR="1ECCBF95" w:rsidRPr="00DA432F">
        <w:rPr>
          <w:rFonts w:eastAsia="Calibri" w:cstheme="minorHAnsi"/>
          <w:color w:val="000000" w:themeColor="text1"/>
          <w:lang w:val="en-SG"/>
        </w:rPr>
        <w:t xml:space="preserve">. </w:t>
      </w:r>
    </w:p>
    <w:p w14:paraId="26695E3E" w14:textId="08E23261" w:rsidR="00D02E5D" w:rsidRPr="00DA432F" w:rsidRDefault="6C327DCF" w:rsidP="00D02E5D">
      <w:pPr>
        <w:jc w:val="both"/>
        <w:rPr>
          <w:rFonts w:eastAsia="Calibri" w:cstheme="minorHAnsi"/>
          <w:b/>
          <w:bCs/>
          <w:color w:val="000000" w:themeColor="text1"/>
          <w:lang w:val="en-SG"/>
        </w:rPr>
      </w:pPr>
      <w:r w:rsidRPr="00DA432F">
        <w:rPr>
          <w:rFonts w:eastAsia="Calibri" w:cstheme="minorHAnsi"/>
          <w:color w:val="000000" w:themeColor="text1"/>
          <w:lang w:val="en-SG"/>
        </w:rPr>
        <w:t xml:space="preserve"> </w:t>
      </w:r>
      <w:r w:rsidR="35ACE326" w:rsidRPr="00DA432F">
        <w:rPr>
          <w:rFonts w:eastAsia="Calibri" w:cstheme="minorHAnsi"/>
          <w:b/>
          <w:bCs/>
          <w:color w:val="000000" w:themeColor="text1"/>
          <w:lang w:val="en-SG"/>
        </w:rPr>
        <w:t>1.</w:t>
      </w:r>
      <w:r w:rsidR="659C75CD" w:rsidRPr="00DA432F">
        <w:rPr>
          <w:rFonts w:eastAsia="Calibri" w:cstheme="minorHAnsi"/>
          <w:b/>
          <w:bCs/>
          <w:color w:val="000000" w:themeColor="text1"/>
          <w:lang w:val="en-SG"/>
        </w:rPr>
        <w:t>2</w:t>
      </w:r>
      <w:r w:rsidR="35ACE326" w:rsidRPr="00DA432F">
        <w:rPr>
          <w:rFonts w:eastAsia="Calibri" w:cstheme="minorHAnsi"/>
          <w:b/>
          <w:bCs/>
          <w:color w:val="000000" w:themeColor="text1"/>
          <w:lang w:val="en-SG"/>
        </w:rPr>
        <w:t xml:space="preserve"> </w:t>
      </w:r>
      <w:r w:rsidR="00D02E5D" w:rsidRPr="00DA432F">
        <w:rPr>
          <w:rFonts w:eastAsia="Calibri" w:cstheme="minorHAnsi"/>
          <w:b/>
          <w:bCs/>
          <w:color w:val="000000" w:themeColor="text1"/>
          <w:lang w:val="en-SG"/>
        </w:rPr>
        <w:t>Objective</w:t>
      </w:r>
    </w:p>
    <w:p w14:paraId="0EF26DB3" w14:textId="74A0F3CA" w:rsidR="21B5F739" w:rsidRPr="00DA432F" w:rsidRDefault="00D02E5D" w:rsidP="21B5F739">
      <w:pPr>
        <w:jc w:val="both"/>
        <w:rPr>
          <w:rFonts w:eastAsia="Calibri" w:cstheme="minorHAnsi"/>
          <w:color w:val="000000" w:themeColor="text1"/>
          <w:lang w:val="en-SG"/>
        </w:rPr>
      </w:pPr>
      <w:r w:rsidRPr="00DA432F">
        <w:rPr>
          <w:rFonts w:eastAsia="Calibri" w:cstheme="minorHAnsi"/>
          <w:color w:val="000000" w:themeColor="text1"/>
          <w:lang w:val="en-SG"/>
        </w:rPr>
        <w:t xml:space="preserve">The purpose of this </w:t>
      </w:r>
      <w:r w:rsidR="53DCBBA4" w:rsidRPr="00DA432F">
        <w:rPr>
          <w:rFonts w:eastAsia="Calibri" w:cstheme="minorHAnsi"/>
          <w:color w:val="000000" w:themeColor="text1"/>
          <w:lang w:val="en-SG"/>
        </w:rPr>
        <w:t>project</w:t>
      </w:r>
      <w:r w:rsidRPr="00DA432F">
        <w:rPr>
          <w:rFonts w:eastAsia="Calibri" w:cstheme="minorHAnsi"/>
          <w:color w:val="000000" w:themeColor="text1"/>
          <w:lang w:val="en-SG"/>
        </w:rPr>
        <w:t xml:space="preserve"> is to discern yield enhanced systematic strategy for forex trading, by comparing the performance of an individual strategy vs a portfolio of strategies. </w:t>
      </w:r>
      <w:r w:rsidR="36110127" w:rsidRPr="00DA432F">
        <w:rPr>
          <w:rFonts w:eastAsia="Calibri" w:cstheme="minorHAnsi"/>
          <w:color w:val="000000" w:themeColor="text1"/>
          <w:lang w:val="en-SG"/>
        </w:rPr>
        <w:t xml:space="preserve">The economic intuition behind this approach is the </w:t>
      </w:r>
      <w:r w:rsidR="7DEA195B" w:rsidRPr="00DA432F">
        <w:rPr>
          <w:rFonts w:eastAsia="Calibri" w:cstheme="minorHAnsi"/>
          <w:color w:val="000000" w:themeColor="text1"/>
          <w:lang w:val="en-SG"/>
        </w:rPr>
        <w:t>risk reduction</w:t>
      </w:r>
      <w:r w:rsidR="36110127" w:rsidRPr="00DA432F">
        <w:rPr>
          <w:rFonts w:eastAsia="Calibri" w:cstheme="minorHAnsi"/>
          <w:color w:val="000000" w:themeColor="text1"/>
          <w:lang w:val="en-SG"/>
        </w:rPr>
        <w:t xml:space="preserve"> effects </w:t>
      </w:r>
      <w:r w:rsidR="08DFA4CD" w:rsidRPr="00DA432F">
        <w:rPr>
          <w:rFonts w:eastAsia="Calibri" w:cstheme="minorHAnsi"/>
          <w:color w:val="000000" w:themeColor="text1"/>
          <w:lang w:val="en-SG"/>
        </w:rPr>
        <w:t>achieved through</w:t>
      </w:r>
      <w:r w:rsidR="36110127" w:rsidRPr="00DA432F">
        <w:rPr>
          <w:rFonts w:eastAsia="Calibri" w:cstheme="minorHAnsi"/>
          <w:color w:val="000000" w:themeColor="text1"/>
          <w:lang w:val="en-SG"/>
        </w:rPr>
        <w:t xml:space="preserve"> diversification. </w:t>
      </w:r>
    </w:p>
    <w:p w14:paraId="7E5C331D" w14:textId="2B99B8D9" w:rsidR="3B8538F1" w:rsidRPr="00DA432F" w:rsidRDefault="6C0301D7" w:rsidP="176B7B69">
      <w:pPr>
        <w:jc w:val="both"/>
        <w:rPr>
          <w:rFonts w:eastAsia="Calibri" w:cstheme="minorHAnsi"/>
          <w:b/>
          <w:bCs/>
        </w:rPr>
      </w:pPr>
      <w:r w:rsidRPr="00DA432F">
        <w:rPr>
          <w:rFonts w:eastAsia="Calibri" w:cstheme="minorHAnsi"/>
          <w:b/>
        </w:rPr>
        <w:t>1.</w:t>
      </w:r>
      <w:r w:rsidR="14F74717" w:rsidRPr="00DA432F">
        <w:rPr>
          <w:rFonts w:eastAsia="Calibri" w:cstheme="minorHAnsi"/>
          <w:b/>
        </w:rPr>
        <w:t>3</w:t>
      </w:r>
      <w:r w:rsidRPr="00DA432F">
        <w:rPr>
          <w:rFonts w:eastAsia="Calibri" w:cstheme="minorHAnsi"/>
          <w:b/>
        </w:rPr>
        <w:t xml:space="preserve"> </w:t>
      </w:r>
      <w:r w:rsidR="3B8538F1" w:rsidRPr="00DA432F">
        <w:rPr>
          <w:rFonts w:eastAsia="Calibri" w:cstheme="minorHAnsi"/>
          <w:b/>
          <w:bCs/>
        </w:rPr>
        <w:t>Strategies and construction of the trading signals</w:t>
      </w:r>
    </w:p>
    <w:p w14:paraId="5BE223EF" w14:textId="24F277B9" w:rsidR="1FC047E1" w:rsidRPr="00DA432F" w:rsidRDefault="2374A8CF" w:rsidP="176B7B69">
      <w:pPr>
        <w:jc w:val="both"/>
        <w:rPr>
          <w:rFonts w:eastAsia="Calibri" w:cstheme="minorHAnsi"/>
          <w:color w:val="000000" w:themeColor="text1"/>
          <w:lang w:val="en-SG"/>
        </w:rPr>
      </w:pPr>
      <w:r w:rsidRPr="00DA432F">
        <w:rPr>
          <w:rFonts w:eastAsia="Calibri" w:cstheme="minorHAnsi"/>
          <w:color w:val="000000" w:themeColor="text1"/>
          <w:lang w:val="en-SG"/>
        </w:rPr>
        <w:t>For our project, we study the three commonly used systematic strategies in FX market; namely Pairs Trading, Carry Trade and Momentum. These three strategies are replicated using Python programming language and their results are combined to achieve better performance measured using Sharpe Ratio.</w:t>
      </w:r>
    </w:p>
    <w:p w14:paraId="7092C87B" w14:textId="77777777" w:rsidR="00550AE0" w:rsidRPr="00DA432F" w:rsidRDefault="00550AE0" w:rsidP="176B7B69">
      <w:pPr>
        <w:jc w:val="both"/>
        <w:rPr>
          <w:rFonts w:eastAsia="Calibri" w:cstheme="minorHAnsi"/>
          <w:b/>
          <w:bCs/>
          <w:color w:val="000000" w:themeColor="text1"/>
          <w:lang w:val="en-SG"/>
        </w:rPr>
      </w:pPr>
    </w:p>
    <w:p w14:paraId="6FDDA132" w14:textId="4F5114C0" w:rsidR="139147CE" w:rsidRPr="00DA432F" w:rsidRDefault="139147CE" w:rsidP="176B7B69">
      <w:pPr>
        <w:pStyle w:val="ListParagraph"/>
        <w:numPr>
          <w:ilvl w:val="0"/>
          <w:numId w:val="27"/>
        </w:numPr>
        <w:jc w:val="center"/>
        <w:rPr>
          <w:rFonts w:eastAsiaTheme="minorEastAsia" w:cstheme="minorHAnsi"/>
          <w:b/>
          <w:bCs/>
          <w:sz w:val="28"/>
          <w:szCs w:val="28"/>
        </w:rPr>
      </w:pPr>
      <w:r w:rsidRPr="00DA432F">
        <w:rPr>
          <w:rFonts w:eastAsia="Calibri" w:cstheme="minorHAnsi"/>
          <w:b/>
          <w:bCs/>
          <w:sz w:val="28"/>
          <w:szCs w:val="28"/>
        </w:rPr>
        <w:t>Data Source</w:t>
      </w:r>
    </w:p>
    <w:p w14:paraId="096F2066" w14:textId="61DCC3F7" w:rsidR="000C0CCD" w:rsidRPr="00DA432F" w:rsidRDefault="139147CE" w:rsidP="00550AE0">
      <w:pPr>
        <w:jc w:val="both"/>
        <w:rPr>
          <w:rFonts w:eastAsia="Calibri" w:cstheme="minorHAnsi"/>
        </w:rPr>
      </w:pPr>
      <w:r w:rsidRPr="00DA432F">
        <w:rPr>
          <w:rFonts w:eastAsia="Calibri" w:cstheme="minorHAnsi"/>
        </w:rPr>
        <w:t xml:space="preserve">Bloomberg data source for G10 FX spot high, low, closing price and 1-month FX Forward end of day closing price (not averaged over a day) to channel as inputs into the trading strategy. </w:t>
      </w:r>
      <w:r w:rsidR="000C0CCD" w:rsidRPr="00DA432F">
        <w:rPr>
          <w:rFonts w:eastAsia="Calibri" w:cstheme="minorHAnsi"/>
          <w:color w:val="000000" w:themeColor="text1"/>
          <w:lang w:val="en-SG"/>
        </w:rPr>
        <w:t>EUR, JPY, GBP, CAD, AUD, NZD, CHF, DKK, NOK and SEK represent based currencies (left) against USD as quoted currency (right) All foreign exchange rates are expressed in USD in order to generate a consistent basis for comparison, regardless of their quoting convention. For example, JPY/USD with spot rate of 0.0097 (expressed in USD) as at a specific date.</w:t>
      </w:r>
    </w:p>
    <w:p w14:paraId="38E673AC" w14:textId="36041124" w:rsidR="00871E2F" w:rsidRPr="00DA432F" w:rsidRDefault="00871E2F" w:rsidP="00550AE0">
      <w:pPr>
        <w:jc w:val="both"/>
        <w:rPr>
          <w:rFonts w:eastAsia="Calibri" w:cstheme="minorHAnsi"/>
          <w:color w:val="000000" w:themeColor="text1"/>
          <w:lang w:val="en-SG"/>
        </w:rPr>
      </w:pPr>
      <w:r w:rsidRPr="00DA432F">
        <w:rPr>
          <w:rFonts w:eastAsia="Calibri" w:cstheme="minorHAnsi"/>
        </w:rPr>
        <w:t xml:space="preserve">Interest rates of respective currencies are derived using forward and spot rate based on interest rate </w:t>
      </w:r>
      <w:r w:rsidRPr="00DA432F">
        <w:rPr>
          <w:rFonts w:eastAsia="Calibri" w:cstheme="minorHAnsi"/>
          <w:color w:val="000000" w:themeColor="text1"/>
          <w:lang w:val="en-SG"/>
        </w:rPr>
        <w:t>parity theory.</w:t>
      </w:r>
    </w:p>
    <w:p w14:paraId="6FA7D2A9" w14:textId="785F7237" w:rsidR="000C0CCD" w:rsidRPr="00DA432F" w:rsidRDefault="000C0CCD" w:rsidP="00550AE0">
      <w:pPr>
        <w:jc w:val="both"/>
        <w:rPr>
          <w:rFonts w:eastAsia="Calibri" w:cstheme="minorHAnsi"/>
          <w:color w:val="000000" w:themeColor="text1"/>
          <w:lang w:val="en-SG"/>
        </w:rPr>
      </w:pPr>
      <w:r w:rsidRPr="00DA432F">
        <w:rPr>
          <w:rFonts w:eastAsia="Calibri" w:cstheme="minorHAnsi"/>
          <w:color w:val="000000" w:themeColor="text1"/>
          <w:lang w:val="en-SG"/>
        </w:rPr>
        <w:t xml:space="preserve">Given the high liquidity of the G10 currencies, we estimate a trading cost of 2pips (0.02%) based on the average spreads. </w:t>
      </w:r>
      <w:r w:rsidR="00F71EBA" w:rsidRPr="00DA432F">
        <w:rPr>
          <w:rFonts w:eastAsia="Calibri" w:cstheme="minorHAnsi"/>
          <w:color w:val="000000" w:themeColor="text1"/>
          <w:lang w:val="en-SG"/>
        </w:rPr>
        <w:t>L</w:t>
      </w:r>
      <w:r w:rsidRPr="00DA432F">
        <w:rPr>
          <w:rFonts w:eastAsia="Calibri" w:cstheme="minorHAnsi"/>
          <w:color w:val="000000" w:themeColor="text1"/>
          <w:lang w:val="en-SG"/>
        </w:rPr>
        <w:t xml:space="preserve">ong and short of a particular currency pair </w:t>
      </w:r>
      <w:r w:rsidR="00F71EBA" w:rsidRPr="00DA432F">
        <w:rPr>
          <w:rFonts w:eastAsia="Calibri" w:cstheme="minorHAnsi"/>
          <w:color w:val="000000" w:themeColor="text1"/>
          <w:lang w:val="en-SG"/>
        </w:rPr>
        <w:t>simultaneously</w:t>
      </w:r>
      <w:r w:rsidRPr="00DA432F">
        <w:rPr>
          <w:rFonts w:eastAsia="Calibri" w:cstheme="minorHAnsi"/>
          <w:color w:val="000000" w:themeColor="text1"/>
          <w:lang w:val="en-SG"/>
        </w:rPr>
        <w:t xml:space="preserve"> </w:t>
      </w:r>
      <w:r w:rsidR="00F71EBA" w:rsidRPr="00DA432F">
        <w:rPr>
          <w:rFonts w:eastAsia="Calibri" w:cstheme="minorHAnsi"/>
          <w:color w:val="000000" w:themeColor="text1"/>
          <w:lang w:val="en-SG"/>
        </w:rPr>
        <w:t>cost</w:t>
      </w:r>
      <w:r w:rsidRPr="00DA432F">
        <w:rPr>
          <w:rFonts w:eastAsia="Calibri" w:cstheme="minorHAnsi"/>
          <w:color w:val="000000" w:themeColor="text1"/>
          <w:lang w:val="en-SG"/>
        </w:rPr>
        <w:t xml:space="preserve"> 4 pips spread.</w:t>
      </w:r>
    </w:p>
    <w:p w14:paraId="456AA4A7" w14:textId="2D5200A8" w:rsidR="4649095C" w:rsidRPr="00DA432F" w:rsidRDefault="00012D46" w:rsidP="00550AE0">
      <w:pPr>
        <w:jc w:val="both"/>
        <w:rPr>
          <w:rFonts w:eastAsia="Calibri" w:cstheme="minorHAnsi"/>
          <w:color w:val="000000" w:themeColor="text1"/>
          <w:lang w:val="en-SG"/>
        </w:rPr>
      </w:pPr>
      <w:r w:rsidRPr="00DA432F">
        <w:rPr>
          <w:rFonts w:eastAsia="Calibri" w:cstheme="minorHAnsi"/>
          <w:color w:val="000000" w:themeColor="text1"/>
          <w:lang w:val="en-SG"/>
        </w:rPr>
        <w:t xml:space="preserve">For back-testing purpose, both closing spot rate and 1-month forward rate of all currencies against USD are extracted from Bloomberg for a period of ten years from 1 Jan 2010 to 31 Dec 2020. </w:t>
      </w:r>
      <w:r w:rsidR="00AE05DF" w:rsidRPr="00DA432F">
        <w:rPr>
          <w:rFonts w:eastAsia="Calibri" w:cstheme="minorHAnsi"/>
          <w:color w:val="000000" w:themeColor="text1"/>
          <w:lang w:val="en-SG"/>
        </w:rPr>
        <w:t>Below are list of source file</w:t>
      </w:r>
      <w:r w:rsidRPr="00DA432F">
        <w:rPr>
          <w:rFonts w:eastAsia="Calibri" w:cstheme="minorHAnsi"/>
          <w:color w:val="000000" w:themeColor="text1"/>
          <w:lang w:val="en-SG"/>
        </w:rPr>
        <w:t>s</w:t>
      </w:r>
      <w:r w:rsidR="00AE05DF" w:rsidRPr="00DA432F">
        <w:rPr>
          <w:rFonts w:eastAsia="Calibri" w:cstheme="minorHAnsi"/>
          <w:color w:val="000000" w:themeColor="text1"/>
          <w:lang w:val="en-SG"/>
        </w:rPr>
        <w:t xml:space="preserve"> extracted from Bloomberg </w:t>
      </w:r>
      <w:r w:rsidRPr="00DA432F">
        <w:rPr>
          <w:rFonts w:eastAsia="Calibri" w:cstheme="minorHAnsi"/>
          <w:color w:val="000000" w:themeColor="text1"/>
          <w:lang w:val="en-SG"/>
        </w:rPr>
        <w:t>for our back-testing:</w:t>
      </w:r>
    </w:p>
    <w:p w14:paraId="72487631" w14:textId="77777777" w:rsidR="00871E2F" w:rsidRPr="00DA432F" w:rsidRDefault="00871E2F" w:rsidP="00550AE0">
      <w:pPr>
        <w:pStyle w:val="ListParagraph"/>
        <w:numPr>
          <w:ilvl w:val="0"/>
          <w:numId w:val="13"/>
        </w:numPr>
        <w:ind w:left="426"/>
        <w:jc w:val="both"/>
        <w:rPr>
          <w:rFonts w:eastAsiaTheme="minorEastAsia" w:cstheme="minorHAnsi"/>
        </w:rPr>
      </w:pPr>
      <w:r w:rsidRPr="00DA432F">
        <w:rPr>
          <w:rFonts w:eastAsia="Calibri" w:cstheme="minorHAnsi"/>
        </w:rPr>
        <w:t>G10_FX_HI_LO_CLOSE.csv</w:t>
      </w:r>
    </w:p>
    <w:p w14:paraId="60EB1E19" w14:textId="40B56BDF" w:rsidR="00871E2F" w:rsidRPr="00DA432F" w:rsidRDefault="00871E2F" w:rsidP="00550AE0">
      <w:pPr>
        <w:pStyle w:val="ListParagraph"/>
        <w:numPr>
          <w:ilvl w:val="0"/>
          <w:numId w:val="13"/>
        </w:numPr>
        <w:ind w:left="426"/>
        <w:jc w:val="both"/>
        <w:rPr>
          <w:rFonts w:cstheme="minorHAnsi"/>
        </w:rPr>
      </w:pPr>
      <w:r w:rsidRPr="00DA432F">
        <w:rPr>
          <w:rFonts w:eastAsia="Calibri" w:cstheme="minorHAnsi"/>
        </w:rPr>
        <w:t>G10_FX_FORWARD.xlsx</w:t>
      </w:r>
    </w:p>
    <w:p w14:paraId="66012F02" w14:textId="1F3A15A1" w:rsidR="4649095C" w:rsidRPr="00DA432F" w:rsidRDefault="00871E2F" w:rsidP="4649095C">
      <w:pPr>
        <w:pStyle w:val="ListParagraph"/>
        <w:numPr>
          <w:ilvl w:val="0"/>
          <w:numId w:val="13"/>
        </w:numPr>
        <w:ind w:left="426"/>
        <w:jc w:val="both"/>
        <w:rPr>
          <w:rFonts w:eastAsia="Calibri" w:cstheme="minorHAnsi"/>
        </w:rPr>
      </w:pPr>
      <w:r w:rsidRPr="00DA432F">
        <w:rPr>
          <w:rFonts w:eastAsia="Calibri" w:cstheme="minorHAnsi"/>
        </w:rPr>
        <w:t>G10_FX_SPOT.xlsx</w:t>
      </w:r>
      <w:r w:rsidR="0096068D" w:rsidRPr="00DA432F">
        <w:rPr>
          <w:rFonts w:eastAsia="Calibri" w:cstheme="minorHAnsi"/>
        </w:rPr>
        <w:br w:type="page"/>
      </w:r>
    </w:p>
    <w:p w14:paraId="03BD6463" w14:textId="1A65D76D" w:rsidR="54363D35" w:rsidRPr="00DA432F" w:rsidRDefault="139147CE" w:rsidP="362D1625">
      <w:pPr>
        <w:jc w:val="center"/>
        <w:rPr>
          <w:rFonts w:eastAsia="Calibri" w:cstheme="minorHAnsi"/>
          <w:b/>
          <w:sz w:val="28"/>
          <w:szCs w:val="28"/>
        </w:rPr>
      </w:pPr>
      <w:r w:rsidRPr="00DA432F">
        <w:rPr>
          <w:rFonts w:eastAsia="Calibri" w:cstheme="minorHAnsi"/>
          <w:b/>
          <w:bCs/>
          <w:sz w:val="28"/>
          <w:szCs w:val="28"/>
        </w:rPr>
        <w:lastRenderedPageBreak/>
        <w:t>3</w:t>
      </w:r>
      <w:r w:rsidR="2C79C800" w:rsidRPr="00DA432F">
        <w:rPr>
          <w:rFonts w:eastAsia="Calibri" w:cstheme="minorHAnsi"/>
          <w:b/>
          <w:bCs/>
          <w:sz w:val="28"/>
          <w:szCs w:val="28"/>
        </w:rPr>
        <w:t xml:space="preserve">. Individual </w:t>
      </w:r>
      <w:r w:rsidR="15EE9529" w:rsidRPr="00DA432F">
        <w:rPr>
          <w:rFonts w:eastAsia="Calibri" w:cstheme="minorHAnsi"/>
          <w:b/>
          <w:bCs/>
          <w:sz w:val="28"/>
          <w:szCs w:val="28"/>
        </w:rPr>
        <w:t>Strategies</w:t>
      </w:r>
    </w:p>
    <w:p w14:paraId="1B7486DF" w14:textId="06761271" w:rsidR="15EE9529" w:rsidRPr="00DA432F" w:rsidRDefault="53A0DC6E" w:rsidP="4745952C">
      <w:pPr>
        <w:rPr>
          <w:rFonts w:eastAsia="Calibri" w:cstheme="minorHAnsi"/>
          <w:b/>
          <w:bCs/>
        </w:rPr>
      </w:pPr>
      <w:r w:rsidRPr="00DA432F">
        <w:rPr>
          <w:rFonts w:eastAsia="Calibri" w:cstheme="minorHAnsi"/>
          <w:b/>
          <w:bCs/>
        </w:rPr>
        <w:t>3</w:t>
      </w:r>
      <w:r w:rsidR="782FC41D" w:rsidRPr="00DA432F">
        <w:rPr>
          <w:rFonts w:eastAsia="Calibri" w:cstheme="minorHAnsi"/>
          <w:b/>
          <w:bCs/>
        </w:rPr>
        <w:t xml:space="preserve">.1 </w:t>
      </w:r>
      <w:r w:rsidR="15EE9529" w:rsidRPr="00DA432F">
        <w:rPr>
          <w:rFonts w:eastAsia="Calibri" w:cstheme="minorHAnsi"/>
          <w:b/>
          <w:bCs/>
        </w:rPr>
        <w:t xml:space="preserve">Pair </w:t>
      </w:r>
      <w:r w:rsidR="4AD5CE34" w:rsidRPr="00DA432F">
        <w:rPr>
          <w:rFonts w:eastAsia="Calibri" w:cstheme="minorHAnsi"/>
          <w:b/>
          <w:bCs/>
        </w:rPr>
        <w:t>Trad</w:t>
      </w:r>
      <w:r w:rsidR="491419F9" w:rsidRPr="00DA432F">
        <w:rPr>
          <w:rFonts w:eastAsia="Calibri" w:cstheme="minorHAnsi"/>
          <w:b/>
          <w:bCs/>
        </w:rPr>
        <w:t>ing</w:t>
      </w:r>
    </w:p>
    <w:p w14:paraId="1EE7CC3D" w14:textId="40B56BDF" w:rsidR="0F8A4541" w:rsidRPr="00DA432F" w:rsidRDefault="6DF065FD" w:rsidP="4745952C">
      <w:pPr>
        <w:rPr>
          <w:rFonts w:eastAsia="Calibri" w:cstheme="minorHAnsi"/>
          <w:b/>
          <w:bCs/>
        </w:rPr>
      </w:pPr>
      <w:r w:rsidRPr="00DA432F">
        <w:rPr>
          <w:rFonts w:eastAsia="Calibri" w:cstheme="minorHAnsi"/>
          <w:b/>
          <w:bCs/>
        </w:rPr>
        <w:t>3</w:t>
      </w:r>
      <w:r w:rsidR="532B752A" w:rsidRPr="00DA432F">
        <w:rPr>
          <w:rFonts w:eastAsia="Calibri" w:cstheme="minorHAnsi"/>
          <w:b/>
          <w:bCs/>
        </w:rPr>
        <w:t xml:space="preserve">.1.1 </w:t>
      </w:r>
      <w:r w:rsidR="0F8A4541" w:rsidRPr="00DA432F">
        <w:rPr>
          <w:rFonts w:eastAsia="Calibri" w:cstheme="minorHAnsi"/>
          <w:b/>
          <w:bCs/>
        </w:rPr>
        <w:t>Overview</w:t>
      </w:r>
    </w:p>
    <w:p w14:paraId="63F60BC7" w14:textId="74B5AD86" w:rsidR="176B7B69" w:rsidRPr="00DA432F" w:rsidRDefault="30BC04CA" w:rsidP="176B7B69">
      <w:pPr>
        <w:jc w:val="both"/>
        <w:rPr>
          <w:rFonts w:eastAsia="Calibri" w:cstheme="minorHAnsi"/>
          <w:color w:val="000000" w:themeColor="text1"/>
        </w:rPr>
      </w:pPr>
      <w:r w:rsidRPr="00DA432F">
        <w:rPr>
          <w:rFonts w:eastAsia="Calibri" w:cstheme="minorHAnsi"/>
          <w:color w:val="000000" w:themeColor="text1"/>
        </w:rPr>
        <w:t>Pairs trading is a form of short-term statistical arbitrage</w:t>
      </w:r>
      <w:r w:rsidR="7A6F49F9" w:rsidRPr="00DA432F">
        <w:rPr>
          <w:rFonts w:eastAsia="Calibri" w:cstheme="minorHAnsi"/>
          <w:color w:val="000000" w:themeColor="text1"/>
        </w:rPr>
        <w:t xml:space="preserve"> in a forex pair</w:t>
      </w:r>
      <w:r w:rsidRPr="00DA432F">
        <w:rPr>
          <w:rFonts w:eastAsia="Calibri" w:cstheme="minorHAnsi"/>
          <w:color w:val="000000" w:themeColor="text1"/>
        </w:rPr>
        <w:t xml:space="preserve">, which </w:t>
      </w:r>
      <w:r w:rsidR="0C9AA8E2" w:rsidRPr="00DA432F">
        <w:rPr>
          <w:rFonts w:eastAsia="Calibri" w:cstheme="minorHAnsi"/>
          <w:color w:val="000000" w:themeColor="text1"/>
        </w:rPr>
        <w:t>enables profiting from any market conditions</w:t>
      </w:r>
      <w:r w:rsidR="2B0C5DCD" w:rsidRPr="00DA432F">
        <w:rPr>
          <w:rFonts w:eastAsia="Calibri" w:cstheme="minorHAnsi"/>
          <w:color w:val="000000" w:themeColor="text1"/>
        </w:rPr>
        <w:t xml:space="preserve"> from</w:t>
      </w:r>
      <w:r w:rsidR="7E1FD188" w:rsidRPr="00DA432F">
        <w:rPr>
          <w:rFonts w:eastAsia="Calibri" w:cstheme="minorHAnsi"/>
          <w:color w:val="000000" w:themeColor="text1"/>
        </w:rPr>
        <w:t xml:space="preserve"> a pairs trading correlation</w:t>
      </w:r>
      <w:r w:rsidR="0C9AA8E2" w:rsidRPr="00DA432F">
        <w:rPr>
          <w:rFonts w:eastAsia="Calibri" w:cstheme="minorHAnsi"/>
          <w:color w:val="000000" w:themeColor="text1"/>
        </w:rPr>
        <w:t>.</w:t>
      </w:r>
      <w:r w:rsidRPr="00DA432F">
        <w:rPr>
          <w:rFonts w:eastAsia="Calibri" w:cstheme="minorHAnsi"/>
          <w:color w:val="000000" w:themeColor="text1"/>
        </w:rPr>
        <w:t xml:space="preserve"> </w:t>
      </w:r>
    </w:p>
    <w:p w14:paraId="0593E66F" w14:textId="35B0066E" w:rsidR="7185FEF7" w:rsidRPr="00DA432F" w:rsidRDefault="563C1C53" w:rsidP="4745952C">
      <w:pPr>
        <w:jc w:val="both"/>
        <w:rPr>
          <w:rFonts w:eastAsia="Calibri" w:cstheme="minorHAnsi"/>
          <w:b/>
        </w:rPr>
      </w:pPr>
      <w:r w:rsidRPr="00DA432F">
        <w:rPr>
          <w:rFonts w:eastAsia="Calibri" w:cstheme="minorHAnsi"/>
          <w:b/>
          <w:bCs/>
          <w:color w:val="000000" w:themeColor="text1"/>
        </w:rPr>
        <w:t>3</w:t>
      </w:r>
      <w:r w:rsidR="3E7AD0D1" w:rsidRPr="00DA432F">
        <w:rPr>
          <w:rFonts w:eastAsia="Calibri" w:cstheme="minorHAnsi"/>
          <w:b/>
          <w:bCs/>
          <w:color w:val="000000" w:themeColor="text1"/>
        </w:rPr>
        <w:t xml:space="preserve">.1.2 </w:t>
      </w:r>
      <w:r w:rsidR="50CCDF00" w:rsidRPr="00DA432F">
        <w:rPr>
          <w:rFonts w:eastAsia="Calibri" w:cstheme="minorHAnsi"/>
          <w:b/>
          <w:bCs/>
        </w:rPr>
        <w:t>Strategy construction</w:t>
      </w:r>
    </w:p>
    <w:p w14:paraId="17A2BD19" w14:textId="4C1088AA" w:rsidR="39549EA9" w:rsidRPr="00DA432F" w:rsidRDefault="39549EA9" w:rsidP="54363D35">
      <w:pPr>
        <w:jc w:val="both"/>
        <w:rPr>
          <w:rFonts w:eastAsia="Calibri" w:cstheme="minorHAnsi"/>
        </w:rPr>
      </w:pPr>
      <w:r w:rsidRPr="00DA432F">
        <w:rPr>
          <w:rFonts w:eastAsia="Calibri" w:cstheme="minorHAnsi"/>
        </w:rPr>
        <w:t xml:space="preserve">This strategy seeks to profit by opening </w:t>
      </w:r>
      <w:r w:rsidR="4E33A3D9" w:rsidRPr="00DA432F">
        <w:rPr>
          <w:rFonts w:eastAsia="Calibri" w:cstheme="minorHAnsi"/>
        </w:rPr>
        <w:t xml:space="preserve">dollar-neutral </w:t>
      </w:r>
      <w:r w:rsidRPr="00DA432F">
        <w:rPr>
          <w:rFonts w:eastAsia="Calibri" w:cstheme="minorHAnsi"/>
        </w:rPr>
        <w:t>long and short positions in two currencies with a high correlation</w:t>
      </w:r>
      <w:r w:rsidR="0887F481" w:rsidRPr="00DA432F">
        <w:rPr>
          <w:rFonts w:eastAsia="Calibri" w:cstheme="minorHAnsi"/>
        </w:rPr>
        <w:t>,</w:t>
      </w:r>
      <w:r w:rsidRPr="00DA432F">
        <w:rPr>
          <w:rFonts w:eastAsia="Calibri" w:cstheme="minorHAnsi"/>
        </w:rPr>
        <w:t xml:space="preserve"> betting on </w:t>
      </w:r>
      <w:r w:rsidR="1442EBB3" w:rsidRPr="00DA432F">
        <w:rPr>
          <w:rFonts w:eastAsia="Calibri" w:cstheme="minorHAnsi"/>
        </w:rPr>
        <w:t xml:space="preserve">its </w:t>
      </w:r>
      <w:r w:rsidRPr="00DA432F">
        <w:rPr>
          <w:rFonts w:eastAsia="Calibri" w:cstheme="minorHAnsi"/>
        </w:rPr>
        <w:t>mean reversion</w:t>
      </w:r>
      <w:r w:rsidR="1902CC6E" w:rsidRPr="00DA432F">
        <w:rPr>
          <w:rFonts w:eastAsia="Calibri" w:cstheme="minorHAnsi"/>
        </w:rPr>
        <w:t xml:space="preserve"> in future</w:t>
      </w:r>
      <w:r w:rsidR="02096850" w:rsidRPr="00DA432F">
        <w:rPr>
          <w:rFonts w:eastAsia="Calibri" w:cstheme="minorHAnsi"/>
        </w:rPr>
        <w:t xml:space="preserve">. </w:t>
      </w:r>
      <w:r w:rsidRPr="00DA432F">
        <w:rPr>
          <w:rFonts w:eastAsia="Calibri" w:cstheme="minorHAnsi"/>
        </w:rPr>
        <w:t xml:space="preserve">When </w:t>
      </w:r>
      <w:r w:rsidR="1C643EE8" w:rsidRPr="00DA432F">
        <w:rPr>
          <w:rFonts w:eastAsia="Calibri" w:cstheme="minorHAnsi"/>
        </w:rPr>
        <w:t xml:space="preserve">currency </w:t>
      </w:r>
      <w:r w:rsidRPr="00DA432F">
        <w:rPr>
          <w:rFonts w:eastAsia="Calibri" w:cstheme="minorHAnsi"/>
        </w:rPr>
        <w:t>pairs deviate</w:t>
      </w:r>
      <w:r w:rsidR="1EAD9922" w:rsidRPr="00DA432F">
        <w:rPr>
          <w:rFonts w:eastAsia="Calibri" w:cstheme="minorHAnsi"/>
        </w:rPr>
        <w:t xml:space="preserve"> </w:t>
      </w:r>
      <w:r w:rsidR="4313B2DB" w:rsidRPr="00DA432F">
        <w:rPr>
          <w:rFonts w:eastAsia="Calibri" w:cstheme="minorHAnsi"/>
        </w:rPr>
        <w:t>from the</w:t>
      </w:r>
      <w:r w:rsidR="345BF1EE" w:rsidRPr="00DA432F">
        <w:rPr>
          <w:rFonts w:eastAsia="Calibri" w:cstheme="minorHAnsi"/>
        </w:rPr>
        <w:t xml:space="preserve">ir historical </w:t>
      </w:r>
      <w:r w:rsidR="6C448C9B" w:rsidRPr="00DA432F">
        <w:rPr>
          <w:rFonts w:eastAsia="Calibri" w:cstheme="minorHAnsi"/>
        </w:rPr>
        <w:t>correlation</w:t>
      </w:r>
      <w:r w:rsidR="4313B2DB" w:rsidRPr="00DA432F">
        <w:rPr>
          <w:rFonts w:eastAsia="Calibri" w:cstheme="minorHAnsi"/>
        </w:rPr>
        <w:t xml:space="preserve">, </w:t>
      </w:r>
      <w:r w:rsidRPr="00DA432F">
        <w:rPr>
          <w:rFonts w:eastAsia="Calibri" w:cstheme="minorHAnsi"/>
        </w:rPr>
        <w:t>we would seek to take a long position in the underperforming currency and</w:t>
      </w:r>
      <w:r w:rsidR="239413CC" w:rsidRPr="00DA432F">
        <w:rPr>
          <w:rFonts w:eastAsia="Calibri" w:cstheme="minorHAnsi"/>
        </w:rPr>
        <w:t>/or</w:t>
      </w:r>
      <w:r w:rsidRPr="00DA432F">
        <w:rPr>
          <w:rFonts w:eastAsia="Calibri" w:cstheme="minorHAnsi"/>
        </w:rPr>
        <w:t xml:space="preserve"> short the outperforming currency. If the </w:t>
      </w:r>
      <w:r w:rsidR="4313B2DB" w:rsidRPr="00DA432F">
        <w:rPr>
          <w:rFonts w:eastAsia="Calibri" w:cstheme="minorHAnsi"/>
        </w:rPr>
        <w:t>currenc</w:t>
      </w:r>
      <w:r w:rsidR="05B99B36" w:rsidRPr="00DA432F">
        <w:rPr>
          <w:rFonts w:eastAsia="Calibri" w:cstheme="minorHAnsi"/>
        </w:rPr>
        <w:t>y pairs</w:t>
      </w:r>
      <w:r w:rsidRPr="00DA432F">
        <w:rPr>
          <w:rFonts w:eastAsia="Calibri" w:cstheme="minorHAnsi"/>
        </w:rPr>
        <w:t xml:space="preserve"> return to their historical correlation, a profit is made from the convergence of the prices.  </w:t>
      </w:r>
    </w:p>
    <w:p w14:paraId="514083D9" w14:textId="6409E5A4" w:rsidR="39549EA9" w:rsidRPr="00DA432F" w:rsidRDefault="4313B2DB" w:rsidP="484ABB59">
      <w:pPr>
        <w:jc w:val="both"/>
        <w:rPr>
          <w:rFonts w:eastAsia="Calibri" w:cstheme="minorHAnsi"/>
        </w:rPr>
      </w:pPr>
      <w:r w:rsidRPr="00DA432F">
        <w:rPr>
          <w:rFonts w:eastAsia="Calibri" w:cstheme="minorHAnsi"/>
        </w:rPr>
        <w:t xml:space="preserve">We first determine the </w:t>
      </w:r>
      <w:r w:rsidR="0B448B40" w:rsidRPr="00DA432F">
        <w:rPr>
          <w:rFonts w:eastAsia="Calibri" w:cstheme="minorHAnsi"/>
        </w:rPr>
        <w:t>cointegration of all G10 currency</w:t>
      </w:r>
      <w:r w:rsidRPr="00DA432F">
        <w:rPr>
          <w:rFonts w:eastAsia="Calibri" w:cstheme="minorHAnsi"/>
        </w:rPr>
        <w:t xml:space="preserve"> pairs </w:t>
      </w:r>
      <w:r w:rsidR="7E5E3DDF" w:rsidRPr="00DA432F">
        <w:rPr>
          <w:rFonts w:eastAsia="Calibri" w:cstheme="minorHAnsi"/>
        </w:rPr>
        <w:t>using over</w:t>
      </w:r>
      <w:r w:rsidR="2D21CDE8" w:rsidRPr="00DA432F">
        <w:rPr>
          <w:rFonts w:eastAsia="Calibri" w:cstheme="minorHAnsi"/>
        </w:rPr>
        <w:t xml:space="preserve"> 10</w:t>
      </w:r>
      <w:r w:rsidRPr="00DA432F">
        <w:rPr>
          <w:rFonts w:eastAsia="Calibri" w:cstheme="minorHAnsi"/>
        </w:rPr>
        <w:t xml:space="preserve"> year</w:t>
      </w:r>
      <w:r w:rsidR="5969294A" w:rsidRPr="00DA432F">
        <w:rPr>
          <w:rFonts w:eastAsia="Calibri" w:cstheme="minorHAnsi"/>
        </w:rPr>
        <w:t>s</w:t>
      </w:r>
      <w:r w:rsidRPr="00DA432F">
        <w:rPr>
          <w:rFonts w:eastAsia="Calibri" w:cstheme="minorHAnsi"/>
        </w:rPr>
        <w:t xml:space="preserve"> </w:t>
      </w:r>
      <w:r w:rsidR="6FCEA25F" w:rsidRPr="00DA432F">
        <w:rPr>
          <w:rFonts w:eastAsia="Calibri" w:cstheme="minorHAnsi"/>
        </w:rPr>
        <w:t xml:space="preserve">using cointegration test as shown in </w:t>
      </w:r>
      <w:r w:rsidRPr="00DA432F">
        <w:rPr>
          <w:rFonts w:eastAsia="Calibri" w:cstheme="minorHAnsi"/>
        </w:rPr>
        <w:t xml:space="preserve">heatmap </w:t>
      </w:r>
      <w:r w:rsidR="1423C9CC" w:rsidRPr="00DA432F">
        <w:rPr>
          <w:rFonts w:eastAsia="Calibri" w:cstheme="minorHAnsi"/>
        </w:rPr>
        <w:t>F</w:t>
      </w:r>
      <w:r w:rsidR="7FB953AD" w:rsidRPr="00DA432F">
        <w:rPr>
          <w:rFonts w:eastAsia="Calibri" w:cstheme="minorHAnsi"/>
        </w:rPr>
        <w:t>igur</w:t>
      </w:r>
      <w:r w:rsidR="3596A733" w:rsidRPr="00DA432F">
        <w:rPr>
          <w:rFonts w:eastAsia="Calibri" w:cstheme="minorHAnsi"/>
        </w:rPr>
        <w:t>e</w:t>
      </w:r>
      <w:r w:rsidR="1F26C88B" w:rsidRPr="00DA432F">
        <w:rPr>
          <w:rFonts w:eastAsia="Calibri" w:cstheme="minorHAnsi"/>
        </w:rPr>
        <w:t xml:space="preserve"> 1</w:t>
      </w:r>
      <w:r w:rsidR="77F83558" w:rsidRPr="00DA432F">
        <w:rPr>
          <w:rFonts w:eastAsia="Calibri" w:cstheme="minorHAnsi"/>
        </w:rPr>
        <w:t xml:space="preserve"> below</w:t>
      </w:r>
      <w:r w:rsidRPr="00DA432F">
        <w:rPr>
          <w:rFonts w:eastAsia="Calibri" w:cstheme="minorHAnsi"/>
        </w:rPr>
        <w:t>.</w:t>
      </w:r>
      <w:r w:rsidR="78D0E672" w:rsidRPr="00DA432F">
        <w:rPr>
          <w:rFonts w:eastAsia="Calibri" w:cstheme="minorHAnsi"/>
        </w:rPr>
        <w:t xml:space="preserve"> </w:t>
      </w:r>
      <w:r w:rsidR="39549EA9" w:rsidRPr="00DA432F">
        <w:rPr>
          <w:rFonts w:eastAsia="Calibri" w:cstheme="minorHAnsi"/>
        </w:rPr>
        <w:t>Total of</w:t>
      </w:r>
      <w:r w:rsidR="56781557" w:rsidRPr="00DA432F">
        <w:rPr>
          <w:rFonts w:eastAsia="Calibri" w:cstheme="minorHAnsi"/>
        </w:rPr>
        <w:t xml:space="preserve"> 10 </w:t>
      </w:r>
      <w:r w:rsidR="39549EA9" w:rsidRPr="00DA432F">
        <w:rPr>
          <w:rFonts w:eastAsia="Calibri" w:cstheme="minorHAnsi"/>
        </w:rPr>
        <w:t xml:space="preserve">most cointegrated pairs </w:t>
      </w:r>
      <w:r w:rsidR="09DEACC6" w:rsidRPr="00DA432F">
        <w:rPr>
          <w:rFonts w:eastAsia="Calibri" w:cstheme="minorHAnsi"/>
        </w:rPr>
        <w:t xml:space="preserve">that match </w:t>
      </w:r>
      <w:r w:rsidR="666E0923" w:rsidRPr="00DA432F">
        <w:rPr>
          <w:rFonts w:eastAsia="Calibri" w:cstheme="minorHAnsi"/>
        </w:rPr>
        <w:t>the criteria of P-</w:t>
      </w:r>
      <w:r w:rsidR="54807215" w:rsidRPr="00DA432F">
        <w:rPr>
          <w:rFonts w:eastAsia="Calibri" w:cstheme="minorHAnsi"/>
        </w:rPr>
        <w:t>V</w:t>
      </w:r>
      <w:r w:rsidR="666E0923" w:rsidRPr="00DA432F">
        <w:rPr>
          <w:rFonts w:eastAsia="Calibri" w:cstheme="minorHAnsi"/>
        </w:rPr>
        <w:t xml:space="preserve">alue &lt; 0.1 </w:t>
      </w:r>
      <w:r w:rsidR="39549EA9" w:rsidRPr="00DA432F">
        <w:rPr>
          <w:rFonts w:eastAsia="Calibri" w:cstheme="minorHAnsi"/>
        </w:rPr>
        <w:t>are selected for pair trading</w:t>
      </w:r>
      <w:r w:rsidR="119D1259" w:rsidRPr="00DA432F">
        <w:rPr>
          <w:rFonts w:eastAsia="Calibri" w:cstheme="minorHAnsi"/>
        </w:rPr>
        <w:t xml:space="preserve"> as shown below</w:t>
      </w:r>
      <w:r w:rsidR="68FA5397" w:rsidRPr="00DA432F">
        <w:rPr>
          <w:rFonts w:eastAsia="Calibri" w:cstheme="minorHAnsi"/>
        </w:rPr>
        <w:t>:</w:t>
      </w:r>
    </w:p>
    <w:p w14:paraId="7F32C6B9" w14:textId="787E6311" w:rsidR="68FA5397" w:rsidRPr="00DA432F" w:rsidRDefault="5481E016" w:rsidP="484ABB59">
      <w:pPr>
        <w:jc w:val="both"/>
        <w:rPr>
          <w:rFonts w:eastAsia="Calibri" w:cstheme="minorHAnsi"/>
        </w:rPr>
      </w:pPr>
      <w:r w:rsidRPr="00DA432F">
        <w:rPr>
          <w:rFonts w:eastAsia="Calibri" w:cstheme="minorHAnsi"/>
        </w:rPr>
        <w:t>[('EUR', 'CHF'), ('CAD', 'AUD'), ('CAD', 'NOK'), ('CAD', 'SEK'), ('AUD', 'NOK'), ('NZD', 'NOK'), ('NZD', 'SEK'), ('CHF', 'DKK'), ('CHF', 'NOK'), ('CHF', 'SEK')]</w:t>
      </w:r>
    </w:p>
    <w:p w14:paraId="35A7A03B" w14:textId="5D665C38" w:rsidR="68FA5397" w:rsidRPr="00DA432F" w:rsidRDefault="147F3706" w:rsidP="54363D35">
      <w:pPr>
        <w:jc w:val="center"/>
        <w:rPr>
          <w:rFonts w:cstheme="minorHAnsi"/>
        </w:rPr>
      </w:pPr>
      <w:r w:rsidRPr="00DA432F">
        <w:rPr>
          <w:rFonts w:cstheme="minorHAnsi"/>
          <w:noProof/>
        </w:rPr>
        <w:drawing>
          <wp:inline distT="0" distB="0" distL="0" distR="0" wp14:anchorId="5A7904F4" wp14:editId="25BCA11E">
            <wp:extent cx="5326106" cy="3151279"/>
            <wp:effectExtent l="0" t="0" r="0" b="0"/>
            <wp:docPr id="1985589296" name="Picture 1985589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5589296"/>
                    <pic:cNvPicPr/>
                  </pic:nvPicPr>
                  <pic:blipFill>
                    <a:blip r:embed="rId9">
                      <a:extLst>
                        <a:ext uri="{28A0092B-C50C-407E-A947-70E740481C1C}">
                          <a14:useLocalDpi xmlns:a14="http://schemas.microsoft.com/office/drawing/2010/main" val="0"/>
                        </a:ext>
                      </a:extLst>
                    </a:blip>
                    <a:stretch>
                      <a:fillRect/>
                    </a:stretch>
                  </pic:blipFill>
                  <pic:spPr>
                    <a:xfrm>
                      <a:off x="0" y="0"/>
                      <a:ext cx="5328598" cy="3152753"/>
                    </a:xfrm>
                    <a:prstGeom prst="rect">
                      <a:avLst/>
                    </a:prstGeom>
                  </pic:spPr>
                </pic:pic>
              </a:graphicData>
            </a:graphic>
          </wp:inline>
        </w:drawing>
      </w:r>
    </w:p>
    <w:p w14:paraId="0F48EDE4" w14:textId="6ABA8F09" w:rsidR="5CF802AF" w:rsidRPr="00DA432F" w:rsidRDefault="68FA5397" w:rsidP="5CF802AF">
      <w:pPr>
        <w:jc w:val="center"/>
        <w:rPr>
          <w:rFonts w:eastAsiaTheme="minorEastAsia" w:cstheme="minorHAnsi"/>
          <w:color w:val="000000" w:themeColor="text1"/>
        </w:rPr>
      </w:pPr>
      <w:r w:rsidRPr="00DA432F">
        <w:rPr>
          <w:rFonts w:eastAsiaTheme="minorEastAsia" w:cstheme="minorHAnsi"/>
          <w:color w:val="000000" w:themeColor="text1"/>
        </w:rPr>
        <w:t>Figure</w:t>
      </w:r>
      <w:r w:rsidR="166B67C6" w:rsidRPr="00DA432F">
        <w:rPr>
          <w:rFonts w:eastAsiaTheme="minorEastAsia" w:cstheme="minorHAnsi"/>
          <w:color w:val="000000" w:themeColor="text1"/>
        </w:rPr>
        <w:t xml:space="preserve"> 1</w:t>
      </w:r>
      <w:r w:rsidRPr="00DA432F">
        <w:rPr>
          <w:rFonts w:eastAsiaTheme="minorEastAsia" w:cstheme="minorHAnsi"/>
          <w:color w:val="000000" w:themeColor="text1"/>
        </w:rPr>
        <w:t>: Cointegrated Pairs Heatmap</w:t>
      </w:r>
    </w:p>
    <w:p w14:paraId="04362667" w14:textId="1ED53E76" w:rsidR="4649095C" w:rsidRPr="00DA432F" w:rsidRDefault="4649095C" w:rsidP="4649095C">
      <w:pPr>
        <w:jc w:val="center"/>
        <w:rPr>
          <w:rFonts w:eastAsia="Times New Roman" w:cstheme="minorHAnsi"/>
          <w:color w:val="000000" w:themeColor="text1"/>
        </w:rPr>
      </w:pPr>
    </w:p>
    <w:p w14:paraId="4E8AD389" w14:textId="507DCB8C" w:rsidR="0096068D" w:rsidRPr="00DA432F" w:rsidRDefault="0096068D">
      <w:pPr>
        <w:rPr>
          <w:rFonts w:eastAsia="Calibri" w:cstheme="minorHAnsi"/>
        </w:rPr>
      </w:pPr>
      <w:r w:rsidRPr="00DA432F">
        <w:rPr>
          <w:rFonts w:eastAsia="Calibri" w:cstheme="minorHAnsi"/>
        </w:rPr>
        <w:br w:type="page"/>
      </w:r>
    </w:p>
    <w:p w14:paraId="38409B0D" w14:textId="005AA902" w:rsidR="40DFBE9D" w:rsidRPr="00DA432F" w:rsidRDefault="40DFBE9D" w:rsidP="4745952C">
      <w:pPr>
        <w:jc w:val="both"/>
        <w:rPr>
          <w:rFonts w:eastAsia="Calibri" w:cstheme="minorHAnsi"/>
        </w:rPr>
      </w:pPr>
      <w:r w:rsidRPr="00DA432F">
        <w:rPr>
          <w:rFonts w:eastAsia="Calibri" w:cstheme="minorHAnsi"/>
        </w:rPr>
        <w:lastRenderedPageBreak/>
        <w:t xml:space="preserve">The strategy encompasses a pair of two </w:t>
      </w:r>
      <w:r w:rsidR="1ABE959E" w:rsidRPr="00DA432F">
        <w:rPr>
          <w:rFonts w:eastAsia="Calibri" w:cstheme="minorHAnsi"/>
        </w:rPr>
        <w:t>different</w:t>
      </w:r>
      <w:r w:rsidRPr="00DA432F">
        <w:rPr>
          <w:rFonts w:eastAsia="Calibri" w:cstheme="minorHAnsi"/>
        </w:rPr>
        <w:t xml:space="preserve"> currencies</w:t>
      </w:r>
      <w:r w:rsidR="02F9881E" w:rsidRPr="00DA432F">
        <w:rPr>
          <w:rFonts w:eastAsia="Calibri" w:cstheme="minorHAnsi"/>
        </w:rPr>
        <w:t xml:space="preserve"> and a ratio is defined.</w:t>
      </w:r>
      <w:r w:rsidR="56BFA805" w:rsidRPr="00DA432F">
        <w:rPr>
          <w:rFonts w:eastAsia="Calibri" w:cstheme="minorHAnsi"/>
        </w:rPr>
        <w:t xml:space="preserve"> Where the currencies are the sport exchange </w:t>
      </w:r>
      <w:r w:rsidR="19A1D555" w:rsidRPr="00DA432F">
        <w:rPr>
          <w:rFonts w:eastAsia="Calibri" w:cstheme="minorHAnsi"/>
        </w:rPr>
        <w:t>rate</w:t>
      </w:r>
      <w:r w:rsidR="56BFA805" w:rsidRPr="00DA432F">
        <w:rPr>
          <w:rFonts w:eastAsia="Calibri" w:cstheme="minorHAnsi"/>
        </w:rPr>
        <w:t xml:space="preserve"> at day t</w:t>
      </w:r>
      <w:r w:rsidR="06AA0B86" w:rsidRPr="00DA432F">
        <w:rPr>
          <w:rFonts w:eastAsia="Calibri" w:cstheme="minorHAnsi"/>
        </w:rPr>
        <w:t>:</w:t>
      </w:r>
    </w:p>
    <w:p w14:paraId="799B7DD3" w14:textId="0BC4DA75" w:rsidR="7398082C" w:rsidRPr="00DA432F" w:rsidRDefault="7398082C" w:rsidP="4745952C">
      <w:pPr>
        <w:spacing w:line="257" w:lineRule="auto"/>
        <w:jc w:val="center"/>
        <w:rPr>
          <w:rFonts w:cstheme="minorHAnsi"/>
        </w:rPr>
      </w:pPr>
      <w:r w:rsidRPr="00DA432F">
        <w:rPr>
          <w:rFonts w:cstheme="minorHAnsi"/>
          <w:noProof/>
        </w:rPr>
        <w:drawing>
          <wp:inline distT="0" distB="0" distL="0" distR="0" wp14:anchorId="3A3E2C00" wp14:editId="53F48EB9">
            <wp:extent cx="1707887" cy="486631"/>
            <wp:effectExtent l="0" t="0" r="0" b="0"/>
            <wp:docPr id="1058525232" name="Picture 1058525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1726697" cy="491990"/>
                    </a:xfrm>
                    <a:prstGeom prst="rect">
                      <a:avLst/>
                    </a:prstGeom>
                  </pic:spPr>
                </pic:pic>
              </a:graphicData>
            </a:graphic>
          </wp:inline>
        </w:drawing>
      </w:r>
    </w:p>
    <w:p w14:paraId="7537247B" w14:textId="5E19B92B" w:rsidR="3E477AB4" w:rsidRPr="00DA432F" w:rsidRDefault="6C43CBAC" w:rsidP="4745952C">
      <w:pPr>
        <w:jc w:val="both"/>
        <w:rPr>
          <w:rFonts w:eastAsia="Calibri" w:cstheme="minorHAnsi"/>
        </w:rPr>
      </w:pPr>
      <w:r w:rsidRPr="00DA432F">
        <w:rPr>
          <w:rFonts w:eastAsia="Calibri" w:cstheme="minorHAnsi"/>
        </w:rPr>
        <w:t xml:space="preserve">Next, we compute the </w:t>
      </w:r>
      <w:r w:rsidR="5BEEB3D5" w:rsidRPr="00DA432F">
        <w:rPr>
          <w:rFonts w:eastAsia="Calibri" w:cstheme="minorHAnsi"/>
        </w:rPr>
        <w:t xml:space="preserve">Z-score as </w:t>
      </w:r>
      <w:r w:rsidR="086E8106" w:rsidRPr="00DA432F">
        <w:rPr>
          <w:rFonts w:eastAsia="Calibri" w:cstheme="minorHAnsi"/>
        </w:rPr>
        <w:t xml:space="preserve">the </w:t>
      </w:r>
      <w:r w:rsidR="5BEEB3D5" w:rsidRPr="00DA432F">
        <w:rPr>
          <w:rFonts w:eastAsia="Calibri" w:cstheme="minorHAnsi"/>
        </w:rPr>
        <w:t xml:space="preserve">difference </w:t>
      </w:r>
      <w:r w:rsidRPr="00DA432F">
        <w:rPr>
          <w:rFonts w:eastAsia="Calibri" w:cstheme="minorHAnsi"/>
        </w:rPr>
        <w:t>between two periods</w:t>
      </w:r>
      <w:r w:rsidR="2627F50B" w:rsidRPr="00DA432F">
        <w:rPr>
          <w:rFonts w:eastAsia="Calibri" w:cstheme="minorHAnsi"/>
        </w:rPr>
        <w:t xml:space="preserve"> (5</w:t>
      </w:r>
      <w:r w:rsidR="37EDF634" w:rsidRPr="00DA432F">
        <w:rPr>
          <w:rFonts w:eastAsia="Calibri" w:cstheme="minorHAnsi"/>
        </w:rPr>
        <w:t>-</w:t>
      </w:r>
      <w:r w:rsidR="2627F50B" w:rsidRPr="00DA432F">
        <w:rPr>
          <w:rFonts w:eastAsia="Calibri" w:cstheme="minorHAnsi"/>
        </w:rPr>
        <w:t>days and 60</w:t>
      </w:r>
      <w:r w:rsidR="6D9DC67E" w:rsidRPr="00DA432F">
        <w:rPr>
          <w:rFonts w:eastAsia="Calibri" w:cstheme="minorHAnsi"/>
        </w:rPr>
        <w:t>-</w:t>
      </w:r>
      <w:r w:rsidR="2627F50B" w:rsidRPr="00DA432F">
        <w:rPr>
          <w:rFonts w:eastAsia="Calibri" w:cstheme="minorHAnsi"/>
        </w:rPr>
        <w:t>days)</w:t>
      </w:r>
      <w:r w:rsidRPr="00DA432F">
        <w:rPr>
          <w:rFonts w:eastAsia="Calibri" w:cstheme="minorHAnsi"/>
        </w:rPr>
        <w:t xml:space="preserve"> of </w:t>
      </w:r>
      <w:r w:rsidR="4E22B5F2" w:rsidRPr="00DA432F">
        <w:rPr>
          <w:rFonts w:eastAsia="Calibri" w:cstheme="minorHAnsi"/>
        </w:rPr>
        <w:t>moving average (</w:t>
      </w:r>
      <w:r w:rsidRPr="00DA432F">
        <w:rPr>
          <w:rFonts w:eastAsia="Calibri" w:cstheme="minorHAnsi"/>
        </w:rPr>
        <w:t>MA</w:t>
      </w:r>
      <w:r w:rsidR="4AD1B88F" w:rsidRPr="00DA432F">
        <w:rPr>
          <w:rFonts w:eastAsia="Calibri" w:cstheme="minorHAnsi"/>
        </w:rPr>
        <w:t>)</w:t>
      </w:r>
      <w:r w:rsidRPr="00DA432F">
        <w:rPr>
          <w:rFonts w:eastAsia="Calibri" w:cstheme="minorHAnsi"/>
        </w:rPr>
        <w:t xml:space="preserve"> over</w:t>
      </w:r>
      <w:r w:rsidR="798A7D9B" w:rsidRPr="00DA432F">
        <w:rPr>
          <w:rFonts w:eastAsia="Calibri" w:cstheme="minorHAnsi"/>
        </w:rPr>
        <w:t xml:space="preserve"> </w:t>
      </w:r>
      <w:r w:rsidR="26CBABF8" w:rsidRPr="00DA432F">
        <w:rPr>
          <w:rFonts w:eastAsia="Calibri" w:cstheme="minorHAnsi"/>
        </w:rPr>
        <w:t xml:space="preserve">60-days </w:t>
      </w:r>
      <w:r w:rsidR="73911EE7" w:rsidRPr="00DA432F">
        <w:rPr>
          <w:rFonts w:eastAsia="Calibri" w:cstheme="minorHAnsi"/>
        </w:rPr>
        <w:t xml:space="preserve">rolling </w:t>
      </w:r>
      <w:r w:rsidR="798A7D9B" w:rsidRPr="00DA432F">
        <w:rPr>
          <w:rFonts w:eastAsia="Calibri" w:cstheme="minorHAnsi"/>
        </w:rPr>
        <w:t>standard deviation</w:t>
      </w:r>
      <w:r w:rsidRPr="00DA432F">
        <w:rPr>
          <w:rFonts w:eastAsia="Calibri" w:cstheme="minorHAnsi"/>
        </w:rPr>
        <w:t xml:space="preserve"> </w:t>
      </w:r>
      <w:r w:rsidR="055CCE7C" w:rsidRPr="00DA432F">
        <w:rPr>
          <w:rFonts w:eastAsia="Calibri" w:cstheme="minorHAnsi"/>
        </w:rPr>
        <w:t>(</w:t>
      </w:r>
      <w:r w:rsidRPr="00DA432F">
        <w:rPr>
          <w:rFonts w:eastAsia="Calibri" w:cstheme="minorHAnsi"/>
        </w:rPr>
        <w:t>STD</w:t>
      </w:r>
      <w:r w:rsidR="0DA3A43C" w:rsidRPr="00DA432F">
        <w:rPr>
          <w:rFonts w:eastAsia="Calibri" w:cstheme="minorHAnsi"/>
        </w:rPr>
        <w:t>)</w:t>
      </w:r>
      <w:r w:rsidRPr="00DA432F">
        <w:rPr>
          <w:rFonts w:eastAsia="Calibri" w:cstheme="minorHAnsi"/>
        </w:rPr>
        <w:t xml:space="preserve"> as </w:t>
      </w:r>
      <w:r w:rsidR="08194C6D" w:rsidRPr="00DA432F">
        <w:rPr>
          <w:rFonts w:eastAsia="Calibri" w:cstheme="minorHAnsi"/>
        </w:rPr>
        <w:t>shown in the formula below</w:t>
      </w:r>
      <w:r w:rsidRPr="00DA432F">
        <w:rPr>
          <w:rFonts w:eastAsia="Calibri" w:cstheme="minorHAnsi"/>
        </w:rPr>
        <w:t>:</w:t>
      </w:r>
    </w:p>
    <w:p w14:paraId="7A284E20" w14:textId="40B56BDF" w:rsidR="3E477AB4" w:rsidRPr="00DA432F" w:rsidRDefault="48D48471" w:rsidP="4745952C">
      <w:pPr>
        <w:jc w:val="center"/>
        <w:rPr>
          <w:rFonts w:cstheme="minorHAnsi"/>
        </w:rPr>
      </w:pPr>
      <w:r w:rsidRPr="00DA432F">
        <w:rPr>
          <w:rFonts w:cstheme="minorHAnsi"/>
          <w:noProof/>
        </w:rPr>
        <w:drawing>
          <wp:inline distT="0" distB="0" distL="0" distR="0" wp14:anchorId="3C65C120" wp14:editId="08225382">
            <wp:extent cx="1889257" cy="501497"/>
            <wp:effectExtent l="0" t="0" r="3175" b="0"/>
            <wp:docPr id="462371580" name="Picture 462371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371580"/>
                    <pic:cNvPicPr/>
                  </pic:nvPicPr>
                  <pic:blipFill>
                    <a:blip r:embed="rId11">
                      <a:extLst>
                        <a:ext uri="{28A0092B-C50C-407E-A947-70E740481C1C}">
                          <a14:useLocalDpi xmlns:a14="http://schemas.microsoft.com/office/drawing/2010/main" val="0"/>
                        </a:ext>
                      </a:extLst>
                    </a:blip>
                    <a:stretch>
                      <a:fillRect/>
                    </a:stretch>
                  </pic:blipFill>
                  <pic:spPr>
                    <a:xfrm>
                      <a:off x="0" y="0"/>
                      <a:ext cx="1889257" cy="501497"/>
                    </a:xfrm>
                    <a:prstGeom prst="rect">
                      <a:avLst/>
                    </a:prstGeom>
                  </pic:spPr>
                </pic:pic>
              </a:graphicData>
            </a:graphic>
          </wp:inline>
        </w:drawing>
      </w:r>
    </w:p>
    <w:p w14:paraId="52422398" w14:textId="0D63DAFF" w:rsidR="176B7B69" w:rsidRPr="00DA432F" w:rsidRDefault="1B9B5F2C" w:rsidP="176B7B69">
      <w:pPr>
        <w:spacing w:line="240" w:lineRule="auto"/>
        <w:jc w:val="both"/>
        <w:rPr>
          <w:rFonts w:eastAsia="Calibri" w:cstheme="minorHAnsi"/>
        </w:rPr>
      </w:pPr>
      <w:r w:rsidRPr="00DA432F">
        <w:rPr>
          <w:rFonts w:eastAsia="Calibri" w:cstheme="minorHAnsi"/>
        </w:rPr>
        <w:t xml:space="preserve"> </w:t>
      </w:r>
      <w:r w:rsidR="47E3CCD2" w:rsidRPr="00DA432F">
        <w:rPr>
          <w:rFonts w:eastAsia="Calibri" w:cstheme="minorHAnsi"/>
        </w:rPr>
        <w:t>If</w:t>
      </w:r>
      <w:r w:rsidR="498F4174" w:rsidRPr="00DA432F">
        <w:rPr>
          <w:rFonts w:eastAsia="Calibri" w:cstheme="minorHAnsi"/>
        </w:rPr>
        <w:t xml:space="preserve"> the Z-Score &gt; 1</w:t>
      </w:r>
      <w:r w:rsidR="023A2FCE" w:rsidRPr="00DA432F">
        <w:rPr>
          <w:rFonts w:eastAsia="Calibri" w:cstheme="minorHAnsi"/>
        </w:rPr>
        <w:t>,</w:t>
      </w:r>
      <w:r w:rsidR="498F4174" w:rsidRPr="00DA432F">
        <w:rPr>
          <w:rFonts w:eastAsia="Calibri" w:cstheme="minorHAnsi"/>
        </w:rPr>
        <w:t xml:space="preserve"> we take </w:t>
      </w:r>
      <w:r w:rsidR="4065C95A" w:rsidRPr="00DA432F">
        <w:rPr>
          <w:rFonts w:eastAsia="Calibri" w:cstheme="minorHAnsi"/>
        </w:rPr>
        <w:t>a</w:t>
      </w:r>
      <w:r w:rsidR="498F4174" w:rsidRPr="00DA432F">
        <w:rPr>
          <w:rFonts w:eastAsia="Calibri" w:cstheme="minorHAnsi"/>
        </w:rPr>
        <w:t xml:space="preserve"> long position in Currency X</w:t>
      </w:r>
      <w:r w:rsidR="64DE9CBB" w:rsidRPr="00DA432F">
        <w:rPr>
          <w:rFonts w:eastAsia="Calibri" w:cstheme="minorHAnsi"/>
          <w:vertAlign w:val="subscript"/>
        </w:rPr>
        <w:t>t</w:t>
      </w:r>
      <w:r w:rsidR="498F4174" w:rsidRPr="00DA432F">
        <w:rPr>
          <w:rFonts w:eastAsia="Calibri" w:cstheme="minorHAnsi"/>
        </w:rPr>
        <w:t xml:space="preserve"> </w:t>
      </w:r>
      <w:r w:rsidR="28AF9E73" w:rsidRPr="00DA432F">
        <w:rPr>
          <w:rFonts w:eastAsia="Calibri" w:cstheme="minorHAnsi"/>
        </w:rPr>
        <w:t xml:space="preserve">simultaneously shorting the Pair </w:t>
      </w:r>
      <w:proofErr w:type="spellStart"/>
      <w:r w:rsidR="28AF9E73" w:rsidRPr="00DA432F">
        <w:rPr>
          <w:rFonts w:eastAsia="Calibri" w:cstheme="minorHAnsi"/>
        </w:rPr>
        <w:t>Ratio</w:t>
      </w:r>
      <w:r w:rsidR="28AF9E73" w:rsidRPr="00DA432F">
        <w:rPr>
          <w:rFonts w:eastAsia="Calibri" w:cstheme="minorHAnsi"/>
          <w:vertAlign w:val="subscript"/>
        </w:rPr>
        <w:t>t</w:t>
      </w:r>
      <w:proofErr w:type="spellEnd"/>
      <w:r w:rsidR="238381ED" w:rsidRPr="00DA432F">
        <w:rPr>
          <w:rFonts w:eastAsia="Calibri" w:cstheme="minorHAnsi"/>
        </w:rPr>
        <w:t xml:space="preserve"> position of Currency Y</w:t>
      </w:r>
      <w:r w:rsidR="238381ED" w:rsidRPr="00DA432F">
        <w:rPr>
          <w:rFonts w:eastAsia="Calibri" w:cstheme="minorHAnsi"/>
          <w:vertAlign w:val="subscript"/>
        </w:rPr>
        <w:t>t</w:t>
      </w:r>
      <w:r w:rsidR="238381ED" w:rsidRPr="00DA432F">
        <w:rPr>
          <w:rFonts w:eastAsia="Calibri" w:cstheme="minorHAnsi"/>
        </w:rPr>
        <w:t xml:space="preserve">, and vice versa </w:t>
      </w:r>
      <w:r w:rsidR="53CD2CC3" w:rsidRPr="00DA432F">
        <w:rPr>
          <w:rFonts w:eastAsia="Calibri" w:cstheme="minorHAnsi"/>
        </w:rPr>
        <w:t xml:space="preserve">if </w:t>
      </w:r>
      <w:r w:rsidR="238381ED" w:rsidRPr="00DA432F">
        <w:rPr>
          <w:rFonts w:eastAsia="Calibri" w:cstheme="minorHAnsi"/>
        </w:rPr>
        <w:t>Z-Score &lt; -1</w:t>
      </w:r>
      <w:r w:rsidR="56BD8BAC" w:rsidRPr="00DA432F">
        <w:rPr>
          <w:rFonts w:eastAsia="Calibri" w:cstheme="minorHAnsi"/>
        </w:rPr>
        <w:t>.</w:t>
      </w:r>
      <w:r w:rsidR="238381ED" w:rsidRPr="00DA432F">
        <w:rPr>
          <w:rFonts w:eastAsia="Calibri" w:cstheme="minorHAnsi"/>
        </w:rPr>
        <w:t xml:space="preserve"> </w:t>
      </w:r>
      <w:r w:rsidR="0924E1C9" w:rsidRPr="00DA432F">
        <w:rPr>
          <w:rFonts w:eastAsia="Calibri" w:cstheme="minorHAnsi"/>
        </w:rPr>
        <w:t>The advantage of starting with a simple rule is that the strategy lends itself to optimization.</w:t>
      </w:r>
      <w:r w:rsidR="0128221C" w:rsidRPr="00DA432F">
        <w:rPr>
          <w:rFonts w:eastAsia="Calibri" w:cstheme="minorHAnsi"/>
        </w:rPr>
        <w:t xml:space="preserve"> </w:t>
      </w:r>
      <w:r w:rsidR="3DBA043D" w:rsidRPr="00DA432F">
        <w:rPr>
          <w:rFonts w:eastAsia="Calibri" w:cstheme="minorHAnsi"/>
        </w:rPr>
        <w:t>We close a</w:t>
      </w:r>
      <w:r w:rsidR="14001F88" w:rsidRPr="00DA432F">
        <w:rPr>
          <w:rFonts w:eastAsia="Calibri" w:cstheme="minorHAnsi"/>
        </w:rPr>
        <w:t>ll</w:t>
      </w:r>
      <w:r w:rsidR="0128221C" w:rsidRPr="00DA432F">
        <w:rPr>
          <w:rFonts w:eastAsia="Calibri" w:cstheme="minorHAnsi"/>
        </w:rPr>
        <w:t xml:space="preserve"> open positions</w:t>
      </w:r>
      <w:r w:rsidR="774AD2A7" w:rsidRPr="00DA432F">
        <w:rPr>
          <w:rFonts w:eastAsia="Calibri" w:cstheme="minorHAnsi"/>
        </w:rPr>
        <w:t xml:space="preserve"> an</w:t>
      </w:r>
      <w:r w:rsidR="0E9EC7FF" w:rsidRPr="00DA432F">
        <w:rPr>
          <w:rFonts w:eastAsia="Calibri" w:cstheme="minorHAnsi"/>
        </w:rPr>
        <w:t>d</w:t>
      </w:r>
      <w:r w:rsidR="774AD2A7" w:rsidRPr="00DA432F">
        <w:rPr>
          <w:rFonts w:eastAsia="Calibri" w:cstheme="minorHAnsi"/>
        </w:rPr>
        <w:t xml:space="preserve"> take profit</w:t>
      </w:r>
      <w:r w:rsidR="383515F6" w:rsidRPr="00DA432F">
        <w:rPr>
          <w:rFonts w:eastAsia="Calibri" w:cstheme="minorHAnsi"/>
        </w:rPr>
        <w:t xml:space="preserve"> </w:t>
      </w:r>
      <w:r w:rsidR="0F6EB228" w:rsidRPr="00DA432F">
        <w:rPr>
          <w:rFonts w:eastAsia="Calibri" w:cstheme="minorHAnsi"/>
        </w:rPr>
        <w:t xml:space="preserve">if </w:t>
      </w:r>
      <w:r w:rsidR="25BC7A86" w:rsidRPr="00DA432F">
        <w:rPr>
          <w:rFonts w:eastAsia="Calibri" w:cstheme="minorHAnsi"/>
        </w:rPr>
        <w:t xml:space="preserve">Pair </w:t>
      </w:r>
      <w:proofErr w:type="spellStart"/>
      <w:r w:rsidR="25BC7A86" w:rsidRPr="00DA432F">
        <w:rPr>
          <w:rFonts w:eastAsia="Calibri" w:cstheme="minorHAnsi"/>
        </w:rPr>
        <w:t>Ratio</w:t>
      </w:r>
      <w:r w:rsidR="25BC7A86" w:rsidRPr="00DA432F">
        <w:rPr>
          <w:rFonts w:eastAsia="Calibri" w:cstheme="minorHAnsi"/>
          <w:vertAlign w:val="subscript"/>
        </w:rPr>
        <w:t>t</w:t>
      </w:r>
      <w:proofErr w:type="spellEnd"/>
      <w:r w:rsidR="0128221C" w:rsidRPr="00DA432F">
        <w:rPr>
          <w:rFonts w:eastAsia="Calibri" w:cstheme="minorHAnsi"/>
        </w:rPr>
        <w:t xml:space="preserve"> is between -0.5 </w:t>
      </w:r>
      <w:r w:rsidR="6738D256" w:rsidRPr="00DA432F">
        <w:rPr>
          <w:rFonts w:eastAsia="Calibri" w:cstheme="minorHAnsi"/>
        </w:rPr>
        <w:t>to</w:t>
      </w:r>
      <w:r w:rsidR="0128221C" w:rsidRPr="00DA432F">
        <w:rPr>
          <w:rFonts w:eastAsia="Calibri" w:cstheme="minorHAnsi"/>
        </w:rPr>
        <w:t xml:space="preserve"> 0.5</w:t>
      </w:r>
      <w:r w:rsidR="137FF893" w:rsidRPr="00DA432F">
        <w:rPr>
          <w:rFonts w:eastAsia="Calibri" w:cstheme="minorHAnsi"/>
        </w:rPr>
        <w:t>.</w:t>
      </w:r>
    </w:p>
    <w:p w14:paraId="25D20CA3" w14:textId="15CC1BD5" w:rsidR="1FE7A2D3" w:rsidRPr="00DA432F" w:rsidRDefault="228F74A2" w:rsidP="484ABB59">
      <w:pPr>
        <w:jc w:val="both"/>
        <w:rPr>
          <w:rFonts w:eastAsia="Calibri" w:cstheme="minorHAnsi"/>
          <w:b/>
          <w:bCs/>
        </w:rPr>
      </w:pPr>
      <w:r w:rsidRPr="00DA432F">
        <w:rPr>
          <w:rFonts w:eastAsia="Calibri" w:cstheme="minorHAnsi"/>
          <w:b/>
          <w:bCs/>
        </w:rPr>
        <w:t>3</w:t>
      </w:r>
      <w:r w:rsidR="1FE7A2D3" w:rsidRPr="00DA432F">
        <w:rPr>
          <w:rFonts w:eastAsia="Calibri" w:cstheme="minorHAnsi"/>
          <w:b/>
          <w:bCs/>
        </w:rPr>
        <w:t>.1.</w:t>
      </w:r>
      <w:r w:rsidR="379C8955" w:rsidRPr="00DA432F">
        <w:rPr>
          <w:rFonts w:eastAsia="Calibri" w:cstheme="minorHAnsi"/>
          <w:b/>
          <w:bCs/>
        </w:rPr>
        <w:t>3</w:t>
      </w:r>
      <w:r w:rsidR="1FE7A2D3" w:rsidRPr="00DA432F">
        <w:rPr>
          <w:rFonts w:eastAsia="Calibri" w:cstheme="minorHAnsi"/>
          <w:b/>
          <w:bCs/>
        </w:rPr>
        <w:t xml:space="preserve"> Performance</w:t>
      </w:r>
      <w:r w:rsidR="0DBC43EB" w:rsidRPr="00DA432F">
        <w:rPr>
          <w:rFonts w:eastAsia="Calibri" w:cstheme="minorHAnsi"/>
          <w:b/>
          <w:bCs/>
        </w:rPr>
        <w:t xml:space="preserve"> Results</w:t>
      </w:r>
    </w:p>
    <w:p w14:paraId="72AB556F" w14:textId="40B56BDF" w:rsidR="2DFF2DE3" w:rsidRPr="00DA432F" w:rsidRDefault="2DFF2DE3" w:rsidP="00CC82B5">
      <w:pPr>
        <w:jc w:val="both"/>
        <w:rPr>
          <w:rFonts w:eastAsia="Calibri" w:cstheme="minorHAnsi"/>
        </w:rPr>
      </w:pPr>
      <w:r w:rsidRPr="00DA432F">
        <w:rPr>
          <w:rFonts w:cstheme="minorHAnsi"/>
        </w:rPr>
        <w:t xml:space="preserve">Pair trading strategy based on </w:t>
      </w:r>
      <w:r w:rsidR="6FE3B588" w:rsidRPr="00DA432F">
        <w:rPr>
          <w:rFonts w:cstheme="minorHAnsi"/>
        </w:rPr>
        <w:t>10 currency pairs</w:t>
      </w:r>
      <w:r w:rsidR="631300CD" w:rsidRPr="00DA432F">
        <w:rPr>
          <w:rFonts w:cstheme="minorHAnsi"/>
        </w:rPr>
        <w:t xml:space="preserve"> selected</w:t>
      </w:r>
      <w:r w:rsidR="6FE3B588" w:rsidRPr="00DA432F">
        <w:rPr>
          <w:rFonts w:cstheme="minorHAnsi"/>
        </w:rPr>
        <w:t xml:space="preserve"> </w:t>
      </w:r>
      <w:r w:rsidR="61113AA7" w:rsidRPr="00DA432F">
        <w:rPr>
          <w:rFonts w:cstheme="minorHAnsi"/>
        </w:rPr>
        <w:t>have</w:t>
      </w:r>
      <w:r w:rsidR="6FE3B588" w:rsidRPr="00DA432F">
        <w:rPr>
          <w:rFonts w:cstheme="minorHAnsi"/>
        </w:rPr>
        <w:t xml:space="preserve"> achieved </w:t>
      </w:r>
      <w:r w:rsidR="46DCCDD9" w:rsidRPr="00DA432F">
        <w:rPr>
          <w:rFonts w:cstheme="minorHAnsi"/>
        </w:rPr>
        <w:t xml:space="preserve">a cumulative return of 5.63 and </w:t>
      </w:r>
      <w:r w:rsidR="6FE3B588" w:rsidRPr="00DA432F">
        <w:rPr>
          <w:rFonts w:cstheme="minorHAnsi"/>
        </w:rPr>
        <w:t xml:space="preserve">Sharpe </w:t>
      </w:r>
      <w:r w:rsidR="0983C5EC" w:rsidRPr="00DA432F">
        <w:rPr>
          <w:rFonts w:cstheme="minorHAnsi"/>
        </w:rPr>
        <w:t>R</w:t>
      </w:r>
      <w:r w:rsidR="6FE3B588" w:rsidRPr="00DA432F">
        <w:rPr>
          <w:rFonts w:cstheme="minorHAnsi"/>
        </w:rPr>
        <w:t>atio</w:t>
      </w:r>
      <w:r w:rsidR="73A09D1D" w:rsidRPr="00DA432F">
        <w:rPr>
          <w:rFonts w:cstheme="minorHAnsi"/>
        </w:rPr>
        <w:t xml:space="preserve"> of 0.0</w:t>
      </w:r>
      <w:r w:rsidR="04492146" w:rsidRPr="00DA432F">
        <w:rPr>
          <w:rFonts w:cstheme="minorHAnsi"/>
        </w:rPr>
        <w:t>198</w:t>
      </w:r>
      <w:r w:rsidR="73A09D1D" w:rsidRPr="00DA432F">
        <w:rPr>
          <w:rFonts w:cstheme="minorHAnsi"/>
        </w:rPr>
        <w:t xml:space="preserve"> over 10 years</w:t>
      </w:r>
      <w:r w:rsidR="6FE3B588" w:rsidRPr="00DA432F">
        <w:rPr>
          <w:rFonts w:cstheme="minorHAnsi"/>
        </w:rPr>
        <w:t xml:space="preserve">. </w:t>
      </w:r>
      <w:r w:rsidR="1D528A5C" w:rsidRPr="00DA432F">
        <w:rPr>
          <w:rFonts w:cstheme="minorHAnsi"/>
        </w:rPr>
        <w:t>Notable declines in Sharpe Ratio</w:t>
      </w:r>
      <w:r w:rsidR="181B88F0" w:rsidRPr="00DA432F">
        <w:rPr>
          <w:rFonts w:cstheme="minorHAnsi"/>
        </w:rPr>
        <w:t xml:space="preserve"> </w:t>
      </w:r>
      <w:r w:rsidR="0A99AE25" w:rsidRPr="00DA432F">
        <w:rPr>
          <w:rFonts w:cstheme="minorHAnsi"/>
        </w:rPr>
        <w:t>are primarily</w:t>
      </w:r>
      <w:r w:rsidR="7C398B39" w:rsidRPr="00DA432F">
        <w:rPr>
          <w:rFonts w:cstheme="minorHAnsi"/>
        </w:rPr>
        <w:t xml:space="preserve"> arising</w:t>
      </w:r>
      <w:r w:rsidR="0A99AE25" w:rsidRPr="00DA432F">
        <w:rPr>
          <w:rFonts w:cstheme="minorHAnsi"/>
        </w:rPr>
        <w:t xml:space="preserve"> from</w:t>
      </w:r>
      <w:r w:rsidR="5F759399" w:rsidRPr="00DA432F">
        <w:rPr>
          <w:rFonts w:cstheme="minorHAnsi"/>
        </w:rPr>
        <w:t xml:space="preserve"> </w:t>
      </w:r>
      <w:r w:rsidR="5F759399" w:rsidRPr="00DA432F">
        <w:rPr>
          <w:rFonts w:eastAsia="Calibri" w:cstheme="minorHAnsi"/>
        </w:rPr>
        <w:t>CHF</w:t>
      </w:r>
      <w:r w:rsidR="796E7267" w:rsidRPr="00DA432F">
        <w:rPr>
          <w:rFonts w:eastAsia="Calibri" w:cstheme="minorHAnsi"/>
        </w:rPr>
        <w:t xml:space="preserve"> related pairs.</w:t>
      </w:r>
      <w:r w:rsidR="1CD1D177" w:rsidRPr="00DA432F">
        <w:rPr>
          <w:rFonts w:eastAsia="Calibri" w:cstheme="minorHAnsi"/>
        </w:rPr>
        <w:t xml:space="preserve"> I</w:t>
      </w:r>
      <w:r w:rsidR="04273241" w:rsidRPr="00DA432F">
        <w:rPr>
          <w:rFonts w:eastAsia="Calibri" w:cstheme="minorHAnsi"/>
        </w:rPr>
        <w:t xml:space="preserve">n </w:t>
      </w:r>
      <w:r w:rsidR="5F759399" w:rsidRPr="00DA432F">
        <w:rPr>
          <w:rFonts w:eastAsia="Calibri" w:cstheme="minorHAnsi"/>
        </w:rPr>
        <w:t>Sep 2011</w:t>
      </w:r>
      <w:r w:rsidR="5B8BFDD2" w:rsidRPr="00DA432F">
        <w:rPr>
          <w:rFonts w:eastAsia="Calibri" w:cstheme="minorHAnsi"/>
        </w:rPr>
        <w:t xml:space="preserve">, Swiss National Bank stunned market </w:t>
      </w:r>
      <w:r w:rsidR="0FB14420" w:rsidRPr="00DA432F">
        <w:rPr>
          <w:rFonts w:eastAsia="Calibri" w:cstheme="minorHAnsi"/>
        </w:rPr>
        <w:t xml:space="preserve">by pegging CHF again EUR to prevent its currency </w:t>
      </w:r>
      <w:r w:rsidR="5EB82C77" w:rsidRPr="00DA432F">
        <w:rPr>
          <w:rFonts w:eastAsia="Calibri" w:cstheme="minorHAnsi"/>
        </w:rPr>
        <w:t>strengthened</w:t>
      </w:r>
      <w:r w:rsidR="09B9D9A5" w:rsidRPr="00DA432F">
        <w:rPr>
          <w:rFonts w:eastAsia="Calibri" w:cstheme="minorHAnsi"/>
        </w:rPr>
        <w:t xml:space="preserve"> further</w:t>
      </w:r>
      <w:r w:rsidR="5EB82C77" w:rsidRPr="00DA432F">
        <w:rPr>
          <w:rFonts w:eastAsia="Calibri" w:cstheme="minorHAnsi"/>
        </w:rPr>
        <w:t xml:space="preserve">. </w:t>
      </w:r>
      <w:r w:rsidR="2578A9C4" w:rsidRPr="00DA432F">
        <w:rPr>
          <w:rFonts w:eastAsia="Calibri" w:cstheme="minorHAnsi"/>
        </w:rPr>
        <w:t>The surprise move prompted CHF fall by 8.2% against EUR and 8.8% against USD in a mat</w:t>
      </w:r>
      <w:r w:rsidR="19440929" w:rsidRPr="00DA432F">
        <w:rPr>
          <w:rFonts w:eastAsia="Calibri" w:cstheme="minorHAnsi"/>
        </w:rPr>
        <w:t>ter of minutes. The s</w:t>
      </w:r>
      <w:r w:rsidR="416F131E" w:rsidRPr="00DA432F">
        <w:rPr>
          <w:rFonts w:eastAsia="Calibri" w:cstheme="minorHAnsi"/>
        </w:rPr>
        <w:t>ubsequent</w:t>
      </w:r>
      <w:r w:rsidR="5F759399" w:rsidRPr="00DA432F">
        <w:rPr>
          <w:rFonts w:eastAsia="Calibri" w:cstheme="minorHAnsi"/>
        </w:rPr>
        <w:t xml:space="preserve"> de-pegging </w:t>
      </w:r>
      <w:r w:rsidR="4CCA942D" w:rsidRPr="00DA432F">
        <w:rPr>
          <w:rFonts w:eastAsia="Calibri" w:cstheme="minorHAnsi"/>
        </w:rPr>
        <w:t xml:space="preserve">in </w:t>
      </w:r>
      <w:r w:rsidR="5F759399" w:rsidRPr="00DA432F">
        <w:rPr>
          <w:rFonts w:eastAsia="Calibri" w:cstheme="minorHAnsi"/>
        </w:rPr>
        <w:t>Jan 2015</w:t>
      </w:r>
      <w:r w:rsidR="38656369" w:rsidRPr="00DA432F">
        <w:rPr>
          <w:rFonts w:eastAsia="Calibri" w:cstheme="minorHAnsi"/>
        </w:rPr>
        <w:t xml:space="preserve"> sent CHF soared by 30%</w:t>
      </w:r>
      <w:r w:rsidR="5F759399" w:rsidRPr="00DA432F">
        <w:rPr>
          <w:rFonts w:eastAsia="Calibri" w:cstheme="minorHAnsi"/>
        </w:rPr>
        <w:t xml:space="preserve"> against EUR. </w:t>
      </w:r>
    </w:p>
    <w:p w14:paraId="05FDF67F" w14:textId="2A748F97" w:rsidR="4649095C" w:rsidRPr="00DA432F" w:rsidRDefault="6CD321D9" w:rsidP="4649095C">
      <w:pPr>
        <w:jc w:val="both"/>
        <w:rPr>
          <w:rFonts w:eastAsia="Calibri" w:cstheme="minorHAnsi"/>
        </w:rPr>
      </w:pPr>
      <w:r w:rsidRPr="00DA432F">
        <w:rPr>
          <w:rFonts w:eastAsia="Calibri" w:cstheme="minorHAnsi"/>
        </w:rPr>
        <w:t>Another worth noting</w:t>
      </w:r>
      <w:r w:rsidR="5E442838" w:rsidRPr="00DA432F">
        <w:rPr>
          <w:rFonts w:eastAsia="Calibri" w:cstheme="minorHAnsi"/>
        </w:rPr>
        <w:t xml:space="preserve"> </w:t>
      </w:r>
      <w:r w:rsidRPr="00DA432F">
        <w:rPr>
          <w:rFonts w:eastAsia="Calibri" w:cstheme="minorHAnsi"/>
        </w:rPr>
        <w:t xml:space="preserve">decline in Mar 2020 due to </w:t>
      </w:r>
      <w:r w:rsidR="2ADD6F6B" w:rsidRPr="00DA432F">
        <w:rPr>
          <w:rFonts w:eastAsia="Calibri" w:cstheme="minorHAnsi"/>
        </w:rPr>
        <w:t>soar in</w:t>
      </w:r>
      <w:r w:rsidR="157EA229" w:rsidRPr="00DA432F">
        <w:rPr>
          <w:rFonts w:eastAsia="Calibri" w:cstheme="minorHAnsi"/>
        </w:rPr>
        <w:t xml:space="preserve"> demand for</w:t>
      </w:r>
      <w:r w:rsidR="2ADD6F6B" w:rsidRPr="00DA432F">
        <w:rPr>
          <w:rFonts w:eastAsia="Calibri" w:cstheme="minorHAnsi"/>
        </w:rPr>
        <w:t xml:space="preserve"> safe</w:t>
      </w:r>
      <w:r w:rsidR="4DBCF0F6" w:rsidRPr="00DA432F">
        <w:rPr>
          <w:rFonts w:eastAsia="Calibri" w:cstheme="minorHAnsi"/>
        </w:rPr>
        <w:t>-</w:t>
      </w:r>
      <w:r w:rsidR="40E66AE3" w:rsidRPr="00DA432F">
        <w:rPr>
          <w:rFonts w:eastAsia="Calibri" w:cstheme="minorHAnsi"/>
        </w:rPr>
        <w:t>haven</w:t>
      </w:r>
      <w:r w:rsidR="2ADD6F6B" w:rsidRPr="00DA432F">
        <w:rPr>
          <w:rFonts w:eastAsia="Calibri" w:cstheme="minorHAnsi"/>
        </w:rPr>
        <w:t xml:space="preserve"> currency as</w:t>
      </w:r>
      <w:r w:rsidRPr="00DA432F">
        <w:rPr>
          <w:rFonts w:eastAsia="Calibri" w:cstheme="minorHAnsi"/>
        </w:rPr>
        <w:t xml:space="preserve"> Covid-19 </w:t>
      </w:r>
      <w:r w:rsidR="6B6396B0" w:rsidRPr="00DA432F">
        <w:rPr>
          <w:rFonts w:eastAsia="Calibri" w:cstheme="minorHAnsi"/>
        </w:rPr>
        <w:t>situation</w:t>
      </w:r>
      <w:r w:rsidR="1714E8E0" w:rsidRPr="00DA432F">
        <w:rPr>
          <w:rFonts w:eastAsia="Calibri" w:cstheme="minorHAnsi"/>
        </w:rPr>
        <w:t xml:space="preserve"> worsen</w:t>
      </w:r>
      <w:r w:rsidR="3DA90C89" w:rsidRPr="00DA432F">
        <w:rPr>
          <w:rFonts w:eastAsia="Calibri" w:cstheme="minorHAnsi"/>
        </w:rPr>
        <w:t>.</w:t>
      </w:r>
      <w:r w:rsidR="212B9257" w:rsidRPr="00DA432F">
        <w:rPr>
          <w:rFonts w:eastAsia="Calibri" w:cstheme="minorHAnsi"/>
        </w:rPr>
        <w:t xml:space="preserve"> These sudden</w:t>
      </w:r>
      <w:r w:rsidR="67D78E78" w:rsidRPr="00DA432F">
        <w:rPr>
          <w:rFonts w:eastAsia="Calibri" w:cstheme="minorHAnsi"/>
        </w:rPr>
        <w:t xml:space="preserve"> and drastic</w:t>
      </w:r>
      <w:r w:rsidR="212B9257" w:rsidRPr="00DA432F">
        <w:rPr>
          <w:rFonts w:eastAsia="Calibri" w:cstheme="minorHAnsi"/>
        </w:rPr>
        <w:t xml:space="preserve"> market events inadvertently disrupt </w:t>
      </w:r>
      <w:r w:rsidR="500E204B" w:rsidRPr="00DA432F">
        <w:rPr>
          <w:rFonts w:eastAsia="Calibri" w:cstheme="minorHAnsi"/>
        </w:rPr>
        <w:t xml:space="preserve">the underlying mean reversion assumption in pair trading strategy. </w:t>
      </w:r>
    </w:p>
    <w:p w14:paraId="341A2785" w14:textId="40B56BDF" w:rsidR="3BB378AC" w:rsidRPr="00DA432F" w:rsidRDefault="5257B9A6" w:rsidP="4745952C">
      <w:pPr>
        <w:jc w:val="center"/>
        <w:rPr>
          <w:rFonts w:cstheme="minorHAnsi"/>
        </w:rPr>
      </w:pPr>
      <w:r w:rsidRPr="00DA432F">
        <w:rPr>
          <w:rFonts w:cstheme="minorHAnsi"/>
          <w:noProof/>
        </w:rPr>
        <w:drawing>
          <wp:inline distT="0" distB="0" distL="0" distR="0" wp14:anchorId="66D8049C" wp14:editId="41AC6C22">
            <wp:extent cx="5395714" cy="2832749"/>
            <wp:effectExtent l="0" t="0" r="1905" b="0"/>
            <wp:docPr id="344163349" name="Picture 344163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163349"/>
                    <pic:cNvPicPr/>
                  </pic:nvPicPr>
                  <pic:blipFill>
                    <a:blip r:embed="rId12">
                      <a:extLst>
                        <a:ext uri="{28A0092B-C50C-407E-A947-70E740481C1C}">
                          <a14:useLocalDpi xmlns:a14="http://schemas.microsoft.com/office/drawing/2010/main" val="0"/>
                        </a:ext>
                      </a:extLst>
                    </a:blip>
                    <a:stretch>
                      <a:fillRect/>
                    </a:stretch>
                  </pic:blipFill>
                  <pic:spPr>
                    <a:xfrm>
                      <a:off x="0" y="0"/>
                      <a:ext cx="5395714" cy="2832749"/>
                    </a:xfrm>
                    <a:prstGeom prst="rect">
                      <a:avLst/>
                    </a:prstGeom>
                  </pic:spPr>
                </pic:pic>
              </a:graphicData>
            </a:graphic>
          </wp:inline>
        </w:drawing>
      </w:r>
    </w:p>
    <w:p w14:paraId="3CF4AF2E" w14:textId="4761CD49" w:rsidR="176B7B69" w:rsidRPr="00DA432F" w:rsidRDefault="7A23ABA8" w:rsidP="0096068D">
      <w:pPr>
        <w:jc w:val="center"/>
        <w:rPr>
          <w:rFonts w:cstheme="minorHAnsi"/>
        </w:rPr>
      </w:pPr>
      <w:r w:rsidRPr="00DA432F">
        <w:rPr>
          <w:rFonts w:cstheme="minorHAnsi"/>
        </w:rPr>
        <w:t>Figure 2: Sharpe Ratio of 10 currency pairs over 10 years</w:t>
      </w:r>
      <w:r w:rsidR="0096068D" w:rsidRPr="00DA432F">
        <w:rPr>
          <w:rFonts w:cstheme="minorHAnsi"/>
        </w:rPr>
        <w:br w:type="page"/>
      </w:r>
    </w:p>
    <w:p w14:paraId="1718D802" w14:textId="40B56BDF" w:rsidR="3BB378AC" w:rsidRPr="00DA432F" w:rsidRDefault="5257B9A6" w:rsidP="4745952C">
      <w:pPr>
        <w:jc w:val="center"/>
        <w:rPr>
          <w:rFonts w:cstheme="minorHAnsi"/>
        </w:rPr>
      </w:pPr>
      <w:r w:rsidRPr="00DA432F">
        <w:rPr>
          <w:rFonts w:cstheme="minorHAnsi"/>
          <w:noProof/>
        </w:rPr>
        <w:lastRenderedPageBreak/>
        <w:drawing>
          <wp:inline distT="0" distB="0" distL="0" distR="0" wp14:anchorId="19D50D58" wp14:editId="1DB800CA">
            <wp:extent cx="5315522" cy="3078572"/>
            <wp:effectExtent l="0" t="0" r="0" b="0"/>
            <wp:docPr id="591555014" name="Picture 591555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1555014"/>
                    <pic:cNvPicPr/>
                  </pic:nvPicPr>
                  <pic:blipFill>
                    <a:blip r:embed="rId13">
                      <a:extLst>
                        <a:ext uri="{28A0092B-C50C-407E-A947-70E740481C1C}">
                          <a14:useLocalDpi xmlns:a14="http://schemas.microsoft.com/office/drawing/2010/main" val="0"/>
                        </a:ext>
                      </a:extLst>
                    </a:blip>
                    <a:stretch>
                      <a:fillRect/>
                    </a:stretch>
                  </pic:blipFill>
                  <pic:spPr>
                    <a:xfrm>
                      <a:off x="0" y="0"/>
                      <a:ext cx="5315522" cy="3078572"/>
                    </a:xfrm>
                    <a:prstGeom prst="rect">
                      <a:avLst/>
                    </a:prstGeom>
                  </pic:spPr>
                </pic:pic>
              </a:graphicData>
            </a:graphic>
          </wp:inline>
        </w:drawing>
      </w:r>
    </w:p>
    <w:p w14:paraId="1F35A855" w14:textId="40B56BDF" w:rsidR="362D1625" w:rsidRPr="00DA432F" w:rsidRDefault="428E6371" w:rsidP="0096068D">
      <w:pPr>
        <w:jc w:val="center"/>
        <w:rPr>
          <w:rFonts w:cstheme="minorHAnsi"/>
        </w:rPr>
      </w:pPr>
      <w:r w:rsidRPr="00DA432F">
        <w:rPr>
          <w:rFonts w:cstheme="minorHAnsi"/>
        </w:rPr>
        <w:t xml:space="preserve">Figure 3: pair trading </w:t>
      </w:r>
      <w:r w:rsidR="0B119F95" w:rsidRPr="00DA432F">
        <w:rPr>
          <w:rFonts w:cstheme="minorHAnsi"/>
        </w:rPr>
        <w:t>cumulative return</w:t>
      </w:r>
      <w:r w:rsidR="3AF64E4F" w:rsidRPr="00DA432F">
        <w:rPr>
          <w:rFonts w:cstheme="minorHAnsi"/>
        </w:rPr>
        <w:t xml:space="preserve"> (combined all currency pairs)</w:t>
      </w:r>
      <w:r w:rsidRPr="00DA432F">
        <w:rPr>
          <w:rFonts w:cstheme="minorHAnsi"/>
        </w:rPr>
        <w:t xml:space="preserve"> over 10 years</w:t>
      </w:r>
    </w:p>
    <w:p w14:paraId="7E4D11F8" w14:textId="40B56BDF" w:rsidR="0096068D" w:rsidRPr="00DA432F" w:rsidRDefault="0096068D" w:rsidP="0096068D">
      <w:pPr>
        <w:jc w:val="center"/>
        <w:rPr>
          <w:rFonts w:cstheme="minorHAnsi"/>
        </w:rPr>
      </w:pPr>
    </w:p>
    <w:p w14:paraId="37CFDF53" w14:textId="43869908" w:rsidR="52438D5E" w:rsidRPr="00DA432F" w:rsidRDefault="6998D2B4" w:rsidP="4745952C">
      <w:pPr>
        <w:rPr>
          <w:rFonts w:eastAsia="Calibri" w:cstheme="minorHAnsi"/>
          <w:b/>
          <w:bCs/>
        </w:rPr>
      </w:pPr>
      <w:r w:rsidRPr="00DA432F">
        <w:rPr>
          <w:rFonts w:eastAsia="Calibri" w:cstheme="minorHAnsi"/>
          <w:b/>
          <w:bCs/>
        </w:rPr>
        <w:t>3</w:t>
      </w:r>
      <w:r w:rsidR="52438D5E" w:rsidRPr="00DA432F">
        <w:rPr>
          <w:rFonts w:eastAsia="Calibri" w:cstheme="minorHAnsi"/>
          <w:b/>
          <w:bCs/>
        </w:rPr>
        <w:t xml:space="preserve">.2 </w:t>
      </w:r>
      <w:r w:rsidR="672521E3" w:rsidRPr="00DA432F">
        <w:rPr>
          <w:rFonts w:eastAsia="Calibri" w:cstheme="minorHAnsi"/>
          <w:b/>
          <w:bCs/>
        </w:rPr>
        <w:t>Carry Trade</w:t>
      </w:r>
    </w:p>
    <w:p w14:paraId="4823A496" w14:textId="1729735B" w:rsidR="279FEE50" w:rsidRPr="00DA432F" w:rsidRDefault="6998D2B4" w:rsidP="4745952C">
      <w:pPr>
        <w:rPr>
          <w:rFonts w:eastAsia="Calibri" w:cstheme="minorHAnsi"/>
          <w:b/>
          <w:bCs/>
        </w:rPr>
      </w:pPr>
      <w:r w:rsidRPr="00DA432F">
        <w:rPr>
          <w:rFonts w:eastAsia="Calibri" w:cstheme="minorHAnsi"/>
          <w:b/>
          <w:bCs/>
        </w:rPr>
        <w:t>3</w:t>
      </w:r>
      <w:r w:rsidR="279FEE50" w:rsidRPr="00DA432F">
        <w:rPr>
          <w:rFonts w:eastAsia="Calibri" w:cstheme="minorHAnsi"/>
          <w:b/>
          <w:bCs/>
        </w:rPr>
        <w:t>.</w:t>
      </w:r>
      <w:r w:rsidR="2B43C39E" w:rsidRPr="00DA432F">
        <w:rPr>
          <w:rFonts w:eastAsia="Calibri" w:cstheme="minorHAnsi"/>
          <w:b/>
          <w:bCs/>
        </w:rPr>
        <w:t>2</w:t>
      </w:r>
      <w:r w:rsidR="279FEE50" w:rsidRPr="00DA432F">
        <w:rPr>
          <w:rFonts w:eastAsia="Calibri" w:cstheme="minorHAnsi"/>
          <w:b/>
          <w:bCs/>
        </w:rPr>
        <w:t>.1 Overview</w:t>
      </w:r>
    </w:p>
    <w:p w14:paraId="3FF3419C" w14:textId="2C6E4B9E" w:rsidR="08AD4722" w:rsidRPr="00DA432F" w:rsidRDefault="08AD4722" w:rsidP="4649095C">
      <w:pPr>
        <w:jc w:val="both"/>
        <w:rPr>
          <w:rFonts w:eastAsia="Calibri" w:cstheme="minorHAnsi"/>
          <w:color w:val="000000" w:themeColor="text1"/>
        </w:rPr>
      </w:pPr>
      <w:r w:rsidRPr="00DA432F">
        <w:rPr>
          <w:rFonts w:eastAsia="Calibri" w:cstheme="minorHAnsi"/>
          <w:color w:val="000000" w:themeColor="text1"/>
        </w:rPr>
        <w:t xml:space="preserve">Carry trade is another popular trading strategy used in the FX market. </w:t>
      </w:r>
      <w:r w:rsidR="4498DF2A" w:rsidRPr="00DA432F">
        <w:rPr>
          <w:rFonts w:eastAsia="Calibri" w:cstheme="minorHAnsi"/>
          <w:color w:val="000000" w:themeColor="text1"/>
        </w:rPr>
        <w:t>It involves borrowing a currency that has a lower interest rate (low yield) to fund the purchase of a currency that has a higher interest rate (high yield). Holding this position over the period will result in an interest payment being made to the trader based on the “positive carry” of the trade.</w:t>
      </w:r>
    </w:p>
    <w:p w14:paraId="1621CC13" w14:textId="09616873" w:rsidR="08AD4722" w:rsidRPr="00DA432F" w:rsidRDefault="4498DF2A" w:rsidP="0BE1D995">
      <w:pPr>
        <w:jc w:val="both"/>
        <w:rPr>
          <w:rFonts w:eastAsia="Calibri" w:cstheme="minorHAnsi"/>
          <w:color w:val="000000" w:themeColor="text1"/>
        </w:rPr>
      </w:pPr>
      <w:r w:rsidRPr="00DA432F">
        <w:rPr>
          <w:rFonts w:eastAsia="Calibri" w:cstheme="minorHAnsi"/>
          <w:color w:val="000000" w:themeColor="text1"/>
        </w:rPr>
        <w:t>Typically, low interest rate currencies used as funding currencies include Yen and CHF, whereas high interest rate currencies used as lending currencies include AUD, GBP, NZD, etc.</w:t>
      </w:r>
      <w:r w:rsidR="30DBBC10" w:rsidRPr="00DA432F">
        <w:rPr>
          <w:rFonts w:eastAsia="Calibri" w:cstheme="minorHAnsi"/>
          <w:color w:val="000000" w:themeColor="text1"/>
        </w:rPr>
        <w:t xml:space="preserve"> The diagram below illustrates how carry trade works:</w:t>
      </w:r>
    </w:p>
    <w:p w14:paraId="39D4E3A4" w14:textId="543E6659" w:rsidR="176B7B69" w:rsidRPr="00DA432F" w:rsidRDefault="30DBBC10" w:rsidP="00DB2A0D">
      <w:pPr>
        <w:jc w:val="center"/>
        <w:rPr>
          <w:rFonts w:cstheme="minorHAnsi"/>
        </w:rPr>
      </w:pPr>
      <w:r w:rsidRPr="00DA432F">
        <w:rPr>
          <w:rFonts w:cstheme="minorHAnsi"/>
          <w:noProof/>
        </w:rPr>
        <w:drawing>
          <wp:inline distT="0" distB="0" distL="0" distR="0" wp14:anchorId="49BDBB2E" wp14:editId="4129DF3E">
            <wp:extent cx="5020226" cy="2342773"/>
            <wp:effectExtent l="0" t="0" r="0" b="0"/>
            <wp:docPr id="2012626935" name="Picture 2012626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2626935"/>
                    <pic:cNvPicPr/>
                  </pic:nvPicPr>
                  <pic:blipFill>
                    <a:blip r:embed="rId14">
                      <a:extLst>
                        <a:ext uri="{28A0092B-C50C-407E-A947-70E740481C1C}">
                          <a14:useLocalDpi xmlns:a14="http://schemas.microsoft.com/office/drawing/2010/main" val="0"/>
                        </a:ext>
                      </a:extLst>
                    </a:blip>
                    <a:stretch>
                      <a:fillRect/>
                    </a:stretch>
                  </pic:blipFill>
                  <pic:spPr>
                    <a:xfrm>
                      <a:off x="0" y="0"/>
                      <a:ext cx="5054323" cy="2358685"/>
                    </a:xfrm>
                    <a:prstGeom prst="rect">
                      <a:avLst/>
                    </a:prstGeom>
                  </pic:spPr>
                </pic:pic>
              </a:graphicData>
            </a:graphic>
          </wp:inline>
        </w:drawing>
      </w:r>
      <w:r w:rsidR="00DB2A0D" w:rsidRPr="00DA432F">
        <w:rPr>
          <w:rFonts w:cstheme="minorHAnsi"/>
        </w:rPr>
        <w:br w:type="page"/>
      </w:r>
    </w:p>
    <w:p w14:paraId="6D870D50" w14:textId="0B159895" w:rsidR="279FEE50" w:rsidRPr="00DA432F" w:rsidRDefault="057D8560" w:rsidP="484ABB59">
      <w:pPr>
        <w:jc w:val="both"/>
        <w:rPr>
          <w:rFonts w:eastAsia="Calibri" w:cstheme="minorHAnsi"/>
          <w:b/>
          <w:bCs/>
        </w:rPr>
      </w:pPr>
      <w:r w:rsidRPr="00DA432F">
        <w:rPr>
          <w:rFonts w:eastAsia="Calibri" w:cstheme="minorHAnsi"/>
          <w:b/>
          <w:bCs/>
        </w:rPr>
        <w:lastRenderedPageBreak/>
        <w:t>3</w:t>
      </w:r>
      <w:r w:rsidR="279FEE50" w:rsidRPr="00DA432F">
        <w:rPr>
          <w:rFonts w:eastAsia="Calibri" w:cstheme="minorHAnsi"/>
          <w:b/>
        </w:rPr>
        <w:t>.</w:t>
      </w:r>
      <w:r w:rsidR="7B4D59F7" w:rsidRPr="00DA432F">
        <w:rPr>
          <w:rFonts w:eastAsia="Calibri" w:cstheme="minorHAnsi"/>
          <w:b/>
        </w:rPr>
        <w:t>2</w:t>
      </w:r>
      <w:r w:rsidR="279FEE50" w:rsidRPr="00DA432F">
        <w:rPr>
          <w:rFonts w:eastAsia="Calibri" w:cstheme="minorHAnsi"/>
          <w:b/>
        </w:rPr>
        <w:t xml:space="preserve">.2 </w:t>
      </w:r>
      <w:r w:rsidR="279FEE50" w:rsidRPr="00DA432F">
        <w:rPr>
          <w:rFonts w:eastAsia="Calibri" w:cstheme="minorHAnsi"/>
          <w:b/>
          <w:bCs/>
        </w:rPr>
        <w:t>Strategy</w:t>
      </w:r>
      <w:r w:rsidR="7EC2EE4C" w:rsidRPr="00DA432F">
        <w:rPr>
          <w:rFonts w:eastAsia="Calibri" w:cstheme="minorHAnsi"/>
          <w:b/>
          <w:bCs/>
        </w:rPr>
        <w:t xml:space="preserve"> construction</w:t>
      </w:r>
    </w:p>
    <w:p w14:paraId="07CA6001" w14:textId="306CC62C" w:rsidR="40EB95EF" w:rsidRPr="00DA432F" w:rsidRDefault="40EB95EF" w:rsidP="4745952C">
      <w:pPr>
        <w:jc w:val="both"/>
        <w:rPr>
          <w:rFonts w:eastAsia="Calibri" w:cstheme="minorHAnsi"/>
        </w:rPr>
      </w:pPr>
      <w:r w:rsidRPr="00DA432F">
        <w:rPr>
          <w:rFonts w:eastAsia="Calibri" w:cstheme="minorHAnsi"/>
        </w:rPr>
        <w:t xml:space="preserve">Uncovered Interest Rate Parity represents the backbone of the carry trade strategy. Interest rate differential (aka forward point) is equal to the differential between the outright forward rate and spot rate as shown in the equation: </w:t>
      </w:r>
    </w:p>
    <w:p w14:paraId="304E07FB" w14:textId="7F25518A" w:rsidR="40EB95EF" w:rsidRPr="00DA432F" w:rsidRDefault="40EB95EF" w:rsidP="0874358B">
      <w:pPr>
        <w:jc w:val="center"/>
        <w:rPr>
          <w:rFonts w:cstheme="minorHAnsi"/>
        </w:rPr>
      </w:pPr>
      <w:r w:rsidRPr="00DA432F">
        <w:rPr>
          <w:rFonts w:eastAsia="Calibri" w:cstheme="minorHAnsi"/>
        </w:rPr>
        <w:t xml:space="preserve"> </w:t>
      </w:r>
      <w:r w:rsidRPr="00DA432F">
        <w:rPr>
          <w:rFonts w:cstheme="minorHAnsi"/>
          <w:noProof/>
        </w:rPr>
        <w:drawing>
          <wp:inline distT="0" distB="0" distL="0" distR="0" wp14:anchorId="2D89AF13" wp14:editId="042D926C">
            <wp:extent cx="2006797" cy="633415"/>
            <wp:effectExtent l="0" t="0" r="0" b="1905"/>
            <wp:docPr id="284749159" name="Picture 284749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749159"/>
                    <pic:cNvPicPr/>
                  </pic:nvPicPr>
                  <pic:blipFill>
                    <a:blip r:embed="rId15">
                      <a:extLst>
                        <a:ext uri="{28A0092B-C50C-407E-A947-70E740481C1C}">
                          <a14:useLocalDpi xmlns:a14="http://schemas.microsoft.com/office/drawing/2010/main" val="0"/>
                        </a:ext>
                      </a:extLst>
                    </a:blip>
                    <a:stretch>
                      <a:fillRect/>
                    </a:stretch>
                  </pic:blipFill>
                  <pic:spPr>
                    <a:xfrm>
                      <a:off x="0" y="0"/>
                      <a:ext cx="2023762" cy="638770"/>
                    </a:xfrm>
                    <a:prstGeom prst="rect">
                      <a:avLst/>
                    </a:prstGeom>
                  </pic:spPr>
                </pic:pic>
              </a:graphicData>
            </a:graphic>
          </wp:inline>
        </w:drawing>
      </w:r>
    </w:p>
    <w:p w14:paraId="535D22F9" w14:textId="5B23BC3A" w:rsidR="40EB95EF" w:rsidRPr="00DA432F" w:rsidRDefault="40EB95EF" w:rsidP="5CF802AF">
      <w:pPr>
        <w:jc w:val="both"/>
        <w:rPr>
          <w:rFonts w:eastAsia="Calibri" w:cstheme="minorHAnsi"/>
        </w:rPr>
      </w:pPr>
      <w:r w:rsidRPr="00DA432F">
        <w:rPr>
          <w:rFonts w:eastAsia="Calibri" w:cstheme="minorHAnsi"/>
        </w:rPr>
        <w:t>The no arbitrage argument suggests carry trade strategy cannot benefit from interest rate differential without being exposed to currency risk.</w:t>
      </w:r>
    </w:p>
    <w:p w14:paraId="3A2FA54D" w14:textId="15831AB5" w:rsidR="14D18A3C" w:rsidRPr="00DA432F" w:rsidRDefault="14D18A3C" w:rsidP="6D005007">
      <w:pPr>
        <w:jc w:val="both"/>
        <w:rPr>
          <w:rFonts w:eastAsia="Calibri" w:cstheme="minorHAnsi"/>
        </w:rPr>
      </w:pPr>
      <w:r w:rsidRPr="00DA432F">
        <w:rPr>
          <w:rFonts w:eastAsia="Calibri" w:cstheme="minorHAnsi"/>
        </w:rPr>
        <w:t>The following steps illustrate how carry trade strategy is constructed:</w:t>
      </w:r>
    </w:p>
    <w:p w14:paraId="6305EFD0" w14:textId="3B588A00" w:rsidR="55ADB110" w:rsidRPr="00DA432F" w:rsidRDefault="55ADB110" w:rsidP="2C95B127">
      <w:pPr>
        <w:pStyle w:val="ListParagraph"/>
        <w:numPr>
          <w:ilvl w:val="0"/>
          <w:numId w:val="19"/>
        </w:numPr>
        <w:jc w:val="both"/>
        <w:rPr>
          <w:rFonts w:eastAsiaTheme="minorEastAsia" w:cstheme="minorHAnsi"/>
        </w:rPr>
      </w:pPr>
      <w:r w:rsidRPr="00DA432F">
        <w:rPr>
          <w:rFonts w:eastAsia="Calibri" w:cstheme="minorHAnsi"/>
        </w:rPr>
        <w:t>We form portfolios by sorting at the beginning of each month all currencies according to the value of forward premium (forward rate – spot rate).</w:t>
      </w:r>
      <w:r w:rsidR="3C7B49FA" w:rsidRPr="00DA432F">
        <w:rPr>
          <w:rFonts w:eastAsia="Calibri" w:cstheme="minorHAnsi"/>
        </w:rPr>
        <w:t xml:space="preserve">  </w:t>
      </w:r>
      <w:r w:rsidRPr="00DA432F">
        <w:rPr>
          <w:rFonts w:eastAsia="Calibri" w:cstheme="minorHAnsi"/>
        </w:rPr>
        <w:t xml:space="preserve"> </w:t>
      </w:r>
    </w:p>
    <w:p w14:paraId="4204A162" w14:textId="197585A1" w:rsidR="55ADB110" w:rsidRPr="00DA432F" w:rsidRDefault="55ADB110" w:rsidP="2C95B127">
      <w:pPr>
        <w:pStyle w:val="ListParagraph"/>
        <w:numPr>
          <w:ilvl w:val="0"/>
          <w:numId w:val="19"/>
        </w:numPr>
        <w:jc w:val="both"/>
        <w:rPr>
          <w:rFonts w:eastAsiaTheme="minorEastAsia" w:cstheme="minorHAnsi"/>
        </w:rPr>
      </w:pPr>
      <w:r w:rsidRPr="00DA432F">
        <w:rPr>
          <w:rFonts w:eastAsia="Calibri" w:cstheme="minorHAnsi"/>
        </w:rPr>
        <w:t xml:space="preserve">Divide portfolios formed into quantiles. Long portfolio of currencies with the highest forward premium, and short portfolio of currencies with the lowest forward premium. </w:t>
      </w:r>
    </w:p>
    <w:p w14:paraId="52759179" w14:textId="09616873" w:rsidR="55ADB110" w:rsidRPr="00DA432F" w:rsidRDefault="55ADB110" w:rsidP="2C95B127">
      <w:pPr>
        <w:pStyle w:val="ListParagraph"/>
        <w:numPr>
          <w:ilvl w:val="0"/>
          <w:numId w:val="19"/>
        </w:numPr>
        <w:jc w:val="both"/>
        <w:rPr>
          <w:rFonts w:eastAsiaTheme="minorEastAsia" w:cstheme="minorHAnsi"/>
        </w:rPr>
      </w:pPr>
      <w:r w:rsidRPr="00DA432F">
        <w:rPr>
          <w:rFonts w:eastAsia="Calibri" w:cstheme="minorHAnsi"/>
        </w:rPr>
        <w:t xml:space="preserve">Close carry trade position: If the portfolio of currencies returns &lt; 50-quantile AND if market variance &gt; median value, and vice versa.  </w:t>
      </w:r>
    </w:p>
    <w:p w14:paraId="61E7C0A5" w14:textId="3142B257" w:rsidR="4745952C" w:rsidRPr="00DA432F" w:rsidRDefault="55ADB110" w:rsidP="4745952C">
      <w:pPr>
        <w:pStyle w:val="ListParagraph"/>
        <w:numPr>
          <w:ilvl w:val="0"/>
          <w:numId w:val="19"/>
        </w:numPr>
        <w:jc w:val="both"/>
        <w:rPr>
          <w:rFonts w:eastAsiaTheme="minorEastAsia" w:cstheme="minorHAnsi"/>
        </w:rPr>
      </w:pPr>
      <w:r w:rsidRPr="00DA432F">
        <w:rPr>
          <w:rFonts w:eastAsia="Calibri" w:cstheme="minorHAnsi"/>
        </w:rPr>
        <w:t>Portfolio of currencies are rebalanced monthly.</w:t>
      </w:r>
    </w:p>
    <w:p w14:paraId="51F414EB" w14:textId="4C5EBD9C" w:rsidR="279FEE50" w:rsidRPr="00DA432F" w:rsidRDefault="1822BE47" w:rsidP="34B88101">
      <w:pPr>
        <w:jc w:val="both"/>
        <w:rPr>
          <w:rFonts w:eastAsia="Calibri" w:cstheme="minorHAnsi"/>
          <w:b/>
        </w:rPr>
      </w:pPr>
      <w:r w:rsidRPr="00DA432F">
        <w:rPr>
          <w:rFonts w:eastAsia="Calibri" w:cstheme="minorHAnsi"/>
          <w:b/>
          <w:bCs/>
        </w:rPr>
        <w:t>3</w:t>
      </w:r>
      <w:r w:rsidR="29D0C57D" w:rsidRPr="00DA432F">
        <w:rPr>
          <w:rFonts w:eastAsia="Calibri" w:cstheme="minorHAnsi"/>
          <w:b/>
        </w:rPr>
        <w:t>.</w:t>
      </w:r>
      <w:r w:rsidR="7BD9E471" w:rsidRPr="00DA432F">
        <w:rPr>
          <w:rFonts w:eastAsia="Calibri" w:cstheme="minorHAnsi"/>
          <w:b/>
        </w:rPr>
        <w:t>2</w:t>
      </w:r>
      <w:r w:rsidR="29D0C57D" w:rsidRPr="00DA432F">
        <w:rPr>
          <w:rFonts w:eastAsia="Calibri" w:cstheme="minorHAnsi"/>
          <w:b/>
        </w:rPr>
        <w:t>.</w:t>
      </w:r>
      <w:r w:rsidR="33466A1C" w:rsidRPr="00DA432F">
        <w:rPr>
          <w:rFonts w:eastAsia="Calibri" w:cstheme="minorHAnsi"/>
          <w:b/>
        </w:rPr>
        <w:t>3</w:t>
      </w:r>
      <w:r w:rsidR="29D0C57D" w:rsidRPr="00DA432F">
        <w:rPr>
          <w:rFonts w:eastAsia="Calibri" w:cstheme="minorHAnsi"/>
          <w:b/>
        </w:rPr>
        <w:t xml:space="preserve"> Performance</w:t>
      </w:r>
      <w:r w:rsidR="34553574" w:rsidRPr="00DA432F">
        <w:rPr>
          <w:rFonts w:eastAsia="Calibri" w:cstheme="minorHAnsi"/>
          <w:b/>
        </w:rPr>
        <w:t xml:space="preserve"> Results</w:t>
      </w:r>
    </w:p>
    <w:p w14:paraId="76702FF6" w14:textId="09616873" w:rsidR="5C3AF136" w:rsidRPr="00DA432F" w:rsidRDefault="24FB4F27" w:rsidP="00CC82B5">
      <w:pPr>
        <w:jc w:val="both"/>
        <w:rPr>
          <w:rFonts w:eastAsiaTheme="minorEastAsia" w:cstheme="minorHAnsi"/>
          <w:color w:val="000000" w:themeColor="text1"/>
        </w:rPr>
      </w:pPr>
      <w:r w:rsidRPr="00DA432F">
        <w:rPr>
          <w:rFonts w:eastAsiaTheme="minorEastAsia" w:cstheme="minorHAnsi"/>
          <w:color w:val="000000" w:themeColor="text1"/>
        </w:rPr>
        <w:t>Overall, carry tra</w:t>
      </w:r>
      <w:r w:rsidR="4750DAC0" w:rsidRPr="00DA432F">
        <w:rPr>
          <w:rFonts w:eastAsiaTheme="minorEastAsia" w:cstheme="minorHAnsi"/>
          <w:color w:val="000000" w:themeColor="text1"/>
        </w:rPr>
        <w:t>de</w:t>
      </w:r>
      <w:r w:rsidR="5C3AF136" w:rsidRPr="00DA432F">
        <w:rPr>
          <w:rFonts w:eastAsiaTheme="minorEastAsia" w:cstheme="minorHAnsi"/>
          <w:color w:val="000000" w:themeColor="text1"/>
        </w:rPr>
        <w:t xml:space="preserve"> strategy </w:t>
      </w:r>
      <w:r w:rsidR="4750DAC0" w:rsidRPr="00DA432F">
        <w:rPr>
          <w:rFonts w:eastAsiaTheme="minorEastAsia" w:cstheme="minorHAnsi"/>
          <w:color w:val="000000" w:themeColor="text1"/>
        </w:rPr>
        <w:t xml:space="preserve">produces </w:t>
      </w:r>
      <w:r w:rsidR="70A696CE" w:rsidRPr="00DA432F">
        <w:rPr>
          <w:rFonts w:eastAsiaTheme="minorEastAsia" w:cstheme="minorHAnsi"/>
          <w:color w:val="000000" w:themeColor="text1"/>
        </w:rPr>
        <w:t xml:space="preserve">relatively low </w:t>
      </w:r>
      <w:r w:rsidR="4750DAC0" w:rsidRPr="00DA432F">
        <w:rPr>
          <w:rFonts w:eastAsiaTheme="minorEastAsia" w:cstheme="minorHAnsi"/>
          <w:color w:val="000000" w:themeColor="text1"/>
        </w:rPr>
        <w:t xml:space="preserve">cumulative return of </w:t>
      </w:r>
      <w:r w:rsidR="34675BA3" w:rsidRPr="00DA432F">
        <w:rPr>
          <w:rFonts w:eastAsiaTheme="minorEastAsia" w:cstheme="minorHAnsi"/>
          <w:color w:val="000000" w:themeColor="text1"/>
        </w:rPr>
        <w:t>0.45 and Sharpe</w:t>
      </w:r>
      <w:r w:rsidR="5C3AF136" w:rsidRPr="00DA432F">
        <w:rPr>
          <w:rFonts w:eastAsiaTheme="minorEastAsia" w:cstheme="minorHAnsi"/>
          <w:color w:val="000000" w:themeColor="text1"/>
        </w:rPr>
        <w:t xml:space="preserve"> Ratio of 0.</w:t>
      </w:r>
      <w:r w:rsidR="23BA6542" w:rsidRPr="00DA432F">
        <w:rPr>
          <w:rFonts w:eastAsiaTheme="minorEastAsia" w:cstheme="minorHAnsi"/>
          <w:color w:val="000000" w:themeColor="text1"/>
        </w:rPr>
        <w:t>0176</w:t>
      </w:r>
      <w:r w:rsidR="5C3AF136" w:rsidRPr="00DA432F">
        <w:rPr>
          <w:rFonts w:eastAsiaTheme="minorEastAsia" w:cstheme="minorHAnsi"/>
          <w:color w:val="000000" w:themeColor="text1"/>
        </w:rPr>
        <w:t xml:space="preserve"> </w:t>
      </w:r>
      <w:r w:rsidR="6D1D8FE9" w:rsidRPr="00DA432F">
        <w:rPr>
          <w:rFonts w:eastAsiaTheme="minorEastAsia" w:cstheme="minorHAnsi"/>
          <w:color w:val="000000" w:themeColor="text1"/>
        </w:rPr>
        <w:t>over 10 years</w:t>
      </w:r>
      <w:r w:rsidR="5C3AF136" w:rsidRPr="00DA432F">
        <w:rPr>
          <w:rFonts w:eastAsiaTheme="minorEastAsia" w:cstheme="minorHAnsi"/>
          <w:color w:val="000000" w:themeColor="text1"/>
        </w:rPr>
        <w:t>.</w:t>
      </w:r>
    </w:p>
    <w:p w14:paraId="055211E1" w14:textId="61FD7F0B" w:rsidR="0B5C7403" w:rsidRPr="00DA432F" w:rsidRDefault="71FE9F30" w:rsidP="00CC82B5">
      <w:pPr>
        <w:jc w:val="both"/>
        <w:rPr>
          <w:rFonts w:eastAsiaTheme="minorEastAsia" w:cstheme="minorHAnsi"/>
          <w:color w:val="000000" w:themeColor="text1"/>
        </w:rPr>
      </w:pPr>
      <w:r w:rsidRPr="00DA432F">
        <w:rPr>
          <w:rFonts w:eastAsiaTheme="minorEastAsia" w:cstheme="minorHAnsi"/>
          <w:color w:val="000000" w:themeColor="text1"/>
        </w:rPr>
        <w:t>C</w:t>
      </w:r>
      <w:r w:rsidR="2ABB1C88" w:rsidRPr="00DA432F">
        <w:rPr>
          <w:rFonts w:eastAsiaTheme="minorEastAsia" w:cstheme="minorHAnsi"/>
          <w:color w:val="000000" w:themeColor="text1"/>
        </w:rPr>
        <w:t xml:space="preserve">arry trade profits from both positive carry as well as capital gain from strengthening of </w:t>
      </w:r>
      <w:r w:rsidR="451E37C8" w:rsidRPr="00DA432F">
        <w:rPr>
          <w:rFonts w:eastAsiaTheme="minorEastAsia" w:cstheme="minorHAnsi"/>
          <w:color w:val="000000" w:themeColor="text1"/>
        </w:rPr>
        <w:t xml:space="preserve">high-yield currency. </w:t>
      </w:r>
      <w:r w:rsidR="6A2A9E8D" w:rsidRPr="00DA432F">
        <w:rPr>
          <w:rFonts w:eastAsiaTheme="minorEastAsia" w:cstheme="minorHAnsi"/>
          <w:color w:val="000000" w:themeColor="text1"/>
        </w:rPr>
        <w:t>Fluctuation</w:t>
      </w:r>
      <w:r w:rsidR="265B336D" w:rsidRPr="00DA432F">
        <w:rPr>
          <w:rFonts w:eastAsiaTheme="minorEastAsia" w:cstheme="minorHAnsi"/>
          <w:color w:val="000000" w:themeColor="text1"/>
        </w:rPr>
        <w:t xml:space="preserve"> in carry trade from 2011 to 2020 as shown in Figure 4 are </w:t>
      </w:r>
      <w:r w:rsidR="428EA474" w:rsidRPr="00DA432F">
        <w:rPr>
          <w:rFonts w:eastAsiaTheme="minorEastAsia" w:cstheme="minorHAnsi"/>
          <w:color w:val="000000" w:themeColor="text1"/>
        </w:rPr>
        <w:t xml:space="preserve">influenced by </w:t>
      </w:r>
      <w:r w:rsidR="1B039B16" w:rsidRPr="00DA432F">
        <w:rPr>
          <w:rFonts w:eastAsiaTheme="minorEastAsia" w:cstheme="minorHAnsi"/>
          <w:color w:val="000000" w:themeColor="text1"/>
        </w:rPr>
        <w:t>ultra</w:t>
      </w:r>
      <w:r w:rsidR="22CF3082" w:rsidRPr="00DA432F">
        <w:rPr>
          <w:rFonts w:eastAsiaTheme="minorEastAsia" w:cstheme="minorHAnsi"/>
          <w:color w:val="000000" w:themeColor="text1"/>
        </w:rPr>
        <w:t>-</w:t>
      </w:r>
      <w:r w:rsidR="36F206DD" w:rsidRPr="00DA432F">
        <w:rPr>
          <w:rFonts w:eastAsiaTheme="minorEastAsia" w:cstheme="minorHAnsi"/>
          <w:color w:val="000000" w:themeColor="text1"/>
        </w:rPr>
        <w:t>low-</w:t>
      </w:r>
      <w:r w:rsidR="1B039B16" w:rsidRPr="00DA432F">
        <w:rPr>
          <w:rFonts w:eastAsiaTheme="minorEastAsia" w:cstheme="minorHAnsi"/>
          <w:color w:val="000000" w:themeColor="text1"/>
        </w:rPr>
        <w:t xml:space="preserve">rate environment post global financial crisis and </w:t>
      </w:r>
      <w:r w:rsidR="7C276E5D" w:rsidRPr="00DA432F">
        <w:rPr>
          <w:rFonts w:eastAsiaTheme="minorEastAsia" w:cstheme="minorHAnsi"/>
          <w:color w:val="000000" w:themeColor="text1"/>
        </w:rPr>
        <w:t>European debt crisis at the beginning of our period</w:t>
      </w:r>
      <w:r w:rsidR="0CB4B8D7" w:rsidRPr="00DA432F">
        <w:rPr>
          <w:rFonts w:eastAsiaTheme="minorEastAsia" w:cstheme="minorHAnsi"/>
          <w:color w:val="000000" w:themeColor="text1"/>
        </w:rPr>
        <w:t xml:space="preserve"> selected</w:t>
      </w:r>
      <w:r w:rsidR="7C276E5D" w:rsidRPr="00DA432F">
        <w:rPr>
          <w:rFonts w:eastAsiaTheme="minorEastAsia" w:cstheme="minorHAnsi"/>
          <w:color w:val="000000" w:themeColor="text1"/>
        </w:rPr>
        <w:t>.</w:t>
      </w:r>
      <w:r w:rsidR="2AFA8C14" w:rsidRPr="00DA432F">
        <w:rPr>
          <w:rFonts w:eastAsiaTheme="minorEastAsia" w:cstheme="minorHAnsi"/>
          <w:color w:val="000000" w:themeColor="text1"/>
        </w:rPr>
        <w:t xml:space="preserve"> The subsequent call for</w:t>
      </w:r>
      <w:r w:rsidR="7C276E5D" w:rsidRPr="00DA432F">
        <w:rPr>
          <w:rFonts w:eastAsiaTheme="minorEastAsia" w:cstheme="minorHAnsi"/>
          <w:color w:val="000000" w:themeColor="text1"/>
        </w:rPr>
        <w:t xml:space="preserve"> </w:t>
      </w:r>
      <w:r w:rsidR="093DDD8B" w:rsidRPr="00DA432F">
        <w:rPr>
          <w:rFonts w:eastAsiaTheme="minorEastAsia" w:cstheme="minorHAnsi"/>
          <w:color w:val="000000" w:themeColor="text1"/>
        </w:rPr>
        <w:t>quantitative</w:t>
      </w:r>
      <w:r w:rsidR="428EA474" w:rsidRPr="00DA432F">
        <w:rPr>
          <w:rFonts w:eastAsiaTheme="minorEastAsia" w:cstheme="minorHAnsi"/>
          <w:color w:val="000000" w:themeColor="text1"/>
        </w:rPr>
        <w:t xml:space="preserve"> easing tapering</w:t>
      </w:r>
      <w:r w:rsidR="1E3B3BD8" w:rsidRPr="00DA432F">
        <w:rPr>
          <w:rFonts w:eastAsiaTheme="minorEastAsia" w:cstheme="minorHAnsi"/>
          <w:color w:val="000000" w:themeColor="text1"/>
        </w:rPr>
        <w:t xml:space="preserve"> followed by</w:t>
      </w:r>
      <w:r w:rsidR="428EA474" w:rsidRPr="00DA432F">
        <w:rPr>
          <w:rFonts w:eastAsiaTheme="minorEastAsia" w:cstheme="minorHAnsi"/>
          <w:color w:val="000000" w:themeColor="text1"/>
        </w:rPr>
        <w:t xml:space="preserve"> </w:t>
      </w:r>
      <w:r w:rsidR="2093FF57" w:rsidRPr="00DA432F">
        <w:rPr>
          <w:rFonts w:eastAsiaTheme="minorEastAsia" w:cstheme="minorHAnsi"/>
          <w:color w:val="000000" w:themeColor="text1"/>
        </w:rPr>
        <w:t>US</w:t>
      </w:r>
      <w:r w:rsidR="428EA474" w:rsidRPr="00DA432F">
        <w:rPr>
          <w:rFonts w:eastAsiaTheme="minorEastAsia" w:cstheme="minorHAnsi"/>
          <w:color w:val="000000" w:themeColor="text1"/>
        </w:rPr>
        <w:t xml:space="preserve"> Federal Reserve rate hikes</w:t>
      </w:r>
      <w:r w:rsidR="12677028" w:rsidRPr="00DA432F">
        <w:rPr>
          <w:rFonts w:eastAsiaTheme="minorEastAsia" w:cstheme="minorHAnsi"/>
          <w:color w:val="000000" w:themeColor="text1"/>
        </w:rPr>
        <w:t xml:space="preserve"> </w:t>
      </w:r>
      <w:r w:rsidR="69E3A565" w:rsidRPr="00DA432F">
        <w:rPr>
          <w:rFonts w:eastAsiaTheme="minorEastAsia" w:cstheme="minorHAnsi"/>
          <w:color w:val="000000" w:themeColor="text1"/>
        </w:rPr>
        <w:t>had</w:t>
      </w:r>
      <w:r w:rsidR="12677028" w:rsidRPr="00DA432F">
        <w:rPr>
          <w:rFonts w:eastAsiaTheme="minorEastAsia" w:cstheme="minorHAnsi"/>
          <w:color w:val="000000" w:themeColor="text1"/>
        </w:rPr>
        <w:t xml:space="preserve"> a profound impact on the interest rates of other G10 currencies</w:t>
      </w:r>
      <w:r w:rsidR="5C4C53E1" w:rsidRPr="00DA432F">
        <w:rPr>
          <w:rFonts w:eastAsiaTheme="minorEastAsia" w:cstheme="minorHAnsi"/>
          <w:color w:val="000000" w:themeColor="text1"/>
        </w:rPr>
        <w:t xml:space="preserve"> as observed from the prolong upward trend from 2017 to 2020</w:t>
      </w:r>
      <w:r w:rsidR="38560299" w:rsidRPr="00DA432F">
        <w:rPr>
          <w:rFonts w:eastAsiaTheme="minorEastAsia" w:cstheme="minorHAnsi"/>
          <w:color w:val="000000" w:themeColor="text1"/>
        </w:rPr>
        <w:t>.</w:t>
      </w:r>
      <w:r w:rsidR="1CBFEA6C" w:rsidRPr="00DA432F">
        <w:rPr>
          <w:rFonts w:eastAsiaTheme="minorEastAsia" w:cstheme="minorHAnsi"/>
          <w:color w:val="000000" w:themeColor="text1"/>
        </w:rPr>
        <w:t xml:space="preserve"> </w:t>
      </w:r>
    </w:p>
    <w:p w14:paraId="570C7345" w14:textId="3184BDB7" w:rsidR="0B5C7403" w:rsidRPr="00DA432F" w:rsidRDefault="5C3AF136" w:rsidP="5CF802AF">
      <w:pPr>
        <w:jc w:val="both"/>
        <w:rPr>
          <w:rFonts w:eastAsiaTheme="minorEastAsia" w:cstheme="minorHAnsi"/>
          <w:color w:val="000000" w:themeColor="text1"/>
        </w:rPr>
      </w:pPr>
      <w:r w:rsidRPr="00DA432F">
        <w:rPr>
          <w:rFonts w:eastAsiaTheme="minorEastAsia" w:cstheme="minorHAnsi"/>
          <w:color w:val="000000" w:themeColor="text1"/>
        </w:rPr>
        <w:t>In late March of 2020, the S</w:t>
      </w:r>
      <w:r w:rsidR="371FA553" w:rsidRPr="00DA432F">
        <w:rPr>
          <w:rFonts w:eastAsiaTheme="minorEastAsia" w:cstheme="minorHAnsi"/>
          <w:color w:val="000000" w:themeColor="text1"/>
        </w:rPr>
        <w:t xml:space="preserve">harpe </w:t>
      </w:r>
      <w:r w:rsidRPr="00DA432F">
        <w:rPr>
          <w:rFonts w:eastAsiaTheme="minorEastAsia" w:cstheme="minorHAnsi"/>
          <w:color w:val="000000" w:themeColor="text1"/>
        </w:rPr>
        <w:t>R</w:t>
      </w:r>
      <w:r w:rsidR="52C288D3" w:rsidRPr="00DA432F">
        <w:rPr>
          <w:rFonts w:eastAsiaTheme="minorEastAsia" w:cstheme="minorHAnsi"/>
          <w:color w:val="000000" w:themeColor="text1"/>
        </w:rPr>
        <w:t>atio</w:t>
      </w:r>
      <w:r w:rsidRPr="00DA432F">
        <w:rPr>
          <w:rFonts w:eastAsiaTheme="minorEastAsia" w:cstheme="minorHAnsi"/>
          <w:color w:val="000000" w:themeColor="text1"/>
        </w:rPr>
        <w:t xml:space="preserve"> increased due to strengthening of the USD amid worsening Covid-19 situation. </w:t>
      </w:r>
      <w:r w:rsidR="0F3EFB88" w:rsidRPr="00DA432F">
        <w:rPr>
          <w:rFonts w:eastAsiaTheme="minorEastAsia" w:cstheme="minorHAnsi"/>
          <w:color w:val="000000" w:themeColor="text1"/>
        </w:rPr>
        <w:t>A</w:t>
      </w:r>
      <w:r w:rsidR="0B5C7403" w:rsidRPr="00DA432F">
        <w:rPr>
          <w:rFonts w:eastAsiaTheme="minorEastAsia" w:cstheme="minorHAnsi"/>
          <w:color w:val="000000" w:themeColor="text1"/>
        </w:rPr>
        <w:t>fter March 2020, a d</w:t>
      </w:r>
      <w:r w:rsidRPr="00DA432F">
        <w:rPr>
          <w:rFonts w:eastAsiaTheme="minorEastAsia" w:cstheme="minorHAnsi"/>
          <w:color w:val="000000" w:themeColor="text1"/>
        </w:rPr>
        <w:t xml:space="preserve">ownward trend </w:t>
      </w:r>
      <w:r w:rsidR="1E25084E" w:rsidRPr="00DA432F">
        <w:rPr>
          <w:rFonts w:eastAsiaTheme="minorEastAsia" w:cstheme="minorHAnsi"/>
          <w:color w:val="000000" w:themeColor="text1"/>
        </w:rPr>
        <w:t xml:space="preserve">in </w:t>
      </w:r>
      <w:r w:rsidR="08DA5C5F" w:rsidRPr="00DA432F">
        <w:rPr>
          <w:rFonts w:eastAsiaTheme="minorEastAsia" w:cstheme="minorHAnsi"/>
          <w:color w:val="000000" w:themeColor="text1"/>
        </w:rPr>
        <w:t>the</w:t>
      </w:r>
      <w:r w:rsidRPr="00DA432F">
        <w:rPr>
          <w:rFonts w:eastAsiaTheme="minorEastAsia" w:cstheme="minorHAnsi"/>
          <w:color w:val="000000" w:themeColor="text1"/>
        </w:rPr>
        <w:t xml:space="preserve"> carry trade </w:t>
      </w:r>
      <w:r w:rsidR="0FCDE099" w:rsidRPr="00DA432F">
        <w:rPr>
          <w:rFonts w:eastAsiaTheme="minorEastAsia" w:cstheme="minorHAnsi"/>
          <w:color w:val="000000" w:themeColor="text1"/>
        </w:rPr>
        <w:t>cumulative return</w:t>
      </w:r>
      <w:r w:rsidRPr="00DA432F">
        <w:rPr>
          <w:rFonts w:eastAsiaTheme="minorEastAsia" w:cstheme="minorHAnsi"/>
          <w:color w:val="000000" w:themeColor="text1"/>
        </w:rPr>
        <w:t xml:space="preserve"> </w:t>
      </w:r>
      <w:r w:rsidR="76F7E141" w:rsidRPr="00DA432F">
        <w:rPr>
          <w:rFonts w:eastAsiaTheme="minorEastAsia" w:cstheme="minorHAnsi"/>
          <w:color w:val="000000" w:themeColor="text1"/>
        </w:rPr>
        <w:t xml:space="preserve">was observed </w:t>
      </w:r>
      <w:r w:rsidRPr="00DA432F">
        <w:rPr>
          <w:rFonts w:eastAsiaTheme="minorEastAsia" w:cstheme="minorHAnsi"/>
          <w:color w:val="000000" w:themeColor="text1"/>
        </w:rPr>
        <w:t>due to narrowing carrying spread</w:t>
      </w:r>
      <w:r w:rsidR="543F8CBA" w:rsidRPr="00DA432F">
        <w:rPr>
          <w:rFonts w:eastAsiaTheme="minorEastAsia" w:cstheme="minorHAnsi"/>
          <w:color w:val="000000" w:themeColor="text1"/>
        </w:rPr>
        <w:t xml:space="preserve"> and USD weakening</w:t>
      </w:r>
      <w:r w:rsidR="20F2D50D" w:rsidRPr="00DA432F">
        <w:rPr>
          <w:rFonts w:eastAsiaTheme="minorEastAsia" w:cstheme="minorHAnsi"/>
          <w:color w:val="000000" w:themeColor="text1"/>
        </w:rPr>
        <w:t>,</w:t>
      </w:r>
      <w:r w:rsidRPr="00DA432F">
        <w:rPr>
          <w:rFonts w:eastAsiaTheme="minorEastAsia" w:cstheme="minorHAnsi"/>
          <w:color w:val="000000" w:themeColor="text1"/>
        </w:rPr>
        <w:t xml:space="preserve"> as central banks worldwide cut rates. </w:t>
      </w:r>
    </w:p>
    <w:p w14:paraId="3DC64811" w14:textId="09616873" w:rsidR="5C3AF136" w:rsidRPr="00DA432F" w:rsidRDefault="5C3AF136" w:rsidP="5CF802AF">
      <w:pPr>
        <w:jc w:val="both"/>
        <w:rPr>
          <w:rFonts w:eastAsiaTheme="minorEastAsia" w:cstheme="minorHAnsi"/>
          <w:color w:val="000000" w:themeColor="text1"/>
        </w:rPr>
      </w:pPr>
      <w:r w:rsidRPr="00DA432F">
        <w:rPr>
          <w:rFonts w:eastAsiaTheme="minorEastAsia" w:cstheme="minorHAnsi"/>
          <w:color w:val="000000" w:themeColor="text1"/>
        </w:rPr>
        <w:t xml:space="preserve">Although carry trade itself has </w:t>
      </w:r>
      <w:r w:rsidR="1B4EB828" w:rsidRPr="00DA432F">
        <w:rPr>
          <w:rFonts w:eastAsiaTheme="minorEastAsia" w:cstheme="minorHAnsi"/>
          <w:color w:val="000000" w:themeColor="text1"/>
        </w:rPr>
        <w:t>relatively</w:t>
      </w:r>
      <w:r w:rsidRPr="00DA432F">
        <w:rPr>
          <w:rFonts w:eastAsiaTheme="minorEastAsia" w:cstheme="minorHAnsi"/>
          <w:color w:val="000000" w:themeColor="text1"/>
        </w:rPr>
        <w:t xml:space="preserve"> low return and S</w:t>
      </w:r>
      <w:r w:rsidR="1CAE1444" w:rsidRPr="00DA432F">
        <w:rPr>
          <w:rFonts w:eastAsiaTheme="minorEastAsia" w:cstheme="minorHAnsi"/>
          <w:color w:val="000000" w:themeColor="text1"/>
        </w:rPr>
        <w:t xml:space="preserve">harpe </w:t>
      </w:r>
      <w:r w:rsidRPr="00DA432F">
        <w:rPr>
          <w:rFonts w:eastAsiaTheme="minorEastAsia" w:cstheme="minorHAnsi"/>
          <w:color w:val="000000" w:themeColor="text1"/>
        </w:rPr>
        <w:t>R</w:t>
      </w:r>
      <w:r w:rsidR="359784A5" w:rsidRPr="00DA432F">
        <w:rPr>
          <w:rFonts w:eastAsiaTheme="minorEastAsia" w:cstheme="minorHAnsi"/>
          <w:color w:val="000000" w:themeColor="text1"/>
        </w:rPr>
        <w:t>atio</w:t>
      </w:r>
      <w:r w:rsidRPr="00DA432F">
        <w:rPr>
          <w:rFonts w:eastAsiaTheme="minorEastAsia" w:cstheme="minorHAnsi"/>
          <w:color w:val="000000" w:themeColor="text1"/>
        </w:rPr>
        <w:t>, that doesn’t mean that carry trade is an unfeasible trading strategy. It could have hedging benefits that outweigh its low S</w:t>
      </w:r>
      <w:r w:rsidR="0C2A7299" w:rsidRPr="00DA432F">
        <w:rPr>
          <w:rFonts w:eastAsiaTheme="minorEastAsia" w:cstheme="minorHAnsi"/>
          <w:color w:val="000000" w:themeColor="text1"/>
        </w:rPr>
        <w:t xml:space="preserve">harpe </w:t>
      </w:r>
      <w:r w:rsidRPr="00DA432F">
        <w:rPr>
          <w:rFonts w:eastAsiaTheme="minorEastAsia" w:cstheme="minorHAnsi"/>
          <w:color w:val="000000" w:themeColor="text1"/>
        </w:rPr>
        <w:t>R</w:t>
      </w:r>
      <w:r w:rsidR="065004B5" w:rsidRPr="00DA432F">
        <w:rPr>
          <w:rFonts w:eastAsiaTheme="minorEastAsia" w:cstheme="minorHAnsi"/>
          <w:color w:val="000000" w:themeColor="text1"/>
        </w:rPr>
        <w:t>atio</w:t>
      </w:r>
      <w:r w:rsidRPr="00DA432F">
        <w:rPr>
          <w:rFonts w:eastAsiaTheme="minorEastAsia" w:cstheme="minorHAnsi"/>
          <w:color w:val="000000" w:themeColor="text1"/>
        </w:rPr>
        <w:t xml:space="preserve"> and be a good choice as part of a larger portfolio of combined strategies.</w:t>
      </w:r>
    </w:p>
    <w:p w14:paraId="1AE4B299" w14:textId="09616873" w:rsidR="176B7B69" w:rsidRPr="00DA432F" w:rsidRDefault="00DB2A0D" w:rsidP="00DB2A0D">
      <w:pPr>
        <w:rPr>
          <w:rFonts w:eastAsiaTheme="minorEastAsia" w:cstheme="minorHAnsi"/>
          <w:color w:val="000000" w:themeColor="text1"/>
        </w:rPr>
      </w:pPr>
      <w:r w:rsidRPr="00DA432F">
        <w:rPr>
          <w:rFonts w:eastAsiaTheme="minorEastAsia" w:cstheme="minorHAnsi"/>
          <w:color w:val="000000" w:themeColor="text1"/>
        </w:rPr>
        <w:br w:type="page"/>
      </w:r>
    </w:p>
    <w:p w14:paraId="718E18B2" w14:textId="16655D7F" w:rsidR="4745952C" w:rsidRPr="000C29C2" w:rsidRDefault="000C29C2" w:rsidP="000C29C2">
      <w:pPr>
        <w:spacing w:after="0" w:line="240" w:lineRule="auto"/>
        <w:rPr>
          <w:rFonts w:ascii="Times New Roman" w:eastAsia="Times New Roman" w:hAnsi="Times New Roman" w:cs="Times New Roman"/>
          <w:sz w:val="24"/>
          <w:szCs w:val="24"/>
          <w:lang w:val="en-GB" w:eastAsia="en-GB"/>
        </w:rPr>
      </w:pPr>
      <w:r w:rsidRPr="000C29C2">
        <w:rPr>
          <w:rFonts w:cstheme="minorHAnsi"/>
          <w:noProof/>
        </w:rPr>
        <w:lastRenderedPageBreak/>
        <w:drawing>
          <wp:inline distT="0" distB="0" distL="0" distR="0" wp14:anchorId="72BC9CEB" wp14:editId="062FBF61">
            <wp:extent cx="5943600" cy="3168015"/>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168015"/>
                    </a:xfrm>
                    <a:prstGeom prst="rect">
                      <a:avLst/>
                    </a:prstGeom>
                    <a:noFill/>
                    <a:ln>
                      <a:noFill/>
                    </a:ln>
                  </pic:spPr>
                </pic:pic>
              </a:graphicData>
            </a:graphic>
          </wp:inline>
        </w:drawing>
      </w:r>
    </w:p>
    <w:p w14:paraId="6EEC20D1" w14:textId="09616873" w:rsidR="00DB2A0D" w:rsidRPr="00DA432F" w:rsidRDefault="00DB2A0D" w:rsidP="00DB2A0D">
      <w:pPr>
        <w:jc w:val="center"/>
        <w:rPr>
          <w:rFonts w:cstheme="minorHAnsi"/>
        </w:rPr>
      </w:pPr>
      <w:r w:rsidRPr="00DA432F">
        <w:rPr>
          <w:rFonts w:cstheme="minorHAnsi"/>
        </w:rPr>
        <w:t>Figure 4: Carry trade cumulative return and monthly rebalancing over 10 years</w:t>
      </w:r>
    </w:p>
    <w:p w14:paraId="6559DEA6" w14:textId="72DB32FF" w:rsidR="76E580D1" w:rsidRPr="00DA432F" w:rsidRDefault="76E580D1" w:rsidP="00DB2A0D">
      <w:pPr>
        <w:jc w:val="both"/>
        <w:rPr>
          <w:rFonts w:cstheme="minorHAnsi"/>
        </w:rPr>
      </w:pPr>
    </w:p>
    <w:p w14:paraId="0C047AAD" w14:textId="05505215" w:rsidR="153C709C" w:rsidRPr="00DA432F" w:rsidRDefault="4835D435" w:rsidP="00DB2A0D">
      <w:pPr>
        <w:jc w:val="both"/>
        <w:rPr>
          <w:rFonts w:eastAsia="Calibri" w:cstheme="minorHAnsi"/>
          <w:b/>
          <w:bCs/>
        </w:rPr>
      </w:pPr>
      <w:r w:rsidRPr="00DA432F">
        <w:rPr>
          <w:rFonts w:eastAsia="Calibri" w:cstheme="minorHAnsi"/>
          <w:b/>
          <w:bCs/>
        </w:rPr>
        <w:t>3</w:t>
      </w:r>
      <w:r w:rsidR="13BEE837" w:rsidRPr="00DA432F">
        <w:rPr>
          <w:rFonts w:eastAsia="Calibri" w:cstheme="minorHAnsi"/>
          <w:b/>
          <w:bCs/>
        </w:rPr>
        <w:t>.3</w:t>
      </w:r>
      <w:r w:rsidR="1FAD7F8D" w:rsidRPr="00DA432F">
        <w:rPr>
          <w:rFonts w:eastAsia="Calibri" w:cstheme="minorHAnsi"/>
          <w:b/>
          <w:bCs/>
        </w:rPr>
        <w:t xml:space="preserve"> Time Series Momentum</w:t>
      </w:r>
      <w:r w:rsidR="000D51C3">
        <w:rPr>
          <w:rFonts w:eastAsia="Calibri" w:cstheme="minorHAnsi"/>
          <w:b/>
          <w:bCs/>
        </w:rPr>
        <w:t xml:space="preserve"> (</w:t>
      </w:r>
      <w:r w:rsidR="000D51C3" w:rsidRPr="00DA432F">
        <w:rPr>
          <w:rFonts w:eastAsia="Calibri" w:cstheme="minorHAnsi"/>
          <w:b/>
          <w:bCs/>
        </w:rPr>
        <w:t>TSMOM</w:t>
      </w:r>
      <w:r w:rsidR="000D51C3">
        <w:rPr>
          <w:rFonts w:eastAsia="Calibri" w:cstheme="minorHAnsi"/>
          <w:b/>
          <w:bCs/>
        </w:rPr>
        <w:t>)</w:t>
      </w:r>
      <w:r w:rsidR="1FAD7F8D" w:rsidRPr="00DA432F">
        <w:rPr>
          <w:rFonts w:eastAsia="Calibri" w:cstheme="minorHAnsi"/>
          <w:b/>
          <w:bCs/>
        </w:rPr>
        <w:t xml:space="preserve"> Dollar Neutral  </w:t>
      </w:r>
    </w:p>
    <w:p w14:paraId="40F9E8C6" w14:textId="09616873" w:rsidR="39114CF3" w:rsidRPr="00947588" w:rsidRDefault="070690C2" w:rsidP="00DB2A0D">
      <w:pPr>
        <w:jc w:val="both"/>
        <w:rPr>
          <w:rFonts w:eastAsiaTheme="minorEastAsia" w:cstheme="minorHAnsi"/>
          <w:b/>
          <w:bCs/>
          <w:color w:val="000000" w:themeColor="text1"/>
        </w:rPr>
      </w:pPr>
      <w:r w:rsidRPr="00947588">
        <w:rPr>
          <w:rFonts w:eastAsiaTheme="minorEastAsia" w:cstheme="minorHAnsi"/>
          <w:b/>
          <w:bCs/>
          <w:color w:val="000000" w:themeColor="text1"/>
        </w:rPr>
        <w:t>3</w:t>
      </w:r>
      <w:r w:rsidR="39114CF3" w:rsidRPr="00947588">
        <w:rPr>
          <w:rFonts w:eastAsiaTheme="minorEastAsia" w:cstheme="minorHAnsi"/>
          <w:b/>
          <w:bCs/>
          <w:color w:val="000000" w:themeColor="text1"/>
        </w:rPr>
        <w:t>.</w:t>
      </w:r>
      <w:r w:rsidR="734D45C7" w:rsidRPr="00947588">
        <w:rPr>
          <w:rFonts w:eastAsiaTheme="minorEastAsia" w:cstheme="minorHAnsi"/>
          <w:b/>
          <w:bCs/>
          <w:color w:val="000000" w:themeColor="text1"/>
        </w:rPr>
        <w:t>3</w:t>
      </w:r>
      <w:r w:rsidR="39114CF3" w:rsidRPr="00947588">
        <w:rPr>
          <w:rFonts w:eastAsiaTheme="minorEastAsia" w:cstheme="minorHAnsi"/>
          <w:b/>
          <w:bCs/>
          <w:color w:val="000000" w:themeColor="text1"/>
        </w:rPr>
        <w:t>.1 Overview</w:t>
      </w:r>
    </w:p>
    <w:p w14:paraId="25260788" w14:textId="09616873" w:rsidR="71157CFF" w:rsidRPr="00DA432F" w:rsidRDefault="1EEBBCF9" w:rsidP="00DB2A0D">
      <w:pPr>
        <w:jc w:val="both"/>
        <w:rPr>
          <w:rFonts w:eastAsiaTheme="minorEastAsia" w:cstheme="minorHAnsi"/>
          <w:color w:val="000000" w:themeColor="text1"/>
        </w:rPr>
      </w:pPr>
      <w:r w:rsidRPr="00DA432F">
        <w:rPr>
          <w:rFonts w:eastAsiaTheme="minorEastAsia" w:cstheme="minorHAnsi"/>
          <w:color w:val="000000" w:themeColor="text1"/>
        </w:rPr>
        <w:t>Momentum strategy</w:t>
      </w:r>
      <w:r w:rsidR="71157CFF" w:rsidRPr="00DA432F">
        <w:rPr>
          <w:rFonts w:eastAsiaTheme="minorEastAsia" w:cstheme="minorHAnsi"/>
          <w:color w:val="000000" w:themeColor="text1"/>
        </w:rPr>
        <w:t xml:space="preserve"> </w:t>
      </w:r>
      <w:r w:rsidR="60B5A071" w:rsidRPr="00DA432F">
        <w:rPr>
          <w:rFonts w:eastAsiaTheme="minorEastAsia" w:cstheme="minorHAnsi"/>
          <w:color w:val="000000" w:themeColor="text1"/>
        </w:rPr>
        <w:t xml:space="preserve">is </w:t>
      </w:r>
      <w:r w:rsidR="71157CFF" w:rsidRPr="00DA432F">
        <w:rPr>
          <w:rFonts w:eastAsiaTheme="minorEastAsia" w:cstheme="minorHAnsi"/>
          <w:color w:val="000000" w:themeColor="text1"/>
        </w:rPr>
        <w:t>a technical trading strategy</w:t>
      </w:r>
      <w:r w:rsidR="7134FE38" w:rsidRPr="00DA432F">
        <w:rPr>
          <w:rFonts w:eastAsiaTheme="minorEastAsia" w:cstheme="minorHAnsi"/>
          <w:color w:val="000000" w:themeColor="text1"/>
        </w:rPr>
        <w:t>. A</w:t>
      </w:r>
      <w:r w:rsidR="71157CFF" w:rsidRPr="00DA432F">
        <w:rPr>
          <w:rFonts w:eastAsiaTheme="minorEastAsia" w:cstheme="minorHAnsi"/>
          <w:color w:val="000000" w:themeColor="text1"/>
        </w:rPr>
        <w:t xml:space="preserve">imed at buying securities that have been showing an upward price trend or short-selling securities that have been showing a downward trend. The main rationale behind momentum investing is that once a trend is well-established, it likely to continue. </w:t>
      </w:r>
    </w:p>
    <w:p w14:paraId="6BB9D5C1" w14:textId="09616873" w:rsidR="176B7B69" w:rsidRPr="00DA432F" w:rsidRDefault="7B211DB7" w:rsidP="00DB2A0D">
      <w:pPr>
        <w:jc w:val="both"/>
        <w:rPr>
          <w:rFonts w:eastAsiaTheme="minorEastAsia" w:cstheme="minorHAnsi"/>
          <w:color w:val="000000" w:themeColor="text1"/>
        </w:rPr>
      </w:pPr>
      <w:r w:rsidRPr="00DA432F">
        <w:rPr>
          <w:rFonts w:eastAsiaTheme="minorEastAsia" w:cstheme="minorHAnsi"/>
          <w:color w:val="000000" w:themeColor="text1"/>
        </w:rPr>
        <w:t>This</w:t>
      </w:r>
      <w:r w:rsidR="71157CFF" w:rsidRPr="00DA432F">
        <w:rPr>
          <w:rFonts w:eastAsiaTheme="minorEastAsia" w:cstheme="minorHAnsi"/>
          <w:color w:val="000000" w:themeColor="text1"/>
        </w:rPr>
        <w:t xml:space="preserve"> strategy suggests that investors are leveraging the </w:t>
      </w:r>
      <w:r w:rsidR="00DB2A0D" w:rsidRPr="00DA432F">
        <w:rPr>
          <w:rFonts w:eastAsiaTheme="minorEastAsia" w:cstheme="minorHAnsi"/>
          <w:color w:val="000000" w:themeColor="text1"/>
        </w:rPr>
        <w:t>behavioral</w:t>
      </w:r>
      <w:r w:rsidR="71157CFF" w:rsidRPr="00DA432F">
        <w:rPr>
          <w:rFonts w:eastAsiaTheme="minorEastAsia" w:cstheme="minorHAnsi"/>
          <w:color w:val="000000" w:themeColor="text1"/>
        </w:rPr>
        <w:t xml:space="preserve"> weaknesses of other investors, such as the tendency to “follow the herd”, also known as the “herd mentality bias”.</w:t>
      </w:r>
    </w:p>
    <w:p w14:paraId="30DE2AA7" w14:textId="09616873" w:rsidR="39114CF3" w:rsidRPr="00DA432F" w:rsidRDefault="7749F792" w:rsidP="00DB2A0D">
      <w:pPr>
        <w:jc w:val="both"/>
        <w:rPr>
          <w:rFonts w:eastAsia="Calibri" w:cstheme="minorHAnsi"/>
          <w:b/>
          <w:bCs/>
          <w:color w:val="000000" w:themeColor="text1"/>
        </w:rPr>
      </w:pPr>
      <w:r w:rsidRPr="00DA432F">
        <w:rPr>
          <w:rFonts w:eastAsia="Calibri" w:cstheme="minorHAnsi"/>
          <w:b/>
          <w:bCs/>
          <w:color w:val="000000" w:themeColor="text1"/>
        </w:rPr>
        <w:t>3</w:t>
      </w:r>
      <w:r w:rsidR="39114CF3" w:rsidRPr="00DA432F">
        <w:rPr>
          <w:rFonts w:eastAsia="Calibri" w:cstheme="minorHAnsi"/>
          <w:b/>
          <w:bCs/>
          <w:color w:val="000000" w:themeColor="text1"/>
        </w:rPr>
        <w:t>.</w:t>
      </w:r>
      <w:r w:rsidR="0EF48D25" w:rsidRPr="00DA432F">
        <w:rPr>
          <w:rFonts w:eastAsia="Calibri" w:cstheme="minorHAnsi"/>
          <w:b/>
          <w:bCs/>
          <w:color w:val="000000" w:themeColor="text1"/>
        </w:rPr>
        <w:t>3</w:t>
      </w:r>
      <w:r w:rsidR="39114CF3" w:rsidRPr="00DA432F">
        <w:rPr>
          <w:rFonts w:eastAsia="Calibri" w:cstheme="minorHAnsi"/>
          <w:b/>
          <w:bCs/>
          <w:color w:val="000000" w:themeColor="text1"/>
        </w:rPr>
        <w:t xml:space="preserve">.2 </w:t>
      </w:r>
      <w:r w:rsidR="00DB2A0D" w:rsidRPr="00DA432F">
        <w:rPr>
          <w:rFonts w:eastAsia="Calibri" w:cstheme="minorHAnsi"/>
          <w:b/>
        </w:rPr>
        <w:t>Strategy construction</w:t>
      </w:r>
    </w:p>
    <w:p w14:paraId="2AD20D41" w14:textId="7A51B7B9" w:rsidR="76591A52" w:rsidRPr="00DA432F" w:rsidRDefault="6235BEF7" w:rsidP="00DB2A0D">
      <w:pPr>
        <w:jc w:val="both"/>
        <w:rPr>
          <w:rFonts w:eastAsia="Calibri" w:cstheme="minorHAnsi"/>
          <w:color w:val="000000" w:themeColor="text1"/>
        </w:rPr>
      </w:pPr>
      <w:r w:rsidRPr="00DA432F">
        <w:rPr>
          <w:rFonts w:eastAsia="Calibri" w:cstheme="minorHAnsi"/>
          <w:color w:val="000000" w:themeColor="text1"/>
        </w:rPr>
        <w:t xml:space="preserve">On the first trading day of each month, we calculate each currency’s most recent N -month momentum </w:t>
      </w:r>
      <w:r w:rsidR="2CFDD7FF" w:rsidRPr="00DA432F">
        <w:rPr>
          <w:rFonts w:eastAsia="Calibri" w:cstheme="minorHAnsi"/>
          <w:color w:val="000000" w:themeColor="text1"/>
        </w:rPr>
        <w:t>(N</w:t>
      </w:r>
      <w:r w:rsidRPr="00DA432F">
        <w:rPr>
          <w:rFonts w:eastAsia="Calibri" w:cstheme="minorHAnsi"/>
          <w:color w:val="000000" w:themeColor="text1"/>
        </w:rPr>
        <w:t xml:space="preserve"> </w:t>
      </w:r>
      <w:r w:rsidRPr="00DA432F">
        <w:rPr>
          <w:rFonts w:ascii="Cambria Math" w:eastAsia="Calibri" w:hAnsi="Cambria Math" w:cs="Cambria Math"/>
          <w:color w:val="000000" w:themeColor="text1"/>
        </w:rPr>
        <w:t>∈</w:t>
      </w:r>
      <w:r w:rsidRPr="00DA432F">
        <w:rPr>
          <w:rFonts w:eastAsia="Calibri" w:cstheme="minorHAnsi"/>
          <w:color w:val="000000" w:themeColor="text1"/>
        </w:rPr>
        <w:t xml:space="preserve"> {1, 3, 12}). </w:t>
      </w:r>
    </w:p>
    <w:p w14:paraId="40DC79EE" w14:textId="67DC3144" w:rsidR="76591A52" w:rsidRPr="00DA432F" w:rsidRDefault="31016E12" w:rsidP="00664093">
      <w:pPr>
        <w:jc w:val="center"/>
        <w:rPr>
          <w:rFonts w:eastAsia="Times New Roman" w:cstheme="minorHAnsi"/>
          <w:color w:val="000000" w:themeColor="text1"/>
        </w:rPr>
      </w:pPr>
      <w:r w:rsidRPr="00DA432F">
        <w:rPr>
          <w:rFonts w:cstheme="minorHAnsi"/>
          <w:noProof/>
        </w:rPr>
        <w:drawing>
          <wp:inline distT="0" distB="0" distL="0" distR="0" wp14:anchorId="684BC8C8" wp14:editId="4B78F036">
            <wp:extent cx="3718056" cy="1065258"/>
            <wp:effectExtent l="0" t="0" r="3175" b="1905"/>
            <wp:docPr id="828783641" name="Picture 828783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753016" cy="1075274"/>
                    </a:xfrm>
                    <a:prstGeom prst="rect">
                      <a:avLst/>
                    </a:prstGeom>
                  </pic:spPr>
                </pic:pic>
              </a:graphicData>
            </a:graphic>
          </wp:inline>
        </w:drawing>
      </w:r>
    </w:p>
    <w:p w14:paraId="74BC802A" w14:textId="22035A5A" w:rsidR="76591A52" w:rsidRPr="00DA432F" w:rsidRDefault="76591A52" w:rsidP="00DB2A0D">
      <w:pPr>
        <w:jc w:val="both"/>
        <w:rPr>
          <w:rFonts w:eastAsiaTheme="minorEastAsia"/>
          <w:color w:val="000000" w:themeColor="text1"/>
        </w:rPr>
      </w:pPr>
      <w:r w:rsidRPr="29E9B881">
        <w:rPr>
          <w:rFonts w:eastAsiaTheme="minorEastAsia"/>
          <w:color w:val="000000" w:themeColor="text1"/>
        </w:rPr>
        <w:t xml:space="preserve">We create dollar-neutral portfolios by going long </w:t>
      </w:r>
      <w:r w:rsidR="2635AF8A" w:rsidRPr="29E9B881">
        <w:rPr>
          <w:rFonts w:eastAsiaTheme="minorEastAsia"/>
          <w:color w:val="000000" w:themeColor="text1"/>
        </w:rPr>
        <w:t>on</w:t>
      </w:r>
      <w:r w:rsidRPr="29E9B881">
        <w:rPr>
          <w:rFonts w:eastAsiaTheme="minorEastAsia"/>
          <w:color w:val="000000" w:themeColor="text1"/>
        </w:rPr>
        <w:t xml:space="preserve"> the three currencies with the highest momentum and short the futures of the three with the lowest momentum. </w:t>
      </w:r>
    </w:p>
    <w:p w14:paraId="4E266842" w14:textId="22035A5A" w:rsidR="00DA432F" w:rsidRDefault="76591A52" w:rsidP="00DA432F">
      <w:pPr>
        <w:jc w:val="both"/>
        <w:rPr>
          <w:rFonts w:eastAsiaTheme="minorEastAsia"/>
          <w:color w:val="000000" w:themeColor="text1"/>
        </w:rPr>
      </w:pPr>
      <w:r w:rsidRPr="29E9B881">
        <w:rPr>
          <w:rFonts w:eastAsiaTheme="minorEastAsia"/>
          <w:color w:val="000000" w:themeColor="text1"/>
        </w:rPr>
        <w:t xml:space="preserve">Monthly factor performance corresponds to the return of the long portfolio minus the return of the short portfolio. </w:t>
      </w:r>
      <w:r w:rsidR="7A16C655" w:rsidRPr="29E9B881">
        <w:rPr>
          <w:rFonts w:eastAsiaTheme="minorEastAsia"/>
          <w:color w:val="000000" w:themeColor="text1"/>
        </w:rPr>
        <w:t xml:space="preserve"> </w:t>
      </w:r>
      <w:r w:rsidRPr="29E9B881">
        <w:rPr>
          <w:rFonts w:eastAsiaTheme="minorEastAsia"/>
          <w:color w:val="000000" w:themeColor="text1"/>
        </w:rPr>
        <w:t>The portfolio is rebalanced at the beginning of each month.</w:t>
      </w:r>
      <w:r w:rsidR="00DA432F" w:rsidRPr="29E9B881">
        <w:rPr>
          <w:rFonts w:eastAsiaTheme="minorEastAsia"/>
          <w:color w:val="000000" w:themeColor="text1"/>
        </w:rPr>
        <w:br w:type="page"/>
      </w:r>
    </w:p>
    <w:p w14:paraId="0D780B82" w14:textId="65FD01BD" w:rsidR="7E517271" w:rsidRPr="00DA432F" w:rsidRDefault="13365DCA" w:rsidP="00DB2A0D">
      <w:pPr>
        <w:jc w:val="both"/>
        <w:rPr>
          <w:rFonts w:eastAsiaTheme="minorEastAsia" w:cstheme="minorHAnsi"/>
          <w:color w:val="000000" w:themeColor="text1"/>
        </w:rPr>
      </w:pPr>
      <w:r w:rsidRPr="00DA432F">
        <w:rPr>
          <w:rFonts w:eastAsiaTheme="minorEastAsia" w:cstheme="minorHAnsi"/>
          <w:color w:val="000000" w:themeColor="text1"/>
        </w:rPr>
        <w:lastRenderedPageBreak/>
        <w:t>TSMOM</w:t>
      </w:r>
      <w:r w:rsidR="000D51C3">
        <w:rPr>
          <w:rFonts w:eastAsiaTheme="minorEastAsia" w:cstheme="minorHAnsi"/>
          <w:color w:val="000000" w:themeColor="text1"/>
        </w:rPr>
        <w:t xml:space="preserve"> </w:t>
      </w:r>
      <w:r w:rsidR="00267F78">
        <w:rPr>
          <w:rFonts w:eastAsiaTheme="minorEastAsia" w:cstheme="minorHAnsi"/>
          <w:color w:val="000000" w:themeColor="text1"/>
        </w:rPr>
        <w:t>strategy</w:t>
      </w:r>
      <w:r w:rsidRPr="00DA432F">
        <w:rPr>
          <w:rFonts w:eastAsiaTheme="minorEastAsia" w:cstheme="minorHAnsi"/>
          <w:color w:val="000000" w:themeColor="text1"/>
        </w:rPr>
        <w:t>, also known as a trend-following strategy, is formed as the average of volatility-scaled long and short positions in a universe of assets</w:t>
      </w:r>
      <w:r w:rsidR="30773735" w:rsidRPr="00DA432F">
        <w:rPr>
          <w:rFonts w:eastAsiaTheme="minorEastAsia" w:cstheme="minorHAnsi"/>
          <w:color w:val="000000" w:themeColor="text1"/>
        </w:rPr>
        <w:t>.</w:t>
      </w:r>
    </w:p>
    <w:p w14:paraId="2EAC4838" w14:textId="746FE5FF" w:rsidR="00C33BF1" w:rsidRPr="00DA432F" w:rsidRDefault="0D5A13A6" w:rsidP="00DB2A0D">
      <w:pPr>
        <w:jc w:val="both"/>
        <w:rPr>
          <w:rFonts w:eastAsiaTheme="minorEastAsia" w:cstheme="minorHAnsi"/>
          <w:color w:val="000000" w:themeColor="text1"/>
        </w:rPr>
      </w:pPr>
      <w:r w:rsidRPr="00DA432F">
        <w:rPr>
          <w:rFonts w:eastAsiaTheme="minorEastAsia" w:cstheme="minorHAnsi"/>
          <w:color w:val="000000" w:themeColor="text1"/>
        </w:rPr>
        <w:t xml:space="preserve">For </w:t>
      </w:r>
      <w:r w:rsidR="30773735" w:rsidRPr="00DA432F">
        <w:rPr>
          <w:rFonts w:eastAsiaTheme="minorEastAsia" w:cstheme="minorHAnsi"/>
          <w:color w:val="000000" w:themeColor="text1"/>
        </w:rPr>
        <w:t xml:space="preserve">this project we had followed “Nick </w:t>
      </w:r>
      <w:proofErr w:type="spellStart"/>
      <w:r w:rsidR="30773735" w:rsidRPr="00DA432F">
        <w:rPr>
          <w:rFonts w:eastAsiaTheme="minorEastAsia" w:cstheme="minorHAnsi"/>
          <w:color w:val="000000" w:themeColor="text1"/>
        </w:rPr>
        <w:t>Baltas</w:t>
      </w:r>
      <w:proofErr w:type="spellEnd"/>
      <w:r w:rsidR="30773735" w:rsidRPr="00DA432F">
        <w:rPr>
          <w:rFonts w:eastAsiaTheme="minorEastAsia" w:cstheme="minorHAnsi"/>
          <w:color w:val="000000" w:themeColor="text1"/>
        </w:rPr>
        <w:t xml:space="preserve"> and Robert </w:t>
      </w:r>
      <w:proofErr w:type="spellStart"/>
      <w:r w:rsidR="30773735" w:rsidRPr="00DA432F">
        <w:rPr>
          <w:rFonts w:eastAsiaTheme="minorEastAsia" w:cstheme="minorHAnsi"/>
          <w:color w:val="000000" w:themeColor="text1"/>
        </w:rPr>
        <w:t>Kosowski</w:t>
      </w:r>
      <w:proofErr w:type="spellEnd"/>
      <w:r w:rsidR="30773735" w:rsidRPr="00DA432F">
        <w:rPr>
          <w:rFonts w:eastAsiaTheme="minorEastAsia" w:cstheme="minorHAnsi"/>
          <w:color w:val="000000" w:themeColor="text1"/>
        </w:rPr>
        <w:t>” pa</w:t>
      </w:r>
      <w:r w:rsidR="28CA67C4" w:rsidRPr="00DA432F">
        <w:rPr>
          <w:rFonts w:eastAsiaTheme="minorEastAsia" w:cstheme="minorHAnsi"/>
          <w:color w:val="000000" w:themeColor="text1"/>
        </w:rPr>
        <w:t>per to generate weights of different FX selected based on T</w:t>
      </w:r>
      <w:r w:rsidR="54D52563" w:rsidRPr="00DA432F">
        <w:rPr>
          <w:rFonts w:eastAsiaTheme="minorEastAsia" w:cstheme="minorHAnsi"/>
          <w:color w:val="000000" w:themeColor="text1"/>
        </w:rPr>
        <w:t xml:space="preserve">REND earlier. </w:t>
      </w:r>
    </w:p>
    <w:p w14:paraId="035B0727" w14:textId="3AB554B7" w:rsidR="00195015" w:rsidRPr="00DA432F" w:rsidRDefault="5955C62F" w:rsidP="00DB2A0D">
      <w:pPr>
        <w:jc w:val="center"/>
        <w:rPr>
          <w:rFonts w:cstheme="minorHAnsi"/>
        </w:rPr>
      </w:pPr>
      <w:r w:rsidRPr="00DA432F">
        <w:rPr>
          <w:rFonts w:cstheme="minorHAnsi"/>
          <w:noProof/>
        </w:rPr>
        <w:drawing>
          <wp:inline distT="0" distB="0" distL="0" distR="0" wp14:anchorId="10307A4D" wp14:editId="4DB139EF">
            <wp:extent cx="2447181" cy="514927"/>
            <wp:effectExtent l="12700" t="12700" r="4445" b="19050"/>
            <wp:docPr id="1636065104" name="Picture 1636065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76018" cy="520995"/>
                    </a:xfrm>
                    <a:prstGeom prst="rect">
                      <a:avLst/>
                    </a:prstGeom>
                    <a:ln>
                      <a:solidFill>
                        <a:schemeClr val="tx1"/>
                      </a:solidFill>
                    </a:ln>
                  </pic:spPr>
                </pic:pic>
              </a:graphicData>
            </a:graphic>
          </wp:inline>
        </w:drawing>
      </w:r>
    </w:p>
    <w:p w14:paraId="69BBEF62" w14:textId="746FE5FF" w:rsidR="00DB2A0D" w:rsidRPr="00DA432F" w:rsidRDefault="00DB2A0D" w:rsidP="00DB2A0D">
      <w:pPr>
        <w:jc w:val="both"/>
        <w:rPr>
          <w:rFonts w:eastAsiaTheme="minorEastAsia" w:cstheme="minorHAnsi"/>
          <w:color w:val="000000" w:themeColor="text1"/>
        </w:rPr>
      </w:pPr>
      <w:r w:rsidRPr="00DA432F">
        <w:rPr>
          <w:rFonts w:eastAsiaTheme="minorEastAsia" w:cstheme="minorHAnsi"/>
          <w:color w:val="000000" w:themeColor="text1"/>
        </w:rPr>
        <w:t>W</w:t>
      </w:r>
      <w:r w:rsidR="3E836CAC" w:rsidRPr="00DA432F">
        <w:rPr>
          <w:rFonts w:eastAsiaTheme="minorEastAsia" w:cstheme="minorHAnsi"/>
          <w:color w:val="000000" w:themeColor="text1"/>
        </w:rPr>
        <w:t>here X denotes the trading rule that captures the asset’s recent performance over some predetermined lookback period</w:t>
      </w:r>
      <w:r w:rsidR="53D3F17D" w:rsidRPr="00DA432F">
        <w:rPr>
          <w:rFonts w:eastAsiaTheme="minorEastAsia" w:cstheme="minorHAnsi"/>
          <w:color w:val="000000" w:themeColor="text1"/>
        </w:rPr>
        <w:t xml:space="preserve">. </w:t>
      </w:r>
      <w:proofErr w:type="spellStart"/>
      <w:r w:rsidR="3E836CAC" w:rsidRPr="00DA432F">
        <w:rPr>
          <w:rFonts w:eastAsiaTheme="minorEastAsia" w:cstheme="minorHAnsi"/>
          <w:color w:val="000000" w:themeColor="text1"/>
        </w:rPr>
        <w:t>σtgt</w:t>
      </w:r>
      <w:proofErr w:type="spellEnd"/>
      <w:r w:rsidR="3E836CAC" w:rsidRPr="00DA432F">
        <w:rPr>
          <w:rFonts w:eastAsiaTheme="minorEastAsia" w:cstheme="minorHAnsi"/>
          <w:color w:val="000000" w:themeColor="text1"/>
        </w:rPr>
        <w:t xml:space="preserve"> denotes a desired volatility target for each individual asset, and Nt is the number of available assets at time t. The volatility of the portfolio is expected to be relatively lower that </w:t>
      </w:r>
      <w:proofErr w:type="spellStart"/>
      <w:r w:rsidR="3E836CAC" w:rsidRPr="00DA432F">
        <w:rPr>
          <w:rFonts w:eastAsiaTheme="minorEastAsia" w:cstheme="minorHAnsi"/>
          <w:color w:val="000000" w:themeColor="text1"/>
        </w:rPr>
        <w:t>σtgt</w:t>
      </w:r>
      <w:proofErr w:type="spellEnd"/>
      <w:r w:rsidR="3E836CAC" w:rsidRPr="00DA432F">
        <w:rPr>
          <w:rFonts w:eastAsiaTheme="minorEastAsia" w:cstheme="minorHAnsi"/>
          <w:color w:val="000000" w:themeColor="text1"/>
        </w:rPr>
        <w:t xml:space="preserve"> due to diversification.</w:t>
      </w:r>
      <w:r w:rsidR="00D475E9" w:rsidRPr="00DA432F">
        <w:rPr>
          <w:rFonts w:eastAsiaTheme="minorEastAsia" w:cstheme="minorHAnsi"/>
          <w:color w:val="000000" w:themeColor="text1"/>
        </w:rPr>
        <w:t xml:space="preserve"> CF(ρ¯t)=Correlation factor that adjusts the level of leverage applied to each portfolio constituents at time t</w:t>
      </w:r>
      <w:r w:rsidR="00FD1B98" w:rsidRPr="00DA432F">
        <w:rPr>
          <w:rFonts w:eastAsiaTheme="minorEastAsia" w:cstheme="minorHAnsi"/>
          <w:color w:val="000000" w:themeColor="text1"/>
        </w:rPr>
        <w:t>.</w:t>
      </w:r>
    </w:p>
    <w:p w14:paraId="161E4C77" w14:textId="746FE5FF" w:rsidR="00F02BDF" w:rsidRPr="00DA432F" w:rsidRDefault="00FD1B98" w:rsidP="00FD1B98">
      <w:pPr>
        <w:jc w:val="both"/>
        <w:rPr>
          <w:rFonts w:eastAsiaTheme="minorEastAsia" w:cstheme="minorHAnsi"/>
          <w:color w:val="000000" w:themeColor="text1"/>
        </w:rPr>
      </w:pPr>
      <w:r w:rsidRPr="00DA432F">
        <w:rPr>
          <w:rFonts w:eastAsiaTheme="minorEastAsia" w:cstheme="minorHAnsi"/>
          <w:color w:val="000000" w:themeColor="text1"/>
        </w:rPr>
        <w:t>Weight generated based on mainly three factors - Volatility Estimators, Trading Rules and Pairwise Correlation</w:t>
      </w:r>
    </w:p>
    <w:tbl>
      <w:tblPr>
        <w:tblStyle w:val="TableGrid"/>
        <w:tblW w:w="10060" w:type="dxa"/>
        <w:tblLook w:val="04A0" w:firstRow="1" w:lastRow="0" w:firstColumn="1" w:lastColumn="0" w:noHBand="0" w:noVBand="1"/>
      </w:tblPr>
      <w:tblGrid>
        <w:gridCol w:w="3196"/>
        <w:gridCol w:w="3736"/>
        <w:gridCol w:w="3128"/>
      </w:tblGrid>
      <w:tr w:rsidR="00772DD5" w:rsidRPr="00DA432F" w14:paraId="75AC4ABB" w14:textId="77777777" w:rsidTr="003B0F25">
        <w:tc>
          <w:tcPr>
            <w:tcW w:w="3196" w:type="dxa"/>
          </w:tcPr>
          <w:p w14:paraId="3DEE040B" w14:textId="491CA7E1" w:rsidR="001F6863" w:rsidRPr="00DA432F" w:rsidRDefault="001F6863" w:rsidP="00FD1B98">
            <w:pPr>
              <w:jc w:val="both"/>
              <w:rPr>
                <w:rFonts w:eastAsia="Calibri" w:cstheme="minorHAnsi"/>
                <w:b/>
                <w:bCs/>
                <w:color w:val="000000" w:themeColor="text1"/>
              </w:rPr>
            </w:pPr>
            <w:r w:rsidRPr="00DA432F">
              <w:rPr>
                <w:rFonts w:eastAsia="Calibri" w:cstheme="minorHAnsi"/>
                <w:b/>
                <w:bCs/>
                <w:color w:val="000000" w:themeColor="text1"/>
              </w:rPr>
              <w:t>Part I: Trading Rule Adjustment (</w:t>
            </w:r>
            <w:proofErr w:type="spellStart"/>
            <w:r w:rsidRPr="00DA432F">
              <w:rPr>
                <w:rStyle w:val="mi"/>
                <w:rFonts w:cstheme="minorHAnsi"/>
                <w:b/>
                <w:bCs/>
                <w:color w:val="26262A"/>
                <w:bdr w:val="none" w:sz="0" w:space="0" w:color="auto" w:frame="1"/>
              </w:rPr>
              <w:t>Xit</w:t>
            </w:r>
            <w:proofErr w:type="spellEnd"/>
            <w:r w:rsidRPr="00DA432F">
              <w:rPr>
                <w:rStyle w:val="mi"/>
                <w:rFonts w:cstheme="minorHAnsi"/>
                <w:b/>
                <w:bCs/>
                <w:color w:val="26262A"/>
                <w:bdr w:val="none" w:sz="0" w:space="0" w:color="auto" w:frame="1"/>
              </w:rPr>
              <w:t>)</w:t>
            </w:r>
          </w:p>
        </w:tc>
        <w:tc>
          <w:tcPr>
            <w:tcW w:w="3736" w:type="dxa"/>
          </w:tcPr>
          <w:p w14:paraId="2DAF7016" w14:textId="77777777" w:rsidR="001F6863" w:rsidRPr="00DA432F" w:rsidRDefault="001F6863" w:rsidP="001F6863">
            <w:pPr>
              <w:pStyle w:val="Heading3"/>
              <w:spacing w:before="0" w:beforeAutospacing="0" w:after="0" w:afterAutospacing="0" w:line="240" w:lineRule="atLeast"/>
              <w:outlineLvl w:val="2"/>
              <w:rPr>
                <w:rFonts w:asciiTheme="minorHAnsi" w:eastAsia="Calibri" w:hAnsiTheme="minorHAnsi" w:cstheme="minorHAnsi"/>
                <w:color w:val="000000" w:themeColor="text1"/>
                <w:sz w:val="22"/>
                <w:szCs w:val="22"/>
                <w:lang w:val="en-US" w:eastAsia="en-US"/>
              </w:rPr>
            </w:pPr>
            <w:r w:rsidRPr="00DA432F">
              <w:rPr>
                <w:rFonts w:asciiTheme="minorHAnsi" w:eastAsia="Calibri" w:hAnsiTheme="minorHAnsi" w:cstheme="minorHAnsi"/>
                <w:color w:val="000000" w:themeColor="text1"/>
                <w:sz w:val="22"/>
                <w:szCs w:val="22"/>
                <w:lang w:val="en-US" w:eastAsia="en-US"/>
              </w:rPr>
              <w:t>Part II: Volatility Estimator</w:t>
            </w:r>
          </w:p>
          <w:p w14:paraId="6F1DE84B" w14:textId="77777777" w:rsidR="001F6863" w:rsidRPr="00DA432F" w:rsidRDefault="001F6863" w:rsidP="00FD1B98">
            <w:pPr>
              <w:jc w:val="both"/>
              <w:rPr>
                <w:rFonts w:eastAsia="Calibri" w:cstheme="minorHAnsi"/>
                <w:b/>
                <w:bCs/>
                <w:color w:val="000000" w:themeColor="text1"/>
              </w:rPr>
            </w:pPr>
          </w:p>
        </w:tc>
        <w:tc>
          <w:tcPr>
            <w:tcW w:w="3128" w:type="dxa"/>
          </w:tcPr>
          <w:p w14:paraId="14A68E15" w14:textId="77777777" w:rsidR="00B2642B" w:rsidRPr="00DA432F" w:rsidRDefault="00B2642B" w:rsidP="00B2642B">
            <w:pPr>
              <w:pStyle w:val="Heading3"/>
              <w:spacing w:before="0" w:beforeAutospacing="0" w:after="0" w:afterAutospacing="0" w:line="240" w:lineRule="atLeast"/>
              <w:outlineLvl w:val="2"/>
              <w:rPr>
                <w:rFonts w:asciiTheme="minorHAnsi" w:eastAsia="Calibri" w:hAnsiTheme="minorHAnsi" w:cstheme="minorHAnsi"/>
                <w:color w:val="000000" w:themeColor="text1"/>
                <w:sz w:val="22"/>
                <w:szCs w:val="22"/>
                <w:lang w:val="en-US" w:eastAsia="en-US"/>
              </w:rPr>
            </w:pPr>
            <w:r w:rsidRPr="00DA432F">
              <w:rPr>
                <w:rFonts w:asciiTheme="minorHAnsi" w:eastAsia="Calibri" w:hAnsiTheme="minorHAnsi" w:cstheme="minorHAnsi"/>
                <w:color w:val="000000" w:themeColor="text1"/>
                <w:sz w:val="22"/>
                <w:szCs w:val="22"/>
                <w:lang w:val="en-US" w:eastAsia="en-US"/>
              </w:rPr>
              <w:t>Part III: Correlation Factor (CF)</w:t>
            </w:r>
          </w:p>
          <w:p w14:paraId="69657E54" w14:textId="77777777" w:rsidR="001F6863" w:rsidRPr="00DA432F" w:rsidRDefault="001F6863" w:rsidP="00FD1B98">
            <w:pPr>
              <w:jc w:val="both"/>
              <w:rPr>
                <w:rFonts w:eastAsia="Calibri" w:cstheme="minorHAnsi"/>
                <w:b/>
                <w:bCs/>
                <w:color w:val="000000" w:themeColor="text1"/>
              </w:rPr>
            </w:pPr>
          </w:p>
        </w:tc>
      </w:tr>
      <w:tr w:rsidR="00772DD5" w:rsidRPr="00DA432F" w14:paraId="6037D3AB" w14:textId="77777777" w:rsidTr="003B0F25">
        <w:trPr>
          <w:trHeight w:val="4839"/>
        </w:trPr>
        <w:tc>
          <w:tcPr>
            <w:tcW w:w="3196" w:type="dxa"/>
          </w:tcPr>
          <w:p w14:paraId="1846DE32" w14:textId="02A486EA" w:rsidR="000E6151" w:rsidRPr="00DA432F" w:rsidRDefault="004A6303" w:rsidP="004A6303">
            <w:pPr>
              <w:pStyle w:val="Heading3"/>
              <w:spacing w:before="0" w:beforeAutospacing="0" w:after="0" w:afterAutospacing="0" w:line="240" w:lineRule="atLeast"/>
              <w:outlineLvl w:val="2"/>
              <w:rPr>
                <w:rFonts w:asciiTheme="minorHAnsi" w:eastAsia="Calibri" w:hAnsiTheme="minorHAnsi" w:cstheme="minorHAnsi"/>
                <w:b w:val="0"/>
                <w:bCs w:val="0"/>
                <w:color w:val="000000" w:themeColor="text1"/>
                <w:sz w:val="22"/>
                <w:szCs w:val="22"/>
                <w:lang w:val="en-US" w:eastAsia="en-US"/>
              </w:rPr>
            </w:pPr>
            <w:r w:rsidRPr="00DA432F">
              <w:rPr>
                <w:rFonts w:asciiTheme="minorHAnsi" w:eastAsia="Calibri" w:hAnsiTheme="minorHAnsi" w:cstheme="minorHAnsi"/>
                <w:b w:val="0"/>
                <w:bCs w:val="0"/>
                <w:color w:val="000000" w:themeColor="text1"/>
                <w:sz w:val="22"/>
                <w:szCs w:val="22"/>
                <w:lang w:val="en-US" w:eastAsia="en-US"/>
              </w:rPr>
              <w:t xml:space="preserve">The SIGN trading rule maps past performance into 􏰅1 without considering the statistical properties and strength of the price path </w:t>
            </w:r>
          </w:p>
          <w:p w14:paraId="759EB0FD" w14:textId="77777777" w:rsidR="000E6151" w:rsidRPr="00DA432F" w:rsidRDefault="000E6151" w:rsidP="00FD1B98">
            <w:pPr>
              <w:jc w:val="both"/>
              <w:rPr>
                <w:rFonts w:eastAsia="Calibri" w:cstheme="minorHAnsi"/>
                <w:b/>
                <w:bCs/>
                <w:color w:val="000000" w:themeColor="text1"/>
              </w:rPr>
            </w:pPr>
          </w:p>
          <w:p w14:paraId="1754C2C0" w14:textId="6C1E1C07" w:rsidR="000E6151" w:rsidRPr="00DA432F" w:rsidRDefault="004A6303" w:rsidP="00FD1B98">
            <w:pPr>
              <w:jc w:val="both"/>
              <w:rPr>
                <w:rFonts w:eastAsia="Calibri" w:cstheme="minorHAnsi"/>
                <w:b/>
                <w:bCs/>
                <w:color w:val="000000" w:themeColor="text1"/>
              </w:rPr>
            </w:pPr>
            <w:r w:rsidRPr="00DA432F">
              <w:rPr>
                <w:rFonts w:cstheme="minorHAnsi"/>
                <w:noProof/>
                <w:color w:val="26262A"/>
                <w:spacing w:val="23"/>
              </w:rPr>
              <w:drawing>
                <wp:inline distT="0" distB="0" distL="0" distR="0" wp14:anchorId="5A261BF9" wp14:editId="030BFACC">
                  <wp:extent cx="1870344" cy="711835"/>
                  <wp:effectExtent l="12700" t="12700" r="9525" b="1206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9"/>
                          <a:stretch>
                            <a:fillRect/>
                          </a:stretch>
                        </pic:blipFill>
                        <pic:spPr>
                          <a:xfrm>
                            <a:off x="0" y="0"/>
                            <a:ext cx="1941077" cy="738755"/>
                          </a:xfrm>
                          <a:prstGeom prst="rect">
                            <a:avLst/>
                          </a:prstGeom>
                          <a:ln>
                            <a:solidFill>
                              <a:schemeClr val="tx1"/>
                            </a:solidFill>
                          </a:ln>
                        </pic:spPr>
                      </pic:pic>
                    </a:graphicData>
                  </a:graphic>
                </wp:inline>
              </w:drawing>
            </w:r>
          </w:p>
          <w:p w14:paraId="31763C01" w14:textId="40B26836" w:rsidR="004A6303" w:rsidRPr="00DA432F" w:rsidRDefault="004A6303" w:rsidP="00FD1B98">
            <w:pPr>
              <w:jc w:val="both"/>
              <w:rPr>
                <w:rFonts w:eastAsia="Calibri" w:cstheme="minorHAnsi"/>
                <w:b/>
                <w:bCs/>
                <w:color w:val="000000" w:themeColor="text1"/>
              </w:rPr>
            </w:pPr>
          </w:p>
        </w:tc>
        <w:tc>
          <w:tcPr>
            <w:tcW w:w="3736" w:type="dxa"/>
          </w:tcPr>
          <w:p w14:paraId="17C3A42E" w14:textId="77777777" w:rsidR="004A6303" w:rsidRPr="00DA432F" w:rsidRDefault="004A6303" w:rsidP="004A6303">
            <w:pPr>
              <w:rPr>
                <w:rFonts w:eastAsia="Calibri" w:cstheme="minorHAnsi"/>
                <w:color w:val="000000" w:themeColor="text1"/>
              </w:rPr>
            </w:pPr>
            <w:r w:rsidRPr="00DA432F">
              <w:rPr>
                <w:rFonts w:eastAsia="Calibri" w:cstheme="minorHAnsi"/>
                <w:color w:val="000000" w:themeColor="text1"/>
              </w:rPr>
              <w:t>Asset's volatility as the standard deviation of past close-to-close daily logarithmic returns. The formula of volatility estimator (σYZσYZ) is shown below:</w:t>
            </w:r>
          </w:p>
          <w:p w14:paraId="38F4E638" w14:textId="77777777" w:rsidR="000E6151" w:rsidRPr="00DA432F" w:rsidRDefault="000E6151" w:rsidP="001F6863">
            <w:pPr>
              <w:pStyle w:val="Heading3"/>
              <w:spacing w:before="0" w:beforeAutospacing="0" w:after="0" w:afterAutospacing="0" w:line="240" w:lineRule="atLeast"/>
              <w:outlineLvl w:val="2"/>
              <w:rPr>
                <w:rFonts w:asciiTheme="minorHAnsi" w:eastAsia="Calibri" w:hAnsiTheme="minorHAnsi" w:cstheme="minorHAnsi"/>
                <w:color w:val="000000" w:themeColor="text1"/>
                <w:sz w:val="22"/>
                <w:szCs w:val="22"/>
                <w:lang w:val="en-US" w:eastAsia="en-US"/>
              </w:rPr>
            </w:pPr>
          </w:p>
          <w:p w14:paraId="6F0EECB3" w14:textId="77777777" w:rsidR="004A6303" w:rsidRPr="00DA432F" w:rsidRDefault="004A6303" w:rsidP="001F6863">
            <w:pPr>
              <w:pStyle w:val="Heading3"/>
              <w:spacing w:before="0" w:beforeAutospacing="0" w:after="0" w:afterAutospacing="0" w:line="240" w:lineRule="atLeast"/>
              <w:outlineLvl w:val="2"/>
              <w:rPr>
                <w:rFonts w:asciiTheme="minorHAnsi" w:eastAsia="Calibri" w:hAnsiTheme="minorHAnsi" w:cstheme="minorHAnsi"/>
                <w:color w:val="000000" w:themeColor="text1"/>
                <w:sz w:val="22"/>
                <w:szCs w:val="22"/>
                <w:lang w:val="en-US" w:eastAsia="en-US"/>
              </w:rPr>
            </w:pPr>
            <w:r w:rsidRPr="00DA432F">
              <w:rPr>
                <w:rFonts w:asciiTheme="minorHAnsi" w:eastAsiaTheme="minorEastAsia" w:hAnsiTheme="minorHAnsi" w:cstheme="minorHAnsi"/>
                <w:noProof/>
                <w:sz w:val="22"/>
                <w:szCs w:val="22"/>
              </w:rPr>
              <w:drawing>
                <wp:inline distT="0" distB="0" distL="0" distR="0" wp14:anchorId="2B14E10E" wp14:editId="5B0A9792">
                  <wp:extent cx="2208508" cy="448945"/>
                  <wp:effectExtent l="12700" t="12700" r="14605" b="825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rotWithShape="1">
                          <a:blip r:embed="rId20"/>
                          <a:srcRect l="7139" t="14443" r="2605" b="21161"/>
                          <a:stretch/>
                        </pic:blipFill>
                        <pic:spPr bwMode="auto">
                          <a:xfrm>
                            <a:off x="0" y="0"/>
                            <a:ext cx="2230195" cy="45335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C09653C" w14:textId="77777777" w:rsidR="00355C90" w:rsidRPr="00DA432F" w:rsidRDefault="00355C90" w:rsidP="001F6863">
            <w:pPr>
              <w:pStyle w:val="Heading3"/>
              <w:spacing w:before="0" w:beforeAutospacing="0" w:after="0" w:afterAutospacing="0" w:line="240" w:lineRule="atLeast"/>
              <w:outlineLvl w:val="2"/>
              <w:rPr>
                <w:rFonts w:asciiTheme="minorHAnsi" w:eastAsia="Calibri" w:hAnsiTheme="minorHAnsi" w:cstheme="minorHAnsi"/>
                <w:color w:val="000000" w:themeColor="text1"/>
                <w:sz w:val="22"/>
                <w:szCs w:val="22"/>
                <w:lang w:val="en-US" w:eastAsia="en-US"/>
              </w:rPr>
            </w:pPr>
          </w:p>
          <w:p w14:paraId="7F7D7CB8" w14:textId="62FC0F29" w:rsidR="00355C90" w:rsidRPr="00DA432F" w:rsidRDefault="00355C90" w:rsidP="00355C90">
            <w:pPr>
              <w:spacing w:line="0" w:lineRule="atLeast"/>
              <w:rPr>
                <w:rFonts w:eastAsia="Calibri" w:cstheme="minorHAnsi"/>
                <w:color w:val="000000" w:themeColor="text1"/>
              </w:rPr>
            </w:pPr>
            <w:r w:rsidRPr="00DA432F">
              <w:rPr>
                <w:rFonts w:eastAsia="Calibri" w:cstheme="minorHAnsi"/>
                <w:color w:val="000000" w:themeColor="text1"/>
              </w:rPr>
              <w:t xml:space="preserve">σOJ= SD of close-to-open daily </w:t>
            </w:r>
          </w:p>
          <w:p w14:paraId="0C269B74" w14:textId="0BAD9739" w:rsidR="00355C90" w:rsidRPr="00DA432F" w:rsidRDefault="00355C90" w:rsidP="00355C90">
            <w:pPr>
              <w:spacing w:line="0" w:lineRule="atLeast"/>
              <w:rPr>
                <w:rFonts w:eastAsia="Calibri" w:cstheme="minorHAnsi"/>
                <w:color w:val="000000" w:themeColor="text1"/>
              </w:rPr>
            </w:pPr>
            <w:r w:rsidRPr="00DA432F">
              <w:rPr>
                <w:rFonts w:eastAsia="Calibri" w:cstheme="minorHAnsi"/>
                <w:color w:val="000000" w:themeColor="text1"/>
              </w:rPr>
              <w:t>σSD=standard deviation of close-to-c</w:t>
            </w:r>
            <w:r w:rsidR="00D222DF" w:rsidRPr="00DA432F">
              <w:rPr>
                <w:rFonts w:eastAsia="Calibri" w:cstheme="minorHAnsi"/>
                <w:color w:val="000000" w:themeColor="text1"/>
              </w:rPr>
              <w:t>lose</w:t>
            </w:r>
          </w:p>
          <w:p w14:paraId="40266750" w14:textId="1D8F2D31" w:rsidR="00355C90" w:rsidRPr="00DA432F" w:rsidRDefault="00355C90" w:rsidP="00355C90">
            <w:pPr>
              <w:spacing w:line="0" w:lineRule="atLeast"/>
              <w:rPr>
                <w:rFonts w:eastAsia="Calibri" w:cstheme="minorHAnsi"/>
                <w:color w:val="000000" w:themeColor="text1"/>
              </w:rPr>
            </w:pPr>
            <w:r w:rsidRPr="00DA432F">
              <w:rPr>
                <w:rFonts w:eastAsia="Calibri" w:cstheme="minorHAnsi"/>
                <w:color w:val="000000" w:themeColor="text1"/>
              </w:rPr>
              <w:t>σRS= range estimator</w:t>
            </w:r>
          </w:p>
          <w:p w14:paraId="1C564E6B" w14:textId="77777777" w:rsidR="00355C90" w:rsidRPr="00DA432F" w:rsidRDefault="00355C90" w:rsidP="00355C90">
            <w:pPr>
              <w:spacing w:line="0" w:lineRule="atLeast"/>
              <w:rPr>
                <w:rFonts w:eastAsia="Calibri" w:cstheme="minorHAnsi"/>
                <w:color w:val="000000" w:themeColor="text1"/>
              </w:rPr>
            </w:pPr>
            <w:r w:rsidRPr="00DA432F">
              <w:rPr>
                <w:rFonts w:eastAsia="Calibri" w:cstheme="minorHAnsi"/>
                <w:color w:val="000000" w:themeColor="text1"/>
              </w:rPr>
              <w:t>k=parameter that minimizes YZ estimator variance</w:t>
            </w:r>
          </w:p>
          <w:p w14:paraId="360B16FE" w14:textId="77777777" w:rsidR="00355C90" w:rsidRPr="00DA432F" w:rsidRDefault="00355C90" w:rsidP="00355C90">
            <w:pPr>
              <w:spacing w:line="0" w:lineRule="atLeast"/>
              <w:rPr>
                <w:rFonts w:eastAsia="Calibri" w:cstheme="minorHAnsi"/>
                <w:color w:val="000000" w:themeColor="text1"/>
              </w:rPr>
            </w:pPr>
          </w:p>
          <w:p w14:paraId="627DE9FC" w14:textId="77777777" w:rsidR="00355C90" w:rsidRPr="00DA432F" w:rsidRDefault="00355C90" w:rsidP="003660E6">
            <w:pPr>
              <w:jc w:val="center"/>
              <w:rPr>
                <w:rFonts w:eastAsiaTheme="minorEastAsia" w:cstheme="minorHAnsi"/>
              </w:rPr>
            </w:pPr>
            <w:r w:rsidRPr="00DA432F">
              <w:rPr>
                <w:rFonts w:eastAsiaTheme="minorEastAsia" w:cstheme="minorHAnsi"/>
                <w:noProof/>
              </w:rPr>
              <w:drawing>
                <wp:inline distT="0" distB="0" distL="0" distR="0" wp14:anchorId="13864EFA" wp14:editId="22908BE9">
                  <wp:extent cx="1250412" cy="576098"/>
                  <wp:effectExtent l="12700" t="12700" r="6985" b="8255"/>
                  <wp:docPr id="2" name="Picture 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10;&#10;Description automatically generated"/>
                          <pic:cNvPicPr/>
                        </pic:nvPicPr>
                        <pic:blipFill rotWithShape="1">
                          <a:blip r:embed="rId21"/>
                          <a:srcRect l="9459" r="12844" b="7734"/>
                          <a:stretch/>
                        </pic:blipFill>
                        <pic:spPr bwMode="auto">
                          <a:xfrm>
                            <a:off x="0" y="0"/>
                            <a:ext cx="1288032" cy="59343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FE8CADB" w14:textId="2A9B89FC" w:rsidR="00355C90" w:rsidRPr="00DA432F" w:rsidRDefault="00355C90" w:rsidP="001F6863">
            <w:pPr>
              <w:pStyle w:val="Heading3"/>
              <w:spacing w:before="0" w:beforeAutospacing="0" w:after="0" w:afterAutospacing="0" w:line="240" w:lineRule="atLeast"/>
              <w:outlineLvl w:val="2"/>
              <w:rPr>
                <w:rFonts w:asciiTheme="minorHAnsi" w:eastAsia="Calibri" w:hAnsiTheme="minorHAnsi" w:cstheme="minorHAnsi"/>
                <w:color w:val="000000" w:themeColor="text1"/>
                <w:sz w:val="22"/>
                <w:szCs w:val="22"/>
                <w:lang w:val="en-US" w:eastAsia="en-US"/>
              </w:rPr>
            </w:pPr>
          </w:p>
        </w:tc>
        <w:tc>
          <w:tcPr>
            <w:tcW w:w="3128" w:type="dxa"/>
          </w:tcPr>
          <w:p w14:paraId="0FFF08F3" w14:textId="6A485E20" w:rsidR="00D22089" w:rsidRPr="00DA432F" w:rsidRDefault="00D22089" w:rsidP="00886B73">
            <w:pPr>
              <w:rPr>
                <w:rFonts w:cstheme="minorHAnsi"/>
              </w:rPr>
            </w:pPr>
            <w:r w:rsidRPr="00DA432F">
              <w:rPr>
                <w:rFonts w:cstheme="minorHAnsi"/>
                <w:color w:val="333333"/>
                <w:shd w:val="clear" w:color="auto" w:fill="FFFFFF"/>
              </w:rPr>
              <w:t>average pairwise signed correlation of all portfolio constituents. The calculations are shown below:</w:t>
            </w:r>
          </w:p>
          <w:p w14:paraId="5B8B4FC9" w14:textId="77777777" w:rsidR="000E6151" w:rsidRPr="00DA432F" w:rsidRDefault="000E6151" w:rsidP="00886B73">
            <w:pPr>
              <w:rPr>
                <w:rFonts w:eastAsia="Calibri" w:cstheme="minorHAnsi"/>
                <w:color w:val="000000" w:themeColor="text1"/>
              </w:rPr>
            </w:pPr>
          </w:p>
          <w:p w14:paraId="75E7D530" w14:textId="7243A925" w:rsidR="00886B73" w:rsidRPr="00DA432F" w:rsidRDefault="00772DD5" w:rsidP="00A90BA9">
            <w:pPr>
              <w:rPr>
                <w:rFonts w:eastAsia="Calibri" w:cstheme="minorHAnsi"/>
                <w:color w:val="000000" w:themeColor="text1"/>
              </w:rPr>
            </w:pPr>
            <w:r w:rsidRPr="00DA432F">
              <w:rPr>
                <w:rFonts w:eastAsia="Calibri" w:cstheme="minorHAnsi"/>
                <w:noProof/>
                <w:color w:val="000000" w:themeColor="text1"/>
              </w:rPr>
              <w:drawing>
                <wp:inline distT="0" distB="0" distL="0" distR="0" wp14:anchorId="5D6C3A47" wp14:editId="1187A5E4">
                  <wp:extent cx="1718539" cy="83004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57518" cy="848869"/>
                          </a:xfrm>
                          <a:prstGeom prst="rect">
                            <a:avLst/>
                          </a:prstGeom>
                        </pic:spPr>
                      </pic:pic>
                    </a:graphicData>
                  </a:graphic>
                </wp:inline>
              </w:drawing>
            </w:r>
            <w:r w:rsidR="00E53679" w:rsidRPr="00DA432F">
              <w:rPr>
                <w:rStyle w:val="mi"/>
                <w:rFonts w:cstheme="minorHAnsi"/>
                <w:bdr w:val="none" w:sz="0" w:space="0" w:color="auto" w:frame="1"/>
              </w:rPr>
              <w:t xml:space="preserve">                                                                                                                             </w:t>
            </w:r>
            <w:proofErr w:type="spellStart"/>
            <w:r w:rsidR="00886B73" w:rsidRPr="00DA432F">
              <w:rPr>
                <w:rFonts w:eastAsia="Calibri" w:cstheme="minorHAnsi"/>
                <w:color w:val="000000" w:themeColor="text1"/>
              </w:rPr>
              <w:t>ρi,j</w:t>
            </w:r>
            <w:proofErr w:type="spellEnd"/>
            <w:r w:rsidR="00886B73" w:rsidRPr="00DA432F">
              <w:rPr>
                <w:rFonts w:eastAsia="Calibri" w:cstheme="minorHAnsi"/>
                <w:color w:val="000000" w:themeColor="text1"/>
              </w:rPr>
              <w:t xml:space="preserve">=correlation between asset </w:t>
            </w:r>
            <w:proofErr w:type="spellStart"/>
            <w:r w:rsidR="00886B73" w:rsidRPr="00DA432F">
              <w:rPr>
                <w:rFonts w:eastAsia="Calibri" w:cstheme="minorHAnsi"/>
                <w:color w:val="000000" w:themeColor="text1"/>
              </w:rPr>
              <w:t>i</w:t>
            </w:r>
            <w:proofErr w:type="spellEnd"/>
            <w:r w:rsidR="00886B73" w:rsidRPr="00DA432F">
              <w:rPr>
                <w:rFonts w:eastAsia="Calibri" w:cstheme="minorHAnsi"/>
                <w:color w:val="000000" w:themeColor="text1"/>
              </w:rPr>
              <w:t>,</w:t>
            </w:r>
            <w:r w:rsidR="003B0F25" w:rsidRPr="00DA432F">
              <w:rPr>
                <w:rFonts w:eastAsia="Calibri" w:cstheme="minorHAnsi"/>
                <w:color w:val="000000" w:themeColor="text1"/>
              </w:rPr>
              <w:t xml:space="preserve">                      </w:t>
            </w:r>
            <w:proofErr w:type="spellStart"/>
            <w:r w:rsidR="00886B73" w:rsidRPr="00DA432F">
              <w:rPr>
                <w:rFonts w:eastAsia="Calibri" w:cstheme="minorHAnsi"/>
                <w:color w:val="000000" w:themeColor="text1"/>
              </w:rPr>
              <w:t>jρi,j</w:t>
            </w:r>
            <w:proofErr w:type="spellEnd"/>
            <w:r w:rsidR="00886B73" w:rsidRPr="00DA432F">
              <w:rPr>
                <w:rFonts w:eastAsia="Calibri" w:cstheme="minorHAnsi"/>
                <w:color w:val="000000" w:themeColor="text1"/>
              </w:rPr>
              <w:t xml:space="preserve">=correlation between asset </w:t>
            </w:r>
            <w:proofErr w:type="spellStart"/>
            <w:r w:rsidR="00886B73" w:rsidRPr="00DA432F">
              <w:rPr>
                <w:rFonts w:eastAsia="Calibri" w:cstheme="minorHAnsi"/>
                <w:color w:val="000000" w:themeColor="text1"/>
              </w:rPr>
              <w:t>i</w:t>
            </w:r>
            <w:proofErr w:type="spellEnd"/>
            <w:r w:rsidR="00886B73" w:rsidRPr="00DA432F">
              <w:rPr>
                <w:rFonts w:eastAsia="Calibri" w:cstheme="minorHAnsi"/>
                <w:color w:val="000000" w:themeColor="text1"/>
              </w:rPr>
              <w:t>, j</w:t>
            </w:r>
          </w:p>
          <w:p w14:paraId="59EA8706" w14:textId="77777777" w:rsidR="00886B73" w:rsidRPr="00DA432F" w:rsidRDefault="00886B73" w:rsidP="00886B73">
            <w:pPr>
              <w:spacing w:line="330" w:lineRule="atLeast"/>
              <w:rPr>
                <w:rFonts w:eastAsia="Calibri" w:cstheme="minorHAnsi"/>
                <w:color w:val="000000" w:themeColor="text1"/>
              </w:rPr>
            </w:pPr>
            <w:r w:rsidRPr="00DA432F">
              <w:rPr>
                <w:rFonts w:eastAsia="Calibri" w:cstheme="minorHAnsi"/>
                <w:color w:val="000000" w:themeColor="text1"/>
              </w:rPr>
              <w:t>Xi=trade signal of asset iXi=trade signal of asset i</w:t>
            </w:r>
          </w:p>
          <w:p w14:paraId="154AE34C" w14:textId="77777777" w:rsidR="00886B73" w:rsidRPr="00DA432F" w:rsidRDefault="00886B73" w:rsidP="00886B73">
            <w:pPr>
              <w:spacing w:line="330" w:lineRule="atLeast"/>
              <w:rPr>
                <w:rFonts w:eastAsia="Calibri" w:cstheme="minorHAnsi"/>
                <w:color w:val="000000" w:themeColor="text1"/>
              </w:rPr>
            </w:pPr>
            <w:r w:rsidRPr="00DA432F">
              <w:rPr>
                <w:rFonts w:eastAsia="Calibri" w:cstheme="minorHAnsi"/>
                <w:color w:val="000000" w:themeColor="text1"/>
              </w:rPr>
              <w:t>ρ¯=average pairwise signed correlation for the entire portfolio</w:t>
            </w:r>
          </w:p>
          <w:p w14:paraId="74FEA695" w14:textId="77777777" w:rsidR="00886B73" w:rsidRPr="00DA432F" w:rsidRDefault="00886B73" w:rsidP="00886B73">
            <w:pPr>
              <w:rPr>
                <w:rFonts w:cstheme="minorHAnsi"/>
              </w:rPr>
            </w:pPr>
          </w:p>
          <w:p w14:paraId="40BAFAE4" w14:textId="61497E9E" w:rsidR="00886B73" w:rsidRPr="00DA432F" w:rsidRDefault="00886B73" w:rsidP="00886B73">
            <w:pPr>
              <w:rPr>
                <w:rFonts w:eastAsia="Calibri" w:cstheme="minorHAnsi"/>
                <w:color w:val="000000" w:themeColor="text1"/>
              </w:rPr>
            </w:pPr>
          </w:p>
        </w:tc>
      </w:tr>
    </w:tbl>
    <w:p w14:paraId="1889387E" w14:textId="746FE5FF" w:rsidR="00387EB5" w:rsidRPr="00DA432F" w:rsidRDefault="00387EB5" w:rsidP="00FD1B98">
      <w:pPr>
        <w:jc w:val="both"/>
        <w:rPr>
          <w:rFonts w:eastAsia="Calibri" w:cstheme="minorHAnsi"/>
          <w:color w:val="000000" w:themeColor="text1"/>
        </w:rPr>
      </w:pPr>
    </w:p>
    <w:p w14:paraId="757D10BF" w14:textId="53070A88" w:rsidR="004A6303" w:rsidRPr="00DA432F" w:rsidRDefault="00387EB5" w:rsidP="00387EB5">
      <w:pPr>
        <w:rPr>
          <w:rFonts w:eastAsia="Calibri" w:cstheme="minorHAnsi"/>
          <w:color w:val="000000" w:themeColor="text1"/>
        </w:rPr>
      </w:pPr>
      <w:r w:rsidRPr="00DA432F">
        <w:rPr>
          <w:rFonts w:eastAsia="Calibri" w:cstheme="minorHAnsi"/>
          <w:color w:val="000000" w:themeColor="text1"/>
        </w:rPr>
        <w:br w:type="page"/>
      </w:r>
    </w:p>
    <w:p w14:paraId="3E367470" w14:textId="485C8B65" w:rsidR="00F933FC" w:rsidRPr="00DA432F" w:rsidRDefault="00A90BA9" w:rsidP="4745952C">
      <w:pPr>
        <w:jc w:val="both"/>
        <w:rPr>
          <w:rFonts w:eastAsiaTheme="minorEastAsia" w:cstheme="minorHAnsi"/>
          <w:color w:val="000000" w:themeColor="text1"/>
        </w:rPr>
      </w:pPr>
      <w:r w:rsidRPr="00DA432F">
        <w:rPr>
          <w:rFonts w:eastAsiaTheme="minorEastAsia" w:cstheme="minorHAnsi"/>
          <w:color w:val="000000" w:themeColor="text1"/>
        </w:rPr>
        <w:lastRenderedPageBreak/>
        <w:t>To</w:t>
      </w:r>
      <w:r w:rsidR="00387EB5" w:rsidRPr="00DA432F">
        <w:rPr>
          <w:rFonts w:eastAsiaTheme="minorEastAsia" w:cstheme="minorHAnsi"/>
          <w:color w:val="000000" w:themeColor="text1"/>
        </w:rPr>
        <w:t xml:space="preserve"> </w:t>
      </w:r>
      <w:r w:rsidRPr="00DA432F">
        <w:rPr>
          <w:rFonts w:eastAsiaTheme="minorEastAsia" w:cstheme="minorHAnsi"/>
          <w:color w:val="000000" w:themeColor="text1"/>
        </w:rPr>
        <w:t>form Dollar neutral portfolio</w:t>
      </w:r>
      <w:r w:rsidR="0077164B" w:rsidRPr="00DA432F">
        <w:rPr>
          <w:rFonts w:eastAsiaTheme="minorEastAsia" w:cstheme="minorHAnsi"/>
          <w:color w:val="000000" w:themeColor="text1"/>
        </w:rPr>
        <w:t xml:space="preserve"> we further performed currencies weights </w:t>
      </w:r>
      <w:r w:rsidRPr="00DA432F">
        <w:rPr>
          <w:rFonts w:eastAsiaTheme="minorEastAsia" w:cstheme="minorHAnsi"/>
          <w:color w:val="000000" w:themeColor="text1"/>
        </w:rPr>
        <w:t xml:space="preserve">Optimization </w:t>
      </w:r>
      <w:r w:rsidR="00F933FC" w:rsidRPr="00DA432F">
        <w:rPr>
          <w:rFonts w:eastAsiaTheme="minorEastAsia" w:cstheme="minorHAnsi"/>
          <w:color w:val="000000" w:themeColor="text1"/>
        </w:rPr>
        <w:t>so that Long Buy – Short Sell remains 0.</w:t>
      </w:r>
    </w:p>
    <w:p w14:paraId="6BF8C865" w14:textId="46367C6F" w:rsidR="003C01F8" w:rsidRPr="00DA432F" w:rsidRDefault="003C01F8" w:rsidP="77713435">
      <w:pPr>
        <w:ind w:left="720"/>
        <w:jc w:val="center"/>
        <w:rPr>
          <w:rFonts w:eastAsiaTheme="minorEastAsia" w:cstheme="minorHAnsi"/>
          <w:color w:val="000000" w:themeColor="text1"/>
        </w:rPr>
      </w:pPr>
      <w:r w:rsidRPr="00DA432F">
        <w:rPr>
          <w:rFonts w:eastAsiaTheme="minorEastAsia" w:cstheme="minorHAnsi"/>
          <w:noProof/>
          <w:color w:val="000000" w:themeColor="text1"/>
        </w:rPr>
        <w:drawing>
          <wp:inline distT="0" distB="0" distL="0" distR="0" wp14:anchorId="335099C6" wp14:editId="1647E708">
            <wp:extent cx="3523971" cy="1498704"/>
            <wp:effectExtent l="12700" t="12700" r="6985" b="1270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rotWithShape="1">
                    <a:blip r:embed="rId23"/>
                    <a:srcRect r="23682"/>
                    <a:stretch/>
                  </pic:blipFill>
                  <pic:spPr bwMode="auto">
                    <a:xfrm>
                      <a:off x="0" y="0"/>
                      <a:ext cx="3547271" cy="1508613"/>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185EABD" w14:textId="746FE5FF" w:rsidR="00E915BD" w:rsidRPr="00DA432F" w:rsidRDefault="00AC15AD" w:rsidP="5CF802AF">
      <w:pPr>
        <w:jc w:val="both"/>
        <w:rPr>
          <w:rFonts w:eastAsiaTheme="minorEastAsia" w:cstheme="minorHAnsi"/>
          <w:color w:val="000000" w:themeColor="text1"/>
        </w:rPr>
      </w:pPr>
      <w:r w:rsidRPr="00DA432F">
        <w:rPr>
          <w:rFonts w:eastAsiaTheme="minorEastAsia" w:cstheme="minorHAnsi"/>
          <w:color w:val="000000" w:themeColor="text1"/>
        </w:rPr>
        <w:t>List of constraints:</w:t>
      </w:r>
    </w:p>
    <w:p w14:paraId="2A14CE83" w14:textId="746FE5FF" w:rsidR="00E30E25" w:rsidRPr="00DA432F" w:rsidRDefault="00122F16" w:rsidP="00387EB5">
      <w:pPr>
        <w:pStyle w:val="ListParagraph"/>
        <w:numPr>
          <w:ilvl w:val="0"/>
          <w:numId w:val="21"/>
        </w:numPr>
        <w:ind w:left="426"/>
        <w:jc w:val="both"/>
        <w:rPr>
          <w:rFonts w:eastAsiaTheme="minorEastAsia" w:cstheme="minorHAnsi"/>
          <w:color w:val="000000" w:themeColor="text1"/>
        </w:rPr>
      </w:pPr>
      <w:r w:rsidRPr="00DA432F">
        <w:rPr>
          <w:rFonts w:eastAsiaTheme="minorEastAsia" w:cstheme="minorHAnsi"/>
          <w:color w:val="000000" w:themeColor="text1"/>
        </w:rPr>
        <w:t>To form dollar neutral portfolio</w:t>
      </w:r>
      <w:r w:rsidR="09DDB863" w:rsidRPr="00DA432F">
        <w:rPr>
          <w:rFonts w:eastAsiaTheme="minorEastAsia" w:cstheme="minorHAnsi"/>
          <w:color w:val="000000" w:themeColor="text1"/>
        </w:rPr>
        <w:t>,</w:t>
      </w:r>
      <w:r w:rsidRPr="00DA432F">
        <w:rPr>
          <w:rFonts w:eastAsiaTheme="minorEastAsia" w:cstheme="minorHAnsi"/>
          <w:color w:val="000000" w:themeColor="text1"/>
        </w:rPr>
        <w:t xml:space="preserve"> we </w:t>
      </w:r>
      <w:r w:rsidR="00916981" w:rsidRPr="00DA432F">
        <w:rPr>
          <w:rFonts w:eastAsiaTheme="minorEastAsia" w:cstheme="minorHAnsi"/>
          <w:color w:val="000000" w:themeColor="text1"/>
        </w:rPr>
        <w:t>optimize</w:t>
      </w:r>
      <w:r w:rsidR="008B53C7" w:rsidRPr="00DA432F">
        <w:rPr>
          <w:rFonts w:eastAsiaTheme="minorEastAsia" w:cstheme="minorHAnsi"/>
          <w:color w:val="000000" w:themeColor="text1"/>
        </w:rPr>
        <w:t>d</w:t>
      </w:r>
      <w:r w:rsidR="00916981" w:rsidRPr="00DA432F">
        <w:rPr>
          <w:rFonts w:eastAsiaTheme="minorEastAsia" w:cstheme="minorHAnsi"/>
          <w:color w:val="000000" w:themeColor="text1"/>
        </w:rPr>
        <w:t xml:space="preserve"> portfolio keeping total investment amount of long </w:t>
      </w:r>
      <w:r w:rsidR="00B04B77" w:rsidRPr="00DA432F">
        <w:rPr>
          <w:rFonts w:eastAsiaTheme="minorEastAsia" w:cstheme="minorHAnsi"/>
          <w:color w:val="000000" w:themeColor="text1"/>
        </w:rPr>
        <w:t>FX</w:t>
      </w:r>
      <w:r w:rsidR="00916981" w:rsidRPr="00DA432F">
        <w:rPr>
          <w:rFonts w:eastAsiaTheme="minorEastAsia" w:cstheme="minorHAnsi"/>
          <w:color w:val="000000" w:themeColor="text1"/>
        </w:rPr>
        <w:t xml:space="preserve"> – short FX =0</w:t>
      </w:r>
    </w:p>
    <w:p w14:paraId="41875A75" w14:textId="746FE5FF" w:rsidR="00156AC5" w:rsidRPr="00DA432F" w:rsidRDefault="00156AC5" w:rsidP="00387EB5">
      <w:pPr>
        <w:pStyle w:val="ListParagraph"/>
        <w:numPr>
          <w:ilvl w:val="0"/>
          <w:numId w:val="21"/>
        </w:numPr>
        <w:ind w:left="426"/>
        <w:jc w:val="both"/>
        <w:rPr>
          <w:rFonts w:eastAsiaTheme="minorEastAsia" w:cstheme="minorHAnsi"/>
          <w:color w:val="000000" w:themeColor="text1"/>
        </w:rPr>
      </w:pPr>
      <w:r w:rsidRPr="00DA432F">
        <w:rPr>
          <w:rFonts w:eastAsiaTheme="minorEastAsia" w:cstheme="minorHAnsi"/>
          <w:color w:val="000000" w:themeColor="text1"/>
        </w:rPr>
        <w:t>Rebalancing:</w:t>
      </w:r>
    </w:p>
    <w:p w14:paraId="12A1A9C2" w14:textId="746FE5FF" w:rsidR="00D82B5C" w:rsidRPr="00DA432F" w:rsidRDefault="00D82B5C" w:rsidP="00387EB5">
      <w:pPr>
        <w:pStyle w:val="ListParagraph"/>
        <w:numPr>
          <w:ilvl w:val="0"/>
          <w:numId w:val="24"/>
        </w:numPr>
        <w:ind w:left="851"/>
        <w:jc w:val="both"/>
        <w:rPr>
          <w:rFonts w:eastAsiaTheme="minorEastAsia" w:cstheme="minorHAnsi"/>
          <w:color w:val="000000" w:themeColor="text1"/>
        </w:rPr>
      </w:pPr>
      <w:r w:rsidRPr="00DA432F">
        <w:rPr>
          <w:rFonts w:eastAsiaTheme="minorEastAsia" w:cstheme="minorHAnsi"/>
          <w:color w:val="000000" w:themeColor="text1"/>
        </w:rPr>
        <w:t xml:space="preserve">If expected return is greater than </w:t>
      </w:r>
      <w:r w:rsidR="0053278D" w:rsidRPr="00DA432F">
        <w:rPr>
          <w:rFonts w:eastAsiaTheme="minorEastAsia" w:cstheme="minorHAnsi"/>
          <w:color w:val="000000" w:themeColor="text1"/>
        </w:rPr>
        <w:t>0</w:t>
      </w:r>
      <w:r w:rsidRPr="00DA432F">
        <w:rPr>
          <w:rFonts w:eastAsiaTheme="minorEastAsia" w:cstheme="minorHAnsi"/>
          <w:color w:val="000000" w:themeColor="text1"/>
        </w:rPr>
        <w:t xml:space="preserve">, exit </w:t>
      </w:r>
      <w:r w:rsidR="00FD5D7A" w:rsidRPr="00DA432F">
        <w:rPr>
          <w:rFonts w:eastAsiaTheme="minorEastAsia" w:cstheme="minorHAnsi"/>
          <w:color w:val="000000" w:themeColor="text1"/>
        </w:rPr>
        <w:t xml:space="preserve">from long -short position </w:t>
      </w:r>
    </w:p>
    <w:p w14:paraId="1204D4DF" w14:textId="746FE5FF" w:rsidR="00FD5D7A" w:rsidRPr="00DA432F" w:rsidRDefault="003E6DCF" w:rsidP="00387EB5">
      <w:pPr>
        <w:pStyle w:val="ListParagraph"/>
        <w:numPr>
          <w:ilvl w:val="0"/>
          <w:numId w:val="24"/>
        </w:numPr>
        <w:ind w:left="851"/>
        <w:jc w:val="both"/>
        <w:rPr>
          <w:rFonts w:eastAsiaTheme="minorEastAsia" w:cstheme="minorHAnsi"/>
          <w:color w:val="000000" w:themeColor="text1"/>
        </w:rPr>
      </w:pPr>
      <w:r w:rsidRPr="00DA432F">
        <w:rPr>
          <w:rFonts w:eastAsiaTheme="minorEastAsia" w:cstheme="minorHAnsi"/>
          <w:color w:val="000000" w:themeColor="text1"/>
        </w:rPr>
        <w:t>Create position if difference</w:t>
      </w:r>
      <w:r w:rsidR="00653970" w:rsidRPr="00DA432F">
        <w:rPr>
          <w:rFonts w:eastAsiaTheme="minorEastAsia" w:cstheme="minorHAnsi"/>
          <w:color w:val="000000" w:themeColor="text1"/>
        </w:rPr>
        <w:t xml:space="preserve"> between last </w:t>
      </w:r>
      <w:r w:rsidRPr="00DA432F">
        <w:rPr>
          <w:rFonts w:eastAsiaTheme="minorEastAsia" w:cstheme="minorHAnsi"/>
          <w:color w:val="000000" w:themeColor="text1"/>
        </w:rPr>
        <w:t xml:space="preserve">position </w:t>
      </w:r>
      <w:r w:rsidR="007E1EA5" w:rsidRPr="00DA432F">
        <w:rPr>
          <w:rFonts w:eastAsiaTheme="minorEastAsia" w:cstheme="minorHAnsi"/>
          <w:color w:val="000000" w:themeColor="text1"/>
        </w:rPr>
        <w:t>“</w:t>
      </w:r>
      <w:r w:rsidR="008B53C7" w:rsidRPr="00DA432F">
        <w:rPr>
          <w:rFonts w:eastAsiaTheme="minorEastAsia" w:cstheme="minorHAnsi"/>
          <w:color w:val="000000" w:themeColor="text1"/>
        </w:rPr>
        <w:t xml:space="preserve">Position </w:t>
      </w:r>
      <w:r w:rsidRPr="00DA432F">
        <w:rPr>
          <w:rFonts w:eastAsiaTheme="minorEastAsia" w:cstheme="minorHAnsi"/>
          <w:color w:val="000000" w:themeColor="text1"/>
        </w:rPr>
        <w:t xml:space="preserve">closure </w:t>
      </w:r>
      <w:r w:rsidR="008B53C7" w:rsidRPr="00DA432F">
        <w:rPr>
          <w:rFonts w:eastAsiaTheme="minorEastAsia" w:cstheme="minorHAnsi"/>
          <w:color w:val="000000" w:themeColor="text1"/>
        </w:rPr>
        <w:t>date</w:t>
      </w:r>
      <w:r w:rsidRPr="00DA432F">
        <w:rPr>
          <w:rFonts w:eastAsiaTheme="minorEastAsia" w:cstheme="minorHAnsi"/>
          <w:color w:val="000000" w:themeColor="text1"/>
        </w:rPr>
        <w:t xml:space="preserve"> </w:t>
      </w:r>
      <w:r w:rsidR="00727A34" w:rsidRPr="00DA432F">
        <w:rPr>
          <w:rFonts w:eastAsiaTheme="minorEastAsia" w:cstheme="minorHAnsi"/>
          <w:color w:val="000000" w:themeColor="text1"/>
        </w:rPr>
        <w:t>– today’s date</w:t>
      </w:r>
      <w:r w:rsidR="007E1EA5" w:rsidRPr="00DA432F">
        <w:rPr>
          <w:rFonts w:eastAsiaTheme="minorEastAsia" w:cstheme="minorHAnsi"/>
          <w:color w:val="000000" w:themeColor="text1"/>
        </w:rPr>
        <w:t>”</w:t>
      </w:r>
      <w:r w:rsidR="00727A34" w:rsidRPr="00DA432F">
        <w:rPr>
          <w:rFonts w:eastAsiaTheme="minorEastAsia" w:cstheme="minorHAnsi"/>
          <w:color w:val="000000" w:themeColor="text1"/>
        </w:rPr>
        <w:t xml:space="preserve"> &gt; 20 days </w:t>
      </w:r>
    </w:p>
    <w:p w14:paraId="307E0DD4" w14:textId="746FE5FF" w:rsidR="00097F01" w:rsidRPr="00DA432F" w:rsidRDefault="002A1AA0" w:rsidP="00387EB5">
      <w:pPr>
        <w:pStyle w:val="ListParagraph"/>
        <w:numPr>
          <w:ilvl w:val="0"/>
          <w:numId w:val="24"/>
        </w:numPr>
        <w:ind w:left="851"/>
        <w:jc w:val="both"/>
        <w:rPr>
          <w:rFonts w:eastAsiaTheme="minorEastAsia" w:cstheme="minorHAnsi"/>
          <w:color w:val="000000" w:themeColor="text1"/>
        </w:rPr>
      </w:pPr>
      <w:r w:rsidRPr="00DA432F">
        <w:rPr>
          <w:rFonts w:eastAsiaTheme="minorEastAsia" w:cstheme="minorHAnsi"/>
          <w:color w:val="000000" w:themeColor="text1"/>
        </w:rPr>
        <w:t xml:space="preserve">In a year </w:t>
      </w:r>
      <w:r w:rsidR="00620AD4" w:rsidRPr="00DA432F">
        <w:rPr>
          <w:rFonts w:eastAsiaTheme="minorEastAsia" w:cstheme="minorHAnsi"/>
          <w:color w:val="000000" w:themeColor="text1"/>
        </w:rPr>
        <w:t xml:space="preserve">if no auto rebalancing for a period of </w:t>
      </w:r>
      <w:r w:rsidRPr="00DA432F">
        <w:rPr>
          <w:rFonts w:eastAsiaTheme="minorEastAsia" w:cstheme="minorHAnsi"/>
          <w:color w:val="000000" w:themeColor="text1"/>
        </w:rPr>
        <w:t>120</w:t>
      </w:r>
      <w:r w:rsidR="00390AC4" w:rsidRPr="00DA432F">
        <w:rPr>
          <w:rFonts w:eastAsiaTheme="minorEastAsia" w:cstheme="minorHAnsi"/>
          <w:color w:val="000000" w:themeColor="text1"/>
        </w:rPr>
        <w:t xml:space="preserve"> </w:t>
      </w:r>
      <w:r w:rsidR="002F412C" w:rsidRPr="00DA432F">
        <w:rPr>
          <w:rFonts w:eastAsiaTheme="minorEastAsia" w:cstheme="minorHAnsi"/>
          <w:color w:val="000000" w:themeColor="text1"/>
        </w:rPr>
        <w:t>days,</w:t>
      </w:r>
      <w:r w:rsidR="00620AD4" w:rsidRPr="00DA432F">
        <w:rPr>
          <w:rFonts w:eastAsiaTheme="minorEastAsia" w:cstheme="minorHAnsi"/>
          <w:color w:val="000000" w:themeColor="text1"/>
        </w:rPr>
        <w:t xml:space="preserve"> then </w:t>
      </w:r>
      <w:r w:rsidR="00560119" w:rsidRPr="00DA432F">
        <w:rPr>
          <w:rFonts w:eastAsiaTheme="minorEastAsia" w:cstheme="minorHAnsi"/>
          <w:color w:val="000000" w:themeColor="text1"/>
        </w:rPr>
        <w:t>exit long -short position</w:t>
      </w:r>
    </w:p>
    <w:p w14:paraId="4C88A2D4" w14:textId="746FE5FF" w:rsidR="00E32DA1" w:rsidRPr="00DA432F" w:rsidRDefault="00E32DA1" w:rsidP="00387EB5">
      <w:pPr>
        <w:pStyle w:val="ListParagraph"/>
        <w:numPr>
          <w:ilvl w:val="0"/>
          <w:numId w:val="21"/>
        </w:numPr>
        <w:ind w:left="426"/>
        <w:jc w:val="both"/>
        <w:rPr>
          <w:rFonts w:eastAsiaTheme="minorEastAsia" w:cstheme="minorHAnsi"/>
          <w:color w:val="000000" w:themeColor="text1"/>
        </w:rPr>
      </w:pPr>
      <w:r w:rsidRPr="00DA432F">
        <w:rPr>
          <w:rFonts w:eastAsiaTheme="minorEastAsia" w:cstheme="minorHAnsi"/>
          <w:color w:val="000000" w:themeColor="text1"/>
        </w:rPr>
        <w:t xml:space="preserve">Below screenshot shows </w:t>
      </w:r>
      <w:r w:rsidR="001310DB" w:rsidRPr="00DA432F">
        <w:rPr>
          <w:rFonts w:eastAsiaTheme="minorEastAsia" w:cstheme="minorHAnsi"/>
          <w:color w:val="000000" w:themeColor="text1"/>
        </w:rPr>
        <w:t xml:space="preserve">constraints and optimization </w:t>
      </w:r>
      <w:r w:rsidR="009A4775" w:rsidRPr="00DA432F">
        <w:rPr>
          <w:rFonts w:eastAsiaTheme="minorEastAsia" w:cstheme="minorHAnsi"/>
          <w:color w:val="000000" w:themeColor="text1"/>
        </w:rPr>
        <w:t xml:space="preserve">steps we had taken to achieve dollar neutral portfolio. </w:t>
      </w:r>
    </w:p>
    <w:p w14:paraId="60BB14FA" w14:textId="746FE5FF" w:rsidR="00CF34B4" w:rsidRPr="00DA432F" w:rsidRDefault="00B626DC" w:rsidP="00387EB5">
      <w:pPr>
        <w:pStyle w:val="ListParagraph"/>
        <w:numPr>
          <w:ilvl w:val="0"/>
          <w:numId w:val="33"/>
        </w:numPr>
        <w:ind w:left="851"/>
        <w:jc w:val="both"/>
        <w:rPr>
          <w:rFonts w:eastAsiaTheme="minorEastAsia" w:cstheme="minorHAnsi"/>
          <w:color w:val="000000" w:themeColor="text1"/>
        </w:rPr>
      </w:pPr>
      <w:r w:rsidRPr="00DA432F">
        <w:rPr>
          <w:rFonts w:eastAsiaTheme="minorEastAsia" w:cstheme="minorHAnsi"/>
          <w:color w:val="000000" w:themeColor="text1"/>
        </w:rPr>
        <w:t>p</w:t>
      </w:r>
      <w:r w:rsidR="009C7B8F" w:rsidRPr="00DA432F">
        <w:rPr>
          <w:rFonts w:eastAsiaTheme="minorEastAsia" w:cstheme="minorHAnsi"/>
          <w:color w:val="000000" w:themeColor="text1"/>
        </w:rPr>
        <w:t xml:space="preserve">1,p2,p3,p4,p5,p6 are the list of variable we </w:t>
      </w:r>
      <w:r w:rsidRPr="00DA432F">
        <w:rPr>
          <w:rFonts w:eastAsiaTheme="minorEastAsia" w:cstheme="minorHAnsi"/>
          <w:color w:val="000000" w:themeColor="text1"/>
        </w:rPr>
        <w:t xml:space="preserve">have used to optimized </w:t>
      </w:r>
      <w:r w:rsidR="00E31498" w:rsidRPr="00DA432F">
        <w:rPr>
          <w:rFonts w:eastAsiaTheme="minorEastAsia" w:cstheme="minorHAnsi"/>
          <w:color w:val="000000" w:themeColor="text1"/>
        </w:rPr>
        <w:t>volatility weights to achieve dollar neutral.</w:t>
      </w:r>
    </w:p>
    <w:p w14:paraId="4D4B07D1" w14:textId="746FE5FF" w:rsidR="00E31498" w:rsidRPr="00DA432F" w:rsidRDefault="009E1D90" w:rsidP="00387EB5">
      <w:pPr>
        <w:pStyle w:val="ListParagraph"/>
        <w:numPr>
          <w:ilvl w:val="0"/>
          <w:numId w:val="33"/>
        </w:numPr>
        <w:ind w:left="851"/>
        <w:jc w:val="both"/>
        <w:rPr>
          <w:rFonts w:eastAsiaTheme="minorEastAsia" w:cstheme="minorHAnsi"/>
          <w:color w:val="000000" w:themeColor="text1"/>
        </w:rPr>
      </w:pPr>
      <w:r w:rsidRPr="00DA432F">
        <w:rPr>
          <w:rFonts w:eastAsiaTheme="minorEastAsia" w:cstheme="minorHAnsi"/>
          <w:color w:val="000000" w:themeColor="text1"/>
        </w:rPr>
        <w:t>Variables are range bound</w:t>
      </w:r>
      <w:r w:rsidR="00B27929" w:rsidRPr="00DA432F">
        <w:rPr>
          <w:rFonts w:eastAsiaTheme="minorEastAsia" w:cstheme="minorHAnsi"/>
          <w:color w:val="000000" w:themeColor="text1"/>
        </w:rPr>
        <w:t xml:space="preserve"> and sum of P* volatility weights is </w:t>
      </w:r>
      <w:r w:rsidR="002F0A98" w:rsidRPr="00DA432F">
        <w:rPr>
          <w:rFonts w:eastAsiaTheme="minorEastAsia" w:cstheme="minorHAnsi"/>
          <w:color w:val="000000" w:themeColor="text1"/>
        </w:rPr>
        <w:t>zero</w:t>
      </w:r>
      <w:r w:rsidR="00B27929" w:rsidRPr="00DA432F">
        <w:rPr>
          <w:rFonts w:eastAsiaTheme="minorEastAsia" w:cstheme="minorHAnsi"/>
          <w:color w:val="000000" w:themeColor="text1"/>
        </w:rPr>
        <w:t xml:space="preserve"> </w:t>
      </w:r>
    </w:p>
    <w:p w14:paraId="25DD8030" w14:textId="1B429628" w:rsidR="001757EB" w:rsidRPr="00DA432F" w:rsidRDefault="002F0A98" w:rsidP="00387EB5">
      <w:pPr>
        <w:pStyle w:val="ListParagraph"/>
        <w:numPr>
          <w:ilvl w:val="0"/>
          <w:numId w:val="33"/>
        </w:numPr>
        <w:ind w:left="851"/>
        <w:jc w:val="both"/>
        <w:rPr>
          <w:rFonts w:eastAsiaTheme="minorEastAsia" w:cstheme="minorHAnsi"/>
          <w:color w:val="000000" w:themeColor="text1"/>
        </w:rPr>
      </w:pPr>
      <w:r w:rsidRPr="00DA432F">
        <w:rPr>
          <w:rFonts w:eastAsiaTheme="minorEastAsia" w:cstheme="minorHAnsi"/>
          <w:color w:val="000000" w:themeColor="text1"/>
        </w:rPr>
        <w:t xml:space="preserve">Optimization is to maximize </w:t>
      </w:r>
      <w:r w:rsidR="00F32FD8" w:rsidRPr="00DA432F">
        <w:rPr>
          <w:rFonts w:eastAsiaTheme="minorEastAsia" w:cstheme="minorHAnsi"/>
          <w:color w:val="000000" w:themeColor="text1"/>
        </w:rPr>
        <w:t xml:space="preserve">P * </w:t>
      </w:r>
      <w:r w:rsidR="00BB40F8" w:rsidRPr="00DA432F">
        <w:rPr>
          <w:rFonts w:eastAsiaTheme="minorEastAsia" w:cstheme="minorHAnsi"/>
          <w:color w:val="000000" w:themeColor="text1"/>
        </w:rPr>
        <w:t>V</w:t>
      </w:r>
      <w:r w:rsidR="00F32FD8" w:rsidRPr="00DA432F">
        <w:rPr>
          <w:rFonts w:eastAsiaTheme="minorEastAsia" w:cstheme="minorHAnsi"/>
          <w:color w:val="000000" w:themeColor="text1"/>
        </w:rPr>
        <w:t xml:space="preserve">olatility </w:t>
      </w:r>
      <w:r w:rsidR="00BB40F8" w:rsidRPr="00DA432F">
        <w:rPr>
          <w:rFonts w:eastAsiaTheme="minorEastAsia" w:cstheme="minorHAnsi"/>
          <w:color w:val="000000" w:themeColor="text1"/>
        </w:rPr>
        <w:t>W</w:t>
      </w:r>
      <w:r w:rsidR="00F32FD8" w:rsidRPr="00DA432F">
        <w:rPr>
          <w:rFonts w:eastAsiaTheme="minorEastAsia" w:cstheme="minorHAnsi"/>
          <w:color w:val="000000" w:themeColor="text1"/>
        </w:rPr>
        <w:t xml:space="preserve">eight </w:t>
      </w:r>
    </w:p>
    <w:p w14:paraId="0CCD305E" w14:textId="31F1DB6F" w:rsidR="00AC15AD" w:rsidRPr="00DA432F" w:rsidRDefault="00E915BD" w:rsidP="00387EB5">
      <w:pPr>
        <w:ind w:left="720"/>
        <w:jc w:val="center"/>
        <w:rPr>
          <w:rFonts w:eastAsiaTheme="minorEastAsia" w:cstheme="minorHAnsi"/>
          <w:color w:val="000000" w:themeColor="text1"/>
          <w:u w:val="single"/>
        </w:rPr>
      </w:pPr>
      <w:r w:rsidRPr="00DA432F">
        <w:rPr>
          <w:rFonts w:eastAsiaTheme="minorEastAsia" w:cstheme="minorHAnsi"/>
          <w:noProof/>
          <w:color w:val="000000" w:themeColor="text1"/>
        </w:rPr>
        <w:drawing>
          <wp:inline distT="0" distB="0" distL="0" distR="0" wp14:anchorId="2326CFD5" wp14:editId="3FE70B48">
            <wp:extent cx="4618707" cy="3055452"/>
            <wp:effectExtent l="12700" t="12700" r="17145" b="1841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4"/>
                    <a:stretch>
                      <a:fillRect/>
                    </a:stretch>
                  </pic:blipFill>
                  <pic:spPr>
                    <a:xfrm>
                      <a:off x="0" y="0"/>
                      <a:ext cx="4648140" cy="3074923"/>
                    </a:xfrm>
                    <a:prstGeom prst="rect">
                      <a:avLst/>
                    </a:prstGeom>
                    <a:ln>
                      <a:solidFill>
                        <a:schemeClr val="tx1"/>
                      </a:solidFill>
                    </a:ln>
                  </pic:spPr>
                </pic:pic>
              </a:graphicData>
            </a:graphic>
          </wp:inline>
        </w:drawing>
      </w:r>
      <w:r w:rsidR="00387EB5" w:rsidRPr="00DA432F">
        <w:rPr>
          <w:rFonts w:eastAsiaTheme="minorEastAsia" w:cstheme="minorHAnsi"/>
          <w:color w:val="000000" w:themeColor="text1"/>
          <w:u w:val="single"/>
        </w:rPr>
        <w:br w:type="page"/>
      </w:r>
    </w:p>
    <w:p w14:paraId="5545AC71" w14:textId="50F976B5" w:rsidR="78CA1C9C" w:rsidRPr="00DA432F" w:rsidRDefault="78CA1C9C" w:rsidP="1587B524">
      <w:pPr>
        <w:jc w:val="both"/>
        <w:rPr>
          <w:rFonts w:eastAsia="Calibri" w:cstheme="minorHAnsi"/>
          <w:b/>
          <w:bCs/>
        </w:rPr>
      </w:pPr>
      <w:r w:rsidRPr="00DA432F">
        <w:rPr>
          <w:rFonts w:eastAsia="Calibri" w:cstheme="minorHAnsi"/>
          <w:b/>
          <w:bCs/>
        </w:rPr>
        <w:lastRenderedPageBreak/>
        <w:t>3.3.</w:t>
      </w:r>
      <w:r w:rsidR="00387EB5" w:rsidRPr="00DA432F">
        <w:rPr>
          <w:rFonts w:eastAsia="Calibri" w:cstheme="minorHAnsi"/>
          <w:b/>
          <w:bCs/>
        </w:rPr>
        <w:t>3</w:t>
      </w:r>
      <w:r w:rsidRPr="00DA432F">
        <w:rPr>
          <w:rFonts w:eastAsia="Calibri" w:cstheme="minorHAnsi"/>
          <w:b/>
          <w:bCs/>
        </w:rPr>
        <w:t xml:space="preserve"> Performance Results</w:t>
      </w:r>
    </w:p>
    <w:p w14:paraId="01D4EA84" w14:textId="503F4672" w:rsidR="00617024" w:rsidRPr="00DA432F" w:rsidRDefault="00D011D5" w:rsidP="00387EB5">
      <w:pPr>
        <w:pStyle w:val="ListParagraph"/>
        <w:numPr>
          <w:ilvl w:val="0"/>
          <w:numId w:val="22"/>
        </w:numPr>
        <w:jc w:val="both"/>
        <w:rPr>
          <w:rFonts w:eastAsiaTheme="minorEastAsia" w:cstheme="minorHAnsi"/>
          <w:color w:val="000000" w:themeColor="text1"/>
          <w:u w:val="single"/>
        </w:rPr>
      </w:pPr>
      <w:r w:rsidRPr="00DA432F">
        <w:rPr>
          <w:rFonts w:eastAsiaTheme="minorEastAsia" w:cstheme="minorHAnsi"/>
          <w:color w:val="000000" w:themeColor="text1"/>
          <w:u w:val="single"/>
        </w:rPr>
        <w:t>Portfolio PNL across different years</w:t>
      </w:r>
    </w:p>
    <w:p w14:paraId="4B7EF00B" w14:textId="746FE5FF" w:rsidR="00D103E4" w:rsidRPr="00DA432F" w:rsidRDefault="5790BD26" w:rsidP="77713435">
      <w:pPr>
        <w:ind w:left="720"/>
        <w:jc w:val="center"/>
        <w:rPr>
          <w:rFonts w:cstheme="minorHAnsi"/>
        </w:rPr>
      </w:pPr>
      <w:r w:rsidRPr="00DA432F">
        <w:rPr>
          <w:rFonts w:cstheme="minorHAnsi"/>
          <w:noProof/>
        </w:rPr>
        <w:drawing>
          <wp:inline distT="0" distB="0" distL="0" distR="0" wp14:anchorId="04040038" wp14:editId="7AFB9638">
            <wp:extent cx="5646747" cy="2856555"/>
            <wp:effectExtent l="0" t="0" r="5080" b="127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5">
                      <a:extLst>
                        <a:ext uri="{28A0092B-C50C-407E-A947-70E740481C1C}">
                          <a14:useLocalDpi xmlns:a14="http://schemas.microsoft.com/office/drawing/2010/main" val="0"/>
                        </a:ext>
                      </a:extLst>
                    </a:blip>
                    <a:stretch>
                      <a:fillRect/>
                    </a:stretch>
                  </pic:blipFill>
                  <pic:spPr>
                    <a:xfrm>
                      <a:off x="0" y="0"/>
                      <a:ext cx="5674374" cy="2870531"/>
                    </a:xfrm>
                    <a:prstGeom prst="rect">
                      <a:avLst/>
                    </a:prstGeom>
                  </pic:spPr>
                </pic:pic>
              </a:graphicData>
            </a:graphic>
          </wp:inline>
        </w:drawing>
      </w:r>
    </w:p>
    <w:p w14:paraId="64931EFD" w14:textId="2731A5FA" w:rsidR="00D103E4" w:rsidRPr="00DA432F" w:rsidRDefault="4EBB3FE9" w:rsidP="00387EB5">
      <w:pPr>
        <w:ind w:left="720"/>
        <w:jc w:val="center"/>
        <w:rPr>
          <w:rFonts w:cstheme="minorHAnsi"/>
        </w:rPr>
      </w:pPr>
      <w:r w:rsidRPr="00DA432F">
        <w:rPr>
          <w:rFonts w:cstheme="minorHAnsi"/>
        </w:rPr>
        <w:t>Figure 5: Momentum trade cumulative return and monthly rebalancing over 10 years</w:t>
      </w:r>
    </w:p>
    <w:p w14:paraId="093F14B5" w14:textId="2731A5FA" w:rsidR="002863B1" w:rsidRPr="00DA432F" w:rsidRDefault="00D011D5" w:rsidP="002863B1">
      <w:pPr>
        <w:pStyle w:val="ListParagraph"/>
        <w:numPr>
          <w:ilvl w:val="0"/>
          <w:numId w:val="22"/>
        </w:numPr>
        <w:jc w:val="both"/>
        <w:rPr>
          <w:rFonts w:eastAsiaTheme="minorEastAsia" w:cstheme="minorHAnsi"/>
          <w:color w:val="000000" w:themeColor="text1"/>
          <w:u w:val="single"/>
        </w:rPr>
      </w:pPr>
      <w:r w:rsidRPr="00DA432F">
        <w:rPr>
          <w:rFonts w:eastAsiaTheme="minorEastAsia" w:cstheme="minorHAnsi"/>
          <w:color w:val="000000" w:themeColor="text1"/>
          <w:u w:val="single"/>
        </w:rPr>
        <w:t>Sharpe Ratio</w:t>
      </w:r>
    </w:p>
    <w:p w14:paraId="06459DCD" w14:textId="57D7B4C7" w:rsidR="00D028FA" w:rsidRPr="00DA432F" w:rsidRDefault="00402C91" w:rsidP="002863B1">
      <w:pPr>
        <w:pStyle w:val="ListParagraph"/>
        <w:jc w:val="both"/>
        <w:rPr>
          <w:rFonts w:eastAsiaTheme="minorEastAsia" w:cstheme="minorHAnsi"/>
          <w:color w:val="000000" w:themeColor="text1"/>
          <w:u w:val="single"/>
        </w:rPr>
      </w:pPr>
      <w:r w:rsidRPr="00DA432F">
        <w:rPr>
          <w:rFonts w:eastAsiaTheme="minorEastAsia" w:cstheme="minorHAnsi"/>
          <w:color w:val="000000" w:themeColor="text1"/>
        </w:rPr>
        <w:t xml:space="preserve">We observed dip in </w:t>
      </w:r>
      <w:r w:rsidR="00E34DE7" w:rsidRPr="00DA432F">
        <w:rPr>
          <w:rFonts w:eastAsiaTheme="minorEastAsia" w:cstheme="minorHAnsi"/>
          <w:color w:val="000000" w:themeColor="text1"/>
        </w:rPr>
        <w:t>Sharpe</w:t>
      </w:r>
      <w:r w:rsidR="007A0D71" w:rsidRPr="00DA432F">
        <w:rPr>
          <w:rFonts w:eastAsiaTheme="minorEastAsia" w:cstheme="minorHAnsi"/>
          <w:color w:val="000000" w:themeColor="text1"/>
        </w:rPr>
        <w:t xml:space="preserve"> ration below 0.6 in year </w:t>
      </w:r>
      <w:r w:rsidR="00E34DE7" w:rsidRPr="00DA432F">
        <w:rPr>
          <w:rFonts w:eastAsiaTheme="minorEastAsia" w:cstheme="minorHAnsi"/>
          <w:color w:val="000000" w:themeColor="text1"/>
        </w:rPr>
        <w:t>201</w:t>
      </w:r>
      <w:r w:rsidR="006B6AC5" w:rsidRPr="00DA432F">
        <w:rPr>
          <w:rFonts w:eastAsiaTheme="minorEastAsia" w:cstheme="minorHAnsi"/>
          <w:color w:val="000000" w:themeColor="text1"/>
        </w:rPr>
        <w:t>3</w:t>
      </w:r>
    </w:p>
    <w:p w14:paraId="2303D3E7" w14:textId="2731A5FA" w:rsidR="00D028FA" w:rsidRPr="00DA432F" w:rsidRDefault="1BEF1B50" w:rsidP="7FBA9782">
      <w:pPr>
        <w:pStyle w:val="ListParagraph"/>
        <w:jc w:val="center"/>
        <w:rPr>
          <w:rFonts w:eastAsiaTheme="minorEastAsia" w:cstheme="minorHAnsi"/>
          <w:color w:val="000000" w:themeColor="text1"/>
        </w:rPr>
      </w:pPr>
      <w:r w:rsidRPr="00DA432F">
        <w:rPr>
          <w:rFonts w:cstheme="minorHAnsi"/>
          <w:noProof/>
        </w:rPr>
        <w:drawing>
          <wp:inline distT="0" distB="0" distL="0" distR="0" wp14:anchorId="25BCE486" wp14:editId="2985C066">
            <wp:extent cx="5693644" cy="2856555"/>
            <wp:effectExtent l="0" t="0" r="0" b="127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26">
                      <a:extLst>
                        <a:ext uri="{28A0092B-C50C-407E-A947-70E740481C1C}">
                          <a14:useLocalDpi xmlns:a14="http://schemas.microsoft.com/office/drawing/2010/main" val="0"/>
                        </a:ext>
                      </a:extLst>
                    </a:blip>
                    <a:stretch>
                      <a:fillRect/>
                    </a:stretch>
                  </pic:blipFill>
                  <pic:spPr>
                    <a:xfrm>
                      <a:off x="0" y="0"/>
                      <a:ext cx="5693644" cy="2856555"/>
                    </a:xfrm>
                    <a:prstGeom prst="rect">
                      <a:avLst/>
                    </a:prstGeom>
                  </pic:spPr>
                </pic:pic>
              </a:graphicData>
            </a:graphic>
          </wp:inline>
        </w:drawing>
      </w:r>
    </w:p>
    <w:p w14:paraId="54E93E10" w14:textId="2731A5FA" w:rsidR="002863B1" w:rsidRPr="00DA432F" w:rsidRDefault="35D66273" w:rsidP="002863B1">
      <w:pPr>
        <w:ind w:left="720"/>
        <w:jc w:val="center"/>
        <w:rPr>
          <w:rFonts w:cstheme="minorHAnsi"/>
        </w:rPr>
      </w:pPr>
      <w:r w:rsidRPr="00DA432F">
        <w:rPr>
          <w:rFonts w:cstheme="minorHAnsi"/>
        </w:rPr>
        <w:t>Figure 6: Momentum trade Sharpe Ratio Time Series over 10 years</w:t>
      </w:r>
    </w:p>
    <w:p w14:paraId="7CC01132" w14:textId="2731A5FA" w:rsidR="00E0620C" w:rsidRPr="00DA432F" w:rsidRDefault="002863B1" w:rsidP="002863B1">
      <w:pPr>
        <w:rPr>
          <w:rFonts w:cstheme="minorHAnsi"/>
        </w:rPr>
      </w:pPr>
      <w:r w:rsidRPr="00DA432F">
        <w:rPr>
          <w:rFonts w:cstheme="minorHAnsi"/>
        </w:rPr>
        <w:br w:type="page"/>
      </w:r>
    </w:p>
    <w:p w14:paraId="7A4601A7" w14:textId="2731A5FA" w:rsidR="001F0C5F" w:rsidRPr="00DA432F" w:rsidRDefault="00B03482" w:rsidP="002863B1">
      <w:pPr>
        <w:pStyle w:val="ListParagraph"/>
        <w:numPr>
          <w:ilvl w:val="0"/>
          <w:numId w:val="22"/>
        </w:numPr>
        <w:jc w:val="both"/>
        <w:rPr>
          <w:rFonts w:eastAsiaTheme="minorEastAsia" w:cstheme="minorHAnsi"/>
          <w:color w:val="000000" w:themeColor="text1"/>
          <w:u w:val="single"/>
        </w:rPr>
      </w:pPr>
      <w:r w:rsidRPr="00DA432F">
        <w:rPr>
          <w:rFonts w:eastAsiaTheme="minorEastAsia" w:cstheme="minorHAnsi"/>
          <w:color w:val="000000" w:themeColor="text1"/>
          <w:u w:val="single"/>
        </w:rPr>
        <w:lastRenderedPageBreak/>
        <w:t xml:space="preserve">Weight Distribution </w:t>
      </w:r>
    </w:p>
    <w:p w14:paraId="1495F084" w14:textId="1481B0E1" w:rsidR="001757EB" w:rsidRPr="00DA432F" w:rsidRDefault="00821F54" w:rsidP="002863B1">
      <w:pPr>
        <w:pStyle w:val="ListParagraph"/>
        <w:jc w:val="both"/>
        <w:rPr>
          <w:rFonts w:eastAsiaTheme="minorEastAsia" w:cstheme="minorHAnsi"/>
          <w:color w:val="000000" w:themeColor="text1"/>
        </w:rPr>
      </w:pPr>
      <w:r w:rsidRPr="00DA432F">
        <w:rPr>
          <w:rFonts w:eastAsiaTheme="minorEastAsia" w:cstheme="minorHAnsi"/>
          <w:color w:val="000000" w:themeColor="text1"/>
        </w:rPr>
        <w:t xml:space="preserve">From the weight distribution, we observed that </w:t>
      </w:r>
      <w:r w:rsidR="000533DC" w:rsidRPr="00DA432F">
        <w:rPr>
          <w:rFonts w:eastAsiaTheme="minorEastAsia" w:cstheme="minorHAnsi"/>
          <w:color w:val="000000" w:themeColor="text1"/>
        </w:rPr>
        <w:t>AUD,</w:t>
      </w:r>
      <w:r w:rsidR="001757EB" w:rsidRPr="00DA432F">
        <w:rPr>
          <w:rFonts w:eastAsiaTheme="minorEastAsia" w:cstheme="minorHAnsi"/>
          <w:color w:val="000000" w:themeColor="text1"/>
        </w:rPr>
        <w:t xml:space="preserve"> </w:t>
      </w:r>
      <w:r w:rsidR="00772A83" w:rsidRPr="00DA432F">
        <w:rPr>
          <w:rFonts w:eastAsiaTheme="minorEastAsia" w:cstheme="minorHAnsi"/>
          <w:color w:val="000000" w:themeColor="text1"/>
        </w:rPr>
        <w:t>EUR,</w:t>
      </w:r>
      <w:r w:rsidR="001757EB" w:rsidRPr="00DA432F">
        <w:rPr>
          <w:rFonts w:eastAsiaTheme="minorEastAsia" w:cstheme="minorHAnsi"/>
          <w:color w:val="000000" w:themeColor="text1"/>
        </w:rPr>
        <w:t xml:space="preserve"> </w:t>
      </w:r>
      <w:r w:rsidR="00E23A70" w:rsidRPr="00DA432F">
        <w:rPr>
          <w:rFonts w:eastAsiaTheme="minorEastAsia" w:cstheme="minorHAnsi"/>
          <w:color w:val="000000" w:themeColor="text1"/>
        </w:rPr>
        <w:t>SEK</w:t>
      </w:r>
      <w:r w:rsidR="001757EB" w:rsidRPr="00DA432F">
        <w:rPr>
          <w:rFonts w:eastAsiaTheme="minorEastAsia" w:cstheme="minorHAnsi"/>
          <w:color w:val="000000" w:themeColor="text1"/>
        </w:rPr>
        <w:t xml:space="preserve"> </w:t>
      </w:r>
      <w:r w:rsidR="00D267E7" w:rsidRPr="00DA432F">
        <w:rPr>
          <w:rFonts w:eastAsiaTheme="minorEastAsia" w:cstheme="minorHAnsi"/>
          <w:color w:val="000000" w:themeColor="text1"/>
        </w:rPr>
        <w:t>CAD</w:t>
      </w:r>
      <w:r w:rsidR="001757EB" w:rsidRPr="00DA432F">
        <w:rPr>
          <w:rFonts w:eastAsiaTheme="minorEastAsia" w:cstheme="minorHAnsi"/>
          <w:color w:val="000000" w:themeColor="text1"/>
        </w:rPr>
        <w:t xml:space="preserve"> weights has proportionally increased over the years</w:t>
      </w:r>
      <w:r w:rsidR="14502D9A" w:rsidRPr="00DA432F">
        <w:rPr>
          <w:rFonts w:eastAsiaTheme="minorEastAsia" w:cstheme="minorHAnsi"/>
          <w:color w:val="000000" w:themeColor="text1"/>
        </w:rPr>
        <w:t>.</w:t>
      </w:r>
      <w:r w:rsidR="001757EB" w:rsidRPr="00DA432F">
        <w:rPr>
          <w:rFonts w:eastAsiaTheme="minorEastAsia" w:cstheme="minorHAnsi"/>
          <w:color w:val="000000" w:themeColor="text1"/>
        </w:rPr>
        <w:t xml:space="preserve"> </w:t>
      </w:r>
    </w:p>
    <w:p w14:paraId="6ABB5C4D" w14:textId="2731A5FA" w:rsidR="00E0620C" w:rsidRPr="00DA432F" w:rsidRDefault="5351404B" w:rsidP="002863B1">
      <w:pPr>
        <w:pStyle w:val="ListParagraph"/>
        <w:ind w:left="0"/>
        <w:jc w:val="center"/>
        <w:rPr>
          <w:rFonts w:cstheme="minorHAnsi"/>
        </w:rPr>
      </w:pPr>
      <w:r w:rsidRPr="00DA432F">
        <w:rPr>
          <w:rFonts w:cstheme="minorHAnsi"/>
          <w:noProof/>
        </w:rPr>
        <w:drawing>
          <wp:inline distT="0" distB="0" distL="0" distR="0" wp14:anchorId="0443D663" wp14:editId="451EF706">
            <wp:extent cx="5509072" cy="3548334"/>
            <wp:effectExtent l="0" t="0" r="3175"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09072" cy="3548334"/>
                    </a:xfrm>
                    <a:prstGeom prst="rect">
                      <a:avLst/>
                    </a:prstGeom>
                  </pic:spPr>
                </pic:pic>
              </a:graphicData>
            </a:graphic>
          </wp:inline>
        </w:drawing>
      </w:r>
    </w:p>
    <w:p w14:paraId="3B43A05D" w14:textId="2731A5FA" w:rsidR="77713435" w:rsidRPr="00DA432F" w:rsidRDefault="053AE7B1" w:rsidP="002863B1">
      <w:pPr>
        <w:jc w:val="center"/>
        <w:rPr>
          <w:rFonts w:cstheme="minorHAnsi"/>
        </w:rPr>
      </w:pPr>
      <w:r w:rsidRPr="00DA432F">
        <w:rPr>
          <w:rFonts w:cstheme="minorHAnsi"/>
        </w:rPr>
        <w:t>Figure 7: Momentum trade Weight Distribution over 10 years</w:t>
      </w:r>
    </w:p>
    <w:p w14:paraId="4CB34100" w14:textId="2731A5FA" w:rsidR="484ABB59" w:rsidRPr="00DA432F" w:rsidRDefault="5B98E573" w:rsidP="002863B1">
      <w:pPr>
        <w:jc w:val="both"/>
        <w:rPr>
          <w:rFonts w:eastAsiaTheme="minorEastAsia" w:cstheme="minorHAnsi"/>
          <w:color w:val="000000" w:themeColor="text1"/>
        </w:rPr>
      </w:pPr>
      <w:r w:rsidRPr="00DA432F">
        <w:rPr>
          <w:rFonts w:eastAsiaTheme="minorEastAsia" w:cstheme="minorHAnsi"/>
          <w:color w:val="000000" w:themeColor="text1"/>
        </w:rPr>
        <w:t xml:space="preserve">The </w:t>
      </w:r>
      <w:r w:rsidR="00043ACF" w:rsidRPr="00DA432F">
        <w:rPr>
          <w:rFonts w:eastAsiaTheme="minorEastAsia" w:cstheme="minorHAnsi"/>
          <w:color w:val="000000" w:themeColor="text1"/>
        </w:rPr>
        <w:t xml:space="preserve">Momentum strategy needs frequent rebalancing </w:t>
      </w:r>
      <w:r w:rsidR="003F4BEA" w:rsidRPr="00DA432F">
        <w:rPr>
          <w:rFonts w:eastAsiaTheme="minorEastAsia" w:cstheme="minorHAnsi"/>
          <w:color w:val="000000" w:themeColor="text1"/>
        </w:rPr>
        <w:t>and o</w:t>
      </w:r>
      <w:r w:rsidR="00EA2B37" w:rsidRPr="00DA432F">
        <w:rPr>
          <w:rFonts w:eastAsiaTheme="minorEastAsia" w:cstheme="minorHAnsi"/>
          <w:color w:val="000000" w:themeColor="text1"/>
        </w:rPr>
        <w:t>ver the 10 years w</w:t>
      </w:r>
      <w:r w:rsidR="003F4BEA" w:rsidRPr="00DA432F">
        <w:rPr>
          <w:rFonts w:eastAsiaTheme="minorEastAsia" w:cstheme="minorHAnsi"/>
          <w:color w:val="000000" w:themeColor="text1"/>
        </w:rPr>
        <w:t>e</w:t>
      </w:r>
      <w:r w:rsidR="00EA2B37" w:rsidRPr="00DA432F">
        <w:rPr>
          <w:rFonts w:eastAsiaTheme="minorEastAsia" w:cstheme="minorHAnsi"/>
          <w:color w:val="000000" w:themeColor="text1"/>
        </w:rPr>
        <w:t xml:space="preserve"> observed AUD has played</w:t>
      </w:r>
      <w:r w:rsidR="32F33CBD" w:rsidRPr="00DA432F">
        <w:rPr>
          <w:rFonts w:eastAsiaTheme="minorEastAsia" w:cstheme="minorHAnsi"/>
          <w:color w:val="000000" w:themeColor="text1"/>
        </w:rPr>
        <w:t xml:space="preserve"> a</w:t>
      </w:r>
      <w:r w:rsidR="00EA2B37" w:rsidRPr="00DA432F">
        <w:rPr>
          <w:rFonts w:eastAsiaTheme="minorEastAsia" w:cstheme="minorHAnsi"/>
          <w:color w:val="000000" w:themeColor="text1"/>
        </w:rPr>
        <w:t xml:space="preserve"> significant role in our portfolio </w:t>
      </w:r>
      <w:r w:rsidR="00FB73B9" w:rsidRPr="00DA432F">
        <w:rPr>
          <w:rFonts w:eastAsiaTheme="minorEastAsia" w:cstheme="minorHAnsi"/>
          <w:color w:val="000000" w:themeColor="text1"/>
        </w:rPr>
        <w:t xml:space="preserve">along with CAD and EUR. </w:t>
      </w:r>
      <w:r w:rsidR="00DA5205" w:rsidRPr="00DA432F">
        <w:rPr>
          <w:rFonts w:eastAsiaTheme="minorEastAsia" w:cstheme="minorHAnsi"/>
          <w:color w:val="000000" w:themeColor="text1"/>
        </w:rPr>
        <w:t>High volatility in market has</w:t>
      </w:r>
      <w:r w:rsidR="57EFB50A" w:rsidRPr="00DA432F">
        <w:rPr>
          <w:rFonts w:eastAsiaTheme="minorEastAsia" w:cstheme="minorHAnsi"/>
          <w:color w:val="000000" w:themeColor="text1"/>
        </w:rPr>
        <w:t xml:space="preserve"> also attributed towards the</w:t>
      </w:r>
      <w:r w:rsidR="00DA5205" w:rsidRPr="00DA432F">
        <w:rPr>
          <w:rFonts w:eastAsiaTheme="minorEastAsia" w:cstheme="minorHAnsi"/>
          <w:color w:val="000000" w:themeColor="text1"/>
        </w:rPr>
        <w:t xml:space="preserve"> impacted </w:t>
      </w:r>
      <w:r w:rsidR="00060D52" w:rsidRPr="00DA432F">
        <w:rPr>
          <w:rFonts w:eastAsiaTheme="minorEastAsia" w:cstheme="minorHAnsi"/>
          <w:color w:val="000000" w:themeColor="text1"/>
        </w:rPr>
        <w:t>portfolio between Sharpe ratio between</w:t>
      </w:r>
      <w:r w:rsidR="00DA5205" w:rsidRPr="00DA432F">
        <w:rPr>
          <w:rFonts w:eastAsiaTheme="minorEastAsia" w:cstheme="minorHAnsi"/>
          <w:color w:val="000000" w:themeColor="text1"/>
        </w:rPr>
        <w:t xml:space="preserve"> </w:t>
      </w:r>
      <w:r w:rsidR="009D3F7A" w:rsidRPr="00DA432F">
        <w:rPr>
          <w:rFonts w:eastAsiaTheme="minorEastAsia" w:cstheme="minorHAnsi"/>
          <w:color w:val="000000" w:themeColor="text1"/>
        </w:rPr>
        <w:t>year 2013</w:t>
      </w:r>
      <w:r w:rsidR="7011B6E3" w:rsidRPr="00DA432F">
        <w:rPr>
          <w:rFonts w:eastAsiaTheme="minorEastAsia" w:cstheme="minorHAnsi"/>
          <w:color w:val="000000" w:themeColor="text1"/>
        </w:rPr>
        <w:t xml:space="preserve"> –</w:t>
      </w:r>
      <w:r w:rsidR="009D3F7A" w:rsidRPr="00DA432F">
        <w:rPr>
          <w:rFonts w:eastAsiaTheme="minorEastAsia" w:cstheme="minorHAnsi"/>
          <w:color w:val="000000" w:themeColor="text1"/>
        </w:rPr>
        <w:t>2015</w:t>
      </w:r>
      <w:r w:rsidR="7011B6E3" w:rsidRPr="00DA432F">
        <w:rPr>
          <w:rFonts w:eastAsiaTheme="minorEastAsia" w:cstheme="minorHAnsi"/>
          <w:color w:val="000000" w:themeColor="text1"/>
        </w:rPr>
        <w:t>,</w:t>
      </w:r>
      <w:r w:rsidR="009D3F7A" w:rsidRPr="00DA432F">
        <w:rPr>
          <w:rFonts w:eastAsiaTheme="minorEastAsia" w:cstheme="minorHAnsi"/>
          <w:color w:val="000000" w:themeColor="text1"/>
        </w:rPr>
        <w:t xml:space="preserve"> due to which we </w:t>
      </w:r>
      <w:r w:rsidR="7857C458" w:rsidRPr="00DA432F">
        <w:rPr>
          <w:rFonts w:eastAsiaTheme="minorEastAsia" w:cstheme="minorHAnsi"/>
          <w:color w:val="000000" w:themeColor="text1"/>
        </w:rPr>
        <w:t xml:space="preserve">saw a </w:t>
      </w:r>
      <w:r w:rsidR="009D3F7A" w:rsidRPr="00DA432F">
        <w:rPr>
          <w:rFonts w:eastAsiaTheme="minorEastAsia" w:cstheme="minorHAnsi"/>
          <w:color w:val="000000" w:themeColor="text1"/>
        </w:rPr>
        <w:t xml:space="preserve">decline in Sharpe ratio during the given period. </w:t>
      </w:r>
      <w:r w:rsidR="00E54924" w:rsidRPr="00DA432F">
        <w:rPr>
          <w:rFonts w:eastAsiaTheme="minorEastAsia" w:cstheme="minorHAnsi"/>
          <w:color w:val="000000" w:themeColor="text1"/>
        </w:rPr>
        <w:t xml:space="preserve"> Overall, we see Momentum strategy as</w:t>
      </w:r>
      <w:r w:rsidR="00EA711E" w:rsidRPr="00DA432F">
        <w:rPr>
          <w:rFonts w:eastAsiaTheme="minorEastAsia" w:cstheme="minorHAnsi"/>
          <w:color w:val="000000" w:themeColor="text1"/>
        </w:rPr>
        <w:t xml:space="preserve"> a </w:t>
      </w:r>
      <w:r w:rsidR="631F267B" w:rsidRPr="00DA432F">
        <w:rPr>
          <w:rFonts w:eastAsiaTheme="minorEastAsia" w:cstheme="minorHAnsi"/>
          <w:color w:val="000000" w:themeColor="text1"/>
        </w:rPr>
        <w:t>profit-making</w:t>
      </w:r>
      <w:r w:rsidR="00E54924" w:rsidRPr="00DA432F">
        <w:rPr>
          <w:rFonts w:eastAsiaTheme="minorEastAsia" w:cstheme="minorHAnsi"/>
          <w:color w:val="000000" w:themeColor="text1"/>
        </w:rPr>
        <w:t xml:space="preserve"> strategy</w:t>
      </w:r>
      <w:r w:rsidR="00EA711E" w:rsidRPr="00DA432F">
        <w:rPr>
          <w:rFonts w:eastAsiaTheme="minorEastAsia" w:cstheme="minorHAnsi"/>
          <w:color w:val="000000" w:themeColor="text1"/>
        </w:rPr>
        <w:t xml:space="preserve"> as </w:t>
      </w:r>
      <w:r w:rsidR="00D850E0" w:rsidRPr="00DA432F">
        <w:rPr>
          <w:rFonts w:eastAsiaTheme="minorEastAsia" w:cstheme="minorHAnsi"/>
          <w:color w:val="000000" w:themeColor="text1"/>
        </w:rPr>
        <w:t xml:space="preserve">most of </w:t>
      </w:r>
      <w:r w:rsidR="0052733C" w:rsidRPr="00DA432F">
        <w:rPr>
          <w:rFonts w:eastAsiaTheme="minorEastAsia" w:cstheme="minorHAnsi"/>
          <w:color w:val="000000" w:themeColor="text1"/>
        </w:rPr>
        <w:t xml:space="preserve">the </w:t>
      </w:r>
      <w:r w:rsidR="00D850E0" w:rsidRPr="00DA432F">
        <w:rPr>
          <w:rFonts w:eastAsiaTheme="minorEastAsia" w:cstheme="minorHAnsi"/>
          <w:color w:val="000000" w:themeColor="text1"/>
        </w:rPr>
        <w:t>times we had positive PNL during the 10 years horizon</w:t>
      </w:r>
      <w:r w:rsidR="0052733C" w:rsidRPr="00DA432F">
        <w:rPr>
          <w:rFonts w:eastAsiaTheme="minorEastAsia" w:cstheme="minorHAnsi"/>
          <w:color w:val="000000" w:themeColor="text1"/>
        </w:rPr>
        <w:t>.</w:t>
      </w:r>
    </w:p>
    <w:p w14:paraId="7C322B4A" w14:textId="2731A5FA" w:rsidR="002863B1" w:rsidRPr="00DA432F" w:rsidRDefault="002863B1" w:rsidP="002863B1">
      <w:pPr>
        <w:jc w:val="both"/>
        <w:rPr>
          <w:rFonts w:eastAsiaTheme="minorEastAsia" w:cstheme="minorHAnsi"/>
          <w:color w:val="000000" w:themeColor="text1"/>
        </w:rPr>
      </w:pPr>
    </w:p>
    <w:p w14:paraId="619F69D3" w14:textId="28EA980F" w:rsidR="63008078" w:rsidRPr="00DA432F" w:rsidRDefault="7F266457" w:rsidP="75DBA77F">
      <w:pPr>
        <w:pStyle w:val="ListParagraph"/>
        <w:numPr>
          <w:ilvl w:val="0"/>
          <w:numId w:val="22"/>
        </w:numPr>
        <w:jc w:val="center"/>
        <w:rPr>
          <w:rFonts w:eastAsiaTheme="minorEastAsia" w:cstheme="minorHAnsi"/>
          <w:b/>
          <w:sz w:val="28"/>
          <w:szCs w:val="28"/>
        </w:rPr>
      </w:pPr>
      <w:r w:rsidRPr="00DA432F">
        <w:rPr>
          <w:rFonts w:eastAsiaTheme="minorEastAsia" w:cstheme="minorHAnsi"/>
          <w:b/>
          <w:bCs/>
          <w:sz w:val="28"/>
          <w:szCs w:val="28"/>
        </w:rPr>
        <w:t>Po</w:t>
      </w:r>
      <w:r w:rsidR="63008078" w:rsidRPr="00DA432F">
        <w:rPr>
          <w:rFonts w:eastAsiaTheme="minorEastAsia" w:cstheme="minorHAnsi"/>
          <w:b/>
          <w:bCs/>
          <w:sz w:val="28"/>
          <w:szCs w:val="28"/>
        </w:rPr>
        <w:t xml:space="preserve">rtfolio </w:t>
      </w:r>
      <w:r w:rsidR="5C60332B" w:rsidRPr="00DA432F">
        <w:rPr>
          <w:rFonts w:eastAsiaTheme="minorEastAsia" w:cstheme="minorHAnsi"/>
          <w:b/>
          <w:bCs/>
          <w:sz w:val="28"/>
          <w:szCs w:val="28"/>
        </w:rPr>
        <w:t>Combination</w:t>
      </w:r>
      <w:r w:rsidR="35FEC632" w:rsidRPr="00DA432F">
        <w:rPr>
          <w:rFonts w:eastAsiaTheme="minorEastAsia" w:cstheme="minorHAnsi"/>
          <w:b/>
          <w:bCs/>
          <w:sz w:val="28"/>
          <w:szCs w:val="28"/>
        </w:rPr>
        <w:t xml:space="preserve"> </w:t>
      </w:r>
      <w:r w:rsidR="0A895391" w:rsidRPr="00DA432F">
        <w:rPr>
          <w:rFonts w:eastAsiaTheme="minorEastAsia" w:cstheme="minorHAnsi"/>
          <w:b/>
          <w:bCs/>
          <w:sz w:val="28"/>
          <w:szCs w:val="28"/>
        </w:rPr>
        <w:t>S</w:t>
      </w:r>
      <w:r w:rsidR="63008078" w:rsidRPr="00DA432F">
        <w:rPr>
          <w:rFonts w:eastAsiaTheme="minorEastAsia" w:cstheme="minorHAnsi"/>
          <w:b/>
          <w:bCs/>
          <w:sz w:val="28"/>
          <w:szCs w:val="28"/>
        </w:rPr>
        <w:t xml:space="preserve">trategies </w:t>
      </w:r>
    </w:p>
    <w:p w14:paraId="71F08C05" w14:textId="340F29E8" w:rsidR="01EAD30F" w:rsidRPr="00DA432F" w:rsidRDefault="5FA09439" w:rsidP="484ABB59">
      <w:pPr>
        <w:rPr>
          <w:rFonts w:eastAsia="Calibri" w:cstheme="minorHAnsi"/>
          <w:b/>
          <w:bCs/>
        </w:rPr>
      </w:pPr>
      <w:r w:rsidRPr="00DA432F">
        <w:rPr>
          <w:rFonts w:eastAsia="Calibri" w:cstheme="minorHAnsi"/>
          <w:b/>
          <w:bCs/>
        </w:rPr>
        <w:t>4</w:t>
      </w:r>
      <w:r w:rsidR="01EAD30F" w:rsidRPr="00DA432F">
        <w:rPr>
          <w:rFonts w:eastAsia="Calibri" w:cstheme="minorHAnsi"/>
          <w:b/>
          <w:bCs/>
        </w:rPr>
        <w:t xml:space="preserve">.1 </w:t>
      </w:r>
      <w:r w:rsidR="0C5A5CA1" w:rsidRPr="00DA432F">
        <w:rPr>
          <w:rFonts w:eastAsia="Calibri" w:cstheme="minorHAnsi"/>
          <w:b/>
          <w:bCs/>
        </w:rPr>
        <w:t>Back</w:t>
      </w:r>
      <w:r w:rsidR="48F8DF04" w:rsidRPr="00DA432F">
        <w:rPr>
          <w:rFonts w:eastAsia="Calibri" w:cstheme="minorHAnsi"/>
          <w:b/>
          <w:bCs/>
        </w:rPr>
        <w:t>-</w:t>
      </w:r>
      <w:r w:rsidR="0C5A5CA1" w:rsidRPr="00DA432F">
        <w:rPr>
          <w:rFonts w:eastAsia="Calibri" w:cstheme="minorHAnsi"/>
          <w:b/>
          <w:bCs/>
        </w:rPr>
        <w:t>test performance and f</w:t>
      </w:r>
      <w:r w:rsidR="01EAD30F" w:rsidRPr="00DA432F">
        <w:rPr>
          <w:rFonts w:eastAsia="Calibri" w:cstheme="minorHAnsi"/>
          <w:b/>
          <w:bCs/>
        </w:rPr>
        <w:t>indings</w:t>
      </w:r>
    </w:p>
    <w:p w14:paraId="7C780042" w14:textId="77D33280" w:rsidR="002863B1" w:rsidRPr="00DA432F" w:rsidRDefault="0F7EEC80" w:rsidP="77713435">
      <w:pPr>
        <w:jc w:val="both"/>
        <w:rPr>
          <w:rFonts w:eastAsiaTheme="minorEastAsia" w:cstheme="minorHAnsi"/>
          <w:color w:val="000000" w:themeColor="text1"/>
        </w:rPr>
      </w:pPr>
      <w:r w:rsidRPr="00DA432F">
        <w:rPr>
          <w:rFonts w:eastAsiaTheme="minorEastAsia" w:cstheme="minorHAnsi"/>
          <w:color w:val="000000" w:themeColor="text1"/>
        </w:rPr>
        <w:t>Having constructed</w:t>
      </w:r>
      <w:r w:rsidR="63008078" w:rsidRPr="00DA432F">
        <w:rPr>
          <w:rFonts w:eastAsiaTheme="minorEastAsia" w:cstheme="minorHAnsi"/>
          <w:color w:val="000000" w:themeColor="text1"/>
        </w:rPr>
        <w:t xml:space="preserve"> the </w:t>
      </w:r>
      <w:r w:rsidR="0015640E" w:rsidRPr="00DA432F">
        <w:rPr>
          <w:rFonts w:eastAsiaTheme="minorEastAsia" w:cstheme="minorHAnsi"/>
          <w:color w:val="000000" w:themeColor="text1"/>
        </w:rPr>
        <w:t xml:space="preserve">above </w:t>
      </w:r>
      <w:r w:rsidR="4272A9E2" w:rsidRPr="00DA432F">
        <w:rPr>
          <w:rFonts w:eastAsiaTheme="minorEastAsia" w:cstheme="minorHAnsi"/>
          <w:color w:val="000000" w:themeColor="text1"/>
        </w:rPr>
        <w:t xml:space="preserve">individual FX </w:t>
      </w:r>
      <w:r w:rsidR="0015640E" w:rsidRPr="00DA432F">
        <w:rPr>
          <w:rFonts w:eastAsiaTheme="minorEastAsia" w:cstheme="minorHAnsi"/>
          <w:color w:val="000000" w:themeColor="text1"/>
        </w:rPr>
        <w:t>strategies</w:t>
      </w:r>
      <w:r w:rsidR="63008078" w:rsidRPr="00DA432F">
        <w:rPr>
          <w:rFonts w:eastAsiaTheme="minorEastAsia" w:cstheme="minorHAnsi"/>
          <w:color w:val="000000" w:themeColor="text1"/>
        </w:rPr>
        <w:t xml:space="preserve">, we </w:t>
      </w:r>
      <w:r w:rsidR="478D5829" w:rsidRPr="00DA432F">
        <w:rPr>
          <w:rFonts w:eastAsiaTheme="minorEastAsia" w:cstheme="minorHAnsi"/>
          <w:color w:val="000000" w:themeColor="text1"/>
        </w:rPr>
        <w:t xml:space="preserve">identified the </w:t>
      </w:r>
      <w:r w:rsidR="4B1F37EE" w:rsidRPr="00DA432F">
        <w:rPr>
          <w:rFonts w:eastAsiaTheme="minorEastAsia" w:cstheme="minorHAnsi"/>
          <w:color w:val="000000" w:themeColor="text1"/>
        </w:rPr>
        <w:t>decision</w:t>
      </w:r>
      <w:r w:rsidR="63008078" w:rsidRPr="00DA432F">
        <w:rPr>
          <w:rFonts w:eastAsiaTheme="minorEastAsia" w:cstheme="minorHAnsi"/>
          <w:color w:val="000000" w:themeColor="text1"/>
        </w:rPr>
        <w:t xml:space="preserve"> to combine the</w:t>
      </w:r>
      <w:r w:rsidR="1E6A7C0E" w:rsidRPr="00DA432F">
        <w:rPr>
          <w:rFonts w:eastAsiaTheme="minorEastAsia" w:cstheme="minorHAnsi"/>
          <w:color w:val="000000" w:themeColor="text1"/>
        </w:rPr>
        <w:t xml:space="preserve">m </w:t>
      </w:r>
      <w:r w:rsidR="6D59127E" w:rsidRPr="00DA432F">
        <w:rPr>
          <w:rFonts w:eastAsiaTheme="minorEastAsia" w:cstheme="minorHAnsi"/>
          <w:color w:val="000000" w:themeColor="text1"/>
        </w:rPr>
        <w:t>in order</w:t>
      </w:r>
      <w:r w:rsidR="63008078" w:rsidRPr="00DA432F">
        <w:rPr>
          <w:rFonts w:eastAsiaTheme="minorEastAsia" w:cstheme="minorHAnsi"/>
          <w:color w:val="000000" w:themeColor="text1"/>
        </w:rPr>
        <w:t xml:space="preserve"> to test our </w:t>
      </w:r>
      <w:r w:rsidR="6A6B5FDE" w:rsidRPr="00DA432F">
        <w:rPr>
          <w:rFonts w:eastAsiaTheme="minorEastAsia" w:cstheme="minorHAnsi"/>
          <w:color w:val="000000" w:themeColor="text1"/>
        </w:rPr>
        <w:t xml:space="preserve">strategy </w:t>
      </w:r>
      <w:r w:rsidR="63008078" w:rsidRPr="00DA432F">
        <w:rPr>
          <w:rFonts w:eastAsiaTheme="minorEastAsia" w:cstheme="minorHAnsi"/>
          <w:color w:val="000000" w:themeColor="text1"/>
        </w:rPr>
        <w:t>hypothesis of enhanc</w:t>
      </w:r>
      <w:r w:rsidR="464CF5BB" w:rsidRPr="00DA432F">
        <w:rPr>
          <w:rFonts w:eastAsiaTheme="minorEastAsia" w:cstheme="minorHAnsi"/>
          <w:color w:val="000000" w:themeColor="text1"/>
        </w:rPr>
        <w:t>ing</w:t>
      </w:r>
      <w:r w:rsidR="63008078" w:rsidRPr="00DA432F">
        <w:rPr>
          <w:rFonts w:eastAsiaTheme="minorEastAsia" w:cstheme="minorHAnsi"/>
          <w:color w:val="000000" w:themeColor="text1"/>
        </w:rPr>
        <w:t xml:space="preserve"> yield from diversification</w:t>
      </w:r>
      <w:r w:rsidR="0071060B" w:rsidRPr="00DA432F">
        <w:rPr>
          <w:rFonts w:eastAsiaTheme="minorEastAsia" w:cstheme="minorHAnsi"/>
          <w:color w:val="000000" w:themeColor="text1"/>
        </w:rPr>
        <w:t xml:space="preserve"> across </w:t>
      </w:r>
      <w:r w:rsidR="6D422ABF" w:rsidRPr="00DA432F">
        <w:rPr>
          <w:rFonts w:eastAsiaTheme="minorEastAsia" w:cstheme="minorHAnsi"/>
          <w:color w:val="000000" w:themeColor="text1"/>
        </w:rPr>
        <w:t>the</w:t>
      </w:r>
      <w:r w:rsidR="0071060B" w:rsidRPr="00DA432F">
        <w:rPr>
          <w:rFonts w:eastAsiaTheme="minorEastAsia" w:cstheme="minorHAnsi"/>
          <w:color w:val="000000" w:themeColor="text1"/>
        </w:rPr>
        <w:t xml:space="preserve"> 10 years</w:t>
      </w:r>
      <w:r w:rsidR="5FE4971B" w:rsidRPr="00DA432F">
        <w:rPr>
          <w:rFonts w:eastAsiaTheme="minorEastAsia" w:cstheme="minorHAnsi"/>
          <w:color w:val="000000" w:themeColor="text1"/>
        </w:rPr>
        <w:t xml:space="preserve"> period</w:t>
      </w:r>
      <w:r w:rsidR="63008078" w:rsidRPr="00DA432F">
        <w:rPr>
          <w:rFonts w:eastAsiaTheme="minorEastAsia" w:cstheme="minorHAnsi"/>
          <w:color w:val="000000" w:themeColor="text1"/>
        </w:rPr>
        <w:t>.</w:t>
      </w:r>
      <w:r w:rsidR="0015640E" w:rsidRPr="00DA432F">
        <w:rPr>
          <w:rFonts w:eastAsiaTheme="minorEastAsia" w:cstheme="minorHAnsi"/>
          <w:color w:val="000000" w:themeColor="text1"/>
        </w:rPr>
        <w:t xml:space="preserve"> The weightage for the three strategies are normalized using </w:t>
      </w:r>
      <w:r w:rsidR="051D4CF6" w:rsidRPr="00DA432F">
        <w:rPr>
          <w:rFonts w:eastAsiaTheme="minorEastAsia" w:cstheme="minorHAnsi"/>
          <w:color w:val="000000" w:themeColor="text1"/>
        </w:rPr>
        <w:t xml:space="preserve">their respective </w:t>
      </w:r>
      <w:r w:rsidR="0015640E" w:rsidRPr="00DA432F">
        <w:rPr>
          <w:rFonts w:eastAsiaTheme="minorEastAsia" w:cstheme="minorHAnsi"/>
          <w:color w:val="000000" w:themeColor="text1"/>
        </w:rPr>
        <w:t xml:space="preserve">volatilities. </w:t>
      </w:r>
      <w:r w:rsidR="045B8D9A" w:rsidRPr="00DA432F">
        <w:rPr>
          <w:rFonts w:eastAsiaTheme="minorEastAsia" w:cstheme="minorHAnsi"/>
          <w:color w:val="000000" w:themeColor="text1"/>
        </w:rPr>
        <w:t>Factoring</w:t>
      </w:r>
      <w:r w:rsidR="009E4A5B" w:rsidRPr="00DA432F">
        <w:rPr>
          <w:rFonts w:eastAsiaTheme="minorEastAsia" w:cstheme="minorHAnsi"/>
          <w:color w:val="000000" w:themeColor="text1"/>
        </w:rPr>
        <w:t xml:space="preserve"> in a transaction fee of 2pips</w:t>
      </w:r>
      <w:r w:rsidR="0BD8EA5E" w:rsidRPr="00DA432F">
        <w:rPr>
          <w:rFonts w:eastAsiaTheme="minorEastAsia" w:cstheme="minorHAnsi"/>
          <w:color w:val="000000" w:themeColor="text1"/>
        </w:rPr>
        <w:t xml:space="preserve"> (0.02%),</w:t>
      </w:r>
      <w:r w:rsidR="009E4A5B" w:rsidRPr="00DA432F">
        <w:rPr>
          <w:rFonts w:eastAsiaTheme="minorEastAsia" w:cstheme="minorHAnsi"/>
          <w:color w:val="000000" w:themeColor="text1"/>
        </w:rPr>
        <w:t xml:space="preserve"> based on the observed spread.</w:t>
      </w:r>
      <w:r w:rsidR="008266A7" w:rsidRPr="00DA432F">
        <w:rPr>
          <w:rFonts w:eastAsiaTheme="minorEastAsia" w:cstheme="minorHAnsi"/>
          <w:color w:val="000000" w:themeColor="text1"/>
        </w:rPr>
        <w:t xml:space="preserve"> </w:t>
      </w:r>
    </w:p>
    <w:p w14:paraId="3B71C72D" w14:textId="4F1F3F76" w:rsidR="003C65A2" w:rsidRPr="00DA432F" w:rsidRDefault="002863B1" w:rsidP="002863B1">
      <w:pPr>
        <w:rPr>
          <w:rFonts w:eastAsiaTheme="minorEastAsia" w:cstheme="minorHAnsi"/>
          <w:color w:val="000000" w:themeColor="text1"/>
        </w:rPr>
      </w:pPr>
      <w:r w:rsidRPr="00DA432F">
        <w:rPr>
          <w:rFonts w:eastAsiaTheme="minorEastAsia" w:cstheme="minorHAnsi"/>
          <w:color w:val="000000" w:themeColor="text1"/>
        </w:rPr>
        <w:br w:type="page"/>
      </w:r>
      <w:r w:rsidR="0015640E" w:rsidRPr="00DA432F">
        <w:rPr>
          <w:rFonts w:eastAsiaTheme="minorEastAsia" w:cstheme="minorHAnsi"/>
          <w:color w:val="000000" w:themeColor="text1"/>
        </w:rPr>
        <w:lastRenderedPageBreak/>
        <w:t xml:space="preserve">The </w:t>
      </w:r>
      <w:r w:rsidR="008266A7" w:rsidRPr="00DA432F">
        <w:rPr>
          <w:rFonts w:eastAsiaTheme="minorEastAsia" w:cstheme="minorHAnsi"/>
          <w:color w:val="000000" w:themeColor="text1"/>
        </w:rPr>
        <w:t>results of the risk</w:t>
      </w:r>
      <w:r w:rsidR="50AB9586" w:rsidRPr="00DA432F">
        <w:rPr>
          <w:rFonts w:eastAsiaTheme="minorEastAsia" w:cstheme="minorHAnsi"/>
          <w:color w:val="000000" w:themeColor="text1"/>
        </w:rPr>
        <w:t>-</w:t>
      </w:r>
      <w:r w:rsidR="008266A7" w:rsidRPr="00DA432F">
        <w:rPr>
          <w:rFonts w:eastAsiaTheme="minorEastAsia" w:cstheme="minorHAnsi"/>
          <w:color w:val="000000" w:themeColor="text1"/>
        </w:rPr>
        <w:t xml:space="preserve">weighted </w:t>
      </w:r>
      <w:r w:rsidR="0015640E" w:rsidRPr="00DA432F">
        <w:rPr>
          <w:rFonts w:eastAsiaTheme="minorEastAsia" w:cstheme="minorHAnsi"/>
          <w:color w:val="000000" w:themeColor="text1"/>
        </w:rPr>
        <w:t>combined strategy</w:t>
      </w:r>
      <w:r w:rsidR="008266A7" w:rsidRPr="00DA432F">
        <w:rPr>
          <w:rFonts w:eastAsiaTheme="minorEastAsia" w:cstheme="minorHAnsi"/>
          <w:color w:val="000000" w:themeColor="text1"/>
        </w:rPr>
        <w:t xml:space="preserve"> </w:t>
      </w:r>
      <w:r w:rsidR="626C2DDB" w:rsidRPr="00DA432F">
        <w:rPr>
          <w:rFonts w:eastAsiaTheme="minorEastAsia" w:cstheme="minorHAnsi"/>
          <w:color w:val="000000" w:themeColor="text1"/>
        </w:rPr>
        <w:t xml:space="preserve">are </w:t>
      </w:r>
      <w:r w:rsidR="008266A7" w:rsidRPr="00DA432F">
        <w:rPr>
          <w:rFonts w:eastAsiaTheme="minorEastAsia" w:cstheme="minorHAnsi"/>
          <w:color w:val="000000" w:themeColor="text1"/>
        </w:rPr>
        <w:t>below</w:t>
      </w:r>
      <w:r w:rsidR="0ED5EDE5" w:rsidRPr="00DA432F">
        <w:rPr>
          <w:rFonts w:eastAsiaTheme="minorEastAsia" w:cstheme="minorHAnsi"/>
          <w:color w:val="000000" w:themeColor="text1"/>
        </w:rPr>
        <w:t>:</w:t>
      </w:r>
      <w:r w:rsidR="009E4A5B" w:rsidRPr="00DA432F">
        <w:rPr>
          <w:rFonts w:eastAsiaTheme="minorEastAsia" w:cstheme="minorHAnsi"/>
          <w:color w:val="000000" w:themeColor="text1"/>
        </w:rPr>
        <w:t xml:space="preserve"> </w:t>
      </w:r>
    </w:p>
    <w:tbl>
      <w:tblPr>
        <w:tblStyle w:val="TableGrid"/>
        <w:tblW w:w="8370" w:type="dxa"/>
        <w:jc w:val="center"/>
        <w:tblLayout w:type="fixed"/>
        <w:tblLook w:val="06A0" w:firstRow="1" w:lastRow="0" w:firstColumn="1" w:lastColumn="0" w:noHBand="1" w:noVBand="1"/>
      </w:tblPr>
      <w:tblGrid>
        <w:gridCol w:w="1993"/>
        <w:gridCol w:w="1595"/>
        <w:gridCol w:w="1594"/>
        <w:gridCol w:w="1594"/>
        <w:gridCol w:w="1594"/>
      </w:tblGrid>
      <w:tr w:rsidR="00D30DC6" w:rsidRPr="00DA432F" w14:paraId="3ABF2D5D" w14:textId="7544063B" w:rsidTr="00CA1095">
        <w:trPr>
          <w:trHeight w:val="106"/>
          <w:jc w:val="center"/>
        </w:trPr>
        <w:tc>
          <w:tcPr>
            <w:tcW w:w="1993" w:type="dxa"/>
          </w:tcPr>
          <w:p w14:paraId="3464366A" w14:textId="7E2FDECF" w:rsidR="00D30DC6" w:rsidRPr="00DA432F" w:rsidRDefault="65E97D37" w:rsidP="484ABB59">
            <w:pPr>
              <w:rPr>
                <w:rFonts w:eastAsia="Calibri" w:cstheme="minorHAnsi"/>
                <w:b/>
                <w:bCs/>
              </w:rPr>
            </w:pPr>
            <w:r w:rsidRPr="00DA432F">
              <w:rPr>
                <w:rFonts w:eastAsia="Calibri" w:cstheme="minorHAnsi"/>
                <w:b/>
                <w:bCs/>
              </w:rPr>
              <w:t>Strategy</w:t>
            </w:r>
          </w:p>
        </w:tc>
        <w:tc>
          <w:tcPr>
            <w:tcW w:w="1595" w:type="dxa"/>
          </w:tcPr>
          <w:p w14:paraId="76EEC647" w14:textId="45227A0E" w:rsidR="00D30DC6" w:rsidRPr="00DA432F" w:rsidRDefault="00D30DC6" w:rsidP="00A356BE">
            <w:pPr>
              <w:jc w:val="center"/>
              <w:rPr>
                <w:rFonts w:eastAsia="Calibri" w:cstheme="minorHAnsi"/>
                <w:b/>
              </w:rPr>
            </w:pPr>
            <w:r w:rsidRPr="00DA432F">
              <w:rPr>
                <w:rFonts w:eastAsia="Calibri" w:cstheme="minorHAnsi"/>
                <w:b/>
              </w:rPr>
              <w:t>Pairs</w:t>
            </w:r>
          </w:p>
        </w:tc>
        <w:tc>
          <w:tcPr>
            <w:tcW w:w="1594" w:type="dxa"/>
          </w:tcPr>
          <w:p w14:paraId="52B831B8" w14:textId="2762A82A" w:rsidR="00D30DC6" w:rsidRPr="00DA432F" w:rsidRDefault="00D30DC6" w:rsidP="00A356BE">
            <w:pPr>
              <w:jc w:val="center"/>
              <w:rPr>
                <w:rFonts w:eastAsia="Calibri" w:cstheme="minorHAnsi"/>
                <w:b/>
              </w:rPr>
            </w:pPr>
            <w:r w:rsidRPr="00DA432F">
              <w:rPr>
                <w:rFonts w:eastAsia="Calibri" w:cstheme="minorHAnsi"/>
                <w:b/>
              </w:rPr>
              <w:t>Carry</w:t>
            </w:r>
          </w:p>
        </w:tc>
        <w:tc>
          <w:tcPr>
            <w:tcW w:w="1594" w:type="dxa"/>
          </w:tcPr>
          <w:p w14:paraId="70F62043" w14:textId="451CD87A" w:rsidR="00D30DC6" w:rsidRPr="00DA432F" w:rsidRDefault="00D30DC6" w:rsidP="00A356BE">
            <w:pPr>
              <w:jc w:val="center"/>
              <w:rPr>
                <w:rFonts w:eastAsia="Calibri" w:cstheme="minorHAnsi"/>
                <w:b/>
              </w:rPr>
            </w:pPr>
            <w:r w:rsidRPr="00DA432F">
              <w:rPr>
                <w:rFonts w:eastAsia="Calibri" w:cstheme="minorHAnsi"/>
                <w:b/>
              </w:rPr>
              <w:t>Momentum</w:t>
            </w:r>
          </w:p>
        </w:tc>
        <w:tc>
          <w:tcPr>
            <w:tcW w:w="1594" w:type="dxa"/>
          </w:tcPr>
          <w:p w14:paraId="4DAFEA96" w14:textId="6E9BB998" w:rsidR="00D30DC6" w:rsidRPr="00DA432F" w:rsidRDefault="00D30DC6" w:rsidP="00A356BE">
            <w:pPr>
              <w:jc w:val="center"/>
              <w:rPr>
                <w:rFonts w:eastAsia="Calibri" w:cstheme="minorHAnsi"/>
                <w:b/>
              </w:rPr>
            </w:pPr>
            <w:r w:rsidRPr="00DA432F">
              <w:rPr>
                <w:rFonts w:eastAsia="Calibri" w:cstheme="minorHAnsi"/>
                <w:b/>
              </w:rPr>
              <w:t>Combined</w:t>
            </w:r>
          </w:p>
        </w:tc>
      </w:tr>
      <w:tr w:rsidR="00D30DC6" w:rsidRPr="00DA432F" w14:paraId="74B6AEFD" w14:textId="5E4D6A84" w:rsidTr="00CA1095">
        <w:trPr>
          <w:trHeight w:val="217"/>
          <w:jc w:val="center"/>
        </w:trPr>
        <w:tc>
          <w:tcPr>
            <w:tcW w:w="1993" w:type="dxa"/>
          </w:tcPr>
          <w:p w14:paraId="32EA7FA2" w14:textId="548B2683" w:rsidR="00D30DC6" w:rsidRPr="00DA432F" w:rsidRDefault="0071060B" w:rsidP="484ABB59">
            <w:pPr>
              <w:rPr>
                <w:rFonts w:eastAsia="Calibri" w:cstheme="minorHAnsi"/>
                <w:b/>
              </w:rPr>
            </w:pPr>
            <w:r w:rsidRPr="00DA432F">
              <w:rPr>
                <w:rFonts w:eastAsia="Calibri" w:cstheme="minorHAnsi"/>
                <w:b/>
              </w:rPr>
              <w:t>Sharpe Ratio</w:t>
            </w:r>
            <w:r w:rsidR="3FEA59CC" w:rsidRPr="00DA432F">
              <w:rPr>
                <w:rFonts w:eastAsia="Calibri" w:cstheme="minorHAnsi"/>
                <w:b/>
                <w:bCs/>
              </w:rPr>
              <w:t xml:space="preserve"> (SR)</w:t>
            </w:r>
          </w:p>
        </w:tc>
        <w:tc>
          <w:tcPr>
            <w:tcW w:w="1595" w:type="dxa"/>
          </w:tcPr>
          <w:p w14:paraId="00D31686" w14:textId="5D96667B" w:rsidR="00D30DC6" w:rsidRPr="00DA432F" w:rsidRDefault="00B326B6" w:rsidP="77713435">
            <w:pPr>
              <w:jc w:val="center"/>
              <w:rPr>
                <w:rFonts w:eastAsia="Calibri" w:cstheme="minorHAnsi"/>
              </w:rPr>
            </w:pPr>
            <w:r w:rsidRPr="00DA432F">
              <w:rPr>
                <w:rFonts w:eastAsia="Calibri" w:cstheme="minorHAnsi"/>
              </w:rPr>
              <w:t>0.</w:t>
            </w:r>
            <w:r w:rsidR="5791A646" w:rsidRPr="00DA432F">
              <w:rPr>
                <w:rFonts w:eastAsia="Calibri" w:cstheme="minorHAnsi"/>
              </w:rPr>
              <w:t>019</w:t>
            </w:r>
          </w:p>
        </w:tc>
        <w:tc>
          <w:tcPr>
            <w:tcW w:w="1594" w:type="dxa"/>
          </w:tcPr>
          <w:p w14:paraId="4ABA2D28" w14:textId="0CD6EEBF" w:rsidR="00D30DC6" w:rsidRPr="00DA432F" w:rsidRDefault="00AB4D2C" w:rsidP="77713435">
            <w:pPr>
              <w:jc w:val="center"/>
              <w:rPr>
                <w:rFonts w:eastAsia="Calibri" w:cstheme="minorHAnsi"/>
              </w:rPr>
            </w:pPr>
            <w:r w:rsidRPr="00DA432F">
              <w:rPr>
                <w:rFonts w:eastAsia="Calibri" w:cstheme="minorHAnsi"/>
              </w:rPr>
              <w:t>0.</w:t>
            </w:r>
            <w:r w:rsidR="310D84BF" w:rsidRPr="00DA432F">
              <w:rPr>
                <w:rFonts w:eastAsia="Calibri" w:cstheme="minorHAnsi"/>
              </w:rPr>
              <w:t>01</w:t>
            </w:r>
            <w:r w:rsidR="48987BF0" w:rsidRPr="00DA432F">
              <w:rPr>
                <w:rFonts w:eastAsia="Calibri" w:cstheme="minorHAnsi"/>
              </w:rPr>
              <w:t>8</w:t>
            </w:r>
          </w:p>
        </w:tc>
        <w:tc>
          <w:tcPr>
            <w:tcW w:w="1594" w:type="dxa"/>
          </w:tcPr>
          <w:p w14:paraId="1CC8ED52" w14:textId="24D31405" w:rsidR="00D30DC6" w:rsidRPr="00DA432F" w:rsidRDefault="00323BC9" w:rsidP="77713435">
            <w:pPr>
              <w:jc w:val="center"/>
              <w:rPr>
                <w:rFonts w:eastAsia="Calibri" w:cstheme="minorHAnsi"/>
              </w:rPr>
            </w:pPr>
            <w:r w:rsidRPr="00DA432F">
              <w:rPr>
                <w:rFonts w:eastAsia="Calibri" w:cstheme="minorHAnsi"/>
              </w:rPr>
              <w:t>0.</w:t>
            </w:r>
            <w:r w:rsidR="3F979739" w:rsidRPr="00DA432F">
              <w:rPr>
                <w:rFonts w:eastAsia="Calibri" w:cstheme="minorHAnsi"/>
              </w:rPr>
              <w:t>8</w:t>
            </w:r>
            <w:r w:rsidR="00F97D79" w:rsidRPr="00DA432F">
              <w:rPr>
                <w:rFonts w:eastAsia="Calibri" w:cstheme="minorHAnsi"/>
              </w:rPr>
              <w:t>0</w:t>
            </w:r>
            <w:r w:rsidR="0B751111" w:rsidRPr="00DA432F">
              <w:rPr>
                <w:rFonts w:eastAsia="Calibri" w:cstheme="minorHAnsi"/>
              </w:rPr>
              <w:t>7</w:t>
            </w:r>
          </w:p>
        </w:tc>
        <w:tc>
          <w:tcPr>
            <w:tcW w:w="1594" w:type="dxa"/>
          </w:tcPr>
          <w:p w14:paraId="5AFC29B6" w14:textId="087947A5" w:rsidR="00D30DC6" w:rsidRPr="00434452" w:rsidRDefault="003C65A2" w:rsidP="77713435">
            <w:pPr>
              <w:jc w:val="center"/>
              <w:rPr>
                <w:rFonts w:eastAsia="Calibri" w:cstheme="minorHAnsi"/>
                <w:b/>
              </w:rPr>
            </w:pPr>
            <w:r w:rsidRPr="00434452">
              <w:rPr>
                <w:rFonts w:eastAsia="Calibri" w:cstheme="minorHAnsi"/>
                <w:b/>
              </w:rPr>
              <w:t>1.</w:t>
            </w:r>
            <w:r w:rsidR="62375110" w:rsidRPr="00434452">
              <w:rPr>
                <w:rFonts w:eastAsia="Calibri" w:cstheme="minorHAnsi"/>
                <w:b/>
              </w:rPr>
              <w:t>43</w:t>
            </w:r>
            <w:r w:rsidR="2AEBCDFB" w:rsidRPr="00434452">
              <w:rPr>
                <w:rFonts w:eastAsia="Calibri" w:cstheme="minorHAnsi"/>
                <w:b/>
              </w:rPr>
              <w:t>2</w:t>
            </w:r>
          </w:p>
        </w:tc>
      </w:tr>
      <w:tr w:rsidR="0071060B" w:rsidRPr="00DA432F" w14:paraId="1ACDBCF5" w14:textId="77777777" w:rsidTr="00CA1095">
        <w:trPr>
          <w:trHeight w:val="217"/>
          <w:jc w:val="center"/>
        </w:trPr>
        <w:tc>
          <w:tcPr>
            <w:tcW w:w="1993" w:type="dxa"/>
          </w:tcPr>
          <w:p w14:paraId="5F724556" w14:textId="49EA04AB" w:rsidR="0071060B" w:rsidRPr="00DA432F" w:rsidRDefault="0071060B" w:rsidP="484ABB59">
            <w:pPr>
              <w:rPr>
                <w:rFonts w:eastAsia="Calibri" w:cstheme="minorHAnsi"/>
                <w:b/>
              </w:rPr>
            </w:pPr>
            <w:r w:rsidRPr="00DA432F">
              <w:rPr>
                <w:rFonts w:eastAsia="Calibri" w:cstheme="minorHAnsi"/>
                <w:b/>
              </w:rPr>
              <w:t>Mean return</w:t>
            </w:r>
          </w:p>
        </w:tc>
        <w:tc>
          <w:tcPr>
            <w:tcW w:w="1595" w:type="dxa"/>
          </w:tcPr>
          <w:p w14:paraId="3DDAD4D4" w14:textId="3FAC6034" w:rsidR="0071060B" w:rsidRPr="00DA432F" w:rsidRDefault="0071060B" w:rsidP="77713435">
            <w:pPr>
              <w:jc w:val="center"/>
              <w:rPr>
                <w:rFonts w:eastAsia="Calibri" w:cstheme="minorHAnsi"/>
              </w:rPr>
            </w:pPr>
            <w:r w:rsidRPr="00DA432F">
              <w:rPr>
                <w:rFonts w:eastAsia="Calibri" w:cstheme="minorHAnsi"/>
              </w:rPr>
              <w:t>5.628</w:t>
            </w:r>
          </w:p>
        </w:tc>
        <w:tc>
          <w:tcPr>
            <w:tcW w:w="1594" w:type="dxa"/>
          </w:tcPr>
          <w:p w14:paraId="0F238F4D" w14:textId="5B6D6E25" w:rsidR="0071060B" w:rsidRPr="00DA432F" w:rsidRDefault="00197986" w:rsidP="77713435">
            <w:pPr>
              <w:jc w:val="center"/>
              <w:rPr>
                <w:rFonts w:eastAsia="Calibri" w:cstheme="minorHAnsi"/>
              </w:rPr>
            </w:pPr>
            <w:r w:rsidRPr="00DA432F">
              <w:rPr>
                <w:rFonts w:eastAsia="Calibri" w:cstheme="minorHAnsi"/>
              </w:rPr>
              <w:t>0.</w:t>
            </w:r>
            <w:r w:rsidR="0F5FCBB2" w:rsidRPr="00DA432F">
              <w:rPr>
                <w:rFonts w:eastAsia="Calibri" w:cstheme="minorHAnsi"/>
              </w:rPr>
              <w:t>450</w:t>
            </w:r>
          </w:p>
        </w:tc>
        <w:tc>
          <w:tcPr>
            <w:tcW w:w="1594" w:type="dxa"/>
          </w:tcPr>
          <w:p w14:paraId="1C7CD353" w14:textId="76064871" w:rsidR="09AE08B8" w:rsidRPr="00DA432F" w:rsidRDefault="09AE08B8" w:rsidP="7FBA9782">
            <w:pPr>
              <w:jc w:val="center"/>
              <w:rPr>
                <w:rFonts w:eastAsia="Calibri" w:cstheme="minorHAnsi"/>
              </w:rPr>
            </w:pPr>
            <w:r w:rsidRPr="00DA432F">
              <w:rPr>
                <w:rFonts w:eastAsia="Calibri" w:cstheme="minorHAnsi"/>
              </w:rPr>
              <w:t>3.642</w:t>
            </w:r>
          </w:p>
        </w:tc>
        <w:tc>
          <w:tcPr>
            <w:tcW w:w="1594" w:type="dxa"/>
          </w:tcPr>
          <w:p w14:paraId="62A6245C" w14:textId="1DD0E486" w:rsidR="0071060B" w:rsidRPr="00434452" w:rsidRDefault="00336BE0" w:rsidP="7FBA9782">
            <w:pPr>
              <w:jc w:val="center"/>
              <w:rPr>
                <w:rFonts w:eastAsia="Calibri" w:cstheme="minorHAnsi"/>
                <w:b/>
              </w:rPr>
            </w:pPr>
            <w:r w:rsidRPr="00434452">
              <w:rPr>
                <w:rFonts w:eastAsia="Calibri" w:cstheme="minorHAnsi"/>
                <w:b/>
              </w:rPr>
              <w:t>2.</w:t>
            </w:r>
            <w:r w:rsidR="2A50519A" w:rsidRPr="00434452">
              <w:rPr>
                <w:rFonts w:eastAsia="Calibri" w:cstheme="minorHAnsi"/>
                <w:b/>
              </w:rPr>
              <w:t>447</w:t>
            </w:r>
          </w:p>
        </w:tc>
      </w:tr>
    </w:tbl>
    <w:p w14:paraId="3611DB03" w14:textId="789CF87C" w:rsidR="75DBA77F" w:rsidRPr="00DA432F" w:rsidRDefault="3DB661C9" w:rsidP="002863B1">
      <w:pPr>
        <w:jc w:val="center"/>
        <w:rPr>
          <w:rFonts w:cstheme="minorHAnsi"/>
        </w:rPr>
      </w:pPr>
      <w:r w:rsidRPr="00DA432F">
        <w:rPr>
          <w:rFonts w:cstheme="minorHAnsi"/>
        </w:rPr>
        <w:t xml:space="preserve">Table </w:t>
      </w:r>
      <w:r w:rsidR="4BF5C475" w:rsidRPr="00DA432F">
        <w:rPr>
          <w:rFonts w:cstheme="minorHAnsi"/>
        </w:rPr>
        <w:t>1:</w:t>
      </w:r>
      <w:r w:rsidRPr="00DA432F">
        <w:rPr>
          <w:rFonts w:cstheme="minorHAnsi"/>
        </w:rPr>
        <w:t xml:space="preserve"> Strategy Results</w:t>
      </w:r>
      <w:r w:rsidR="23C8C9F8" w:rsidRPr="00DA432F">
        <w:rPr>
          <w:rFonts w:cstheme="minorHAnsi"/>
        </w:rPr>
        <w:t xml:space="preserve"> Sharpe Ratio &amp; Mean Returns</w:t>
      </w:r>
    </w:p>
    <w:p w14:paraId="42A8A5AF" w14:textId="2AE8E8EC" w:rsidR="5CF802AF" w:rsidRPr="00DA432F" w:rsidRDefault="1A17FCE9" w:rsidP="002863B1">
      <w:pPr>
        <w:rPr>
          <w:rFonts w:eastAsia="Calibri" w:cstheme="minorHAnsi"/>
          <w:b/>
          <w:bCs/>
        </w:rPr>
      </w:pPr>
      <w:r w:rsidRPr="00DA432F">
        <w:rPr>
          <w:rFonts w:eastAsia="Calibri" w:cstheme="minorHAnsi"/>
          <w:b/>
          <w:bCs/>
        </w:rPr>
        <w:t>4</w:t>
      </w:r>
      <w:r w:rsidR="16C936ED" w:rsidRPr="00DA432F">
        <w:rPr>
          <w:rFonts w:eastAsia="Calibri" w:cstheme="minorHAnsi"/>
          <w:b/>
          <w:bCs/>
        </w:rPr>
        <w:t xml:space="preserve">.2 Economic intuition </w:t>
      </w:r>
    </w:p>
    <w:p w14:paraId="574FA23A" w14:textId="23C1F5B2" w:rsidR="006832B6" w:rsidRPr="00DA432F" w:rsidRDefault="00F97D79" w:rsidP="77713435">
      <w:pPr>
        <w:jc w:val="both"/>
        <w:rPr>
          <w:rFonts w:eastAsiaTheme="minorEastAsia" w:cstheme="minorHAnsi"/>
          <w:color w:val="000000" w:themeColor="text1"/>
        </w:rPr>
      </w:pPr>
      <w:r w:rsidRPr="00DA432F">
        <w:rPr>
          <w:rFonts w:eastAsiaTheme="minorEastAsia" w:cstheme="minorHAnsi"/>
          <w:color w:val="000000" w:themeColor="text1"/>
        </w:rPr>
        <w:t xml:space="preserve">As we can see from the </w:t>
      </w:r>
      <w:r w:rsidR="79A1C74C" w:rsidRPr="00DA432F">
        <w:rPr>
          <w:rFonts w:eastAsiaTheme="minorEastAsia" w:cstheme="minorHAnsi"/>
          <w:color w:val="000000" w:themeColor="text1"/>
        </w:rPr>
        <w:t>table above</w:t>
      </w:r>
      <w:r w:rsidRPr="00DA432F">
        <w:rPr>
          <w:rFonts w:eastAsiaTheme="minorEastAsia" w:cstheme="minorHAnsi"/>
          <w:color w:val="000000" w:themeColor="text1"/>
        </w:rPr>
        <w:t>, the co</w:t>
      </w:r>
      <w:r w:rsidR="00B71491" w:rsidRPr="00DA432F">
        <w:rPr>
          <w:rFonts w:eastAsiaTheme="minorEastAsia" w:cstheme="minorHAnsi"/>
          <w:color w:val="000000" w:themeColor="text1"/>
        </w:rPr>
        <w:t>m</w:t>
      </w:r>
      <w:r w:rsidRPr="00DA432F">
        <w:rPr>
          <w:rFonts w:eastAsiaTheme="minorEastAsia" w:cstheme="minorHAnsi"/>
          <w:color w:val="000000" w:themeColor="text1"/>
        </w:rPr>
        <w:t xml:space="preserve">bined </w:t>
      </w:r>
      <w:r w:rsidR="00B71491" w:rsidRPr="00DA432F">
        <w:rPr>
          <w:rFonts w:eastAsiaTheme="minorEastAsia" w:cstheme="minorHAnsi"/>
          <w:color w:val="000000" w:themeColor="text1"/>
        </w:rPr>
        <w:t xml:space="preserve">strategy outperforms the </w:t>
      </w:r>
      <w:r w:rsidRPr="00DA432F">
        <w:rPr>
          <w:rFonts w:eastAsiaTheme="minorEastAsia" w:cstheme="minorHAnsi"/>
          <w:color w:val="000000" w:themeColor="text1"/>
        </w:rPr>
        <w:t>individual</w:t>
      </w:r>
      <w:r w:rsidR="00B71491" w:rsidRPr="00DA432F">
        <w:rPr>
          <w:rFonts w:eastAsiaTheme="minorEastAsia" w:cstheme="minorHAnsi"/>
          <w:color w:val="000000" w:themeColor="text1"/>
        </w:rPr>
        <w:t xml:space="preserve"> strateg</w:t>
      </w:r>
      <w:r w:rsidR="405CDCFE" w:rsidRPr="00DA432F">
        <w:rPr>
          <w:rFonts w:eastAsiaTheme="minorEastAsia" w:cstheme="minorHAnsi"/>
          <w:color w:val="000000" w:themeColor="text1"/>
        </w:rPr>
        <w:t>ies’</w:t>
      </w:r>
      <w:r w:rsidR="00B71491" w:rsidRPr="00DA432F">
        <w:rPr>
          <w:rFonts w:eastAsiaTheme="minorEastAsia" w:cstheme="minorHAnsi"/>
          <w:color w:val="000000" w:themeColor="text1"/>
        </w:rPr>
        <w:t xml:space="preserve"> </w:t>
      </w:r>
      <w:r w:rsidR="5A1D95FB" w:rsidRPr="00DA432F">
        <w:rPr>
          <w:rFonts w:eastAsiaTheme="minorEastAsia" w:cstheme="minorHAnsi"/>
          <w:color w:val="000000" w:themeColor="text1"/>
        </w:rPr>
        <w:t>S</w:t>
      </w:r>
      <w:r w:rsidR="47082945" w:rsidRPr="00DA432F">
        <w:rPr>
          <w:rFonts w:eastAsiaTheme="minorEastAsia" w:cstheme="minorHAnsi"/>
          <w:color w:val="000000" w:themeColor="text1"/>
        </w:rPr>
        <w:t>harpe</w:t>
      </w:r>
      <w:r w:rsidR="00B71491" w:rsidRPr="00DA432F">
        <w:rPr>
          <w:rFonts w:eastAsiaTheme="minorEastAsia" w:cstheme="minorHAnsi"/>
          <w:color w:val="000000" w:themeColor="text1"/>
        </w:rPr>
        <w:t xml:space="preserve"> </w:t>
      </w:r>
      <w:r w:rsidR="5B2F0057" w:rsidRPr="00DA432F">
        <w:rPr>
          <w:rFonts w:eastAsiaTheme="minorEastAsia" w:cstheme="minorHAnsi"/>
          <w:color w:val="000000" w:themeColor="text1"/>
        </w:rPr>
        <w:t>R</w:t>
      </w:r>
      <w:r w:rsidR="00B71491" w:rsidRPr="00DA432F">
        <w:rPr>
          <w:rFonts w:eastAsiaTheme="minorEastAsia" w:cstheme="minorHAnsi"/>
          <w:color w:val="000000" w:themeColor="text1"/>
        </w:rPr>
        <w:t>atio</w:t>
      </w:r>
      <w:r w:rsidR="55636B11" w:rsidRPr="00DA432F">
        <w:rPr>
          <w:rFonts w:eastAsiaTheme="minorEastAsia" w:cstheme="minorHAnsi"/>
          <w:color w:val="000000" w:themeColor="text1"/>
        </w:rPr>
        <w:t xml:space="preserve"> (SR)</w:t>
      </w:r>
      <w:r w:rsidR="0AD03003" w:rsidRPr="00DA432F">
        <w:rPr>
          <w:rFonts w:eastAsiaTheme="minorEastAsia" w:cstheme="minorHAnsi"/>
          <w:color w:val="000000" w:themeColor="text1"/>
        </w:rPr>
        <w:t xml:space="preserve">, with disproportionate </w:t>
      </w:r>
      <w:r w:rsidR="2E0BA230" w:rsidRPr="00DA432F">
        <w:rPr>
          <w:rFonts w:eastAsiaTheme="minorEastAsia" w:cstheme="minorHAnsi"/>
          <w:color w:val="000000" w:themeColor="text1"/>
        </w:rPr>
        <w:t>results</w:t>
      </w:r>
      <w:r w:rsidR="0AD03003" w:rsidRPr="00DA432F">
        <w:rPr>
          <w:rFonts w:eastAsiaTheme="minorEastAsia" w:cstheme="minorHAnsi"/>
          <w:color w:val="000000" w:themeColor="text1"/>
        </w:rPr>
        <w:t xml:space="preserve"> </w:t>
      </w:r>
      <w:r w:rsidR="651758A5" w:rsidRPr="00DA432F">
        <w:rPr>
          <w:rFonts w:eastAsiaTheme="minorEastAsia" w:cstheme="minorHAnsi"/>
          <w:color w:val="000000" w:themeColor="text1"/>
        </w:rPr>
        <w:t xml:space="preserve">that </w:t>
      </w:r>
      <w:r w:rsidR="7FEB17AC" w:rsidRPr="00DA432F">
        <w:rPr>
          <w:rFonts w:eastAsiaTheme="minorEastAsia" w:cstheme="minorHAnsi"/>
          <w:color w:val="000000" w:themeColor="text1"/>
        </w:rPr>
        <w:t xml:space="preserve">are </w:t>
      </w:r>
      <w:r w:rsidR="0AD03003" w:rsidRPr="00DA432F">
        <w:rPr>
          <w:rFonts w:eastAsiaTheme="minorEastAsia" w:cstheme="minorHAnsi"/>
          <w:color w:val="000000" w:themeColor="text1"/>
        </w:rPr>
        <w:t>more than</w:t>
      </w:r>
      <w:r w:rsidR="00B71491" w:rsidRPr="00DA432F">
        <w:rPr>
          <w:rFonts w:eastAsiaTheme="minorEastAsia" w:cstheme="minorHAnsi"/>
          <w:color w:val="000000" w:themeColor="text1"/>
        </w:rPr>
        <w:t xml:space="preserve"> the </w:t>
      </w:r>
      <w:r w:rsidR="0AD03003" w:rsidRPr="00DA432F">
        <w:rPr>
          <w:rFonts w:eastAsiaTheme="minorEastAsia" w:cstheme="minorHAnsi"/>
          <w:color w:val="000000" w:themeColor="text1"/>
        </w:rPr>
        <w:t>sum of its parts.</w:t>
      </w:r>
      <w:r w:rsidR="00B71491" w:rsidRPr="00DA432F">
        <w:rPr>
          <w:rFonts w:eastAsiaTheme="minorEastAsia" w:cstheme="minorHAnsi"/>
          <w:color w:val="000000" w:themeColor="text1"/>
        </w:rPr>
        <w:t xml:space="preserve"> This is testament to the effects of diversification for enhanced yield from a basket of three popular FX trading strategies. </w:t>
      </w:r>
    </w:p>
    <w:p w14:paraId="69DEE329" w14:textId="7A3B4B5E" w:rsidR="006832B6" w:rsidRPr="00DA432F" w:rsidRDefault="43085207" w:rsidP="77713435">
      <w:pPr>
        <w:jc w:val="both"/>
        <w:rPr>
          <w:rFonts w:eastAsiaTheme="minorEastAsia" w:cstheme="minorHAnsi"/>
          <w:color w:val="000000" w:themeColor="text1"/>
        </w:rPr>
      </w:pPr>
      <w:r w:rsidRPr="00DA432F">
        <w:rPr>
          <w:rFonts w:eastAsiaTheme="minorEastAsia" w:cstheme="minorHAnsi"/>
          <w:color w:val="000000" w:themeColor="text1"/>
        </w:rPr>
        <w:t>P</w:t>
      </w:r>
      <w:r w:rsidR="0000346E" w:rsidRPr="00DA432F">
        <w:rPr>
          <w:rFonts w:eastAsiaTheme="minorEastAsia" w:cstheme="minorHAnsi"/>
          <w:color w:val="000000" w:themeColor="text1"/>
        </w:rPr>
        <w:t>articular</w:t>
      </w:r>
      <w:r w:rsidR="7D70C7C3" w:rsidRPr="00DA432F">
        <w:rPr>
          <w:rFonts w:eastAsiaTheme="minorEastAsia" w:cstheme="minorHAnsi"/>
          <w:color w:val="000000" w:themeColor="text1"/>
        </w:rPr>
        <w:t>ly</w:t>
      </w:r>
      <w:r w:rsidR="0000346E" w:rsidRPr="00DA432F">
        <w:rPr>
          <w:rFonts w:eastAsiaTheme="minorEastAsia" w:cstheme="minorHAnsi"/>
          <w:color w:val="000000" w:themeColor="text1"/>
        </w:rPr>
        <w:t xml:space="preserve">, there are interesting </w:t>
      </w:r>
      <w:r w:rsidR="00440A68" w:rsidRPr="00DA432F">
        <w:rPr>
          <w:rFonts w:eastAsiaTheme="minorEastAsia" w:cstheme="minorHAnsi"/>
          <w:color w:val="000000" w:themeColor="text1"/>
        </w:rPr>
        <w:t>strateg</w:t>
      </w:r>
      <w:r w:rsidR="2ECE6271" w:rsidRPr="00DA432F">
        <w:rPr>
          <w:rFonts w:eastAsiaTheme="minorEastAsia" w:cstheme="minorHAnsi"/>
          <w:color w:val="000000" w:themeColor="text1"/>
        </w:rPr>
        <w:t>y pairs</w:t>
      </w:r>
      <w:r w:rsidR="00440A68" w:rsidRPr="00DA432F">
        <w:rPr>
          <w:rFonts w:eastAsiaTheme="minorEastAsia" w:cstheme="minorHAnsi"/>
          <w:color w:val="000000" w:themeColor="text1"/>
        </w:rPr>
        <w:t xml:space="preserve"> </w:t>
      </w:r>
      <w:r w:rsidR="00113BEF" w:rsidRPr="00DA432F">
        <w:rPr>
          <w:rFonts w:eastAsiaTheme="minorEastAsia" w:cstheme="minorHAnsi"/>
          <w:color w:val="000000" w:themeColor="text1"/>
        </w:rPr>
        <w:t>that</w:t>
      </w:r>
      <w:r w:rsidR="7464DD47" w:rsidRPr="00DA432F">
        <w:rPr>
          <w:rFonts w:eastAsiaTheme="minorEastAsia" w:cstheme="minorHAnsi"/>
          <w:color w:val="000000" w:themeColor="text1"/>
        </w:rPr>
        <w:t xml:space="preserve"> </w:t>
      </w:r>
      <w:r w:rsidR="19AE95E4" w:rsidRPr="00DA432F">
        <w:rPr>
          <w:rFonts w:eastAsiaTheme="minorEastAsia" w:cstheme="minorHAnsi"/>
          <w:color w:val="000000" w:themeColor="text1"/>
        </w:rPr>
        <w:t>foreshadow the</w:t>
      </w:r>
      <w:r w:rsidR="2CC5BF3A" w:rsidRPr="00DA432F">
        <w:rPr>
          <w:rFonts w:eastAsiaTheme="minorEastAsia" w:cstheme="minorHAnsi"/>
          <w:color w:val="000000" w:themeColor="text1"/>
        </w:rPr>
        <w:t xml:space="preserve"> intuition </w:t>
      </w:r>
      <w:r w:rsidR="7C42F6B0" w:rsidRPr="00DA432F">
        <w:rPr>
          <w:rFonts w:eastAsiaTheme="minorEastAsia" w:cstheme="minorHAnsi"/>
          <w:color w:val="000000" w:themeColor="text1"/>
        </w:rPr>
        <w:t>behind</w:t>
      </w:r>
      <w:r w:rsidR="2CC5BF3A" w:rsidRPr="00DA432F">
        <w:rPr>
          <w:rFonts w:eastAsiaTheme="minorEastAsia" w:cstheme="minorHAnsi"/>
          <w:color w:val="000000" w:themeColor="text1"/>
        </w:rPr>
        <w:t xml:space="preserve"> diversification </w:t>
      </w:r>
      <w:r w:rsidR="006832B6" w:rsidRPr="00DA432F">
        <w:rPr>
          <w:rFonts w:eastAsiaTheme="minorEastAsia" w:cstheme="minorHAnsi"/>
          <w:color w:val="000000" w:themeColor="text1"/>
        </w:rPr>
        <w:t>enhance</w:t>
      </w:r>
      <w:r w:rsidR="1CAB996B" w:rsidRPr="00DA432F">
        <w:rPr>
          <w:rFonts w:eastAsiaTheme="minorEastAsia" w:cstheme="minorHAnsi"/>
          <w:color w:val="000000" w:themeColor="text1"/>
        </w:rPr>
        <w:t xml:space="preserve">d </w:t>
      </w:r>
      <w:r w:rsidR="006832B6" w:rsidRPr="00DA432F">
        <w:rPr>
          <w:rFonts w:eastAsiaTheme="minorEastAsia" w:cstheme="minorHAnsi"/>
          <w:color w:val="000000" w:themeColor="text1"/>
        </w:rPr>
        <w:t>yield</w:t>
      </w:r>
      <w:r w:rsidR="2326DFF1" w:rsidRPr="00DA432F">
        <w:rPr>
          <w:rFonts w:eastAsiaTheme="minorEastAsia" w:cstheme="minorHAnsi"/>
          <w:color w:val="000000" w:themeColor="text1"/>
        </w:rPr>
        <w:t xml:space="preserve">. These are </w:t>
      </w:r>
      <w:r w:rsidR="00616B8E" w:rsidRPr="00DA432F">
        <w:rPr>
          <w:rFonts w:eastAsiaTheme="minorEastAsia" w:cstheme="minorHAnsi"/>
          <w:color w:val="000000" w:themeColor="text1"/>
        </w:rPr>
        <w:t>as follows</w:t>
      </w:r>
      <w:r w:rsidR="006832B6" w:rsidRPr="00DA432F">
        <w:rPr>
          <w:rFonts w:eastAsiaTheme="minorEastAsia" w:cstheme="minorHAnsi"/>
          <w:color w:val="000000" w:themeColor="text1"/>
        </w:rPr>
        <w:t>:</w:t>
      </w:r>
    </w:p>
    <w:p w14:paraId="5AF64375" w14:textId="2B5F290B" w:rsidR="000D076F" w:rsidRPr="00DA432F" w:rsidRDefault="006832B6" w:rsidP="002863B1">
      <w:pPr>
        <w:pStyle w:val="ListParagraph"/>
        <w:numPr>
          <w:ilvl w:val="0"/>
          <w:numId w:val="26"/>
        </w:numPr>
        <w:ind w:left="426"/>
        <w:jc w:val="both"/>
        <w:rPr>
          <w:rFonts w:eastAsia="Calibri" w:cstheme="minorHAnsi"/>
        </w:rPr>
      </w:pPr>
      <w:r w:rsidRPr="00DA432F">
        <w:rPr>
          <w:rFonts w:eastAsia="Calibri" w:cstheme="minorHAnsi"/>
        </w:rPr>
        <w:t xml:space="preserve">Pairs and Carry trade provide higher yield </w:t>
      </w:r>
      <w:r w:rsidR="131A9D25" w:rsidRPr="00DA432F">
        <w:rPr>
          <w:rFonts w:eastAsia="Calibri" w:cstheme="minorHAnsi"/>
        </w:rPr>
        <w:t>(S</w:t>
      </w:r>
      <w:r w:rsidR="309FFDFE" w:rsidRPr="00DA432F">
        <w:rPr>
          <w:rFonts w:eastAsia="Calibri" w:cstheme="minorHAnsi"/>
        </w:rPr>
        <w:t>R</w:t>
      </w:r>
      <w:r w:rsidR="355EDC45" w:rsidRPr="00DA432F">
        <w:rPr>
          <w:rFonts w:eastAsia="Calibri" w:cstheme="minorHAnsi"/>
        </w:rPr>
        <w:t xml:space="preserve"> </w:t>
      </w:r>
      <w:r w:rsidR="131A9D25" w:rsidRPr="00DA432F">
        <w:rPr>
          <w:rFonts w:eastAsia="Calibri" w:cstheme="minorHAnsi"/>
        </w:rPr>
        <w:t xml:space="preserve">of 1.151) </w:t>
      </w:r>
      <w:r w:rsidRPr="00DA432F">
        <w:rPr>
          <w:rFonts w:eastAsia="Calibri" w:cstheme="minorHAnsi"/>
        </w:rPr>
        <w:t xml:space="preserve">due </w:t>
      </w:r>
      <w:r w:rsidR="6F0D5122" w:rsidRPr="00DA432F">
        <w:rPr>
          <w:rFonts w:eastAsia="Calibri" w:cstheme="minorHAnsi"/>
        </w:rPr>
        <w:t xml:space="preserve">in part </w:t>
      </w:r>
      <w:r w:rsidRPr="00DA432F">
        <w:rPr>
          <w:rFonts w:eastAsia="Calibri" w:cstheme="minorHAnsi"/>
        </w:rPr>
        <w:t xml:space="preserve">to the lower volatility </w:t>
      </w:r>
      <w:r w:rsidR="007E5D5A" w:rsidRPr="00DA432F">
        <w:rPr>
          <w:rFonts w:eastAsia="Calibri" w:cstheme="minorHAnsi"/>
        </w:rPr>
        <w:t>induced by the carry trade</w:t>
      </w:r>
      <w:r w:rsidR="49E49734" w:rsidRPr="00DA432F">
        <w:rPr>
          <w:rFonts w:eastAsia="Calibri" w:cstheme="minorHAnsi"/>
        </w:rPr>
        <w:t>, given</w:t>
      </w:r>
      <w:r w:rsidR="007E5D5A" w:rsidRPr="00DA432F">
        <w:rPr>
          <w:rFonts w:eastAsia="Calibri" w:cstheme="minorHAnsi"/>
        </w:rPr>
        <w:t xml:space="preserve"> </w:t>
      </w:r>
      <w:r w:rsidR="1DFD408A" w:rsidRPr="00DA432F">
        <w:rPr>
          <w:rFonts w:eastAsia="Calibri" w:cstheme="minorHAnsi"/>
        </w:rPr>
        <w:t xml:space="preserve">the </w:t>
      </w:r>
      <w:r w:rsidR="007E5D5A" w:rsidRPr="00DA432F">
        <w:rPr>
          <w:rFonts w:eastAsia="Calibri" w:cstheme="minorHAnsi"/>
        </w:rPr>
        <w:t xml:space="preserve">downtrend </w:t>
      </w:r>
      <w:r w:rsidR="0626C8C2" w:rsidRPr="00DA432F">
        <w:rPr>
          <w:rFonts w:eastAsia="Calibri" w:cstheme="minorHAnsi"/>
        </w:rPr>
        <w:t>in</w:t>
      </w:r>
      <w:r w:rsidR="007E5D5A" w:rsidRPr="00DA432F">
        <w:rPr>
          <w:rFonts w:eastAsia="Calibri" w:cstheme="minorHAnsi"/>
        </w:rPr>
        <w:t xml:space="preserve"> the interest rate environment across 10 years. </w:t>
      </w:r>
      <w:r w:rsidR="6572809A" w:rsidRPr="00DA432F">
        <w:rPr>
          <w:rFonts w:eastAsia="Calibri" w:cstheme="minorHAnsi"/>
        </w:rPr>
        <w:t>The c</w:t>
      </w:r>
      <w:r w:rsidR="000D076F" w:rsidRPr="00DA432F">
        <w:rPr>
          <w:rFonts w:eastAsia="Calibri" w:cstheme="minorHAnsi"/>
        </w:rPr>
        <w:t xml:space="preserve">arry strategy could have hedging benefits that outweigh its low </w:t>
      </w:r>
      <w:r w:rsidR="52E0EEEA" w:rsidRPr="00DA432F">
        <w:rPr>
          <w:rFonts w:eastAsia="Calibri" w:cstheme="minorHAnsi"/>
        </w:rPr>
        <w:t xml:space="preserve">individual </w:t>
      </w:r>
      <w:r w:rsidR="000D076F" w:rsidRPr="00DA432F">
        <w:rPr>
          <w:rFonts w:eastAsia="Calibri" w:cstheme="minorHAnsi"/>
        </w:rPr>
        <w:t>SR and be a good choice as part of a larger portfolio of combined strategies.</w:t>
      </w:r>
      <w:r w:rsidR="5783E73E" w:rsidRPr="00DA432F">
        <w:rPr>
          <w:rFonts w:eastAsia="Calibri" w:cstheme="minorHAnsi"/>
        </w:rPr>
        <w:t xml:space="preserve"> </w:t>
      </w:r>
    </w:p>
    <w:p w14:paraId="095941D2" w14:textId="77777777" w:rsidR="00CC3054" w:rsidRPr="00CC3054" w:rsidRDefault="000D076F" w:rsidP="00CC3054">
      <w:pPr>
        <w:pStyle w:val="ListParagraph"/>
        <w:numPr>
          <w:ilvl w:val="0"/>
          <w:numId w:val="26"/>
        </w:numPr>
        <w:ind w:left="426"/>
        <w:jc w:val="both"/>
        <w:rPr>
          <w:rFonts w:eastAsia="Times New Roman" w:cstheme="minorHAnsi"/>
          <w:color w:val="000000"/>
          <w:lang w:val="en-SG" w:eastAsia="zh-CN"/>
        </w:rPr>
      </w:pPr>
      <w:r w:rsidRPr="00DA432F">
        <w:rPr>
          <w:rFonts w:eastAsia="Calibri" w:cstheme="minorHAnsi"/>
        </w:rPr>
        <w:t xml:space="preserve">Pairs and Momentum is </w:t>
      </w:r>
      <w:r w:rsidR="00AC5244" w:rsidRPr="00DA432F">
        <w:rPr>
          <w:rFonts w:eastAsia="Calibri" w:cstheme="minorHAnsi"/>
        </w:rPr>
        <w:t>another</w:t>
      </w:r>
      <w:r w:rsidR="00DF66FB" w:rsidRPr="00DA432F">
        <w:rPr>
          <w:rFonts w:eastAsia="Calibri" w:cstheme="minorHAnsi"/>
        </w:rPr>
        <w:t xml:space="preserve"> strategy pair </w:t>
      </w:r>
      <w:r w:rsidR="00AC5244" w:rsidRPr="00DA432F">
        <w:rPr>
          <w:rFonts w:eastAsia="Calibri" w:cstheme="minorHAnsi"/>
        </w:rPr>
        <w:t>with</w:t>
      </w:r>
      <w:r w:rsidR="00DF66FB" w:rsidRPr="00DA432F">
        <w:rPr>
          <w:rFonts w:eastAsia="Calibri" w:cstheme="minorHAnsi"/>
        </w:rPr>
        <w:t xml:space="preserve"> an inherent economic intuition backing the diversification rationale. </w:t>
      </w:r>
      <w:r w:rsidR="00A12CF4" w:rsidRPr="00DA432F">
        <w:rPr>
          <w:rFonts w:eastAsia="Times New Roman" w:cstheme="minorHAnsi"/>
          <w:color w:val="000000" w:themeColor="text1"/>
          <w:lang w:val="en-SG" w:eastAsia="zh-CN"/>
        </w:rPr>
        <w:t xml:space="preserve">The idea is that </w:t>
      </w:r>
      <w:r w:rsidR="00AC5244" w:rsidRPr="00DA432F">
        <w:rPr>
          <w:rFonts w:eastAsia="Times New Roman" w:cstheme="minorHAnsi"/>
          <w:color w:val="000000" w:themeColor="text1"/>
          <w:lang w:val="en-SG" w:eastAsia="zh-CN"/>
        </w:rPr>
        <w:t>w</w:t>
      </w:r>
      <w:r w:rsidR="00E44640" w:rsidRPr="00DA432F">
        <w:rPr>
          <w:rFonts w:eastAsia="Times New Roman" w:cstheme="minorHAnsi"/>
          <w:color w:val="000000" w:themeColor="text1"/>
          <w:lang w:val="en-SG" w:eastAsia="zh-CN"/>
        </w:rPr>
        <w:t xml:space="preserve">hen one strategy is making money, the other will lose but at a </w:t>
      </w:r>
      <w:r w:rsidR="00AC5244" w:rsidRPr="00DA432F">
        <w:rPr>
          <w:rFonts w:eastAsia="Times New Roman" w:cstheme="minorHAnsi"/>
          <w:color w:val="000000" w:themeColor="text1"/>
          <w:lang w:val="en-SG" w:eastAsia="zh-CN"/>
        </w:rPr>
        <w:t xml:space="preserve">lower </w:t>
      </w:r>
      <w:r w:rsidR="00E44640" w:rsidRPr="00DA432F">
        <w:rPr>
          <w:rFonts w:eastAsia="Times New Roman" w:cstheme="minorHAnsi"/>
          <w:color w:val="000000" w:themeColor="text1"/>
          <w:lang w:val="en-SG" w:eastAsia="zh-CN"/>
        </w:rPr>
        <w:t>rate</w:t>
      </w:r>
      <w:r w:rsidR="00AC5244" w:rsidRPr="00DA432F">
        <w:rPr>
          <w:rFonts w:eastAsia="Times New Roman" w:cstheme="minorHAnsi"/>
          <w:color w:val="000000" w:themeColor="text1"/>
          <w:lang w:val="en-SG" w:eastAsia="zh-CN"/>
        </w:rPr>
        <w:t>, so it is still net positive</w:t>
      </w:r>
      <w:r w:rsidR="00E44640" w:rsidRPr="00DA432F">
        <w:rPr>
          <w:rFonts w:eastAsia="Times New Roman" w:cstheme="minorHAnsi"/>
          <w:color w:val="000000" w:themeColor="text1"/>
          <w:lang w:val="en-SG" w:eastAsia="zh-CN"/>
        </w:rPr>
        <w:t xml:space="preserve">. </w:t>
      </w:r>
      <w:r w:rsidR="00AC5244" w:rsidRPr="00DA432F">
        <w:rPr>
          <w:rFonts w:eastAsia="Times New Roman" w:cstheme="minorHAnsi"/>
          <w:color w:val="000000" w:themeColor="text1"/>
          <w:lang w:val="en-SG" w:eastAsia="zh-CN"/>
        </w:rPr>
        <w:t>In addition, m</w:t>
      </w:r>
      <w:r w:rsidR="00A12CF4" w:rsidRPr="00DA432F">
        <w:rPr>
          <w:rFonts w:eastAsia="Times New Roman" w:cstheme="minorHAnsi"/>
          <w:color w:val="000000" w:themeColor="text1"/>
          <w:lang w:val="en-SG" w:eastAsia="zh-CN"/>
        </w:rPr>
        <w:t>ean reversion strategies are correct very often</w:t>
      </w:r>
      <w:r w:rsidR="00B539C5" w:rsidRPr="00DA432F">
        <w:rPr>
          <w:rFonts w:eastAsia="Times New Roman" w:cstheme="minorHAnsi"/>
          <w:color w:val="000000" w:themeColor="text1"/>
          <w:lang w:val="en-SG" w:eastAsia="zh-CN"/>
        </w:rPr>
        <w:t xml:space="preserve"> but with a lower yield</w:t>
      </w:r>
      <w:r w:rsidR="00AC5244" w:rsidRPr="00DA432F">
        <w:rPr>
          <w:rFonts w:eastAsia="Times New Roman" w:cstheme="minorHAnsi"/>
          <w:color w:val="000000" w:themeColor="text1"/>
          <w:lang w:val="en-SG" w:eastAsia="zh-CN"/>
        </w:rPr>
        <w:t xml:space="preserve"> when so</w:t>
      </w:r>
      <w:r w:rsidR="00B717D7" w:rsidRPr="00DA432F">
        <w:rPr>
          <w:rFonts w:eastAsia="Times New Roman" w:cstheme="minorHAnsi"/>
          <w:color w:val="000000" w:themeColor="text1"/>
          <w:lang w:val="en-SG" w:eastAsia="zh-CN"/>
        </w:rPr>
        <w:t xml:space="preserve">. </w:t>
      </w:r>
      <w:r w:rsidR="00E44640" w:rsidRPr="00DA432F">
        <w:rPr>
          <w:rFonts w:eastAsia="Times New Roman" w:cstheme="minorHAnsi"/>
          <w:color w:val="000000" w:themeColor="text1"/>
          <w:lang w:val="en-SG" w:eastAsia="zh-CN"/>
        </w:rPr>
        <w:t>Momentum strategies are correct occasionally but with huge yields when they are</w:t>
      </w:r>
      <w:r w:rsidR="009E43FC" w:rsidRPr="00DA432F">
        <w:rPr>
          <w:rFonts w:eastAsia="Times New Roman" w:cstheme="minorHAnsi"/>
          <w:color w:val="000000" w:themeColor="text1"/>
          <w:lang w:val="en-SG" w:eastAsia="zh-CN"/>
        </w:rPr>
        <w:t>, and with stop losses in place, will lose a little when the momentum strategy is wrong</w:t>
      </w:r>
      <w:r w:rsidR="00E44640" w:rsidRPr="00DA432F">
        <w:rPr>
          <w:rFonts w:eastAsia="Times New Roman" w:cstheme="minorHAnsi"/>
          <w:color w:val="000000" w:themeColor="text1"/>
          <w:lang w:val="en-SG" w:eastAsia="zh-CN"/>
        </w:rPr>
        <w:t>.</w:t>
      </w:r>
      <w:r w:rsidR="00F77685" w:rsidRPr="00DA432F">
        <w:rPr>
          <w:rFonts w:eastAsia="Times New Roman" w:cstheme="minorHAnsi"/>
          <w:color w:val="000000" w:themeColor="text1"/>
          <w:lang w:val="en-SG" w:eastAsia="zh-CN"/>
        </w:rPr>
        <w:t xml:space="preserve"> </w:t>
      </w:r>
    </w:p>
    <w:p w14:paraId="3D56575F" w14:textId="04CB611D" w:rsidR="77713435" w:rsidRPr="00CC3054" w:rsidRDefault="00715433" w:rsidP="00CC3054">
      <w:pPr>
        <w:pStyle w:val="ListParagraph"/>
        <w:ind w:left="426"/>
        <w:jc w:val="both"/>
        <w:rPr>
          <w:rFonts w:eastAsia="Times New Roman" w:cstheme="minorHAnsi"/>
          <w:color w:val="000000"/>
          <w:lang w:val="en-SG" w:eastAsia="zh-CN"/>
        </w:rPr>
      </w:pPr>
      <w:r w:rsidRPr="00CC3054">
        <w:rPr>
          <w:rFonts w:eastAsia="Times New Roman" w:cstheme="minorHAnsi"/>
          <w:color w:val="000000" w:themeColor="text1"/>
          <w:lang w:val="en-SG" w:eastAsia="zh-CN"/>
        </w:rPr>
        <w:t>A portfolio of these two strategies</w:t>
      </w:r>
      <w:r w:rsidR="00AC5244" w:rsidRPr="00CC3054">
        <w:rPr>
          <w:rFonts w:eastAsia="Times New Roman" w:cstheme="minorHAnsi"/>
          <w:color w:val="000000" w:themeColor="text1"/>
          <w:lang w:val="en-SG" w:eastAsia="zh-CN"/>
        </w:rPr>
        <w:t xml:space="preserve"> will</w:t>
      </w:r>
      <w:r w:rsidRPr="00CC3054">
        <w:rPr>
          <w:rFonts w:eastAsia="Times New Roman" w:cstheme="minorHAnsi"/>
          <w:color w:val="000000" w:themeColor="text1"/>
          <w:lang w:val="en-SG" w:eastAsia="zh-CN"/>
        </w:rPr>
        <w:t xml:space="preserve"> </w:t>
      </w:r>
      <w:r w:rsidR="00A21A6F" w:rsidRPr="00CC3054">
        <w:rPr>
          <w:rFonts w:eastAsia="Times New Roman" w:cstheme="minorHAnsi"/>
          <w:color w:val="000000" w:themeColor="text1"/>
          <w:lang w:val="en-SG" w:eastAsia="zh-CN"/>
        </w:rPr>
        <w:t>osci</w:t>
      </w:r>
      <w:r w:rsidR="00AC5244" w:rsidRPr="00CC3054">
        <w:rPr>
          <w:rFonts w:eastAsia="Times New Roman" w:cstheme="minorHAnsi"/>
          <w:color w:val="000000" w:themeColor="text1"/>
          <w:lang w:val="en-SG" w:eastAsia="zh-CN"/>
        </w:rPr>
        <w:t>l</w:t>
      </w:r>
      <w:r w:rsidR="00A21A6F" w:rsidRPr="00CC3054">
        <w:rPr>
          <w:rFonts w:eastAsia="Times New Roman" w:cstheme="minorHAnsi"/>
          <w:color w:val="000000" w:themeColor="text1"/>
          <w:lang w:val="en-SG" w:eastAsia="zh-CN"/>
        </w:rPr>
        <w:t>late</w:t>
      </w:r>
      <w:r w:rsidR="00A12CF4" w:rsidRPr="00CC3054">
        <w:rPr>
          <w:rFonts w:eastAsia="Times New Roman" w:cstheme="minorHAnsi"/>
          <w:color w:val="000000" w:themeColor="text1"/>
          <w:lang w:val="en-SG" w:eastAsia="zh-CN"/>
        </w:rPr>
        <w:t xml:space="preserve"> between a range bound and a trending regime, </w:t>
      </w:r>
      <w:r w:rsidR="00AC5244" w:rsidRPr="00CC3054">
        <w:rPr>
          <w:rFonts w:eastAsia="Times New Roman" w:cstheme="minorHAnsi"/>
          <w:color w:val="000000" w:themeColor="text1"/>
          <w:lang w:val="en-SG" w:eastAsia="zh-CN"/>
        </w:rPr>
        <w:t xml:space="preserve">such that the </w:t>
      </w:r>
      <w:r w:rsidR="00A21A6F" w:rsidRPr="00CC3054">
        <w:rPr>
          <w:rFonts w:eastAsia="Times New Roman" w:cstheme="minorHAnsi"/>
          <w:color w:val="000000" w:themeColor="text1"/>
          <w:lang w:val="en-SG" w:eastAsia="zh-CN"/>
        </w:rPr>
        <w:t>mean reversion</w:t>
      </w:r>
      <w:r w:rsidR="003D0E9D" w:rsidRPr="00CC3054">
        <w:rPr>
          <w:rFonts w:eastAsia="Times New Roman" w:cstheme="minorHAnsi"/>
          <w:color w:val="000000" w:themeColor="text1"/>
          <w:lang w:val="en-SG" w:eastAsia="zh-CN"/>
        </w:rPr>
        <w:t xml:space="preserve"> </w:t>
      </w:r>
      <w:r w:rsidR="00427C24" w:rsidRPr="00CC3054">
        <w:rPr>
          <w:rFonts w:eastAsia="Times New Roman" w:cstheme="minorHAnsi"/>
          <w:color w:val="000000" w:themeColor="text1"/>
          <w:lang w:val="en-SG" w:eastAsia="zh-CN"/>
        </w:rPr>
        <w:t>generate</w:t>
      </w:r>
      <w:r w:rsidR="009E43FC" w:rsidRPr="00CC3054">
        <w:rPr>
          <w:rFonts w:eastAsia="Times New Roman" w:cstheme="minorHAnsi"/>
          <w:color w:val="000000" w:themeColor="text1"/>
          <w:lang w:val="en-SG" w:eastAsia="zh-CN"/>
        </w:rPr>
        <w:t>s</w:t>
      </w:r>
      <w:r w:rsidR="00427C24" w:rsidRPr="00CC3054">
        <w:rPr>
          <w:rFonts w:eastAsia="Times New Roman" w:cstheme="minorHAnsi"/>
          <w:color w:val="000000" w:themeColor="text1"/>
          <w:lang w:val="en-SG" w:eastAsia="zh-CN"/>
        </w:rPr>
        <w:t xml:space="preserve"> yield</w:t>
      </w:r>
      <w:r w:rsidR="00A12CF4" w:rsidRPr="00CC3054">
        <w:rPr>
          <w:rFonts w:eastAsia="Times New Roman" w:cstheme="minorHAnsi"/>
          <w:color w:val="000000" w:themeColor="text1"/>
          <w:lang w:val="en-SG" w:eastAsia="zh-CN"/>
        </w:rPr>
        <w:t xml:space="preserve"> during the range bound regime (momentum should </w:t>
      </w:r>
      <w:r w:rsidR="0790AAE8" w:rsidRPr="00CC3054">
        <w:rPr>
          <w:rFonts w:eastAsia="Times New Roman" w:cstheme="minorHAnsi"/>
          <w:color w:val="000000" w:themeColor="text1"/>
          <w:lang w:val="en-SG" w:eastAsia="zh-CN"/>
        </w:rPr>
        <w:t>lose but</w:t>
      </w:r>
      <w:r w:rsidR="00A12CF4" w:rsidRPr="00CC3054">
        <w:rPr>
          <w:rFonts w:eastAsia="Times New Roman" w:cstheme="minorHAnsi"/>
          <w:color w:val="000000" w:themeColor="text1"/>
          <w:lang w:val="en-SG" w:eastAsia="zh-CN"/>
        </w:rPr>
        <w:t xml:space="preserve"> lose less than </w:t>
      </w:r>
      <w:r w:rsidR="5A8B15F0" w:rsidRPr="00CC3054">
        <w:rPr>
          <w:rFonts w:eastAsia="Times New Roman" w:cstheme="minorHAnsi"/>
          <w:color w:val="000000" w:themeColor="text1"/>
          <w:lang w:val="en-SG" w:eastAsia="zh-CN"/>
        </w:rPr>
        <w:t xml:space="preserve">that for which </w:t>
      </w:r>
      <w:r w:rsidR="00A12CF4" w:rsidRPr="00CC3054">
        <w:rPr>
          <w:rFonts w:eastAsia="Times New Roman" w:cstheme="minorHAnsi"/>
          <w:color w:val="000000" w:themeColor="text1"/>
          <w:lang w:val="en-SG" w:eastAsia="zh-CN"/>
        </w:rPr>
        <w:t xml:space="preserve">the </w:t>
      </w:r>
      <w:r w:rsidR="00427C24" w:rsidRPr="00CC3054">
        <w:rPr>
          <w:rFonts w:eastAsia="Times New Roman" w:cstheme="minorHAnsi"/>
          <w:color w:val="000000" w:themeColor="text1"/>
          <w:lang w:val="en-SG" w:eastAsia="zh-CN"/>
        </w:rPr>
        <w:t>mean reversion</w:t>
      </w:r>
      <w:r w:rsidR="00A12CF4" w:rsidRPr="00CC3054">
        <w:rPr>
          <w:rFonts w:eastAsia="Times New Roman" w:cstheme="minorHAnsi"/>
          <w:color w:val="000000" w:themeColor="text1"/>
          <w:lang w:val="en-SG" w:eastAsia="zh-CN"/>
        </w:rPr>
        <w:t xml:space="preserve"> is making). </w:t>
      </w:r>
      <w:r w:rsidR="00A763BF" w:rsidRPr="00CC3054">
        <w:rPr>
          <w:rFonts w:eastAsia="Times New Roman" w:cstheme="minorHAnsi"/>
          <w:color w:val="000000" w:themeColor="text1"/>
          <w:lang w:val="en-SG" w:eastAsia="zh-CN"/>
        </w:rPr>
        <w:t>Vice versa, d</w:t>
      </w:r>
      <w:r w:rsidR="00A12CF4" w:rsidRPr="00CC3054">
        <w:rPr>
          <w:rFonts w:eastAsia="Times New Roman" w:cstheme="minorHAnsi"/>
          <w:color w:val="000000" w:themeColor="text1"/>
          <w:lang w:val="en-SG" w:eastAsia="zh-CN"/>
        </w:rPr>
        <w:t xml:space="preserve">uring the trend regime, momentum will </w:t>
      </w:r>
      <w:r w:rsidR="00A763BF" w:rsidRPr="00CC3054">
        <w:rPr>
          <w:rFonts w:eastAsia="Times New Roman" w:cstheme="minorHAnsi"/>
          <w:color w:val="000000" w:themeColor="text1"/>
          <w:lang w:val="en-SG" w:eastAsia="zh-CN"/>
        </w:rPr>
        <w:t xml:space="preserve">enhance yield significantly, at rates higher than mean reversion </w:t>
      </w:r>
      <w:r w:rsidR="00A12CF4" w:rsidRPr="00CC3054">
        <w:rPr>
          <w:rFonts w:eastAsia="Times New Roman" w:cstheme="minorHAnsi"/>
          <w:color w:val="000000" w:themeColor="text1"/>
          <w:lang w:val="en-SG" w:eastAsia="zh-CN"/>
        </w:rPr>
        <w:t>will lose.</w:t>
      </w:r>
    </w:p>
    <w:p w14:paraId="17EDA502" w14:textId="2731A5FA" w:rsidR="0052733C" w:rsidRPr="00DA432F" w:rsidRDefault="0052733C" w:rsidP="7FBA9782">
      <w:pPr>
        <w:jc w:val="center"/>
        <w:rPr>
          <w:rFonts w:eastAsiaTheme="minorEastAsia" w:cstheme="minorHAnsi"/>
          <w:b/>
          <w:bCs/>
        </w:rPr>
      </w:pPr>
    </w:p>
    <w:p w14:paraId="27D56F11" w14:textId="2731A5FA" w:rsidR="3158287E" w:rsidRPr="00DA432F" w:rsidRDefault="7A83602A" w:rsidP="5CF802AF">
      <w:pPr>
        <w:jc w:val="center"/>
        <w:rPr>
          <w:rFonts w:eastAsiaTheme="minorEastAsia" w:cstheme="minorHAnsi"/>
          <w:b/>
          <w:sz w:val="28"/>
          <w:szCs w:val="28"/>
        </w:rPr>
      </w:pPr>
      <w:r w:rsidRPr="00DA432F">
        <w:rPr>
          <w:rFonts w:eastAsiaTheme="minorEastAsia" w:cstheme="minorHAnsi"/>
          <w:b/>
          <w:bCs/>
          <w:sz w:val="28"/>
          <w:szCs w:val="28"/>
        </w:rPr>
        <w:t xml:space="preserve">5. </w:t>
      </w:r>
      <w:r w:rsidR="5E779CA7" w:rsidRPr="00DA432F">
        <w:rPr>
          <w:rFonts w:eastAsiaTheme="minorEastAsia" w:cstheme="minorHAnsi"/>
          <w:b/>
          <w:sz w:val="28"/>
          <w:szCs w:val="28"/>
        </w:rPr>
        <w:t>Conclusion</w:t>
      </w:r>
    </w:p>
    <w:p w14:paraId="38F1E3CA" w14:textId="01FC593D" w:rsidR="0000346E" w:rsidRPr="00DA432F" w:rsidRDefault="12B47EE8" w:rsidP="00F46E4C">
      <w:pPr>
        <w:jc w:val="both"/>
        <w:rPr>
          <w:rFonts w:eastAsia="Calibri" w:cstheme="minorHAnsi"/>
        </w:rPr>
      </w:pPr>
      <w:r w:rsidRPr="00DA432F">
        <w:rPr>
          <w:rFonts w:eastAsia="Calibri" w:cstheme="minorHAnsi"/>
        </w:rPr>
        <w:t xml:space="preserve">Based on our </w:t>
      </w:r>
      <w:r w:rsidR="0000346E" w:rsidRPr="00DA432F">
        <w:rPr>
          <w:rFonts w:eastAsia="Calibri" w:cstheme="minorHAnsi"/>
        </w:rPr>
        <w:t>model</w:t>
      </w:r>
      <w:r w:rsidR="00F46E4C" w:rsidRPr="00DA432F">
        <w:rPr>
          <w:rFonts w:eastAsia="Calibri" w:cstheme="minorHAnsi"/>
        </w:rPr>
        <w:t>, it is clear</w:t>
      </w:r>
      <w:r w:rsidR="0B7978DD" w:rsidRPr="00DA432F">
        <w:rPr>
          <w:rFonts w:eastAsia="Calibri" w:cstheme="minorHAnsi"/>
        </w:rPr>
        <w:t>,</w:t>
      </w:r>
      <w:r w:rsidR="00F46E4C" w:rsidRPr="00DA432F">
        <w:rPr>
          <w:rFonts w:eastAsia="Calibri" w:cstheme="minorHAnsi"/>
        </w:rPr>
        <w:t xml:space="preserve"> that </w:t>
      </w:r>
      <w:r w:rsidR="003D29BB" w:rsidRPr="00DA432F">
        <w:rPr>
          <w:rFonts w:eastAsia="Calibri" w:cstheme="minorHAnsi"/>
        </w:rPr>
        <w:t xml:space="preserve">a </w:t>
      </w:r>
      <w:r w:rsidR="00356B77" w:rsidRPr="00DA432F">
        <w:rPr>
          <w:rFonts w:eastAsia="Calibri" w:cstheme="minorHAnsi"/>
        </w:rPr>
        <w:t xml:space="preserve">risk-weighted </w:t>
      </w:r>
      <w:r w:rsidR="003D29BB" w:rsidRPr="00DA432F">
        <w:rPr>
          <w:rFonts w:eastAsia="Calibri" w:cstheme="minorHAnsi"/>
        </w:rPr>
        <w:t>combined portfolio</w:t>
      </w:r>
      <w:r w:rsidR="00F46E4C" w:rsidRPr="00DA432F">
        <w:rPr>
          <w:rFonts w:eastAsia="Calibri" w:cstheme="minorHAnsi"/>
        </w:rPr>
        <w:t xml:space="preserve"> of three strategies (</w:t>
      </w:r>
      <w:r w:rsidR="428ED4A1" w:rsidRPr="00DA432F">
        <w:rPr>
          <w:rFonts w:eastAsia="Calibri" w:cstheme="minorHAnsi"/>
        </w:rPr>
        <w:t>P</w:t>
      </w:r>
      <w:r w:rsidR="00F46E4C" w:rsidRPr="00DA432F">
        <w:rPr>
          <w:rFonts w:eastAsia="Calibri" w:cstheme="minorHAnsi"/>
        </w:rPr>
        <w:t xml:space="preserve">airs, </w:t>
      </w:r>
      <w:r w:rsidR="22FC7337" w:rsidRPr="00DA432F">
        <w:rPr>
          <w:rFonts w:eastAsia="Calibri" w:cstheme="minorHAnsi"/>
        </w:rPr>
        <w:t>C</w:t>
      </w:r>
      <w:r w:rsidR="00F46E4C" w:rsidRPr="00DA432F">
        <w:rPr>
          <w:rFonts w:eastAsia="Calibri" w:cstheme="minorHAnsi"/>
        </w:rPr>
        <w:t xml:space="preserve">arry, </w:t>
      </w:r>
      <w:r w:rsidR="5AC10E2D" w:rsidRPr="00DA432F">
        <w:rPr>
          <w:rFonts w:eastAsia="Calibri" w:cstheme="minorHAnsi"/>
        </w:rPr>
        <w:t>M</w:t>
      </w:r>
      <w:r w:rsidR="00F46E4C" w:rsidRPr="00DA432F">
        <w:rPr>
          <w:rFonts w:eastAsia="Calibri" w:cstheme="minorHAnsi"/>
        </w:rPr>
        <w:t>omentum)</w:t>
      </w:r>
      <w:r w:rsidR="003D29BB" w:rsidRPr="00DA432F">
        <w:rPr>
          <w:rFonts w:eastAsia="Calibri" w:cstheme="minorHAnsi"/>
        </w:rPr>
        <w:t xml:space="preserve"> generates the highest yield. The comparison of the </w:t>
      </w:r>
      <w:r w:rsidR="00F46E4C" w:rsidRPr="00DA432F">
        <w:rPr>
          <w:rFonts w:eastAsia="Calibri" w:cstheme="minorHAnsi"/>
        </w:rPr>
        <w:t>S</w:t>
      </w:r>
      <w:r w:rsidR="003D29BB" w:rsidRPr="00DA432F">
        <w:rPr>
          <w:rFonts w:eastAsia="Calibri" w:cstheme="minorHAnsi"/>
        </w:rPr>
        <w:t xml:space="preserve">harpe </w:t>
      </w:r>
      <w:r w:rsidR="00F46E4C" w:rsidRPr="00DA432F">
        <w:rPr>
          <w:rFonts w:eastAsia="Calibri" w:cstheme="minorHAnsi"/>
        </w:rPr>
        <w:t>R</w:t>
      </w:r>
      <w:r w:rsidR="003D29BB" w:rsidRPr="00DA432F">
        <w:rPr>
          <w:rFonts w:eastAsia="Calibri" w:cstheme="minorHAnsi"/>
        </w:rPr>
        <w:t>atios</w:t>
      </w:r>
      <w:r w:rsidR="00F46E4C" w:rsidRPr="00DA432F">
        <w:rPr>
          <w:rFonts w:eastAsia="Calibri" w:cstheme="minorHAnsi"/>
        </w:rPr>
        <w:t xml:space="preserve">, as </w:t>
      </w:r>
      <w:r w:rsidR="20E3419B" w:rsidRPr="00DA432F">
        <w:rPr>
          <w:rFonts w:eastAsia="Calibri" w:cstheme="minorHAnsi"/>
        </w:rPr>
        <w:t>back tested</w:t>
      </w:r>
      <w:r w:rsidR="00F46E4C" w:rsidRPr="00DA432F">
        <w:rPr>
          <w:rFonts w:eastAsia="Calibri" w:cstheme="minorHAnsi"/>
        </w:rPr>
        <w:t xml:space="preserve"> across a </w:t>
      </w:r>
      <w:r w:rsidR="000C6FC6" w:rsidRPr="00DA432F">
        <w:rPr>
          <w:rFonts w:eastAsia="Calibri" w:cstheme="minorHAnsi"/>
        </w:rPr>
        <w:t xml:space="preserve">time range of 10 years, provides consistent results to </w:t>
      </w:r>
      <w:r w:rsidR="001E5175">
        <w:rPr>
          <w:rFonts w:eastAsia="Calibri" w:cstheme="minorHAnsi"/>
        </w:rPr>
        <w:t>our</w:t>
      </w:r>
      <w:r w:rsidR="000C6FC6" w:rsidRPr="00DA432F">
        <w:rPr>
          <w:rFonts w:eastAsia="Calibri" w:cstheme="minorHAnsi"/>
        </w:rPr>
        <w:t xml:space="preserve"> original</w:t>
      </w:r>
      <w:r w:rsidR="009C4C67">
        <w:rPr>
          <w:rFonts w:eastAsia="Calibri" w:cstheme="minorHAnsi"/>
        </w:rPr>
        <w:t xml:space="preserve"> diversification</w:t>
      </w:r>
      <w:r w:rsidR="000C6FC6" w:rsidRPr="00DA432F">
        <w:rPr>
          <w:rFonts w:eastAsia="Calibri" w:cstheme="minorHAnsi"/>
        </w:rPr>
        <w:t xml:space="preserve"> hypothes</w:t>
      </w:r>
      <w:r w:rsidR="00356B77" w:rsidRPr="00DA432F">
        <w:rPr>
          <w:rFonts w:eastAsia="Calibri" w:cstheme="minorHAnsi"/>
        </w:rPr>
        <w:t>is</w:t>
      </w:r>
      <w:r w:rsidR="000C6FC6" w:rsidRPr="00DA432F">
        <w:rPr>
          <w:rFonts w:eastAsia="Calibri" w:cstheme="minorHAnsi"/>
        </w:rPr>
        <w:t xml:space="preserve"> (per table </w:t>
      </w:r>
      <w:r w:rsidR="003D29BB" w:rsidRPr="00DA432F">
        <w:rPr>
          <w:rFonts w:eastAsia="Calibri" w:cstheme="minorHAnsi"/>
        </w:rPr>
        <w:t>below</w:t>
      </w:r>
      <w:r w:rsidR="000C6FC6" w:rsidRPr="00DA432F">
        <w:rPr>
          <w:rFonts w:eastAsia="Calibri" w:cstheme="minorHAnsi"/>
        </w:rPr>
        <w:t>)</w:t>
      </w:r>
      <w:r w:rsidR="003D29BB" w:rsidRPr="00DA432F">
        <w:rPr>
          <w:rFonts w:eastAsia="Calibri" w:cstheme="minorHAnsi"/>
        </w:rPr>
        <w:t xml:space="preserve">. </w:t>
      </w:r>
    </w:p>
    <w:p w14:paraId="25BCD590" w14:textId="7F11A411" w:rsidR="176B7B69" w:rsidRPr="00DA432F" w:rsidRDefault="003D29BB" w:rsidP="002863B1">
      <w:pPr>
        <w:jc w:val="both"/>
        <w:rPr>
          <w:rFonts w:eastAsia="Calibri" w:cstheme="minorHAnsi"/>
        </w:rPr>
      </w:pPr>
      <w:r w:rsidRPr="00DA432F">
        <w:rPr>
          <w:rFonts w:eastAsia="Calibri" w:cstheme="minorHAnsi"/>
        </w:rPr>
        <w:t>The economic intuition</w:t>
      </w:r>
      <w:r w:rsidR="00D514DA" w:rsidRPr="00DA432F">
        <w:rPr>
          <w:rFonts w:eastAsia="Calibri" w:cstheme="minorHAnsi"/>
        </w:rPr>
        <w:t xml:space="preserve"> backing this</w:t>
      </w:r>
      <w:r w:rsidR="00261A21" w:rsidRPr="00DA432F">
        <w:rPr>
          <w:rFonts w:eastAsia="Calibri" w:cstheme="minorHAnsi"/>
        </w:rPr>
        <w:t xml:space="preserve"> result, as exposited</w:t>
      </w:r>
      <w:r w:rsidRPr="00DA432F">
        <w:rPr>
          <w:rFonts w:eastAsia="Calibri" w:cstheme="minorHAnsi"/>
        </w:rPr>
        <w:t xml:space="preserve"> in section </w:t>
      </w:r>
      <w:r w:rsidR="582AF414" w:rsidRPr="00DA432F">
        <w:rPr>
          <w:rFonts w:eastAsia="Calibri" w:cstheme="minorHAnsi"/>
        </w:rPr>
        <w:t>4</w:t>
      </w:r>
      <w:r w:rsidRPr="00DA432F">
        <w:rPr>
          <w:rFonts w:eastAsia="Calibri" w:cstheme="minorHAnsi"/>
        </w:rPr>
        <w:t xml:space="preserve">.2, </w:t>
      </w:r>
      <w:r w:rsidR="00D514DA" w:rsidRPr="00DA432F">
        <w:rPr>
          <w:rFonts w:eastAsia="Calibri" w:cstheme="minorHAnsi"/>
        </w:rPr>
        <w:t xml:space="preserve">is one </w:t>
      </w:r>
      <w:r w:rsidR="00A0069F" w:rsidRPr="00DA432F">
        <w:rPr>
          <w:rFonts w:eastAsia="Calibri" w:cstheme="minorHAnsi"/>
        </w:rPr>
        <w:t xml:space="preserve">that amplifies the </w:t>
      </w:r>
      <w:r w:rsidR="23D49F79" w:rsidRPr="00DA432F">
        <w:rPr>
          <w:rFonts w:eastAsia="Calibri" w:cstheme="minorHAnsi"/>
        </w:rPr>
        <w:t>age-old</w:t>
      </w:r>
      <w:r w:rsidR="00261A21" w:rsidRPr="00DA432F">
        <w:rPr>
          <w:rFonts w:eastAsia="Calibri" w:cstheme="minorHAnsi"/>
        </w:rPr>
        <w:t xml:space="preserve"> </w:t>
      </w:r>
      <w:r w:rsidR="00A0069F" w:rsidRPr="00DA432F">
        <w:rPr>
          <w:rFonts w:eastAsia="Calibri" w:cstheme="minorHAnsi"/>
        </w:rPr>
        <w:t xml:space="preserve">adage of diversification for </w:t>
      </w:r>
      <w:r w:rsidR="00806B74" w:rsidRPr="00DA432F">
        <w:rPr>
          <w:rFonts w:eastAsia="Calibri" w:cstheme="minorHAnsi"/>
        </w:rPr>
        <w:t xml:space="preserve">FX </w:t>
      </w:r>
      <w:r w:rsidR="00A0069F" w:rsidRPr="00DA432F">
        <w:rPr>
          <w:rFonts w:eastAsia="Calibri" w:cstheme="minorHAnsi"/>
        </w:rPr>
        <w:t>systematic tradin</w:t>
      </w:r>
      <w:r w:rsidR="003727D4" w:rsidRPr="00DA432F">
        <w:rPr>
          <w:rFonts w:eastAsia="Calibri" w:cstheme="minorHAnsi"/>
        </w:rPr>
        <w:t>g, when</w:t>
      </w:r>
      <w:r w:rsidR="00D514DA" w:rsidRPr="00DA432F">
        <w:rPr>
          <w:rFonts w:eastAsia="Calibri" w:cstheme="minorHAnsi"/>
        </w:rPr>
        <w:t xml:space="preserve"> </w:t>
      </w:r>
      <w:r w:rsidR="001E5175">
        <w:rPr>
          <w:rFonts w:eastAsia="Calibri" w:cstheme="minorHAnsi"/>
        </w:rPr>
        <w:t>carried out</w:t>
      </w:r>
      <w:r w:rsidR="00D514DA" w:rsidRPr="00DA432F">
        <w:rPr>
          <w:rFonts w:eastAsia="Calibri" w:cstheme="minorHAnsi"/>
        </w:rPr>
        <w:t xml:space="preserve"> right. </w:t>
      </w:r>
    </w:p>
    <w:tbl>
      <w:tblPr>
        <w:tblStyle w:val="TableGrid"/>
        <w:tblW w:w="9096" w:type="dxa"/>
        <w:jc w:val="center"/>
        <w:tblLayout w:type="fixed"/>
        <w:tblLook w:val="06A0" w:firstRow="1" w:lastRow="0" w:firstColumn="1" w:lastColumn="0" w:noHBand="1" w:noVBand="1"/>
      </w:tblPr>
      <w:tblGrid>
        <w:gridCol w:w="2415"/>
        <w:gridCol w:w="1350"/>
        <w:gridCol w:w="1515"/>
        <w:gridCol w:w="1560"/>
        <w:gridCol w:w="2256"/>
      </w:tblGrid>
      <w:tr w:rsidR="00F46E4C" w:rsidRPr="00DA432F" w14:paraId="667937D0" w14:textId="77777777" w:rsidTr="75DBA77F">
        <w:trPr>
          <w:trHeight w:val="179"/>
          <w:jc w:val="center"/>
        </w:trPr>
        <w:tc>
          <w:tcPr>
            <w:tcW w:w="2415" w:type="dxa"/>
          </w:tcPr>
          <w:p w14:paraId="7D59146F" w14:textId="483F632B" w:rsidR="00F46E4C" w:rsidRPr="00DA432F" w:rsidRDefault="3C9BFB41" w:rsidP="00616B8E">
            <w:pPr>
              <w:rPr>
                <w:rFonts w:eastAsia="Calibri" w:cstheme="minorHAnsi"/>
                <w:b/>
                <w:bCs/>
              </w:rPr>
            </w:pPr>
            <w:r w:rsidRPr="00DA432F">
              <w:rPr>
                <w:rFonts w:eastAsia="Calibri" w:cstheme="minorHAnsi"/>
                <w:b/>
                <w:bCs/>
              </w:rPr>
              <w:t>Strategy</w:t>
            </w:r>
          </w:p>
        </w:tc>
        <w:tc>
          <w:tcPr>
            <w:tcW w:w="1350" w:type="dxa"/>
          </w:tcPr>
          <w:p w14:paraId="5D71DAB0" w14:textId="77777777" w:rsidR="00F46E4C" w:rsidRPr="00DA432F" w:rsidRDefault="00F46E4C" w:rsidP="77713435">
            <w:pPr>
              <w:jc w:val="center"/>
              <w:rPr>
                <w:rFonts w:eastAsia="Calibri" w:cstheme="minorHAnsi"/>
                <w:b/>
                <w:bCs/>
              </w:rPr>
            </w:pPr>
            <w:r w:rsidRPr="00DA432F">
              <w:rPr>
                <w:rFonts w:eastAsia="Calibri" w:cstheme="minorHAnsi"/>
                <w:b/>
                <w:bCs/>
              </w:rPr>
              <w:t>Pairs</w:t>
            </w:r>
          </w:p>
        </w:tc>
        <w:tc>
          <w:tcPr>
            <w:tcW w:w="1515" w:type="dxa"/>
          </w:tcPr>
          <w:p w14:paraId="73DF6F38" w14:textId="77777777" w:rsidR="00F46E4C" w:rsidRPr="00DA432F" w:rsidRDefault="00F46E4C" w:rsidP="77713435">
            <w:pPr>
              <w:jc w:val="center"/>
              <w:rPr>
                <w:rFonts w:eastAsia="Calibri" w:cstheme="minorHAnsi"/>
                <w:b/>
                <w:bCs/>
              </w:rPr>
            </w:pPr>
            <w:r w:rsidRPr="00DA432F">
              <w:rPr>
                <w:rFonts w:eastAsia="Calibri" w:cstheme="minorHAnsi"/>
                <w:b/>
                <w:bCs/>
              </w:rPr>
              <w:t>Carry</w:t>
            </w:r>
          </w:p>
        </w:tc>
        <w:tc>
          <w:tcPr>
            <w:tcW w:w="1560" w:type="dxa"/>
          </w:tcPr>
          <w:p w14:paraId="5DBABD04" w14:textId="77777777" w:rsidR="00F46E4C" w:rsidRPr="00DA432F" w:rsidRDefault="00F46E4C" w:rsidP="77713435">
            <w:pPr>
              <w:jc w:val="center"/>
              <w:rPr>
                <w:rFonts w:eastAsia="Calibri" w:cstheme="minorHAnsi"/>
                <w:b/>
                <w:bCs/>
              </w:rPr>
            </w:pPr>
            <w:r w:rsidRPr="00DA432F">
              <w:rPr>
                <w:rFonts w:eastAsia="Calibri" w:cstheme="minorHAnsi"/>
                <w:b/>
                <w:bCs/>
              </w:rPr>
              <w:t>Momentum</w:t>
            </w:r>
          </w:p>
        </w:tc>
        <w:tc>
          <w:tcPr>
            <w:tcW w:w="2256" w:type="dxa"/>
          </w:tcPr>
          <w:p w14:paraId="5FF21E17" w14:textId="77777777" w:rsidR="00F46E4C" w:rsidRPr="00DA432F" w:rsidRDefault="00F46E4C" w:rsidP="77713435">
            <w:pPr>
              <w:jc w:val="center"/>
              <w:rPr>
                <w:rFonts w:eastAsia="Calibri" w:cstheme="minorHAnsi"/>
                <w:b/>
                <w:bCs/>
              </w:rPr>
            </w:pPr>
            <w:r w:rsidRPr="00DA432F">
              <w:rPr>
                <w:rFonts w:eastAsia="Calibri" w:cstheme="minorHAnsi"/>
                <w:b/>
                <w:bCs/>
              </w:rPr>
              <w:t>Combined</w:t>
            </w:r>
          </w:p>
        </w:tc>
      </w:tr>
      <w:tr w:rsidR="00F46E4C" w:rsidRPr="00DA432F" w14:paraId="233916DD" w14:textId="77777777" w:rsidTr="75DBA77F">
        <w:trPr>
          <w:trHeight w:val="366"/>
          <w:jc w:val="center"/>
        </w:trPr>
        <w:tc>
          <w:tcPr>
            <w:tcW w:w="2415" w:type="dxa"/>
          </w:tcPr>
          <w:p w14:paraId="535F1023" w14:textId="7D5789F7" w:rsidR="00F46E4C" w:rsidRPr="00DA432F" w:rsidRDefault="00F46E4C" w:rsidP="77713435">
            <w:pPr>
              <w:rPr>
                <w:rFonts w:eastAsia="Calibri" w:cstheme="minorHAnsi"/>
                <w:b/>
                <w:bCs/>
              </w:rPr>
            </w:pPr>
            <w:r w:rsidRPr="00DA432F">
              <w:rPr>
                <w:rFonts w:eastAsia="Calibri" w:cstheme="minorHAnsi"/>
                <w:b/>
                <w:bCs/>
              </w:rPr>
              <w:t>Sharpe Ratio</w:t>
            </w:r>
            <w:r w:rsidR="77FC55AB" w:rsidRPr="00DA432F">
              <w:rPr>
                <w:rFonts w:eastAsia="Calibri" w:cstheme="minorHAnsi"/>
                <w:b/>
                <w:bCs/>
              </w:rPr>
              <w:t xml:space="preserve"> (SR)</w:t>
            </w:r>
          </w:p>
        </w:tc>
        <w:tc>
          <w:tcPr>
            <w:tcW w:w="1350" w:type="dxa"/>
          </w:tcPr>
          <w:p w14:paraId="00FAE5F0" w14:textId="3001E7F4" w:rsidR="00F46E4C" w:rsidRPr="00DA432F" w:rsidRDefault="00F46E4C" w:rsidP="77713435">
            <w:pPr>
              <w:jc w:val="center"/>
              <w:rPr>
                <w:rFonts w:eastAsia="Calibri" w:cstheme="minorHAnsi"/>
              </w:rPr>
            </w:pPr>
            <w:r w:rsidRPr="00DA432F">
              <w:rPr>
                <w:rFonts w:eastAsia="Calibri" w:cstheme="minorHAnsi"/>
              </w:rPr>
              <w:t>0.019</w:t>
            </w:r>
          </w:p>
        </w:tc>
        <w:tc>
          <w:tcPr>
            <w:tcW w:w="1515" w:type="dxa"/>
          </w:tcPr>
          <w:p w14:paraId="3453C5C9" w14:textId="0334C8A2" w:rsidR="00F46E4C" w:rsidRPr="00DA432F" w:rsidRDefault="00F46E4C" w:rsidP="77713435">
            <w:pPr>
              <w:jc w:val="center"/>
              <w:rPr>
                <w:rFonts w:eastAsia="Calibri" w:cstheme="minorHAnsi"/>
              </w:rPr>
            </w:pPr>
            <w:r w:rsidRPr="00DA432F">
              <w:rPr>
                <w:rFonts w:eastAsia="Calibri" w:cstheme="minorHAnsi"/>
              </w:rPr>
              <w:t>0.01</w:t>
            </w:r>
            <w:r w:rsidR="00434452">
              <w:rPr>
                <w:rFonts w:eastAsia="Calibri" w:cstheme="minorHAnsi"/>
              </w:rPr>
              <w:t>8</w:t>
            </w:r>
          </w:p>
        </w:tc>
        <w:tc>
          <w:tcPr>
            <w:tcW w:w="1560" w:type="dxa"/>
          </w:tcPr>
          <w:p w14:paraId="0CD78033" w14:textId="39181AB7" w:rsidR="00F46E4C" w:rsidRPr="00DA432F" w:rsidRDefault="00F46E4C" w:rsidP="77713435">
            <w:pPr>
              <w:jc w:val="center"/>
              <w:rPr>
                <w:rFonts w:eastAsia="Calibri" w:cstheme="minorHAnsi"/>
              </w:rPr>
            </w:pPr>
            <w:r w:rsidRPr="00DA432F">
              <w:rPr>
                <w:rFonts w:eastAsia="Calibri" w:cstheme="minorHAnsi"/>
              </w:rPr>
              <w:t>0.80</w:t>
            </w:r>
            <w:r w:rsidR="00434452">
              <w:rPr>
                <w:rFonts w:eastAsia="Calibri" w:cstheme="minorHAnsi"/>
              </w:rPr>
              <w:t>7</w:t>
            </w:r>
          </w:p>
        </w:tc>
        <w:tc>
          <w:tcPr>
            <w:tcW w:w="2256" w:type="dxa"/>
          </w:tcPr>
          <w:p w14:paraId="425DCAC7" w14:textId="2A652FF7" w:rsidR="00F46E4C" w:rsidRPr="00DA432F" w:rsidRDefault="00F46E4C" w:rsidP="77713435">
            <w:pPr>
              <w:jc w:val="center"/>
              <w:rPr>
                <w:rFonts w:eastAsia="Calibri" w:cstheme="minorHAnsi"/>
                <w:b/>
                <w:bCs/>
              </w:rPr>
            </w:pPr>
            <w:r w:rsidRPr="00DA432F">
              <w:rPr>
                <w:rFonts w:eastAsia="Calibri" w:cstheme="minorHAnsi"/>
                <w:b/>
                <w:bCs/>
              </w:rPr>
              <w:t>1.43</w:t>
            </w:r>
            <w:r w:rsidR="00434452">
              <w:rPr>
                <w:rFonts w:eastAsia="Calibri" w:cstheme="minorHAnsi"/>
                <w:b/>
                <w:bCs/>
              </w:rPr>
              <w:t>2</w:t>
            </w:r>
          </w:p>
        </w:tc>
      </w:tr>
    </w:tbl>
    <w:p w14:paraId="01450B01" w14:textId="2731A5FA" w:rsidR="54363D35" w:rsidRPr="00DA432F" w:rsidRDefault="25BBE93D" w:rsidP="5CF802AF">
      <w:pPr>
        <w:jc w:val="center"/>
        <w:rPr>
          <w:rFonts w:cstheme="minorHAnsi"/>
        </w:rPr>
      </w:pPr>
      <w:r w:rsidRPr="00DA432F">
        <w:rPr>
          <w:rFonts w:cstheme="minorHAnsi"/>
        </w:rPr>
        <w:t>Table 2: Combined Results Conclusion</w:t>
      </w:r>
    </w:p>
    <w:p w14:paraId="4BFCDE12" w14:textId="2731A5FA" w:rsidR="3158287E" w:rsidRPr="00DA432F" w:rsidRDefault="3158287E" w:rsidP="5CF802AF">
      <w:pPr>
        <w:jc w:val="center"/>
        <w:rPr>
          <w:rFonts w:eastAsia="Times New Roman" w:cstheme="minorHAnsi"/>
          <w:color w:val="000000" w:themeColor="text1"/>
        </w:rPr>
      </w:pPr>
    </w:p>
    <w:p w14:paraId="5EF54F6A" w14:textId="4F532A11" w:rsidR="4745952C" w:rsidRPr="00DA432F" w:rsidRDefault="4745952C" w:rsidP="4745952C">
      <w:pPr>
        <w:rPr>
          <w:rFonts w:eastAsia="Calibri" w:cstheme="minorHAnsi"/>
          <w:b/>
          <w:bCs/>
        </w:rPr>
      </w:pPr>
    </w:p>
    <w:sectPr w:rsidR="4745952C" w:rsidRPr="00DA432F">
      <w:headerReference w:type="default" r:id="rId28"/>
      <w:footerReference w:type="even" r:id="rId29"/>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FA52A1" w14:textId="77777777" w:rsidR="005229E5" w:rsidRDefault="005229E5">
      <w:pPr>
        <w:spacing w:after="0" w:line="240" w:lineRule="auto"/>
      </w:pPr>
      <w:r>
        <w:separator/>
      </w:r>
    </w:p>
  </w:endnote>
  <w:endnote w:type="continuationSeparator" w:id="0">
    <w:p w14:paraId="3AF25093" w14:textId="77777777" w:rsidR="005229E5" w:rsidRDefault="005229E5">
      <w:pPr>
        <w:spacing w:after="0" w:line="240" w:lineRule="auto"/>
      </w:pPr>
      <w:r>
        <w:continuationSeparator/>
      </w:r>
    </w:p>
  </w:endnote>
  <w:endnote w:type="continuationNotice" w:id="1">
    <w:p w14:paraId="02925C87" w14:textId="77777777" w:rsidR="005229E5" w:rsidRDefault="005229E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47349683"/>
      <w:docPartObj>
        <w:docPartGallery w:val="Page Numbers (Bottom of Page)"/>
        <w:docPartUnique/>
      </w:docPartObj>
    </w:sdtPr>
    <w:sdtEndPr>
      <w:rPr>
        <w:rStyle w:val="PageNumber"/>
      </w:rPr>
    </w:sdtEndPr>
    <w:sdtContent>
      <w:p w14:paraId="22145911" w14:textId="62651494" w:rsidR="00CA1095" w:rsidRDefault="00CA1095" w:rsidP="0043445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5CA0451" w14:textId="77777777" w:rsidR="00CA1095" w:rsidRDefault="00CA109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68983263"/>
      <w:docPartObj>
        <w:docPartGallery w:val="Page Numbers (Bottom of Page)"/>
        <w:docPartUnique/>
      </w:docPartObj>
    </w:sdtPr>
    <w:sdtEndPr>
      <w:rPr>
        <w:rStyle w:val="PageNumber"/>
      </w:rPr>
    </w:sdtEndPr>
    <w:sdtContent>
      <w:p w14:paraId="56602264" w14:textId="33DAFE03" w:rsidR="00CA1095" w:rsidRDefault="00CA1095" w:rsidP="0043445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12</w:t>
        </w:r>
        <w:r>
          <w:rPr>
            <w:rStyle w:val="PageNumber"/>
          </w:rPr>
          <w:fldChar w:fldCharType="end"/>
        </w:r>
      </w:p>
    </w:sdtContent>
  </w:sdt>
  <w:tbl>
    <w:tblPr>
      <w:tblW w:w="0" w:type="auto"/>
      <w:tblLayout w:type="fixed"/>
      <w:tblLook w:val="06A0" w:firstRow="1" w:lastRow="0" w:firstColumn="1" w:lastColumn="0" w:noHBand="1" w:noVBand="1"/>
    </w:tblPr>
    <w:tblGrid>
      <w:gridCol w:w="3120"/>
      <w:gridCol w:w="3120"/>
      <w:gridCol w:w="3120"/>
    </w:tblGrid>
    <w:tr w:rsidR="768DC19B" w14:paraId="02B706E3" w14:textId="77777777" w:rsidTr="768DC19B">
      <w:tc>
        <w:tcPr>
          <w:tcW w:w="3120" w:type="dxa"/>
        </w:tcPr>
        <w:p w14:paraId="0125FB0C" w14:textId="7AD135F2" w:rsidR="768DC19B" w:rsidRDefault="768DC19B" w:rsidP="768DC19B">
          <w:pPr>
            <w:pStyle w:val="Header"/>
            <w:ind w:left="-115"/>
          </w:pPr>
        </w:p>
      </w:tc>
      <w:tc>
        <w:tcPr>
          <w:tcW w:w="3120" w:type="dxa"/>
        </w:tcPr>
        <w:p w14:paraId="7B45F8A8" w14:textId="23FEBF1B" w:rsidR="768DC19B" w:rsidRDefault="768DC19B" w:rsidP="768DC19B">
          <w:pPr>
            <w:pStyle w:val="Header"/>
            <w:jc w:val="center"/>
          </w:pPr>
        </w:p>
      </w:tc>
      <w:tc>
        <w:tcPr>
          <w:tcW w:w="3120" w:type="dxa"/>
        </w:tcPr>
        <w:p w14:paraId="3E1D4A63" w14:textId="5A950B90" w:rsidR="768DC19B" w:rsidRDefault="768DC19B" w:rsidP="768DC19B">
          <w:pPr>
            <w:pStyle w:val="Header"/>
            <w:ind w:right="-115"/>
            <w:jc w:val="right"/>
          </w:pPr>
        </w:p>
      </w:tc>
    </w:tr>
  </w:tbl>
  <w:p w14:paraId="7B626535" w14:textId="2FE561E0" w:rsidR="768DC19B" w:rsidRDefault="768DC19B" w:rsidP="768DC1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1FE63D" w14:textId="77777777" w:rsidR="005229E5" w:rsidRDefault="005229E5">
      <w:pPr>
        <w:spacing w:after="0" w:line="240" w:lineRule="auto"/>
      </w:pPr>
      <w:r>
        <w:separator/>
      </w:r>
    </w:p>
  </w:footnote>
  <w:footnote w:type="continuationSeparator" w:id="0">
    <w:p w14:paraId="2109CEF3" w14:textId="77777777" w:rsidR="005229E5" w:rsidRDefault="005229E5">
      <w:pPr>
        <w:spacing w:after="0" w:line="240" w:lineRule="auto"/>
      </w:pPr>
      <w:r>
        <w:continuationSeparator/>
      </w:r>
    </w:p>
  </w:footnote>
  <w:footnote w:type="continuationNotice" w:id="1">
    <w:p w14:paraId="2B33E9F2" w14:textId="77777777" w:rsidR="005229E5" w:rsidRDefault="005229E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768DC19B" w14:paraId="2EA9916B" w14:textId="77777777" w:rsidTr="768DC19B">
      <w:tc>
        <w:tcPr>
          <w:tcW w:w="3120" w:type="dxa"/>
        </w:tcPr>
        <w:p w14:paraId="18873FAE" w14:textId="05412767" w:rsidR="768DC19B" w:rsidRDefault="768DC19B" w:rsidP="768DC19B">
          <w:pPr>
            <w:pStyle w:val="Header"/>
            <w:ind w:left="-115"/>
          </w:pPr>
        </w:p>
      </w:tc>
      <w:tc>
        <w:tcPr>
          <w:tcW w:w="3120" w:type="dxa"/>
        </w:tcPr>
        <w:p w14:paraId="2257D922" w14:textId="6E4E95F7" w:rsidR="768DC19B" w:rsidRDefault="768DC19B" w:rsidP="768DC19B">
          <w:pPr>
            <w:pStyle w:val="Header"/>
            <w:jc w:val="center"/>
          </w:pPr>
        </w:p>
      </w:tc>
      <w:tc>
        <w:tcPr>
          <w:tcW w:w="3120" w:type="dxa"/>
        </w:tcPr>
        <w:p w14:paraId="2E1AE337" w14:textId="756A6E00" w:rsidR="768DC19B" w:rsidRDefault="768DC19B" w:rsidP="768DC19B">
          <w:pPr>
            <w:pStyle w:val="Header"/>
            <w:ind w:right="-115"/>
            <w:jc w:val="right"/>
          </w:pPr>
        </w:p>
      </w:tc>
    </w:tr>
  </w:tbl>
  <w:p w14:paraId="118B243D" w14:textId="75D83E3D" w:rsidR="768DC19B" w:rsidRDefault="768DC19B" w:rsidP="768DC19B">
    <w:pPr>
      <w:pStyle w:val="Header"/>
    </w:pPr>
  </w:p>
</w:hdr>
</file>

<file path=word/intelligence.xml><?xml version="1.0" encoding="utf-8"?>
<int:Intelligence xmlns:int="http://schemas.microsoft.com/office/intelligence/2019/intelligence">
  <int:IntelligenceSettings/>
  <int:Manifest>
    <int:WordHash hashCode="iniDPj8WSz3z6D" id="D6fLuLW/"/>
    <int:WordHash hashCode="STKw2iBBGqD8Mm" id="DEPbe4xn"/>
    <int:WordHash hashCode="BoEsiIbQcpyjn5" id="zMfD3djn"/>
    <int:WordHash hashCode="PLZtS9B8ew8ND3" id="ikkwAk5V"/>
  </int:Manifest>
  <int:Observations>
    <int:Content id="D6fLuLW/">
      <int:Rejection type="LegacyProofing"/>
    </int:Content>
    <int:Content id="DEPbe4xn">
      <int:Rejection type="LegacyProofing"/>
    </int:Content>
    <int:Content id="zMfD3djn">
      <int:Rejection type="LegacyProofing"/>
    </int:Content>
    <int:Content id="ikkwAk5V">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87CB1"/>
    <w:multiLevelType w:val="hybridMultilevel"/>
    <w:tmpl w:val="BC349A38"/>
    <w:lvl w:ilvl="0" w:tplc="F264AACA">
      <w:start w:val="1"/>
      <w:numFmt w:val="bullet"/>
      <w:lvlText w:val=""/>
      <w:lvlJc w:val="left"/>
      <w:pPr>
        <w:ind w:left="720" w:hanging="360"/>
      </w:pPr>
      <w:rPr>
        <w:rFonts w:ascii="Symbol" w:hAnsi="Symbol" w:hint="default"/>
      </w:rPr>
    </w:lvl>
    <w:lvl w:ilvl="1" w:tplc="B246DC0C">
      <w:start w:val="1"/>
      <w:numFmt w:val="bullet"/>
      <w:lvlText w:val="o"/>
      <w:lvlJc w:val="left"/>
      <w:pPr>
        <w:ind w:left="1440" w:hanging="360"/>
      </w:pPr>
      <w:rPr>
        <w:rFonts w:ascii="Courier New" w:hAnsi="Courier New" w:hint="default"/>
      </w:rPr>
    </w:lvl>
    <w:lvl w:ilvl="2" w:tplc="43D48F6E">
      <w:start w:val="1"/>
      <w:numFmt w:val="bullet"/>
      <w:lvlText w:val=""/>
      <w:lvlJc w:val="left"/>
      <w:pPr>
        <w:ind w:left="2160" w:hanging="360"/>
      </w:pPr>
      <w:rPr>
        <w:rFonts w:ascii="Wingdings" w:hAnsi="Wingdings" w:hint="default"/>
      </w:rPr>
    </w:lvl>
    <w:lvl w:ilvl="3" w:tplc="077EB8EA">
      <w:start w:val="1"/>
      <w:numFmt w:val="bullet"/>
      <w:lvlText w:val=""/>
      <w:lvlJc w:val="left"/>
      <w:pPr>
        <w:ind w:left="2880" w:hanging="360"/>
      </w:pPr>
      <w:rPr>
        <w:rFonts w:ascii="Symbol" w:hAnsi="Symbol" w:hint="default"/>
      </w:rPr>
    </w:lvl>
    <w:lvl w:ilvl="4" w:tplc="8C94A8C4">
      <w:start w:val="1"/>
      <w:numFmt w:val="bullet"/>
      <w:lvlText w:val="o"/>
      <w:lvlJc w:val="left"/>
      <w:pPr>
        <w:ind w:left="3600" w:hanging="360"/>
      </w:pPr>
      <w:rPr>
        <w:rFonts w:ascii="Courier New" w:hAnsi="Courier New" w:hint="default"/>
      </w:rPr>
    </w:lvl>
    <w:lvl w:ilvl="5" w:tplc="0EFACBDE">
      <w:start w:val="1"/>
      <w:numFmt w:val="bullet"/>
      <w:lvlText w:val=""/>
      <w:lvlJc w:val="left"/>
      <w:pPr>
        <w:ind w:left="4320" w:hanging="360"/>
      </w:pPr>
      <w:rPr>
        <w:rFonts w:ascii="Wingdings" w:hAnsi="Wingdings" w:hint="default"/>
      </w:rPr>
    </w:lvl>
    <w:lvl w:ilvl="6" w:tplc="777C3C92">
      <w:start w:val="1"/>
      <w:numFmt w:val="bullet"/>
      <w:lvlText w:val=""/>
      <w:lvlJc w:val="left"/>
      <w:pPr>
        <w:ind w:left="5040" w:hanging="360"/>
      </w:pPr>
      <w:rPr>
        <w:rFonts w:ascii="Symbol" w:hAnsi="Symbol" w:hint="default"/>
      </w:rPr>
    </w:lvl>
    <w:lvl w:ilvl="7" w:tplc="2BEAF4DC">
      <w:start w:val="1"/>
      <w:numFmt w:val="bullet"/>
      <w:lvlText w:val="o"/>
      <w:lvlJc w:val="left"/>
      <w:pPr>
        <w:ind w:left="5760" w:hanging="360"/>
      </w:pPr>
      <w:rPr>
        <w:rFonts w:ascii="Courier New" w:hAnsi="Courier New" w:hint="default"/>
      </w:rPr>
    </w:lvl>
    <w:lvl w:ilvl="8" w:tplc="59022FD4">
      <w:start w:val="1"/>
      <w:numFmt w:val="bullet"/>
      <w:lvlText w:val=""/>
      <w:lvlJc w:val="left"/>
      <w:pPr>
        <w:ind w:left="6480" w:hanging="360"/>
      </w:pPr>
      <w:rPr>
        <w:rFonts w:ascii="Wingdings" w:hAnsi="Wingdings" w:hint="default"/>
      </w:rPr>
    </w:lvl>
  </w:abstractNum>
  <w:abstractNum w:abstractNumId="1" w15:restartNumberingAfterBreak="0">
    <w:nsid w:val="061B7BCF"/>
    <w:multiLevelType w:val="hybridMultilevel"/>
    <w:tmpl w:val="FFFFFFFF"/>
    <w:lvl w:ilvl="0" w:tplc="F1D86B7E">
      <w:start w:val="1"/>
      <w:numFmt w:val="decimal"/>
      <w:lvlText w:val="%1."/>
      <w:lvlJc w:val="left"/>
      <w:pPr>
        <w:ind w:left="720" w:hanging="360"/>
      </w:pPr>
    </w:lvl>
    <w:lvl w:ilvl="1" w:tplc="593CC4F2">
      <w:start w:val="1"/>
      <w:numFmt w:val="lowerLetter"/>
      <w:lvlText w:val="%2."/>
      <w:lvlJc w:val="left"/>
      <w:pPr>
        <w:ind w:left="1440" w:hanging="360"/>
      </w:pPr>
    </w:lvl>
    <w:lvl w:ilvl="2" w:tplc="0C741020">
      <w:start w:val="1"/>
      <w:numFmt w:val="lowerRoman"/>
      <w:lvlText w:val="%3."/>
      <w:lvlJc w:val="right"/>
      <w:pPr>
        <w:ind w:left="2160" w:hanging="180"/>
      </w:pPr>
    </w:lvl>
    <w:lvl w:ilvl="3" w:tplc="DD8E0B4E">
      <w:start w:val="1"/>
      <w:numFmt w:val="decimal"/>
      <w:lvlText w:val="%4."/>
      <w:lvlJc w:val="left"/>
      <w:pPr>
        <w:ind w:left="2880" w:hanging="360"/>
      </w:pPr>
    </w:lvl>
    <w:lvl w:ilvl="4" w:tplc="1840A62C">
      <w:start w:val="1"/>
      <w:numFmt w:val="lowerLetter"/>
      <w:lvlText w:val="%5."/>
      <w:lvlJc w:val="left"/>
      <w:pPr>
        <w:ind w:left="3600" w:hanging="360"/>
      </w:pPr>
    </w:lvl>
    <w:lvl w:ilvl="5" w:tplc="8F3A3966">
      <w:start w:val="1"/>
      <w:numFmt w:val="lowerRoman"/>
      <w:lvlText w:val="%6."/>
      <w:lvlJc w:val="right"/>
      <w:pPr>
        <w:ind w:left="4320" w:hanging="180"/>
      </w:pPr>
    </w:lvl>
    <w:lvl w:ilvl="6" w:tplc="8100414E">
      <w:start w:val="1"/>
      <w:numFmt w:val="decimal"/>
      <w:lvlText w:val="%7."/>
      <w:lvlJc w:val="left"/>
      <w:pPr>
        <w:ind w:left="5040" w:hanging="360"/>
      </w:pPr>
    </w:lvl>
    <w:lvl w:ilvl="7" w:tplc="B7DE6A84">
      <w:start w:val="1"/>
      <w:numFmt w:val="lowerLetter"/>
      <w:lvlText w:val="%8."/>
      <w:lvlJc w:val="left"/>
      <w:pPr>
        <w:ind w:left="5760" w:hanging="360"/>
      </w:pPr>
    </w:lvl>
    <w:lvl w:ilvl="8" w:tplc="ACAA8C62">
      <w:start w:val="1"/>
      <w:numFmt w:val="lowerRoman"/>
      <w:lvlText w:val="%9."/>
      <w:lvlJc w:val="right"/>
      <w:pPr>
        <w:ind w:left="6480" w:hanging="180"/>
      </w:pPr>
    </w:lvl>
  </w:abstractNum>
  <w:abstractNum w:abstractNumId="2" w15:restartNumberingAfterBreak="0">
    <w:nsid w:val="078D5705"/>
    <w:multiLevelType w:val="hybridMultilevel"/>
    <w:tmpl w:val="83F24E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0E25C2"/>
    <w:multiLevelType w:val="hybridMultilevel"/>
    <w:tmpl w:val="FFFFFFFF"/>
    <w:lvl w:ilvl="0" w:tplc="838AC9EC">
      <w:start w:val="1"/>
      <w:numFmt w:val="decimal"/>
      <w:lvlText w:val="%1."/>
      <w:lvlJc w:val="left"/>
      <w:pPr>
        <w:ind w:left="720" w:hanging="360"/>
      </w:pPr>
    </w:lvl>
    <w:lvl w:ilvl="1" w:tplc="F20C4CD4">
      <w:start w:val="1"/>
      <w:numFmt w:val="lowerLetter"/>
      <w:lvlText w:val="%2."/>
      <w:lvlJc w:val="left"/>
      <w:pPr>
        <w:ind w:left="1440" w:hanging="360"/>
      </w:pPr>
    </w:lvl>
    <w:lvl w:ilvl="2" w:tplc="AE78DF6E">
      <w:start w:val="1"/>
      <w:numFmt w:val="lowerRoman"/>
      <w:lvlText w:val="%3."/>
      <w:lvlJc w:val="right"/>
      <w:pPr>
        <w:ind w:left="2160" w:hanging="180"/>
      </w:pPr>
    </w:lvl>
    <w:lvl w:ilvl="3" w:tplc="21F2AB80">
      <w:start w:val="1"/>
      <w:numFmt w:val="decimal"/>
      <w:lvlText w:val="%4."/>
      <w:lvlJc w:val="left"/>
      <w:pPr>
        <w:ind w:left="2880" w:hanging="360"/>
      </w:pPr>
    </w:lvl>
    <w:lvl w:ilvl="4" w:tplc="F5929000">
      <w:start w:val="1"/>
      <w:numFmt w:val="lowerLetter"/>
      <w:lvlText w:val="%5."/>
      <w:lvlJc w:val="left"/>
      <w:pPr>
        <w:ind w:left="3600" w:hanging="360"/>
      </w:pPr>
    </w:lvl>
    <w:lvl w:ilvl="5" w:tplc="F702A5A0">
      <w:start w:val="1"/>
      <w:numFmt w:val="lowerRoman"/>
      <w:lvlText w:val="%6."/>
      <w:lvlJc w:val="right"/>
      <w:pPr>
        <w:ind w:left="4320" w:hanging="180"/>
      </w:pPr>
    </w:lvl>
    <w:lvl w:ilvl="6" w:tplc="7CCAB5E2">
      <w:start w:val="1"/>
      <w:numFmt w:val="decimal"/>
      <w:lvlText w:val="%7."/>
      <w:lvlJc w:val="left"/>
      <w:pPr>
        <w:ind w:left="5040" w:hanging="360"/>
      </w:pPr>
    </w:lvl>
    <w:lvl w:ilvl="7" w:tplc="40E86A9E">
      <w:start w:val="1"/>
      <w:numFmt w:val="lowerLetter"/>
      <w:lvlText w:val="%8."/>
      <w:lvlJc w:val="left"/>
      <w:pPr>
        <w:ind w:left="5760" w:hanging="360"/>
      </w:pPr>
    </w:lvl>
    <w:lvl w:ilvl="8" w:tplc="C20A84F6">
      <w:start w:val="1"/>
      <w:numFmt w:val="lowerRoman"/>
      <w:lvlText w:val="%9."/>
      <w:lvlJc w:val="right"/>
      <w:pPr>
        <w:ind w:left="6480" w:hanging="180"/>
      </w:pPr>
    </w:lvl>
  </w:abstractNum>
  <w:abstractNum w:abstractNumId="4" w15:restartNumberingAfterBreak="0">
    <w:nsid w:val="130859FF"/>
    <w:multiLevelType w:val="hybridMultilevel"/>
    <w:tmpl w:val="FFFFFFFF"/>
    <w:lvl w:ilvl="0" w:tplc="9DD68D76">
      <w:start w:val="1"/>
      <w:numFmt w:val="bullet"/>
      <w:lvlText w:val=""/>
      <w:lvlJc w:val="left"/>
      <w:pPr>
        <w:ind w:left="720" w:hanging="360"/>
      </w:pPr>
      <w:rPr>
        <w:rFonts w:ascii="Symbol" w:hAnsi="Symbol" w:hint="default"/>
      </w:rPr>
    </w:lvl>
    <w:lvl w:ilvl="1" w:tplc="7BD2B3FE">
      <w:start w:val="1"/>
      <w:numFmt w:val="bullet"/>
      <w:lvlText w:val="o"/>
      <w:lvlJc w:val="left"/>
      <w:pPr>
        <w:ind w:left="1440" w:hanging="360"/>
      </w:pPr>
      <w:rPr>
        <w:rFonts w:ascii="Courier New" w:hAnsi="Courier New" w:hint="default"/>
      </w:rPr>
    </w:lvl>
    <w:lvl w:ilvl="2" w:tplc="9C9CB978">
      <w:start w:val="1"/>
      <w:numFmt w:val="bullet"/>
      <w:lvlText w:val=""/>
      <w:lvlJc w:val="left"/>
      <w:pPr>
        <w:ind w:left="2160" w:hanging="360"/>
      </w:pPr>
      <w:rPr>
        <w:rFonts w:ascii="Wingdings" w:hAnsi="Wingdings" w:hint="default"/>
      </w:rPr>
    </w:lvl>
    <w:lvl w:ilvl="3" w:tplc="D1F415CC">
      <w:start w:val="1"/>
      <w:numFmt w:val="bullet"/>
      <w:lvlText w:val=""/>
      <w:lvlJc w:val="left"/>
      <w:pPr>
        <w:ind w:left="2880" w:hanging="360"/>
      </w:pPr>
      <w:rPr>
        <w:rFonts w:ascii="Symbol" w:hAnsi="Symbol" w:hint="default"/>
      </w:rPr>
    </w:lvl>
    <w:lvl w:ilvl="4" w:tplc="8D100BB2">
      <w:start w:val="1"/>
      <w:numFmt w:val="bullet"/>
      <w:lvlText w:val="o"/>
      <w:lvlJc w:val="left"/>
      <w:pPr>
        <w:ind w:left="3600" w:hanging="360"/>
      </w:pPr>
      <w:rPr>
        <w:rFonts w:ascii="Courier New" w:hAnsi="Courier New" w:hint="default"/>
      </w:rPr>
    </w:lvl>
    <w:lvl w:ilvl="5" w:tplc="1E388FB0">
      <w:start w:val="1"/>
      <w:numFmt w:val="bullet"/>
      <w:lvlText w:val=""/>
      <w:lvlJc w:val="left"/>
      <w:pPr>
        <w:ind w:left="4320" w:hanging="360"/>
      </w:pPr>
      <w:rPr>
        <w:rFonts w:ascii="Wingdings" w:hAnsi="Wingdings" w:hint="default"/>
      </w:rPr>
    </w:lvl>
    <w:lvl w:ilvl="6" w:tplc="EA52EBF2">
      <w:start w:val="1"/>
      <w:numFmt w:val="bullet"/>
      <w:lvlText w:val=""/>
      <w:lvlJc w:val="left"/>
      <w:pPr>
        <w:ind w:left="5040" w:hanging="360"/>
      </w:pPr>
      <w:rPr>
        <w:rFonts w:ascii="Symbol" w:hAnsi="Symbol" w:hint="default"/>
      </w:rPr>
    </w:lvl>
    <w:lvl w:ilvl="7" w:tplc="5652E6CA">
      <w:start w:val="1"/>
      <w:numFmt w:val="bullet"/>
      <w:lvlText w:val="o"/>
      <w:lvlJc w:val="left"/>
      <w:pPr>
        <w:ind w:left="5760" w:hanging="360"/>
      </w:pPr>
      <w:rPr>
        <w:rFonts w:ascii="Courier New" w:hAnsi="Courier New" w:hint="default"/>
      </w:rPr>
    </w:lvl>
    <w:lvl w:ilvl="8" w:tplc="790AF8D0">
      <w:start w:val="1"/>
      <w:numFmt w:val="bullet"/>
      <w:lvlText w:val=""/>
      <w:lvlJc w:val="left"/>
      <w:pPr>
        <w:ind w:left="6480" w:hanging="360"/>
      </w:pPr>
      <w:rPr>
        <w:rFonts w:ascii="Wingdings" w:hAnsi="Wingdings" w:hint="default"/>
      </w:rPr>
    </w:lvl>
  </w:abstractNum>
  <w:abstractNum w:abstractNumId="5" w15:restartNumberingAfterBreak="0">
    <w:nsid w:val="14F8224D"/>
    <w:multiLevelType w:val="hybridMultilevel"/>
    <w:tmpl w:val="FFFFFFFF"/>
    <w:lvl w:ilvl="0" w:tplc="12FC9572">
      <w:start w:val="1"/>
      <w:numFmt w:val="decimal"/>
      <w:lvlText w:val="%1."/>
      <w:lvlJc w:val="left"/>
      <w:pPr>
        <w:ind w:left="720" w:hanging="360"/>
      </w:pPr>
    </w:lvl>
    <w:lvl w:ilvl="1" w:tplc="9FEA4E54">
      <w:start w:val="1"/>
      <w:numFmt w:val="lowerLetter"/>
      <w:lvlText w:val="%2."/>
      <w:lvlJc w:val="left"/>
      <w:pPr>
        <w:ind w:left="1440" w:hanging="360"/>
      </w:pPr>
    </w:lvl>
    <w:lvl w:ilvl="2" w:tplc="52F29B0C">
      <w:start w:val="1"/>
      <w:numFmt w:val="lowerRoman"/>
      <w:lvlText w:val="%3."/>
      <w:lvlJc w:val="right"/>
      <w:pPr>
        <w:ind w:left="2160" w:hanging="180"/>
      </w:pPr>
    </w:lvl>
    <w:lvl w:ilvl="3" w:tplc="B31CE85A">
      <w:start w:val="1"/>
      <w:numFmt w:val="decimal"/>
      <w:lvlText w:val="%4."/>
      <w:lvlJc w:val="left"/>
      <w:pPr>
        <w:ind w:left="2880" w:hanging="360"/>
      </w:pPr>
    </w:lvl>
    <w:lvl w:ilvl="4" w:tplc="4B3EFF1E">
      <w:start w:val="1"/>
      <w:numFmt w:val="lowerLetter"/>
      <w:lvlText w:val="%5."/>
      <w:lvlJc w:val="left"/>
      <w:pPr>
        <w:ind w:left="3600" w:hanging="360"/>
      </w:pPr>
    </w:lvl>
    <w:lvl w:ilvl="5" w:tplc="DD326CB2">
      <w:start w:val="1"/>
      <w:numFmt w:val="lowerRoman"/>
      <w:lvlText w:val="%6."/>
      <w:lvlJc w:val="right"/>
      <w:pPr>
        <w:ind w:left="4320" w:hanging="180"/>
      </w:pPr>
    </w:lvl>
    <w:lvl w:ilvl="6" w:tplc="7DB4ED5A">
      <w:start w:val="1"/>
      <w:numFmt w:val="decimal"/>
      <w:lvlText w:val="%7."/>
      <w:lvlJc w:val="left"/>
      <w:pPr>
        <w:ind w:left="5040" w:hanging="360"/>
      </w:pPr>
    </w:lvl>
    <w:lvl w:ilvl="7" w:tplc="37DEC5F6">
      <w:start w:val="1"/>
      <w:numFmt w:val="lowerLetter"/>
      <w:lvlText w:val="%8."/>
      <w:lvlJc w:val="left"/>
      <w:pPr>
        <w:ind w:left="5760" w:hanging="360"/>
      </w:pPr>
    </w:lvl>
    <w:lvl w:ilvl="8" w:tplc="E6DC34E2">
      <w:start w:val="1"/>
      <w:numFmt w:val="lowerRoman"/>
      <w:lvlText w:val="%9."/>
      <w:lvlJc w:val="right"/>
      <w:pPr>
        <w:ind w:left="6480" w:hanging="180"/>
      </w:pPr>
    </w:lvl>
  </w:abstractNum>
  <w:abstractNum w:abstractNumId="6" w15:restartNumberingAfterBreak="0">
    <w:nsid w:val="154B1A3B"/>
    <w:multiLevelType w:val="hybridMultilevel"/>
    <w:tmpl w:val="FFFFFFFF"/>
    <w:lvl w:ilvl="0" w:tplc="09E4CF08">
      <w:start w:val="1"/>
      <w:numFmt w:val="bullet"/>
      <w:lvlText w:val=""/>
      <w:lvlJc w:val="left"/>
      <w:pPr>
        <w:ind w:left="720" w:hanging="360"/>
      </w:pPr>
      <w:rPr>
        <w:rFonts w:ascii="Symbol" w:hAnsi="Symbol" w:hint="default"/>
      </w:rPr>
    </w:lvl>
    <w:lvl w:ilvl="1" w:tplc="1250E2C2">
      <w:start w:val="1"/>
      <w:numFmt w:val="bullet"/>
      <w:lvlText w:val="o"/>
      <w:lvlJc w:val="left"/>
      <w:pPr>
        <w:ind w:left="1440" w:hanging="360"/>
      </w:pPr>
      <w:rPr>
        <w:rFonts w:ascii="Courier New" w:hAnsi="Courier New" w:hint="default"/>
      </w:rPr>
    </w:lvl>
    <w:lvl w:ilvl="2" w:tplc="E0C69164">
      <w:start w:val="1"/>
      <w:numFmt w:val="bullet"/>
      <w:lvlText w:val=""/>
      <w:lvlJc w:val="left"/>
      <w:pPr>
        <w:ind w:left="2160" w:hanging="360"/>
      </w:pPr>
      <w:rPr>
        <w:rFonts w:ascii="Wingdings" w:hAnsi="Wingdings" w:hint="default"/>
      </w:rPr>
    </w:lvl>
    <w:lvl w:ilvl="3" w:tplc="3B823D96">
      <w:start w:val="1"/>
      <w:numFmt w:val="bullet"/>
      <w:lvlText w:val=""/>
      <w:lvlJc w:val="left"/>
      <w:pPr>
        <w:ind w:left="2880" w:hanging="360"/>
      </w:pPr>
      <w:rPr>
        <w:rFonts w:ascii="Symbol" w:hAnsi="Symbol" w:hint="default"/>
      </w:rPr>
    </w:lvl>
    <w:lvl w:ilvl="4" w:tplc="F6444A50">
      <w:start w:val="1"/>
      <w:numFmt w:val="bullet"/>
      <w:lvlText w:val="o"/>
      <w:lvlJc w:val="left"/>
      <w:pPr>
        <w:ind w:left="3600" w:hanging="360"/>
      </w:pPr>
      <w:rPr>
        <w:rFonts w:ascii="Courier New" w:hAnsi="Courier New" w:hint="default"/>
      </w:rPr>
    </w:lvl>
    <w:lvl w:ilvl="5" w:tplc="5E8EE146">
      <w:start w:val="1"/>
      <w:numFmt w:val="bullet"/>
      <w:lvlText w:val=""/>
      <w:lvlJc w:val="left"/>
      <w:pPr>
        <w:ind w:left="4320" w:hanging="360"/>
      </w:pPr>
      <w:rPr>
        <w:rFonts w:ascii="Wingdings" w:hAnsi="Wingdings" w:hint="default"/>
      </w:rPr>
    </w:lvl>
    <w:lvl w:ilvl="6" w:tplc="F50A3BE8">
      <w:start w:val="1"/>
      <w:numFmt w:val="bullet"/>
      <w:lvlText w:val=""/>
      <w:lvlJc w:val="left"/>
      <w:pPr>
        <w:ind w:left="5040" w:hanging="360"/>
      </w:pPr>
      <w:rPr>
        <w:rFonts w:ascii="Symbol" w:hAnsi="Symbol" w:hint="default"/>
      </w:rPr>
    </w:lvl>
    <w:lvl w:ilvl="7" w:tplc="7D64C936">
      <w:start w:val="1"/>
      <w:numFmt w:val="bullet"/>
      <w:lvlText w:val="o"/>
      <w:lvlJc w:val="left"/>
      <w:pPr>
        <w:ind w:left="5760" w:hanging="360"/>
      </w:pPr>
      <w:rPr>
        <w:rFonts w:ascii="Courier New" w:hAnsi="Courier New" w:hint="default"/>
      </w:rPr>
    </w:lvl>
    <w:lvl w:ilvl="8" w:tplc="CA4EB8D4">
      <w:start w:val="1"/>
      <w:numFmt w:val="bullet"/>
      <w:lvlText w:val=""/>
      <w:lvlJc w:val="left"/>
      <w:pPr>
        <w:ind w:left="6480" w:hanging="360"/>
      </w:pPr>
      <w:rPr>
        <w:rFonts w:ascii="Wingdings" w:hAnsi="Wingdings" w:hint="default"/>
      </w:rPr>
    </w:lvl>
  </w:abstractNum>
  <w:abstractNum w:abstractNumId="7" w15:restartNumberingAfterBreak="0">
    <w:nsid w:val="18465986"/>
    <w:multiLevelType w:val="hybridMultilevel"/>
    <w:tmpl w:val="44668824"/>
    <w:lvl w:ilvl="0" w:tplc="498E47EE">
      <w:start w:val="1"/>
      <w:numFmt w:val="bullet"/>
      <w:lvlText w:val=""/>
      <w:lvlJc w:val="left"/>
      <w:pPr>
        <w:ind w:left="720" w:hanging="360"/>
      </w:pPr>
      <w:rPr>
        <w:rFonts w:ascii="Symbol" w:hAnsi="Symbol" w:hint="default"/>
      </w:rPr>
    </w:lvl>
    <w:lvl w:ilvl="1" w:tplc="04E4DD20">
      <w:start w:val="1"/>
      <w:numFmt w:val="bullet"/>
      <w:lvlText w:val="o"/>
      <w:lvlJc w:val="left"/>
      <w:pPr>
        <w:ind w:left="1440" w:hanging="360"/>
      </w:pPr>
      <w:rPr>
        <w:rFonts w:ascii="Courier New" w:hAnsi="Courier New" w:hint="default"/>
      </w:rPr>
    </w:lvl>
    <w:lvl w:ilvl="2" w:tplc="9934E4E0">
      <w:start w:val="1"/>
      <w:numFmt w:val="bullet"/>
      <w:lvlText w:val=""/>
      <w:lvlJc w:val="left"/>
      <w:pPr>
        <w:ind w:left="2160" w:hanging="360"/>
      </w:pPr>
      <w:rPr>
        <w:rFonts w:ascii="Wingdings" w:hAnsi="Wingdings" w:hint="default"/>
      </w:rPr>
    </w:lvl>
    <w:lvl w:ilvl="3" w:tplc="1C66C514">
      <w:start w:val="1"/>
      <w:numFmt w:val="bullet"/>
      <w:lvlText w:val=""/>
      <w:lvlJc w:val="left"/>
      <w:pPr>
        <w:ind w:left="2880" w:hanging="360"/>
      </w:pPr>
      <w:rPr>
        <w:rFonts w:ascii="Symbol" w:hAnsi="Symbol" w:hint="default"/>
      </w:rPr>
    </w:lvl>
    <w:lvl w:ilvl="4" w:tplc="289A22A4">
      <w:start w:val="1"/>
      <w:numFmt w:val="bullet"/>
      <w:lvlText w:val="o"/>
      <w:lvlJc w:val="left"/>
      <w:pPr>
        <w:ind w:left="3600" w:hanging="360"/>
      </w:pPr>
      <w:rPr>
        <w:rFonts w:ascii="Courier New" w:hAnsi="Courier New" w:hint="default"/>
      </w:rPr>
    </w:lvl>
    <w:lvl w:ilvl="5" w:tplc="379A955C">
      <w:start w:val="1"/>
      <w:numFmt w:val="bullet"/>
      <w:lvlText w:val=""/>
      <w:lvlJc w:val="left"/>
      <w:pPr>
        <w:ind w:left="4320" w:hanging="360"/>
      </w:pPr>
      <w:rPr>
        <w:rFonts w:ascii="Wingdings" w:hAnsi="Wingdings" w:hint="default"/>
      </w:rPr>
    </w:lvl>
    <w:lvl w:ilvl="6" w:tplc="8B64FC5E">
      <w:start w:val="1"/>
      <w:numFmt w:val="bullet"/>
      <w:lvlText w:val=""/>
      <w:lvlJc w:val="left"/>
      <w:pPr>
        <w:ind w:left="5040" w:hanging="360"/>
      </w:pPr>
      <w:rPr>
        <w:rFonts w:ascii="Symbol" w:hAnsi="Symbol" w:hint="default"/>
      </w:rPr>
    </w:lvl>
    <w:lvl w:ilvl="7" w:tplc="57C21CEA">
      <w:start w:val="1"/>
      <w:numFmt w:val="bullet"/>
      <w:lvlText w:val="o"/>
      <w:lvlJc w:val="left"/>
      <w:pPr>
        <w:ind w:left="5760" w:hanging="360"/>
      </w:pPr>
      <w:rPr>
        <w:rFonts w:ascii="Courier New" w:hAnsi="Courier New" w:hint="default"/>
      </w:rPr>
    </w:lvl>
    <w:lvl w:ilvl="8" w:tplc="AAFE43EA">
      <w:start w:val="1"/>
      <w:numFmt w:val="bullet"/>
      <w:lvlText w:val=""/>
      <w:lvlJc w:val="left"/>
      <w:pPr>
        <w:ind w:left="6480" w:hanging="360"/>
      </w:pPr>
      <w:rPr>
        <w:rFonts w:ascii="Wingdings" w:hAnsi="Wingdings" w:hint="default"/>
      </w:rPr>
    </w:lvl>
  </w:abstractNum>
  <w:abstractNum w:abstractNumId="8" w15:restartNumberingAfterBreak="0">
    <w:nsid w:val="1A6F50C1"/>
    <w:multiLevelType w:val="hybridMultilevel"/>
    <w:tmpl w:val="FFFFFFFF"/>
    <w:lvl w:ilvl="0" w:tplc="8AF8E3EA">
      <w:start w:val="1"/>
      <w:numFmt w:val="bullet"/>
      <w:lvlText w:val=""/>
      <w:lvlJc w:val="left"/>
      <w:pPr>
        <w:ind w:left="720" w:hanging="360"/>
      </w:pPr>
      <w:rPr>
        <w:rFonts w:ascii="Symbol" w:hAnsi="Symbol" w:hint="default"/>
      </w:rPr>
    </w:lvl>
    <w:lvl w:ilvl="1" w:tplc="0F987C3C">
      <w:start w:val="1"/>
      <w:numFmt w:val="bullet"/>
      <w:lvlText w:val="o"/>
      <w:lvlJc w:val="left"/>
      <w:pPr>
        <w:ind w:left="1440" w:hanging="360"/>
      </w:pPr>
      <w:rPr>
        <w:rFonts w:ascii="Courier New" w:hAnsi="Courier New" w:hint="default"/>
      </w:rPr>
    </w:lvl>
    <w:lvl w:ilvl="2" w:tplc="B0342634">
      <w:start w:val="1"/>
      <w:numFmt w:val="bullet"/>
      <w:lvlText w:val=""/>
      <w:lvlJc w:val="left"/>
      <w:pPr>
        <w:ind w:left="2160" w:hanging="360"/>
      </w:pPr>
      <w:rPr>
        <w:rFonts w:ascii="Wingdings" w:hAnsi="Wingdings" w:hint="default"/>
      </w:rPr>
    </w:lvl>
    <w:lvl w:ilvl="3" w:tplc="FDA41720">
      <w:start w:val="1"/>
      <w:numFmt w:val="bullet"/>
      <w:lvlText w:val=""/>
      <w:lvlJc w:val="left"/>
      <w:pPr>
        <w:ind w:left="2880" w:hanging="360"/>
      </w:pPr>
      <w:rPr>
        <w:rFonts w:ascii="Symbol" w:hAnsi="Symbol" w:hint="default"/>
      </w:rPr>
    </w:lvl>
    <w:lvl w:ilvl="4" w:tplc="87B475E8">
      <w:start w:val="1"/>
      <w:numFmt w:val="bullet"/>
      <w:lvlText w:val="o"/>
      <w:lvlJc w:val="left"/>
      <w:pPr>
        <w:ind w:left="3600" w:hanging="360"/>
      </w:pPr>
      <w:rPr>
        <w:rFonts w:ascii="Courier New" w:hAnsi="Courier New" w:hint="default"/>
      </w:rPr>
    </w:lvl>
    <w:lvl w:ilvl="5" w:tplc="E11A4C04">
      <w:start w:val="1"/>
      <w:numFmt w:val="bullet"/>
      <w:lvlText w:val=""/>
      <w:lvlJc w:val="left"/>
      <w:pPr>
        <w:ind w:left="4320" w:hanging="360"/>
      </w:pPr>
      <w:rPr>
        <w:rFonts w:ascii="Wingdings" w:hAnsi="Wingdings" w:hint="default"/>
      </w:rPr>
    </w:lvl>
    <w:lvl w:ilvl="6" w:tplc="BC9432AA">
      <w:start w:val="1"/>
      <w:numFmt w:val="bullet"/>
      <w:lvlText w:val=""/>
      <w:lvlJc w:val="left"/>
      <w:pPr>
        <w:ind w:left="5040" w:hanging="360"/>
      </w:pPr>
      <w:rPr>
        <w:rFonts w:ascii="Symbol" w:hAnsi="Symbol" w:hint="default"/>
      </w:rPr>
    </w:lvl>
    <w:lvl w:ilvl="7" w:tplc="F67A27A4">
      <w:start w:val="1"/>
      <w:numFmt w:val="bullet"/>
      <w:lvlText w:val="o"/>
      <w:lvlJc w:val="left"/>
      <w:pPr>
        <w:ind w:left="5760" w:hanging="360"/>
      </w:pPr>
      <w:rPr>
        <w:rFonts w:ascii="Courier New" w:hAnsi="Courier New" w:hint="default"/>
      </w:rPr>
    </w:lvl>
    <w:lvl w:ilvl="8" w:tplc="0F86E436">
      <w:start w:val="1"/>
      <w:numFmt w:val="bullet"/>
      <w:lvlText w:val=""/>
      <w:lvlJc w:val="left"/>
      <w:pPr>
        <w:ind w:left="6480" w:hanging="360"/>
      </w:pPr>
      <w:rPr>
        <w:rFonts w:ascii="Wingdings" w:hAnsi="Wingdings" w:hint="default"/>
      </w:rPr>
    </w:lvl>
  </w:abstractNum>
  <w:abstractNum w:abstractNumId="9" w15:restartNumberingAfterBreak="0">
    <w:nsid w:val="1AB41832"/>
    <w:multiLevelType w:val="hybridMultilevel"/>
    <w:tmpl w:val="FFFFFFFF"/>
    <w:lvl w:ilvl="0" w:tplc="F4C6D1BA">
      <w:start w:val="1"/>
      <w:numFmt w:val="decimal"/>
      <w:lvlText w:val="%1."/>
      <w:lvlJc w:val="left"/>
      <w:pPr>
        <w:ind w:left="720" w:hanging="360"/>
      </w:pPr>
    </w:lvl>
    <w:lvl w:ilvl="1" w:tplc="4934AB0E">
      <w:start w:val="1"/>
      <w:numFmt w:val="lowerLetter"/>
      <w:lvlText w:val="%2."/>
      <w:lvlJc w:val="left"/>
      <w:pPr>
        <w:ind w:left="1440" w:hanging="360"/>
      </w:pPr>
    </w:lvl>
    <w:lvl w:ilvl="2" w:tplc="BA64099C">
      <w:start w:val="1"/>
      <w:numFmt w:val="lowerRoman"/>
      <w:lvlText w:val="%3."/>
      <w:lvlJc w:val="right"/>
      <w:pPr>
        <w:ind w:left="2160" w:hanging="180"/>
      </w:pPr>
    </w:lvl>
    <w:lvl w:ilvl="3" w:tplc="24866B44">
      <w:start w:val="1"/>
      <w:numFmt w:val="decimal"/>
      <w:lvlText w:val="%4."/>
      <w:lvlJc w:val="left"/>
      <w:pPr>
        <w:ind w:left="2880" w:hanging="360"/>
      </w:pPr>
    </w:lvl>
    <w:lvl w:ilvl="4" w:tplc="880EE5BE">
      <w:start w:val="1"/>
      <w:numFmt w:val="lowerLetter"/>
      <w:lvlText w:val="%5."/>
      <w:lvlJc w:val="left"/>
      <w:pPr>
        <w:ind w:left="3600" w:hanging="360"/>
      </w:pPr>
    </w:lvl>
    <w:lvl w:ilvl="5" w:tplc="6FFC7680">
      <w:start w:val="1"/>
      <w:numFmt w:val="lowerRoman"/>
      <w:lvlText w:val="%6."/>
      <w:lvlJc w:val="right"/>
      <w:pPr>
        <w:ind w:left="4320" w:hanging="180"/>
      </w:pPr>
    </w:lvl>
    <w:lvl w:ilvl="6" w:tplc="77D496AA">
      <w:start w:val="1"/>
      <w:numFmt w:val="decimal"/>
      <w:lvlText w:val="%7."/>
      <w:lvlJc w:val="left"/>
      <w:pPr>
        <w:ind w:left="5040" w:hanging="360"/>
      </w:pPr>
    </w:lvl>
    <w:lvl w:ilvl="7" w:tplc="6FD25052">
      <w:start w:val="1"/>
      <w:numFmt w:val="lowerLetter"/>
      <w:lvlText w:val="%8."/>
      <w:lvlJc w:val="left"/>
      <w:pPr>
        <w:ind w:left="5760" w:hanging="360"/>
      </w:pPr>
    </w:lvl>
    <w:lvl w:ilvl="8" w:tplc="C082D42A">
      <w:start w:val="1"/>
      <w:numFmt w:val="lowerRoman"/>
      <w:lvlText w:val="%9."/>
      <w:lvlJc w:val="right"/>
      <w:pPr>
        <w:ind w:left="6480" w:hanging="180"/>
      </w:pPr>
    </w:lvl>
  </w:abstractNum>
  <w:abstractNum w:abstractNumId="10" w15:restartNumberingAfterBreak="0">
    <w:nsid w:val="2E8140D4"/>
    <w:multiLevelType w:val="hybridMultilevel"/>
    <w:tmpl w:val="A940936C"/>
    <w:lvl w:ilvl="0" w:tplc="38AC7F76">
      <w:start w:val="1"/>
      <w:numFmt w:val="decimal"/>
      <w:lvlText w:val="%1."/>
      <w:lvlJc w:val="left"/>
      <w:pPr>
        <w:ind w:left="720" w:hanging="360"/>
      </w:pPr>
    </w:lvl>
    <w:lvl w:ilvl="1" w:tplc="697E78D6">
      <w:start w:val="1"/>
      <w:numFmt w:val="lowerLetter"/>
      <w:lvlText w:val="%2."/>
      <w:lvlJc w:val="left"/>
      <w:pPr>
        <w:ind w:left="1440" w:hanging="360"/>
      </w:pPr>
    </w:lvl>
    <w:lvl w:ilvl="2" w:tplc="4C5A77AC">
      <w:start w:val="1"/>
      <w:numFmt w:val="lowerRoman"/>
      <w:lvlText w:val="%3."/>
      <w:lvlJc w:val="right"/>
      <w:pPr>
        <w:ind w:left="2160" w:hanging="180"/>
      </w:pPr>
    </w:lvl>
    <w:lvl w:ilvl="3" w:tplc="785CDA82">
      <w:start w:val="1"/>
      <w:numFmt w:val="decimal"/>
      <w:lvlText w:val="%4."/>
      <w:lvlJc w:val="left"/>
      <w:pPr>
        <w:ind w:left="2880" w:hanging="360"/>
      </w:pPr>
    </w:lvl>
    <w:lvl w:ilvl="4" w:tplc="39EC8A80">
      <w:start w:val="1"/>
      <w:numFmt w:val="lowerLetter"/>
      <w:lvlText w:val="%5."/>
      <w:lvlJc w:val="left"/>
      <w:pPr>
        <w:ind w:left="3600" w:hanging="360"/>
      </w:pPr>
    </w:lvl>
    <w:lvl w:ilvl="5" w:tplc="E2F430E2">
      <w:start w:val="1"/>
      <w:numFmt w:val="lowerRoman"/>
      <w:lvlText w:val="%6."/>
      <w:lvlJc w:val="right"/>
      <w:pPr>
        <w:ind w:left="4320" w:hanging="180"/>
      </w:pPr>
    </w:lvl>
    <w:lvl w:ilvl="6" w:tplc="CCA67D16">
      <w:start w:val="1"/>
      <w:numFmt w:val="decimal"/>
      <w:lvlText w:val="%7."/>
      <w:lvlJc w:val="left"/>
      <w:pPr>
        <w:ind w:left="5040" w:hanging="360"/>
      </w:pPr>
    </w:lvl>
    <w:lvl w:ilvl="7" w:tplc="13A02D3A">
      <w:start w:val="1"/>
      <w:numFmt w:val="lowerLetter"/>
      <w:lvlText w:val="%8."/>
      <w:lvlJc w:val="left"/>
      <w:pPr>
        <w:ind w:left="5760" w:hanging="360"/>
      </w:pPr>
    </w:lvl>
    <w:lvl w:ilvl="8" w:tplc="98B61B44">
      <w:start w:val="1"/>
      <w:numFmt w:val="lowerRoman"/>
      <w:lvlText w:val="%9."/>
      <w:lvlJc w:val="right"/>
      <w:pPr>
        <w:ind w:left="6480" w:hanging="180"/>
      </w:pPr>
    </w:lvl>
  </w:abstractNum>
  <w:abstractNum w:abstractNumId="11" w15:restartNumberingAfterBreak="0">
    <w:nsid w:val="2FA745B2"/>
    <w:multiLevelType w:val="hybridMultilevel"/>
    <w:tmpl w:val="FFFFFFFF"/>
    <w:lvl w:ilvl="0" w:tplc="FFCCC07E">
      <w:start w:val="1"/>
      <w:numFmt w:val="decimal"/>
      <w:lvlText w:val="%1."/>
      <w:lvlJc w:val="left"/>
      <w:pPr>
        <w:ind w:left="720" w:hanging="360"/>
      </w:pPr>
    </w:lvl>
    <w:lvl w:ilvl="1" w:tplc="4EA0DAC6">
      <w:start w:val="1"/>
      <w:numFmt w:val="lowerLetter"/>
      <w:lvlText w:val="%2."/>
      <w:lvlJc w:val="left"/>
      <w:pPr>
        <w:ind w:left="1440" w:hanging="360"/>
      </w:pPr>
    </w:lvl>
    <w:lvl w:ilvl="2" w:tplc="8D66F478">
      <w:start w:val="1"/>
      <w:numFmt w:val="lowerRoman"/>
      <w:lvlText w:val="%3."/>
      <w:lvlJc w:val="right"/>
      <w:pPr>
        <w:ind w:left="2160" w:hanging="180"/>
      </w:pPr>
    </w:lvl>
    <w:lvl w:ilvl="3" w:tplc="55BCA706">
      <w:start w:val="1"/>
      <w:numFmt w:val="decimal"/>
      <w:lvlText w:val="%4."/>
      <w:lvlJc w:val="left"/>
      <w:pPr>
        <w:ind w:left="2880" w:hanging="360"/>
      </w:pPr>
    </w:lvl>
    <w:lvl w:ilvl="4" w:tplc="0D0E13C6">
      <w:start w:val="1"/>
      <w:numFmt w:val="lowerLetter"/>
      <w:lvlText w:val="%5."/>
      <w:lvlJc w:val="left"/>
      <w:pPr>
        <w:ind w:left="3600" w:hanging="360"/>
      </w:pPr>
    </w:lvl>
    <w:lvl w:ilvl="5" w:tplc="D1B24420">
      <w:start w:val="1"/>
      <w:numFmt w:val="lowerRoman"/>
      <w:lvlText w:val="%6."/>
      <w:lvlJc w:val="right"/>
      <w:pPr>
        <w:ind w:left="4320" w:hanging="180"/>
      </w:pPr>
    </w:lvl>
    <w:lvl w:ilvl="6" w:tplc="14F6A3E4">
      <w:start w:val="1"/>
      <w:numFmt w:val="decimal"/>
      <w:lvlText w:val="%7."/>
      <w:lvlJc w:val="left"/>
      <w:pPr>
        <w:ind w:left="5040" w:hanging="360"/>
      </w:pPr>
    </w:lvl>
    <w:lvl w:ilvl="7" w:tplc="EF0E7F86">
      <w:start w:val="1"/>
      <w:numFmt w:val="lowerLetter"/>
      <w:lvlText w:val="%8."/>
      <w:lvlJc w:val="left"/>
      <w:pPr>
        <w:ind w:left="5760" w:hanging="360"/>
      </w:pPr>
    </w:lvl>
    <w:lvl w:ilvl="8" w:tplc="C14631E0">
      <w:start w:val="1"/>
      <w:numFmt w:val="lowerRoman"/>
      <w:lvlText w:val="%9."/>
      <w:lvlJc w:val="right"/>
      <w:pPr>
        <w:ind w:left="6480" w:hanging="180"/>
      </w:pPr>
    </w:lvl>
  </w:abstractNum>
  <w:abstractNum w:abstractNumId="12" w15:restartNumberingAfterBreak="0">
    <w:nsid w:val="309B693F"/>
    <w:multiLevelType w:val="multilevel"/>
    <w:tmpl w:val="AE4626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4DF15F3"/>
    <w:multiLevelType w:val="hybridMultilevel"/>
    <w:tmpl w:val="FFFFFFFF"/>
    <w:lvl w:ilvl="0" w:tplc="A0849480">
      <w:start w:val="1"/>
      <w:numFmt w:val="decimal"/>
      <w:lvlText w:val="%1."/>
      <w:lvlJc w:val="left"/>
      <w:pPr>
        <w:ind w:left="720" w:hanging="360"/>
      </w:pPr>
    </w:lvl>
    <w:lvl w:ilvl="1" w:tplc="57C0D8FE">
      <w:start w:val="1"/>
      <w:numFmt w:val="lowerLetter"/>
      <w:lvlText w:val="%2."/>
      <w:lvlJc w:val="left"/>
      <w:pPr>
        <w:ind w:left="1440" w:hanging="360"/>
      </w:pPr>
    </w:lvl>
    <w:lvl w:ilvl="2" w:tplc="0A92DF4C">
      <w:start w:val="1"/>
      <w:numFmt w:val="lowerRoman"/>
      <w:lvlText w:val="%3."/>
      <w:lvlJc w:val="right"/>
      <w:pPr>
        <w:ind w:left="2160" w:hanging="180"/>
      </w:pPr>
    </w:lvl>
    <w:lvl w:ilvl="3" w:tplc="F2D0B832">
      <w:start w:val="1"/>
      <w:numFmt w:val="decimal"/>
      <w:lvlText w:val="%4."/>
      <w:lvlJc w:val="left"/>
      <w:pPr>
        <w:ind w:left="2880" w:hanging="360"/>
      </w:pPr>
    </w:lvl>
    <w:lvl w:ilvl="4" w:tplc="E0D84F5E">
      <w:start w:val="1"/>
      <w:numFmt w:val="lowerLetter"/>
      <w:lvlText w:val="%5."/>
      <w:lvlJc w:val="left"/>
      <w:pPr>
        <w:ind w:left="3600" w:hanging="360"/>
      </w:pPr>
    </w:lvl>
    <w:lvl w:ilvl="5" w:tplc="2164522A">
      <w:start w:val="1"/>
      <w:numFmt w:val="lowerRoman"/>
      <w:lvlText w:val="%6."/>
      <w:lvlJc w:val="right"/>
      <w:pPr>
        <w:ind w:left="4320" w:hanging="180"/>
      </w:pPr>
    </w:lvl>
    <w:lvl w:ilvl="6" w:tplc="A9DCF992">
      <w:start w:val="1"/>
      <w:numFmt w:val="decimal"/>
      <w:lvlText w:val="%7."/>
      <w:lvlJc w:val="left"/>
      <w:pPr>
        <w:ind w:left="5040" w:hanging="360"/>
      </w:pPr>
    </w:lvl>
    <w:lvl w:ilvl="7" w:tplc="F8D0D03E">
      <w:start w:val="1"/>
      <w:numFmt w:val="lowerLetter"/>
      <w:lvlText w:val="%8."/>
      <w:lvlJc w:val="left"/>
      <w:pPr>
        <w:ind w:left="5760" w:hanging="360"/>
      </w:pPr>
    </w:lvl>
    <w:lvl w:ilvl="8" w:tplc="891C9A68">
      <w:start w:val="1"/>
      <w:numFmt w:val="lowerRoman"/>
      <w:lvlText w:val="%9."/>
      <w:lvlJc w:val="right"/>
      <w:pPr>
        <w:ind w:left="6480" w:hanging="180"/>
      </w:pPr>
    </w:lvl>
  </w:abstractNum>
  <w:abstractNum w:abstractNumId="14" w15:restartNumberingAfterBreak="0">
    <w:nsid w:val="363E18E4"/>
    <w:multiLevelType w:val="hybridMultilevel"/>
    <w:tmpl w:val="FFFFFFFF"/>
    <w:lvl w:ilvl="0" w:tplc="508456E8">
      <w:start w:val="1"/>
      <w:numFmt w:val="decimal"/>
      <w:lvlText w:val="%1."/>
      <w:lvlJc w:val="left"/>
      <w:pPr>
        <w:ind w:left="720" w:hanging="360"/>
      </w:pPr>
    </w:lvl>
    <w:lvl w:ilvl="1" w:tplc="9A401FA0">
      <w:start w:val="1"/>
      <w:numFmt w:val="lowerLetter"/>
      <w:lvlText w:val="%2."/>
      <w:lvlJc w:val="left"/>
      <w:pPr>
        <w:ind w:left="1440" w:hanging="360"/>
      </w:pPr>
    </w:lvl>
    <w:lvl w:ilvl="2" w:tplc="889C5A2E">
      <w:start w:val="1"/>
      <w:numFmt w:val="lowerRoman"/>
      <w:lvlText w:val="%3."/>
      <w:lvlJc w:val="right"/>
      <w:pPr>
        <w:ind w:left="2160" w:hanging="180"/>
      </w:pPr>
    </w:lvl>
    <w:lvl w:ilvl="3" w:tplc="FD52E5A8">
      <w:start w:val="1"/>
      <w:numFmt w:val="decimal"/>
      <w:lvlText w:val="%4."/>
      <w:lvlJc w:val="left"/>
      <w:pPr>
        <w:ind w:left="2880" w:hanging="360"/>
      </w:pPr>
    </w:lvl>
    <w:lvl w:ilvl="4" w:tplc="DF045B5E">
      <w:start w:val="1"/>
      <w:numFmt w:val="lowerLetter"/>
      <w:lvlText w:val="%5."/>
      <w:lvlJc w:val="left"/>
      <w:pPr>
        <w:ind w:left="3600" w:hanging="360"/>
      </w:pPr>
    </w:lvl>
    <w:lvl w:ilvl="5" w:tplc="77A80540">
      <w:start w:val="1"/>
      <w:numFmt w:val="lowerRoman"/>
      <w:lvlText w:val="%6."/>
      <w:lvlJc w:val="right"/>
      <w:pPr>
        <w:ind w:left="4320" w:hanging="180"/>
      </w:pPr>
    </w:lvl>
    <w:lvl w:ilvl="6" w:tplc="A40AA59C">
      <w:start w:val="1"/>
      <w:numFmt w:val="decimal"/>
      <w:lvlText w:val="%7."/>
      <w:lvlJc w:val="left"/>
      <w:pPr>
        <w:ind w:left="5040" w:hanging="360"/>
      </w:pPr>
    </w:lvl>
    <w:lvl w:ilvl="7" w:tplc="E94E0C38">
      <w:start w:val="1"/>
      <w:numFmt w:val="lowerLetter"/>
      <w:lvlText w:val="%8."/>
      <w:lvlJc w:val="left"/>
      <w:pPr>
        <w:ind w:left="5760" w:hanging="360"/>
      </w:pPr>
    </w:lvl>
    <w:lvl w:ilvl="8" w:tplc="4456E4AC">
      <w:start w:val="1"/>
      <w:numFmt w:val="lowerRoman"/>
      <w:lvlText w:val="%9."/>
      <w:lvlJc w:val="right"/>
      <w:pPr>
        <w:ind w:left="6480" w:hanging="180"/>
      </w:pPr>
    </w:lvl>
  </w:abstractNum>
  <w:abstractNum w:abstractNumId="15" w15:restartNumberingAfterBreak="0">
    <w:nsid w:val="3AF61E7E"/>
    <w:multiLevelType w:val="hybridMultilevel"/>
    <w:tmpl w:val="FFFFFFFF"/>
    <w:lvl w:ilvl="0" w:tplc="2000F7E2">
      <w:start w:val="1"/>
      <w:numFmt w:val="bullet"/>
      <w:lvlText w:val=""/>
      <w:lvlJc w:val="left"/>
      <w:pPr>
        <w:ind w:left="720" w:hanging="360"/>
      </w:pPr>
      <w:rPr>
        <w:rFonts w:ascii="Symbol" w:hAnsi="Symbol" w:hint="default"/>
      </w:rPr>
    </w:lvl>
    <w:lvl w:ilvl="1" w:tplc="22FA5584">
      <w:start w:val="1"/>
      <w:numFmt w:val="bullet"/>
      <w:lvlText w:val="o"/>
      <w:lvlJc w:val="left"/>
      <w:pPr>
        <w:ind w:left="1440" w:hanging="360"/>
      </w:pPr>
      <w:rPr>
        <w:rFonts w:ascii="Courier New" w:hAnsi="Courier New" w:hint="default"/>
      </w:rPr>
    </w:lvl>
    <w:lvl w:ilvl="2" w:tplc="352C6848">
      <w:start w:val="1"/>
      <w:numFmt w:val="bullet"/>
      <w:lvlText w:val=""/>
      <w:lvlJc w:val="left"/>
      <w:pPr>
        <w:ind w:left="2160" w:hanging="360"/>
      </w:pPr>
      <w:rPr>
        <w:rFonts w:ascii="Wingdings" w:hAnsi="Wingdings" w:hint="default"/>
      </w:rPr>
    </w:lvl>
    <w:lvl w:ilvl="3" w:tplc="F5208274">
      <w:start w:val="1"/>
      <w:numFmt w:val="bullet"/>
      <w:lvlText w:val=""/>
      <w:lvlJc w:val="left"/>
      <w:pPr>
        <w:ind w:left="2880" w:hanging="360"/>
      </w:pPr>
      <w:rPr>
        <w:rFonts w:ascii="Symbol" w:hAnsi="Symbol" w:hint="default"/>
      </w:rPr>
    </w:lvl>
    <w:lvl w:ilvl="4" w:tplc="09BE1FA4">
      <w:start w:val="1"/>
      <w:numFmt w:val="bullet"/>
      <w:lvlText w:val="o"/>
      <w:lvlJc w:val="left"/>
      <w:pPr>
        <w:ind w:left="3600" w:hanging="360"/>
      </w:pPr>
      <w:rPr>
        <w:rFonts w:ascii="Courier New" w:hAnsi="Courier New" w:hint="default"/>
      </w:rPr>
    </w:lvl>
    <w:lvl w:ilvl="5" w:tplc="19342270">
      <w:start w:val="1"/>
      <w:numFmt w:val="bullet"/>
      <w:lvlText w:val=""/>
      <w:lvlJc w:val="left"/>
      <w:pPr>
        <w:ind w:left="4320" w:hanging="360"/>
      </w:pPr>
      <w:rPr>
        <w:rFonts w:ascii="Wingdings" w:hAnsi="Wingdings" w:hint="default"/>
      </w:rPr>
    </w:lvl>
    <w:lvl w:ilvl="6" w:tplc="70C0F3D2">
      <w:start w:val="1"/>
      <w:numFmt w:val="bullet"/>
      <w:lvlText w:val=""/>
      <w:lvlJc w:val="left"/>
      <w:pPr>
        <w:ind w:left="5040" w:hanging="360"/>
      </w:pPr>
      <w:rPr>
        <w:rFonts w:ascii="Symbol" w:hAnsi="Symbol" w:hint="default"/>
      </w:rPr>
    </w:lvl>
    <w:lvl w:ilvl="7" w:tplc="848EA36E">
      <w:start w:val="1"/>
      <w:numFmt w:val="bullet"/>
      <w:lvlText w:val="o"/>
      <w:lvlJc w:val="left"/>
      <w:pPr>
        <w:ind w:left="5760" w:hanging="360"/>
      </w:pPr>
      <w:rPr>
        <w:rFonts w:ascii="Courier New" w:hAnsi="Courier New" w:hint="default"/>
      </w:rPr>
    </w:lvl>
    <w:lvl w:ilvl="8" w:tplc="2C923448">
      <w:start w:val="1"/>
      <w:numFmt w:val="bullet"/>
      <w:lvlText w:val=""/>
      <w:lvlJc w:val="left"/>
      <w:pPr>
        <w:ind w:left="6480" w:hanging="360"/>
      </w:pPr>
      <w:rPr>
        <w:rFonts w:ascii="Wingdings" w:hAnsi="Wingdings" w:hint="default"/>
      </w:rPr>
    </w:lvl>
  </w:abstractNum>
  <w:abstractNum w:abstractNumId="16" w15:restartNumberingAfterBreak="0">
    <w:nsid w:val="3B1D0F18"/>
    <w:multiLevelType w:val="hybridMultilevel"/>
    <w:tmpl w:val="9E5006E0"/>
    <w:lvl w:ilvl="0" w:tplc="35182EDA">
      <w:start w:val="1"/>
      <w:numFmt w:val="decimal"/>
      <w:lvlText w:val="%1."/>
      <w:lvlJc w:val="left"/>
      <w:pPr>
        <w:ind w:left="720" w:hanging="360"/>
      </w:pPr>
    </w:lvl>
    <w:lvl w:ilvl="1" w:tplc="C80029F6">
      <w:start w:val="1"/>
      <w:numFmt w:val="lowerLetter"/>
      <w:lvlText w:val="%2."/>
      <w:lvlJc w:val="left"/>
      <w:pPr>
        <w:ind w:left="1440" w:hanging="360"/>
      </w:pPr>
    </w:lvl>
    <w:lvl w:ilvl="2" w:tplc="0F9AE776">
      <w:start w:val="1"/>
      <w:numFmt w:val="lowerRoman"/>
      <w:lvlText w:val="%3."/>
      <w:lvlJc w:val="right"/>
      <w:pPr>
        <w:ind w:left="2160" w:hanging="180"/>
      </w:pPr>
    </w:lvl>
    <w:lvl w:ilvl="3" w:tplc="1BA63A50">
      <w:start w:val="1"/>
      <w:numFmt w:val="decimal"/>
      <w:lvlText w:val="%4."/>
      <w:lvlJc w:val="left"/>
      <w:pPr>
        <w:ind w:left="2880" w:hanging="360"/>
      </w:pPr>
    </w:lvl>
    <w:lvl w:ilvl="4" w:tplc="7DA83D48">
      <w:start w:val="1"/>
      <w:numFmt w:val="lowerLetter"/>
      <w:lvlText w:val="%5."/>
      <w:lvlJc w:val="left"/>
      <w:pPr>
        <w:ind w:left="3600" w:hanging="360"/>
      </w:pPr>
    </w:lvl>
    <w:lvl w:ilvl="5" w:tplc="3E00E6C0">
      <w:start w:val="1"/>
      <w:numFmt w:val="lowerRoman"/>
      <w:lvlText w:val="%6."/>
      <w:lvlJc w:val="right"/>
      <w:pPr>
        <w:ind w:left="4320" w:hanging="180"/>
      </w:pPr>
    </w:lvl>
    <w:lvl w:ilvl="6" w:tplc="10F00628">
      <w:start w:val="1"/>
      <w:numFmt w:val="decimal"/>
      <w:lvlText w:val="%7."/>
      <w:lvlJc w:val="left"/>
      <w:pPr>
        <w:ind w:left="5040" w:hanging="360"/>
      </w:pPr>
    </w:lvl>
    <w:lvl w:ilvl="7" w:tplc="90EAE8F6">
      <w:start w:val="1"/>
      <w:numFmt w:val="lowerLetter"/>
      <w:lvlText w:val="%8."/>
      <w:lvlJc w:val="left"/>
      <w:pPr>
        <w:ind w:left="5760" w:hanging="360"/>
      </w:pPr>
    </w:lvl>
    <w:lvl w:ilvl="8" w:tplc="AFE097EC">
      <w:start w:val="1"/>
      <w:numFmt w:val="lowerRoman"/>
      <w:lvlText w:val="%9."/>
      <w:lvlJc w:val="right"/>
      <w:pPr>
        <w:ind w:left="6480" w:hanging="180"/>
      </w:pPr>
    </w:lvl>
  </w:abstractNum>
  <w:abstractNum w:abstractNumId="17" w15:restartNumberingAfterBreak="0">
    <w:nsid w:val="3C926039"/>
    <w:multiLevelType w:val="hybridMultilevel"/>
    <w:tmpl w:val="CA081868"/>
    <w:lvl w:ilvl="0" w:tplc="508C984A">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15:restartNumberingAfterBreak="0">
    <w:nsid w:val="3F4323EA"/>
    <w:multiLevelType w:val="hybridMultilevel"/>
    <w:tmpl w:val="FFFFFFFF"/>
    <w:lvl w:ilvl="0" w:tplc="2768484C">
      <w:start w:val="1"/>
      <w:numFmt w:val="decimal"/>
      <w:lvlText w:val="%1."/>
      <w:lvlJc w:val="left"/>
      <w:pPr>
        <w:ind w:left="720" w:hanging="360"/>
      </w:pPr>
    </w:lvl>
    <w:lvl w:ilvl="1" w:tplc="EEB678B8">
      <w:start w:val="1"/>
      <w:numFmt w:val="lowerLetter"/>
      <w:lvlText w:val="%2."/>
      <w:lvlJc w:val="left"/>
      <w:pPr>
        <w:ind w:left="1440" w:hanging="360"/>
      </w:pPr>
    </w:lvl>
    <w:lvl w:ilvl="2" w:tplc="BF3CF74C">
      <w:start w:val="1"/>
      <w:numFmt w:val="lowerRoman"/>
      <w:lvlText w:val="%3."/>
      <w:lvlJc w:val="right"/>
      <w:pPr>
        <w:ind w:left="2160" w:hanging="180"/>
      </w:pPr>
    </w:lvl>
    <w:lvl w:ilvl="3" w:tplc="C0A276C8">
      <w:start w:val="1"/>
      <w:numFmt w:val="decimal"/>
      <w:lvlText w:val="%4."/>
      <w:lvlJc w:val="left"/>
      <w:pPr>
        <w:ind w:left="2880" w:hanging="360"/>
      </w:pPr>
    </w:lvl>
    <w:lvl w:ilvl="4" w:tplc="65F860E0">
      <w:start w:val="1"/>
      <w:numFmt w:val="lowerLetter"/>
      <w:lvlText w:val="%5."/>
      <w:lvlJc w:val="left"/>
      <w:pPr>
        <w:ind w:left="3600" w:hanging="360"/>
      </w:pPr>
    </w:lvl>
    <w:lvl w:ilvl="5" w:tplc="D20A5E06">
      <w:start w:val="1"/>
      <w:numFmt w:val="lowerRoman"/>
      <w:lvlText w:val="%6."/>
      <w:lvlJc w:val="right"/>
      <w:pPr>
        <w:ind w:left="4320" w:hanging="180"/>
      </w:pPr>
    </w:lvl>
    <w:lvl w:ilvl="6" w:tplc="86E2FE32">
      <w:start w:val="1"/>
      <w:numFmt w:val="decimal"/>
      <w:lvlText w:val="%7."/>
      <w:lvlJc w:val="left"/>
      <w:pPr>
        <w:ind w:left="5040" w:hanging="360"/>
      </w:pPr>
    </w:lvl>
    <w:lvl w:ilvl="7" w:tplc="7AA2333A">
      <w:start w:val="1"/>
      <w:numFmt w:val="lowerLetter"/>
      <w:lvlText w:val="%8."/>
      <w:lvlJc w:val="left"/>
      <w:pPr>
        <w:ind w:left="5760" w:hanging="360"/>
      </w:pPr>
    </w:lvl>
    <w:lvl w:ilvl="8" w:tplc="A050B992">
      <w:start w:val="1"/>
      <w:numFmt w:val="lowerRoman"/>
      <w:lvlText w:val="%9."/>
      <w:lvlJc w:val="right"/>
      <w:pPr>
        <w:ind w:left="6480" w:hanging="180"/>
      </w:pPr>
    </w:lvl>
  </w:abstractNum>
  <w:abstractNum w:abstractNumId="19" w15:restartNumberingAfterBreak="0">
    <w:nsid w:val="45EF2543"/>
    <w:multiLevelType w:val="hybridMultilevel"/>
    <w:tmpl w:val="FFFFFFFF"/>
    <w:lvl w:ilvl="0" w:tplc="679059D8">
      <w:start w:val="1"/>
      <w:numFmt w:val="decimal"/>
      <w:lvlText w:val="%1."/>
      <w:lvlJc w:val="left"/>
      <w:pPr>
        <w:ind w:left="720" w:hanging="360"/>
      </w:pPr>
    </w:lvl>
    <w:lvl w:ilvl="1" w:tplc="4BBAA82E">
      <w:start w:val="1"/>
      <w:numFmt w:val="lowerLetter"/>
      <w:lvlText w:val="%2."/>
      <w:lvlJc w:val="left"/>
      <w:pPr>
        <w:ind w:left="1440" w:hanging="360"/>
      </w:pPr>
    </w:lvl>
    <w:lvl w:ilvl="2" w:tplc="6C02E932">
      <w:start w:val="1"/>
      <w:numFmt w:val="lowerRoman"/>
      <w:lvlText w:val="%3."/>
      <w:lvlJc w:val="right"/>
      <w:pPr>
        <w:ind w:left="2160" w:hanging="180"/>
      </w:pPr>
    </w:lvl>
    <w:lvl w:ilvl="3" w:tplc="B4244B94">
      <w:start w:val="1"/>
      <w:numFmt w:val="decimal"/>
      <w:lvlText w:val="%4."/>
      <w:lvlJc w:val="left"/>
      <w:pPr>
        <w:ind w:left="2880" w:hanging="360"/>
      </w:pPr>
    </w:lvl>
    <w:lvl w:ilvl="4" w:tplc="022A8512">
      <w:start w:val="1"/>
      <w:numFmt w:val="lowerLetter"/>
      <w:lvlText w:val="%5."/>
      <w:lvlJc w:val="left"/>
      <w:pPr>
        <w:ind w:left="3600" w:hanging="360"/>
      </w:pPr>
    </w:lvl>
    <w:lvl w:ilvl="5" w:tplc="7DD268F6">
      <w:start w:val="1"/>
      <w:numFmt w:val="lowerRoman"/>
      <w:lvlText w:val="%6."/>
      <w:lvlJc w:val="right"/>
      <w:pPr>
        <w:ind w:left="4320" w:hanging="180"/>
      </w:pPr>
    </w:lvl>
    <w:lvl w:ilvl="6" w:tplc="FCF4A876">
      <w:start w:val="1"/>
      <w:numFmt w:val="decimal"/>
      <w:lvlText w:val="%7."/>
      <w:lvlJc w:val="left"/>
      <w:pPr>
        <w:ind w:left="5040" w:hanging="360"/>
      </w:pPr>
    </w:lvl>
    <w:lvl w:ilvl="7" w:tplc="654EB6F2">
      <w:start w:val="1"/>
      <w:numFmt w:val="lowerLetter"/>
      <w:lvlText w:val="%8."/>
      <w:lvlJc w:val="left"/>
      <w:pPr>
        <w:ind w:left="5760" w:hanging="360"/>
      </w:pPr>
    </w:lvl>
    <w:lvl w:ilvl="8" w:tplc="03460E7E">
      <w:start w:val="1"/>
      <w:numFmt w:val="lowerRoman"/>
      <w:lvlText w:val="%9."/>
      <w:lvlJc w:val="right"/>
      <w:pPr>
        <w:ind w:left="6480" w:hanging="180"/>
      </w:pPr>
    </w:lvl>
  </w:abstractNum>
  <w:abstractNum w:abstractNumId="20" w15:restartNumberingAfterBreak="0">
    <w:nsid w:val="46AF5A4C"/>
    <w:multiLevelType w:val="multilevel"/>
    <w:tmpl w:val="E6140C00"/>
    <w:styleLink w:val="CurrentList1"/>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1" w15:restartNumberingAfterBreak="0">
    <w:nsid w:val="47F719E7"/>
    <w:multiLevelType w:val="hybridMultilevel"/>
    <w:tmpl w:val="FFFFFFFF"/>
    <w:lvl w:ilvl="0" w:tplc="E57AF62A">
      <w:start w:val="1"/>
      <w:numFmt w:val="decimal"/>
      <w:lvlText w:val="%1."/>
      <w:lvlJc w:val="left"/>
      <w:pPr>
        <w:ind w:left="720" w:hanging="360"/>
      </w:pPr>
    </w:lvl>
    <w:lvl w:ilvl="1" w:tplc="471EB134">
      <w:start w:val="1"/>
      <w:numFmt w:val="lowerLetter"/>
      <w:lvlText w:val="%2."/>
      <w:lvlJc w:val="left"/>
      <w:pPr>
        <w:ind w:left="1440" w:hanging="360"/>
      </w:pPr>
    </w:lvl>
    <w:lvl w:ilvl="2" w:tplc="B2AC08BE">
      <w:start w:val="1"/>
      <w:numFmt w:val="lowerRoman"/>
      <w:lvlText w:val="%3."/>
      <w:lvlJc w:val="right"/>
      <w:pPr>
        <w:ind w:left="2160" w:hanging="180"/>
      </w:pPr>
    </w:lvl>
    <w:lvl w:ilvl="3" w:tplc="B420DD08">
      <w:start w:val="1"/>
      <w:numFmt w:val="decimal"/>
      <w:lvlText w:val="%4."/>
      <w:lvlJc w:val="left"/>
      <w:pPr>
        <w:ind w:left="2880" w:hanging="360"/>
      </w:pPr>
    </w:lvl>
    <w:lvl w:ilvl="4" w:tplc="314EF2B4">
      <w:start w:val="1"/>
      <w:numFmt w:val="lowerLetter"/>
      <w:lvlText w:val="%5."/>
      <w:lvlJc w:val="left"/>
      <w:pPr>
        <w:ind w:left="3600" w:hanging="360"/>
      </w:pPr>
    </w:lvl>
    <w:lvl w:ilvl="5" w:tplc="7550FC0E">
      <w:start w:val="1"/>
      <w:numFmt w:val="lowerRoman"/>
      <w:lvlText w:val="%6."/>
      <w:lvlJc w:val="right"/>
      <w:pPr>
        <w:ind w:left="4320" w:hanging="180"/>
      </w:pPr>
    </w:lvl>
    <w:lvl w:ilvl="6" w:tplc="4E2077D2">
      <w:start w:val="1"/>
      <w:numFmt w:val="decimal"/>
      <w:lvlText w:val="%7."/>
      <w:lvlJc w:val="left"/>
      <w:pPr>
        <w:ind w:left="5040" w:hanging="360"/>
      </w:pPr>
    </w:lvl>
    <w:lvl w:ilvl="7" w:tplc="1D0CB692">
      <w:start w:val="1"/>
      <w:numFmt w:val="lowerLetter"/>
      <w:lvlText w:val="%8."/>
      <w:lvlJc w:val="left"/>
      <w:pPr>
        <w:ind w:left="5760" w:hanging="360"/>
      </w:pPr>
    </w:lvl>
    <w:lvl w:ilvl="8" w:tplc="A73658F6">
      <w:start w:val="1"/>
      <w:numFmt w:val="lowerRoman"/>
      <w:lvlText w:val="%9."/>
      <w:lvlJc w:val="right"/>
      <w:pPr>
        <w:ind w:left="6480" w:hanging="180"/>
      </w:pPr>
    </w:lvl>
  </w:abstractNum>
  <w:abstractNum w:abstractNumId="22" w15:restartNumberingAfterBreak="0">
    <w:nsid w:val="52555A64"/>
    <w:multiLevelType w:val="hybridMultilevel"/>
    <w:tmpl w:val="FFFFFFFF"/>
    <w:lvl w:ilvl="0" w:tplc="E418F8E0">
      <w:start w:val="1"/>
      <w:numFmt w:val="bullet"/>
      <w:lvlText w:val="-"/>
      <w:lvlJc w:val="left"/>
      <w:pPr>
        <w:ind w:left="720" w:hanging="360"/>
      </w:pPr>
      <w:rPr>
        <w:rFonts w:ascii="Calibri" w:hAnsi="Calibri" w:hint="default"/>
      </w:rPr>
    </w:lvl>
    <w:lvl w:ilvl="1" w:tplc="46408ED2">
      <w:start w:val="1"/>
      <w:numFmt w:val="bullet"/>
      <w:lvlText w:val="o"/>
      <w:lvlJc w:val="left"/>
      <w:pPr>
        <w:ind w:left="1440" w:hanging="360"/>
      </w:pPr>
      <w:rPr>
        <w:rFonts w:ascii="Courier New" w:hAnsi="Courier New" w:hint="default"/>
      </w:rPr>
    </w:lvl>
    <w:lvl w:ilvl="2" w:tplc="7F3C90D4">
      <w:start w:val="1"/>
      <w:numFmt w:val="bullet"/>
      <w:lvlText w:val=""/>
      <w:lvlJc w:val="left"/>
      <w:pPr>
        <w:ind w:left="2160" w:hanging="360"/>
      </w:pPr>
      <w:rPr>
        <w:rFonts w:ascii="Wingdings" w:hAnsi="Wingdings" w:hint="default"/>
      </w:rPr>
    </w:lvl>
    <w:lvl w:ilvl="3" w:tplc="83BAECA8">
      <w:start w:val="1"/>
      <w:numFmt w:val="bullet"/>
      <w:lvlText w:val=""/>
      <w:lvlJc w:val="left"/>
      <w:pPr>
        <w:ind w:left="2880" w:hanging="360"/>
      </w:pPr>
      <w:rPr>
        <w:rFonts w:ascii="Symbol" w:hAnsi="Symbol" w:hint="default"/>
      </w:rPr>
    </w:lvl>
    <w:lvl w:ilvl="4" w:tplc="6ACEBDFA">
      <w:start w:val="1"/>
      <w:numFmt w:val="bullet"/>
      <w:lvlText w:val="o"/>
      <w:lvlJc w:val="left"/>
      <w:pPr>
        <w:ind w:left="3600" w:hanging="360"/>
      </w:pPr>
      <w:rPr>
        <w:rFonts w:ascii="Courier New" w:hAnsi="Courier New" w:hint="default"/>
      </w:rPr>
    </w:lvl>
    <w:lvl w:ilvl="5" w:tplc="98A0CD00">
      <w:start w:val="1"/>
      <w:numFmt w:val="bullet"/>
      <w:lvlText w:val=""/>
      <w:lvlJc w:val="left"/>
      <w:pPr>
        <w:ind w:left="4320" w:hanging="360"/>
      </w:pPr>
      <w:rPr>
        <w:rFonts w:ascii="Wingdings" w:hAnsi="Wingdings" w:hint="default"/>
      </w:rPr>
    </w:lvl>
    <w:lvl w:ilvl="6" w:tplc="1C425C9C">
      <w:start w:val="1"/>
      <w:numFmt w:val="bullet"/>
      <w:lvlText w:val=""/>
      <w:lvlJc w:val="left"/>
      <w:pPr>
        <w:ind w:left="5040" w:hanging="360"/>
      </w:pPr>
      <w:rPr>
        <w:rFonts w:ascii="Symbol" w:hAnsi="Symbol" w:hint="default"/>
      </w:rPr>
    </w:lvl>
    <w:lvl w:ilvl="7" w:tplc="45DA323A">
      <w:start w:val="1"/>
      <w:numFmt w:val="bullet"/>
      <w:lvlText w:val="o"/>
      <w:lvlJc w:val="left"/>
      <w:pPr>
        <w:ind w:left="5760" w:hanging="360"/>
      </w:pPr>
      <w:rPr>
        <w:rFonts w:ascii="Courier New" w:hAnsi="Courier New" w:hint="default"/>
      </w:rPr>
    </w:lvl>
    <w:lvl w:ilvl="8" w:tplc="56846120">
      <w:start w:val="1"/>
      <w:numFmt w:val="bullet"/>
      <w:lvlText w:val=""/>
      <w:lvlJc w:val="left"/>
      <w:pPr>
        <w:ind w:left="6480" w:hanging="360"/>
      </w:pPr>
      <w:rPr>
        <w:rFonts w:ascii="Wingdings" w:hAnsi="Wingdings" w:hint="default"/>
      </w:rPr>
    </w:lvl>
  </w:abstractNum>
  <w:abstractNum w:abstractNumId="23" w15:restartNumberingAfterBreak="0">
    <w:nsid w:val="5AB465DF"/>
    <w:multiLevelType w:val="hybridMultilevel"/>
    <w:tmpl w:val="601C71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CA15ED7"/>
    <w:multiLevelType w:val="hybridMultilevel"/>
    <w:tmpl w:val="4BC408D8"/>
    <w:lvl w:ilvl="0" w:tplc="9BFCAF42">
      <w:start w:val="1"/>
      <w:numFmt w:val="bullet"/>
      <w:lvlText w:val=""/>
      <w:lvlJc w:val="left"/>
      <w:pPr>
        <w:ind w:left="720" w:hanging="360"/>
      </w:pPr>
      <w:rPr>
        <w:rFonts w:ascii="Symbol" w:hAnsi="Symbol" w:hint="default"/>
      </w:rPr>
    </w:lvl>
    <w:lvl w:ilvl="1" w:tplc="1C80AE0C">
      <w:start w:val="1"/>
      <w:numFmt w:val="bullet"/>
      <w:lvlText w:val="o"/>
      <w:lvlJc w:val="left"/>
      <w:pPr>
        <w:ind w:left="1440" w:hanging="360"/>
      </w:pPr>
      <w:rPr>
        <w:rFonts w:ascii="Courier New" w:hAnsi="Courier New" w:hint="default"/>
      </w:rPr>
    </w:lvl>
    <w:lvl w:ilvl="2" w:tplc="7FD21CAA">
      <w:start w:val="1"/>
      <w:numFmt w:val="bullet"/>
      <w:lvlText w:val=""/>
      <w:lvlJc w:val="left"/>
      <w:pPr>
        <w:ind w:left="2160" w:hanging="360"/>
      </w:pPr>
      <w:rPr>
        <w:rFonts w:ascii="Wingdings" w:hAnsi="Wingdings" w:hint="default"/>
      </w:rPr>
    </w:lvl>
    <w:lvl w:ilvl="3" w:tplc="064E499C">
      <w:start w:val="1"/>
      <w:numFmt w:val="bullet"/>
      <w:lvlText w:val=""/>
      <w:lvlJc w:val="left"/>
      <w:pPr>
        <w:ind w:left="2880" w:hanging="360"/>
      </w:pPr>
      <w:rPr>
        <w:rFonts w:ascii="Symbol" w:hAnsi="Symbol" w:hint="default"/>
      </w:rPr>
    </w:lvl>
    <w:lvl w:ilvl="4" w:tplc="522CE5F2">
      <w:start w:val="1"/>
      <w:numFmt w:val="bullet"/>
      <w:lvlText w:val="o"/>
      <w:lvlJc w:val="left"/>
      <w:pPr>
        <w:ind w:left="3600" w:hanging="360"/>
      </w:pPr>
      <w:rPr>
        <w:rFonts w:ascii="Courier New" w:hAnsi="Courier New" w:hint="default"/>
      </w:rPr>
    </w:lvl>
    <w:lvl w:ilvl="5" w:tplc="08AC0056">
      <w:start w:val="1"/>
      <w:numFmt w:val="bullet"/>
      <w:lvlText w:val=""/>
      <w:lvlJc w:val="left"/>
      <w:pPr>
        <w:ind w:left="4320" w:hanging="360"/>
      </w:pPr>
      <w:rPr>
        <w:rFonts w:ascii="Wingdings" w:hAnsi="Wingdings" w:hint="default"/>
      </w:rPr>
    </w:lvl>
    <w:lvl w:ilvl="6" w:tplc="19E25868">
      <w:start w:val="1"/>
      <w:numFmt w:val="bullet"/>
      <w:lvlText w:val=""/>
      <w:lvlJc w:val="left"/>
      <w:pPr>
        <w:ind w:left="5040" w:hanging="360"/>
      </w:pPr>
      <w:rPr>
        <w:rFonts w:ascii="Symbol" w:hAnsi="Symbol" w:hint="default"/>
      </w:rPr>
    </w:lvl>
    <w:lvl w:ilvl="7" w:tplc="03BC8E06">
      <w:start w:val="1"/>
      <w:numFmt w:val="bullet"/>
      <w:lvlText w:val="o"/>
      <w:lvlJc w:val="left"/>
      <w:pPr>
        <w:ind w:left="5760" w:hanging="360"/>
      </w:pPr>
      <w:rPr>
        <w:rFonts w:ascii="Courier New" w:hAnsi="Courier New" w:hint="default"/>
      </w:rPr>
    </w:lvl>
    <w:lvl w:ilvl="8" w:tplc="1A36FFC0">
      <w:start w:val="1"/>
      <w:numFmt w:val="bullet"/>
      <w:lvlText w:val=""/>
      <w:lvlJc w:val="left"/>
      <w:pPr>
        <w:ind w:left="6480" w:hanging="360"/>
      </w:pPr>
      <w:rPr>
        <w:rFonts w:ascii="Wingdings" w:hAnsi="Wingdings" w:hint="default"/>
      </w:rPr>
    </w:lvl>
  </w:abstractNum>
  <w:abstractNum w:abstractNumId="25" w15:restartNumberingAfterBreak="0">
    <w:nsid w:val="5ECB6409"/>
    <w:multiLevelType w:val="hybridMultilevel"/>
    <w:tmpl w:val="CA081868"/>
    <w:lvl w:ilvl="0" w:tplc="508C984A">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6" w15:restartNumberingAfterBreak="0">
    <w:nsid w:val="60BF3922"/>
    <w:multiLevelType w:val="hybridMultilevel"/>
    <w:tmpl w:val="1034D602"/>
    <w:lvl w:ilvl="0" w:tplc="ADFC4AF6">
      <w:start w:val="1"/>
      <w:numFmt w:val="bullet"/>
      <w:lvlText w:val="-"/>
      <w:lvlJc w:val="left"/>
      <w:pPr>
        <w:ind w:left="720" w:hanging="360"/>
      </w:pPr>
      <w:rPr>
        <w:rFonts w:ascii="Calibri" w:hAnsi="Calibri" w:hint="default"/>
      </w:rPr>
    </w:lvl>
    <w:lvl w:ilvl="1" w:tplc="161A43CE">
      <w:start w:val="1"/>
      <w:numFmt w:val="bullet"/>
      <w:lvlText w:val="o"/>
      <w:lvlJc w:val="left"/>
      <w:pPr>
        <w:ind w:left="1440" w:hanging="360"/>
      </w:pPr>
      <w:rPr>
        <w:rFonts w:ascii="Courier New" w:hAnsi="Courier New" w:hint="default"/>
      </w:rPr>
    </w:lvl>
    <w:lvl w:ilvl="2" w:tplc="A9ACB350">
      <w:start w:val="1"/>
      <w:numFmt w:val="bullet"/>
      <w:lvlText w:val=""/>
      <w:lvlJc w:val="left"/>
      <w:pPr>
        <w:ind w:left="2160" w:hanging="360"/>
      </w:pPr>
      <w:rPr>
        <w:rFonts w:ascii="Wingdings" w:hAnsi="Wingdings" w:hint="default"/>
      </w:rPr>
    </w:lvl>
    <w:lvl w:ilvl="3" w:tplc="A086C4C6">
      <w:start w:val="1"/>
      <w:numFmt w:val="bullet"/>
      <w:lvlText w:val=""/>
      <w:lvlJc w:val="left"/>
      <w:pPr>
        <w:ind w:left="2880" w:hanging="360"/>
      </w:pPr>
      <w:rPr>
        <w:rFonts w:ascii="Symbol" w:hAnsi="Symbol" w:hint="default"/>
      </w:rPr>
    </w:lvl>
    <w:lvl w:ilvl="4" w:tplc="9A30B1BE">
      <w:start w:val="1"/>
      <w:numFmt w:val="bullet"/>
      <w:lvlText w:val="o"/>
      <w:lvlJc w:val="left"/>
      <w:pPr>
        <w:ind w:left="3600" w:hanging="360"/>
      </w:pPr>
      <w:rPr>
        <w:rFonts w:ascii="Courier New" w:hAnsi="Courier New" w:hint="default"/>
      </w:rPr>
    </w:lvl>
    <w:lvl w:ilvl="5" w:tplc="745210F8">
      <w:start w:val="1"/>
      <w:numFmt w:val="bullet"/>
      <w:lvlText w:val=""/>
      <w:lvlJc w:val="left"/>
      <w:pPr>
        <w:ind w:left="4320" w:hanging="360"/>
      </w:pPr>
      <w:rPr>
        <w:rFonts w:ascii="Wingdings" w:hAnsi="Wingdings" w:hint="default"/>
      </w:rPr>
    </w:lvl>
    <w:lvl w:ilvl="6" w:tplc="4AC0FDFA">
      <w:start w:val="1"/>
      <w:numFmt w:val="bullet"/>
      <w:lvlText w:val=""/>
      <w:lvlJc w:val="left"/>
      <w:pPr>
        <w:ind w:left="5040" w:hanging="360"/>
      </w:pPr>
      <w:rPr>
        <w:rFonts w:ascii="Symbol" w:hAnsi="Symbol" w:hint="default"/>
      </w:rPr>
    </w:lvl>
    <w:lvl w:ilvl="7" w:tplc="11347E4C">
      <w:start w:val="1"/>
      <w:numFmt w:val="bullet"/>
      <w:lvlText w:val="o"/>
      <w:lvlJc w:val="left"/>
      <w:pPr>
        <w:ind w:left="5760" w:hanging="360"/>
      </w:pPr>
      <w:rPr>
        <w:rFonts w:ascii="Courier New" w:hAnsi="Courier New" w:hint="default"/>
      </w:rPr>
    </w:lvl>
    <w:lvl w:ilvl="8" w:tplc="97644EFA">
      <w:start w:val="1"/>
      <w:numFmt w:val="bullet"/>
      <w:lvlText w:val=""/>
      <w:lvlJc w:val="left"/>
      <w:pPr>
        <w:ind w:left="6480" w:hanging="360"/>
      </w:pPr>
      <w:rPr>
        <w:rFonts w:ascii="Wingdings" w:hAnsi="Wingdings" w:hint="default"/>
      </w:rPr>
    </w:lvl>
  </w:abstractNum>
  <w:abstractNum w:abstractNumId="27" w15:restartNumberingAfterBreak="0">
    <w:nsid w:val="66C7338F"/>
    <w:multiLevelType w:val="multilevel"/>
    <w:tmpl w:val="FFFFFFFF"/>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67BD0CF6"/>
    <w:multiLevelType w:val="hybridMultilevel"/>
    <w:tmpl w:val="E6140C0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9" w15:restartNumberingAfterBreak="0">
    <w:nsid w:val="6D2A2F80"/>
    <w:multiLevelType w:val="hybridMultilevel"/>
    <w:tmpl w:val="0BF2A0E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0" w15:restartNumberingAfterBreak="0">
    <w:nsid w:val="71727755"/>
    <w:multiLevelType w:val="hybridMultilevel"/>
    <w:tmpl w:val="E80A6F64"/>
    <w:lvl w:ilvl="0" w:tplc="40F2117A">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1" w15:restartNumberingAfterBreak="0">
    <w:nsid w:val="730377AD"/>
    <w:multiLevelType w:val="hybridMultilevel"/>
    <w:tmpl w:val="08F4C1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59C2F89"/>
    <w:multiLevelType w:val="hybridMultilevel"/>
    <w:tmpl w:val="5BE85EE2"/>
    <w:lvl w:ilvl="0" w:tplc="A21A26B6">
      <w:start w:val="1"/>
      <w:numFmt w:val="decimal"/>
      <w:lvlText w:val="%1."/>
      <w:lvlJc w:val="left"/>
      <w:pPr>
        <w:ind w:left="720" w:hanging="360"/>
      </w:pPr>
    </w:lvl>
    <w:lvl w:ilvl="1" w:tplc="0809001B">
      <w:start w:val="1"/>
      <w:numFmt w:val="lowerRoman"/>
      <w:lvlText w:val="%2."/>
      <w:lvlJc w:val="right"/>
      <w:pPr>
        <w:ind w:left="1440" w:hanging="360"/>
      </w:pPr>
    </w:lvl>
    <w:lvl w:ilvl="2" w:tplc="EF10CE62">
      <w:start w:val="1"/>
      <w:numFmt w:val="lowerRoman"/>
      <w:lvlText w:val="%3."/>
      <w:lvlJc w:val="right"/>
      <w:pPr>
        <w:ind w:left="2160" w:hanging="180"/>
      </w:pPr>
    </w:lvl>
    <w:lvl w:ilvl="3" w:tplc="3E74454C">
      <w:start w:val="1"/>
      <w:numFmt w:val="decimal"/>
      <w:lvlText w:val="%4."/>
      <w:lvlJc w:val="left"/>
      <w:pPr>
        <w:ind w:left="2880" w:hanging="360"/>
      </w:pPr>
    </w:lvl>
    <w:lvl w:ilvl="4" w:tplc="CF463FE2">
      <w:start w:val="1"/>
      <w:numFmt w:val="lowerLetter"/>
      <w:lvlText w:val="%5."/>
      <w:lvlJc w:val="left"/>
      <w:pPr>
        <w:ind w:left="3600" w:hanging="360"/>
      </w:pPr>
    </w:lvl>
    <w:lvl w:ilvl="5" w:tplc="2C808D20">
      <w:start w:val="1"/>
      <w:numFmt w:val="lowerRoman"/>
      <w:lvlText w:val="%6."/>
      <w:lvlJc w:val="right"/>
      <w:pPr>
        <w:ind w:left="4320" w:hanging="180"/>
      </w:pPr>
    </w:lvl>
    <w:lvl w:ilvl="6" w:tplc="A3EAC502">
      <w:start w:val="1"/>
      <w:numFmt w:val="decimal"/>
      <w:lvlText w:val="%7."/>
      <w:lvlJc w:val="left"/>
      <w:pPr>
        <w:ind w:left="5040" w:hanging="360"/>
      </w:pPr>
    </w:lvl>
    <w:lvl w:ilvl="7" w:tplc="845E6A58">
      <w:start w:val="1"/>
      <w:numFmt w:val="lowerLetter"/>
      <w:lvlText w:val="%8."/>
      <w:lvlJc w:val="left"/>
      <w:pPr>
        <w:ind w:left="5760" w:hanging="360"/>
      </w:pPr>
    </w:lvl>
    <w:lvl w:ilvl="8" w:tplc="1E086AB6">
      <w:start w:val="1"/>
      <w:numFmt w:val="lowerRoman"/>
      <w:lvlText w:val="%9."/>
      <w:lvlJc w:val="right"/>
      <w:pPr>
        <w:ind w:left="6480" w:hanging="180"/>
      </w:pPr>
    </w:lvl>
  </w:abstractNum>
  <w:abstractNum w:abstractNumId="33" w15:restartNumberingAfterBreak="0">
    <w:nsid w:val="7CF94284"/>
    <w:multiLevelType w:val="hybridMultilevel"/>
    <w:tmpl w:val="06A8BA00"/>
    <w:lvl w:ilvl="0" w:tplc="86DE979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10"/>
  </w:num>
  <w:num w:numId="2">
    <w:abstractNumId w:val="16"/>
  </w:num>
  <w:num w:numId="3">
    <w:abstractNumId w:val="26"/>
  </w:num>
  <w:num w:numId="4">
    <w:abstractNumId w:val="7"/>
  </w:num>
  <w:num w:numId="5">
    <w:abstractNumId w:val="24"/>
  </w:num>
  <w:num w:numId="6">
    <w:abstractNumId w:val="0"/>
  </w:num>
  <w:num w:numId="7">
    <w:abstractNumId w:val="3"/>
  </w:num>
  <w:num w:numId="8">
    <w:abstractNumId w:val="13"/>
  </w:num>
  <w:num w:numId="9">
    <w:abstractNumId w:val="4"/>
  </w:num>
  <w:num w:numId="10">
    <w:abstractNumId w:val="19"/>
  </w:num>
  <w:num w:numId="11">
    <w:abstractNumId w:val="11"/>
  </w:num>
  <w:num w:numId="12">
    <w:abstractNumId w:val="22"/>
  </w:num>
  <w:num w:numId="13">
    <w:abstractNumId w:val="15"/>
  </w:num>
  <w:num w:numId="14">
    <w:abstractNumId w:val="6"/>
  </w:num>
  <w:num w:numId="15">
    <w:abstractNumId w:val="8"/>
  </w:num>
  <w:num w:numId="16">
    <w:abstractNumId w:val="28"/>
  </w:num>
  <w:num w:numId="17">
    <w:abstractNumId w:val="20"/>
  </w:num>
  <w:num w:numId="18">
    <w:abstractNumId w:val="29"/>
  </w:num>
  <w:num w:numId="19">
    <w:abstractNumId w:val="18"/>
  </w:num>
  <w:num w:numId="20">
    <w:abstractNumId w:val="21"/>
  </w:num>
  <w:num w:numId="21">
    <w:abstractNumId w:val="31"/>
  </w:num>
  <w:num w:numId="22">
    <w:abstractNumId w:val="23"/>
  </w:num>
  <w:num w:numId="23">
    <w:abstractNumId w:val="30"/>
  </w:num>
  <w:num w:numId="24">
    <w:abstractNumId w:val="17"/>
  </w:num>
  <w:num w:numId="25">
    <w:abstractNumId w:val="33"/>
  </w:num>
  <w:num w:numId="26">
    <w:abstractNumId w:val="2"/>
  </w:num>
  <w:num w:numId="27">
    <w:abstractNumId w:val="32"/>
  </w:num>
  <w:num w:numId="28">
    <w:abstractNumId w:val="14"/>
  </w:num>
  <w:num w:numId="29">
    <w:abstractNumId w:val="5"/>
  </w:num>
  <w:num w:numId="30">
    <w:abstractNumId w:val="1"/>
  </w:num>
  <w:num w:numId="31">
    <w:abstractNumId w:val="9"/>
  </w:num>
  <w:num w:numId="32">
    <w:abstractNumId w:val="12"/>
  </w:num>
  <w:num w:numId="33">
    <w:abstractNumId w:val="25"/>
  </w:num>
  <w:num w:numId="3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2858E57"/>
    <w:rsid w:val="0000346E"/>
    <w:rsid w:val="00012D46"/>
    <w:rsid w:val="00016161"/>
    <w:rsid w:val="000274A4"/>
    <w:rsid w:val="00030D0A"/>
    <w:rsid w:val="000325ED"/>
    <w:rsid w:val="000404C3"/>
    <w:rsid w:val="00043ACF"/>
    <w:rsid w:val="000457AF"/>
    <w:rsid w:val="00052FB6"/>
    <w:rsid w:val="000533DC"/>
    <w:rsid w:val="00060D52"/>
    <w:rsid w:val="00060F90"/>
    <w:rsid w:val="0007787D"/>
    <w:rsid w:val="00087F5A"/>
    <w:rsid w:val="00097F01"/>
    <w:rsid w:val="000A1178"/>
    <w:rsid w:val="000A3B1F"/>
    <w:rsid w:val="000C0CCD"/>
    <w:rsid w:val="000C29C2"/>
    <w:rsid w:val="000C344B"/>
    <w:rsid w:val="000C67AF"/>
    <w:rsid w:val="000C6FC6"/>
    <w:rsid w:val="000D076F"/>
    <w:rsid w:val="000D51C3"/>
    <w:rsid w:val="000E6151"/>
    <w:rsid w:val="000F26C0"/>
    <w:rsid w:val="000F6434"/>
    <w:rsid w:val="00113BEF"/>
    <w:rsid w:val="00122F16"/>
    <w:rsid w:val="001277C6"/>
    <w:rsid w:val="001310DB"/>
    <w:rsid w:val="00135807"/>
    <w:rsid w:val="0014252B"/>
    <w:rsid w:val="001436D3"/>
    <w:rsid w:val="0015421A"/>
    <w:rsid w:val="00154588"/>
    <w:rsid w:val="0015640E"/>
    <w:rsid w:val="00156AC5"/>
    <w:rsid w:val="00160AB7"/>
    <w:rsid w:val="00163282"/>
    <w:rsid w:val="00164EE2"/>
    <w:rsid w:val="001747C8"/>
    <w:rsid w:val="001757EB"/>
    <w:rsid w:val="00195015"/>
    <w:rsid w:val="00197986"/>
    <w:rsid w:val="001B0386"/>
    <w:rsid w:val="001B71EA"/>
    <w:rsid w:val="001C0B6A"/>
    <w:rsid w:val="001C105B"/>
    <w:rsid w:val="001C2EE6"/>
    <w:rsid w:val="001C4747"/>
    <w:rsid w:val="001D00BE"/>
    <w:rsid w:val="001D0523"/>
    <w:rsid w:val="001E3D21"/>
    <w:rsid w:val="001E5175"/>
    <w:rsid w:val="001E6837"/>
    <w:rsid w:val="001F0C5F"/>
    <w:rsid w:val="001F2333"/>
    <w:rsid w:val="001F6863"/>
    <w:rsid w:val="00221846"/>
    <w:rsid w:val="00226852"/>
    <w:rsid w:val="00244BC6"/>
    <w:rsid w:val="002454EF"/>
    <w:rsid w:val="002517F9"/>
    <w:rsid w:val="002576A6"/>
    <w:rsid w:val="00261A21"/>
    <w:rsid w:val="00264E47"/>
    <w:rsid w:val="00267F78"/>
    <w:rsid w:val="00274FEF"/>
    <w:rsid w:val="0027526F"/>
    <w:rsid w:val="0028043F"/>
    <w:rsid w:val="00285D03"/>
    <w:rsid w:val="002863B1"/>
    <w:rsid w:val="002A1AA0"/>
    <w:rsid w:val="002B0456"/>
    <w:rsid w:val="002B21C1"/>
    <w:rsid w:val="002B4193"/>
    <w:rsid w:val="002C0A8E"/>
    <w:rsid w:val="002C1681"/>
    <w:rsid w:val="002C1F1E"/>
    <w:rsid w:val="002C22EC"/>
    <w:rsid w:val="002C6EC0"/>
    <w:rsid w:val="002D0C2B"/>
    <w:rsid w:val="002D2125"/>
    <w:rsid w:val="002E0D3B"/>
    <w:rsid w:val="002E243E"/>
    <w:rsid w:val="002E6708"/>
    <w:rsid w:val="002F0A98"/>
    <w:rsid w:val="002F412C"/>
    <w:rsid w:val="00300080"/>
    <w:rsid w:val="00311443"/>
    <w:rsid w:val="0032003B"/>
    <w:rsid w:val="00323BC9"/>
    <w:rsid w:val="00332CAA"/>
    <w:rsid w:val="00332DE1"/>
    <w:rsid w:val="00336BE0"/>
    <w:rsid w:val="003437DF"/>
    <w:rsid w:val="00345A77"/>
    <w:rsid w:val="00346839"/>
    <w:rsid w:val="0034E0E2"/>
    <w:rsid w:val="00351FC7"/>
    <w:rsid w:val="00355C90"/>
    <w:rsid w:val="00356058"/>
    <w:rsid w:val="00356B77"/>
    <w:rsid w:val="00361734"/>
    <w:rsid w:val="003660E6"/>
    <w:rsid w:val="00370615"/>
    <w:rsid w:val="00370E3D"/>
    <w:rsid w:val="003727D4"/>
    <w:rsid w:val="00387671"/>
    <w:rsid w:val="00387EB5"/>
    <w:rsid w:val="00390AC4"/>
    <w:rsid w:val="0039680D"/>
    <w:rsid w:val="003AA50C"/>
    <w:rsid w:val="003B0F25"/>
    <w:rsid w:val="003B1FF4"/>
    <w:rsid w:val="003B4023"/>
    <w:rsid w:val="003C01F8"/>
    <w:rsid w:val="003C2F68"/>
    <w:rsid w:val="003C3474"/>
    <w:rsid w:val="003C644D"/>
    <w:rsid w:val="003C65A2"/>
    <w:rsid w:val="003D0C2B"/>
    <w:rsid w:val="003D0E9D"/>
    <w:rsid w:val="003D29BB"/>
    <w:rsid w:val="003E09C6"/>
    <w:rsid w:val="003E1723"/>
    <w:rsid w:val="003E6DCF"/>
    <w:rsid w:val="003EFE0E"/>
    <w:rsid w:val="003F0493"/>
    <w:rsid w:val="003F1591"/>
    <w:rsid w:val="003F4BEA"/>
    <w:rsid w:val="00402656"/>
    <w:rsid w:val="00402C91"/>
    <w:rsid w:val="00410109"/>
    <w:rsid w:val="00414925"/>
    <w:rsid w:val="004252A4"/>
    <w:rsid w:val="00427C24"/>
    <w:rsid w:val="00434452"/>
    <w:rsid w:val="00440A68"/>
    <w:rsid w:val="00441BA4"/>
    <w:rsid w:val="004421EC"/>
    <w:rsid w:val="00447C0E"/>
    <w:rsid w:val="0045294D"/>
    <w:rsid w:val="004646BB"/>
    <w:rsid w:val="004729B1"/>
    <w:rsid w:val="00476B8A"/>
    <w:rsid w:val="004814D0"/>
    <w:rsid w:val="004A6303"/>
    <w:rsid w:val="004B29A5"/>
    <w:rsid w:val="004B52ED"/>
    <w:rsid w:val="004C4A81"/>
    <w:rsid w:val="004D2B00"/>
    <w:rsid w:val="004F7C11"/>
    <w:rsid w:val="0050063E"/>
    <w:rsid w:val="005019C9"/>
    <w:rsid w:val="005028E2"/>
    <w:rsid w:val="005229E5"/>
    <w:rsid w:val="0052733C"/>
    <w:rsid w:val="005326BA"/>
    <w:rsid w:val="0053278D"/>
    <w:rsid w:val="00535026"/>
    <w:rsid w:val="00544534"/>
    <w:rsid w:val="005447D5"/>
    <w:rsid w:val="00547DC4"/>
    <w:rsid w:val="005504DD"/>
    <w:rsid w:val="00550AE0"/>
    <w:rsid w:val="00560119"/>
    <w:rsid w:val="00583285"/>
    <w:rsid w:val="005835FF"/>
    <w:rsid w:val="005942EA"/>
    <w:rsid w:val="005A1D63"/>
    <w:rsid w:val="005A3F30"/>
    <w:rsid w:val="005B6B4E"/>
    <w:rsid w:val="005C5C42"/>
    <w:rsid w:val="005C7C49"/>
    <w:rsid w:val="005D02A1"/>
    <w:rsid w:val="005E16F6"/>
    <w:rsid w:val="005E389B"/>
    <w:rsid w:val="005E423C"/>
    <w:rsid w:val="005E5769"/>
    <w:rsid w:val="005F52D8"/>
    <w:rsid w:val="006161AF"/>
    <w:rsid w:val="00616B8E"/>
    <w:rsid w:val="00617024"/>
    <w:rsid w:val="00620AD4"/>
    <w:rsid w:val="00623D84"/>
    <w:rsid w:val="0063012A"/>
    <w:rsid w:val="006331DB"/>
    <w:rsid w:val="00653970"/>
    <w:rsid w:val="00664093"/>
    <w:rsid w:val="0066D371"/>
    <w:rsid w:val="00672187"/>
    <w:rsid w:val="0067615B"/>
    <w:rsid w:val="00676F8C"/>
    <w:rsid w:val="006832B6"/>
    <w:rsid w:val="00684354"/>
    <w:rsid w:val="0068F276"/>
    <w:rsid w:val="006917BD"/>
    <w:rsid w:val="00691E75"/>
    <w:rsid w:val="006B49E5"/>
    <w:rsid w:val="006B6AC5"/>
    <w:rsid w:val="006B6E01"/>
    <w:rsid w:val="006C001D"/>
    <w:rsid w:val="006C3A0B"/>
    <w:rsid w:val="006C444F"/>
    <w:rsid w:val="006D15BB"/>
    <w:rsid w:val="006D1792"/>
    <w:rsid w:val="006E1083"/>
    <w:rsid w:val="006E148B"/>
    <w:rsid w:val="006E65F8"/>
    <w:rsid w:val="006F2846"/>
    <w:rsid w:val="006F7EC7"/>
    <w:rsid w:val="00701E4A"/>
    <w:rsid w:val="007025C8"/>
    <w:rsid w:val="00703EF3"/>
    <w:rsid w:val="00706543"/>
    <w:rsid w:val="0071060B"/>
    <w:rsid w:val="007122C1"/>
    <w:rsid w:val="00715433"/>
    <w:rsid w:val="007155A5"/>
    <w:rsid w:val="00715E86"/>
    <w:rsid w:val="00727A34"/>
    <w:rsid w:val="007317AD"/>
    <w:rsid w:val="00743A4D"/>
    <w:rsid w:val="007461B3"/>
    <w:rsid w:val="00750A05"/>
    <w:rsid w:val="00765242"/>
    <w:rsid w:val="0077164B"/>
    <w:rsid w:val="00771F5E"/>
    <w:rsid w:val="00772A83"/>
    <w:rsid w:val="00772DD5"/>
    <w:rsid w:val="00780582"/>
    <w:rsid w:val="007872F6"/>
    <w:rsid w:val="007925CA"/>
    <w:rsid w:val="007A0D71"/>
    <w:rsid w:val="007A2FFB"/>
    <w:rsid w:val="007B3266"/>
    <w:rsid w:val="007B473C"/>
    <w:rsid w:val="007B4984"/>
    <w:rsid w:val="007C33D0"/>
    <w:rsid w:val="007D3E67"/>
    <w:rsid w:val="007D4C85"/>
    <w:rsid w:val="007E1EA5"/>
    <w:rsid w:val="007E25DD"/>
    <w:rsid w:val="007E2BE3"/>
    <w:rsid w:val="007E5D5A"/>
    <w:rsid w:val="007F09A5"/>
    <w:rsid w:val="00806B74"/>
    <w:rsid w:val="008104DA"/>
    <w:rsid w:val="008110D3"/>
    <w:rsid w:val="008214AB"/>
    <w:rsid w:val="00821F54"/>
    <w:rsid w:val="00822BA4"/>
    <w:rsid w:val="008266A7"/>
    <w:rsid w:val="00827E91"/>
    <w:rsid w:val="00836DB5"/>
    <w:rsid w:val="008388AF"/>
    <w:rsid w:val="00850636"/>
    <w:rsid w:val="00853E87"/>
    <w:rsid w:val="0085417E"/>
    <w:rsid w:val="00855773"/>
    <w:rsid w:val="00855DE7"/>
    <w:rsid w:val="00861492"/>
    <w:rsid w:val="00865EED"/>
    <w:rsid w:val="0086B760"/>
    <w:rsid w:val="008705BB"/>
    <w:rsid w:val="00871E2F"/>
    <w:rsid w:val="00872947"/>
    <w:rsid w:val="00875282"/>
    <w:rsid w:val="00886B73"/>
    <w:rsid w:val="008A088E"/>
    <w:rsid w:val="008A192F"/>
    <w:rsid w:val="008A6EA3"/>
    <w:rsid w:val="008A7EF3"/>
    <w:rsid w:val="008B53C7"/>
    <w:rsid w:val="008C43B6"/>
    <w:rsid w:val="008D70AA"/>
    <w:rsid w:val="008E0AD9"/>
    <w:rsid w:val="008E21E0"/>
    <w:rsid w:val="008E62BD"/>
    <w:rsid w:val="008E6CEC"/>
    <w:rsid w:val="008F3AB2"/>
    <w:rsid w:val="008F69AB"/>
    <w:rsid w:val="00900A66"/>
    <w:rsid w:val="00904989"/>
    <w:rsid w:val="00916981"/>
    <w:rsid w:val="0092264B"/>
    <w:rsid w:val="00926801"/>
    <w:rsid w:val="0093103E"/>
    <w:rsid w:val="00947588"/>
    <w:rsid w:val="0096068D"/>
    <w:rsid w:val="0096494E"/>
    <w:rsid w:val="00972985"/>
    <w:rsid w:val="00980BA6"/>
    <w:rsid w:val="00994B59"/>
    <w:rsid w:val="00996913"/>
    <w:rsid w:val="009A4775"/>
    <w:rsid w:val="009A5B95"/>
    <w:rsid w:val="009B758C"/>
    <w:rsid w:val="009C04BF"/>
    <w:rsid w:val="009C294F"/>
    <w:rsid w:val="009C4C67"/>
    <w:rsid w:val="009C7B8F"/>
    <w:rsid w:val="009C7CC6"/>
    <w:rsid w:val="009D3F7A"/>
    <w:rsid w:val="009D5FBD"/>
    <w:rsid w:val="009E1D90"/>
    <w:rsid w:val="009E43FC"/>
    <w:rsid w:val="009E4A5B"/>
    <w:rsid w:val="009E76C6"/>
    <w:rsid w:val="009F0D31"/>
    <w:rsid w:val="009F4E4E"/>
    <w:rsid w:val="00A0069F"/>
    <w:rsid w:val="00A106E0"/>
    <w:rsid w:val="00A10FD3"/>
    <w:rsid w:val="00A1239B"/>
    <w:rsid w:val="00A12CF4"/>
    <w:rsid w:val="00A17A96"/>
    <w:rsid w:val="00A21A6F"/>
    <w:rsid w:val="00A31222"/>
    <w:rsid w:val="00A31AAF"/>
    <w:rsid w:val="00A32010"/>
    <w:rsid w:val="00A356BE"/>
    <w:rsid w:val="00A428DA"/>
    <w:rsid w:val="00A471D3"/>
    <w:rsid w:val="00A650C8"/>
    <w:rsid w:val="00A67AE4"/>
    <w:rsid w:val="00A763BF"/>
    <w:rsid w:val="00A775D3"/>
    <w:rsid w:val="00A8281E"/>
    <w:rsid w:val="00A859BA"/>
    <w:rsid w:val="00A86911"/>
    <w:rsid w:val="00A90BA9"/>
    <w:rsid w:val="00A962D5"/>
    <w:rsid w:val="00AA025F"/>
    <w:rsid w:val="00AB4D2C"/>
    <w:rsid w:val="00AC15AD"/>
    <w:rsid w:val="00AC5244"/>
    <w:rsid w:val="00AD0C14"/>
    <w:rsid w:val="00AD100B"/>
    <w:rsid w:val="00AD666F"/>
    <w:rsid w:val="00AE05DF"/>
    <w:rsid w:val="00AE0BC7"/>
    <w:rsid w:val="00AE2818"/>
    <w:rsid w:val="00AF2632"/>
    <w:rsid w:val="00AF6083"/>
    <w:rsid w:val="00B0293B"/>
    <w:rsid w:val="00B03482"/>
    <w:rsid w:val="00B04B77"/>
    <w:rsid w:val="00B079E8"/>
    <w:rsid w:val="00B0CA79"/>
    <w:rsid w:val="00B2642B"/>
    <w:rsid w:val="00B27929"/>
    <w:rsid w:val="00B326B6"/>
    <w:rsid w:val="00B36D7E"/>
    <w:rsid w:val="00B44639"/>
    <w:rsid w:val="00B539C5"/>
    <w:rsid w:val="00B626DC"/>
    <w:rsid w:val="00B71491"/>
    <w:rsid w:val="00B717D7"/>
    <w:rsid w:val="00B74206"/>
    <w:rsid w:val="00B754F2"/>
    <w:rsid w:val="00B80F4A"/>
    <w:rsid w:val="00B8133C"/>
    <w:rsid w:val="00B91814"/>
    <w:rsid w:val="00B94026"/>
    <w:rsid w:val="00B940D3"/>
    <w:rsid w:val="00BA33F8"/>
    <w:rsid w:val="00BA6359"/>
    <w:rsid w:val="00BB03B2"/>
    <w:rsid w:val="00BB1468"/>
    <w:rsid w:val="00BB1BDE"/>
    <w:rsid w:val="00BB40F8"/>
    <w:rsid w:val="00BC3CBF"/>
    <w:rsid w:val="00BC6272"/>
    <w:rsid w:val="00BC6778"/>
    <w:rsid w:val="00BE06EA"/>
    <w:rsid w:val="00BFA707"/>
    <w:rsid w:val="00C003D8"/>
    <w:rsid w:val="00C158FF"/>
    <w:rsid w:val="00C235CB"/>
    <w:rsid w:val="00C23DC7"/>
    <w:rsid w:val="00C24DAC"/>
    <w:rsid w:val="00C2DF66"/>
    <w:rsid w:val="00C32E40"/>
    <w:rsid w:val="00C33BF1"/>
    <w:rsid w:val="00C34EEA"/>
    <w:rsid w:val="00C36CB5"/>
    <w:rsid w:val="00C37B87"/>
    <w:rsid w:val="00C50EE4"/>
    <w:rsid w:val="00C56A7B"/>
    <w:rsid w:val="00C72265"/>
    <w:rsid w:val="00C7353E"/>
    <w:rsid w:val="00C765A0"/>
    <w:rsid w:val="00C9146D"/>
    <w:rsid w:val="00C93977"/>
    <w:rsid w:val="00C95B0E"/>
    <w:rsid w:val="00CA060C"/>
    <w:rsid w:val="00CA1095"/>
    <w:rsid w:val="00CB7837"/>
    <w:rsid w:val="00CB79A3"/>
    <w:rsid w:val="00CC3054"/>
    <w:rsid w:val="00CC3E9A"/>
    <w:rsid w:val="00CC4923"/>
    <w:rsid w:val="00CC82B5"/>
    <w:rsid w:val="00CD72E8"/>
    <w:rsid w:val="00CDB149"/>
    <w:rsid w:val="00CF2617"/>
    <w:rsid w:val="00CF34B4"/>
    <w:rsid w:val="00CF7CD7"/>
    <w:rsid w:val="00D011D5"/>
    <w:rsid w:val="00D01AAB"/>
    <w:rsid w:val="00D028FA"/>
    <w:rsid w:val="00D02E5D"/>
    <w:rsid w:val="00D0718A"/>
    <w:rsid w:val="00D103E4"/>
    <w:rsid w:val="00D13E30"/>
    <w:rsid w:val="00D17878"/>
    <w:rsid w:val="00D2200C"/>
    <w:rsid w:val="00D22089"/>
    <w:rsid w:val="00D222DF"/>
    <w:rsid w:val="00D23A2A"/>
    <w:rsid w:val="00D257CE"/>
    <w:rsid w:val="00D267E7"/>
    <w:rsid w:val="00D30DC6"/>
    <w:rsid w:val="00D475E9"/>
    <w:rsid w:val="00D514DA"/>
    <w:rsid w:val="00D5D2F6"/>
    <w:rsid w:val="00D60541"/>
    <w:rsid w:val="00D6137D"/>
    <w:rsid w:val="00D6194A"/>
    <w:rsid w:val="00D66622"/>
    <w:rsid w:val="00D82B5C"/>
    <w:rsid w:val="00D84279"/>
    <w:rsid w:val="00D850E0"/>
    <w:rsid w:val="00D9640D"/>
    <w:rsid w:val="00D988B4"/>
    <w:rsid w:val="00DA0496"/>
    <w:rsid w:val="00DA432F"/>
    <w:rsid w:val="00DA5205"/>
    <w:rsid w:val="00DA654B"/>
    <w:rsid w:val="00DA8886"/>
    <w:rsid w:val="00DB2A0D"/>
    <w:rsid w:val="00DB36EA"/>
    <w:rsid w:val="00DB3ADA"/>
    <w:rsid w:val="00DB69AF"/>
    <w:rsid w:val="00DB6D74"/>
    <w:rsid w:val="00DC454F"/>
    <w:rsid w:val="00DC4904"/>
    <w:rsid w:val="00DD1B90"/>
    <w:rsid w:val="00DD2651"/>
    <w:rsid w:val="00DF6157"/>
    <w:rsid w:val="00DF66FB"/>
    <w:rsid w:val="00E05769"/>
    <w:rsid w:val="00E0620C"/>
    <w:rsid w:val="00E11F0D"/>
    <w:rsid w:val="00E16D90"/>
    <w:rsid w:val="00E213C8"/>
    <w:rsid w:val="00E21666"/>
    <w:rsid w:val="00E23A70"/>
    <w:rsid w:val="00E243C8"/>
    <w:rsid w:val="00E26457"/>
    <w:rsid w:val="00E3038B"/>
    <w:rsid w:val="00E30E25"/>
    <w:rsid w:val="00E31498"/>
    <w:rsid w:val="00E32C82"/>
    <w:rsid w:val="00E32DA1"/>
    <w:rsid w:val="00E33DA7"/>
    <w:rsid w:val="00E34873"/>
    <w:rsid w:val="00E34DE7"/>
    <w:rsid w:val="00E41A07"/>
    <w:rsid w:val="00E43A92"/>
    <w:rsid w:val="00E43BD5"/>
    <w:rsid w:val="00E44640"/>
    <w:rsid w:val="00E44CBA"/>
    <w:rsid w:val="00E46695"/>
    <w:rsid w:val="00E474B1"/>
    <w:rsid w:val="00E50BFE"/>
    <w:rsid w:val="00E53679"/>
    <w:rsid w:val="00E54924"/>
    <w:rsid w:val="00E653BE"/>
    <w:rsid w:val="00E7780C"/>
    <w:rsid w:val="00E8AA20"/>
    <w:rsid w:val="00E915BD"/>
    <w:rsid w:val="00E95B66"/>
    <w:rsid w:val="00EA2B37"/>
    <w:rsid w:val="00EA711E"/>
    <w:rsid w:val="00EA742A"/>
    <w:rsid w:val="00EC7A0C"/>
    <w:rsid w:val="00ED044E"/>
    <w:rsid w:val="00ED046F"/>
    <w:rsid w:val="00EE3AF2"/>
    <w:rsid w:val="00EF3D59"/>
    <w:rsid w:val="00F02BDF"/>
    <w:rsid w:val="00F03C8A"/>
    <w:rsid w:val="00F04DAA"/>
    <w:rsid w:val="00F13FC7"/>
    <w:rsid w:val="00F15957"/>
    <w:rsid w:val="00F2242B"/>
    <w:rsid w:val="00F27ADC"/>
    <w:rsid w:val="00F32FD8"/>
    <w:rsid w:val="00F37C86"/>
    <w:rsid w:val="00F37F3A"/>
    <w:rsid w:val="00F46E4C"/>
    <w:rsid w:val="00F506F2"/>
    <w:rsid w:val="00F55012"/>
    <w:rsid w:val="00F630F0"/>
    <w:rsid w:val="00F671B0"/>
    <w:rsid w:val="00F677E2"/>
    <w:rsid w:val="00F71EBA"/>
    <w:rsid w:val="00F74C4E"/>
    <w:rsid w:val="00F76AB5"/>
    <w:rsid w:val="00F77473"/>
    <w:rsid w:val="00F77685"/>
    <w:rsid w:val="00F82A33"/>
    <w:rsid w:val="00F82ACA"/>
    <w:rsid w:val="00F82B9F"/>
    <w:rsid w:val="00F933FC"/>
    <w:rsid w:val="00F97D79"/>
    <w:rsid w:val="00FB2D2A"/>
    <w:rsid w:val="00FB544A"/>
    <w:rsid w:val="00FB73B9"/>
    <w:rsid w:val="00FC060A"/>
    <w:rsid w:val="00FC22F3"/>
    <w:rsid w:val="00FD1B98"/>
    <w:rsid w:val="00FD5D7A"/>
    <w:rsid w:val="00FE6BBF"/>
    <w:rsid w:val="00FF1B59"/>
    <w:rsid w:val="00FF3FF1"/>
    <w:rsid w:val="00FFA31F"/>
    <w:rsid w:val="01055789"/>
    <w:rsid w:val="010DFEE2"/>
    <w:rsid w:val="011B7FB7"/>
    <w:rsid w:val="0123AF56"/>
    <w:rsid w:val="0128221C"/>
    <w:rsid w:val="01285B42"/>
    <w:rsid w:val="013778E2"/>
    <w:rsid w:val="01464FAC"/>
    <w:rsid w:val="0164E2CE"/>
    <w:rsid w:val="016DD14B"/>
    <w:rsid w:val="0180D7F1"/>
    <w:rsid w:val="01A54FC2"/>
    <w:rsid w:val="01B4E1B7"/>
    <w:rsid w:val="01BB4F62"/>
    <w:rsid w:val="01C3CF38"/>
    <w:rsid w:val="01C43D81"/>
    <w:rsid w:val="01CE0AC2"/>
    <w:rsid w:val="01EAD30F"/>
    <w:rsid w:val="01F37B5B"/>
    <w:rsid w:val="01F4BF94"/>
    <w:rsid w:val="01FDE088"/>
    <w:rsid w:val="02096850"/>
    <w:rsid w:val="021047A6"/>
    <w:rsid w:val="022ADABF"/>
    <w:rsid w:val="023A2FCE"/>
    <w:rsid w:val="0240C698"/>
    <w:rsid w:val="024452EA"/>
    <w:rsid w:val="0245748B"/>
    <w:rsid w:val="0248A85E"/>
    <w:rsid w:val="0250582A"/>
    <w:rsid w:val="0251ECBF"/>
    <w:rsid w:val="0252781F"/>
    <w:rsid w:val="02645D9B"/>
    <w:rsid w:val="026AEC44"/>
    <w:rsid w:val="02867E20"/>
    <w:rsid w:val="028E92A1"/>
    <w:rsid w:val="0291889F"/>
    <w:rsid w:val="02A24922"/>
    <w:rsid w:val="02BB5AF5"/>
    <w:rsid w:val="02BCA9C6"/>
    <w:rsid w:val="02EFC251"/>
    <w:rsid w:val="02EFF389"/>
    <w:rsid w:val="02F35DF9"/>
    <w:rsid w:val="02F6FC45"/>
    <w:rsid w:val="02F9881E"/>
    <w:rsid w:val="02FB5BE9"/>
    <w:rsid w:val="03036E1C"/>
    <w:rsid w:val="030AE3BF"/>
    <w:rsid w:val="03301194"/>
    <w:rsid w:val="0349DADD"/>
    <w:rsid w:val="037678FF"/>
    <w:rsid w:val="037B4386"/>
    <w:rsid w:val="0380761E"/>
    <w:rsid w:val="0382604D"/>
    <w:rsid w:val="038AD6B3"/>
    <w:rsid w:val="03A323B4"/>
    <w:rsid w:val="03A6D78D"/>
    <w:rsid w:val="03AE3345"/>
    <w:rsid w:val="03B3187A"/>
    <w:rsid w:val="03BB0C5C"/>
    <w:rsid w:val="03CEEDA3"/>
    <w:rsid w:val="03D3DE04"/>
    <w:rsid w:val="03D9078F"/>
    <w:rsid w:val="03DABC7B"/>
    <w:rsid w:val="03EC288B"/>
    <w:rsid w:val="03FB7EB1"/>
    <w:rsid w:val="04001968"/>
    <w:rsid w:val="04273241"/>
    <w:rsid w:val="042EBFA9"/>
    <w:rsid w:val="04485CE0"/>
    <w:rsid w:val="04492146"/>
    <w:rsid w:val="044B3122"/>
    <w:rsid w:val="044E7305"/>
    <w:rsid w:val="0453F423"/>
    <w:rsid w:val="045B8D9A"/>
    <w:rsid w:val="04664969"/>
    <w:rsid w:val="047304C8"/>
    <w:rsid w:val="048F130D"/>
    <w:rsid w:val="0498D718"/>
    <w:rsid w:val="04D690D9"/>
    <w:rsid w:val="04D83AB6"/>
    <w:rsid w:val="04DA5DF6"/>
    <w:rsid w:val="04E667A4"/>
    <w:rsid w:val="04FDFFB0"/>
    <w:rsid w:val="050126DE"/>
    <w:rsid w:val="0516ADDB"/>
    <w:rsid w:val="051D4CF6"/>
    <w:rsid w:val="052B5314"/>
    <w:rsid w:val="05345A33"/>
    <w:rsid w:val="0539E3CB"/>
    <w:rsid w:val="053AE7B1"/>
    <w:rsid w:val="053D073C"/>
    <w:rsid w:val="05418E63"/>
    <w:rsid w:val="0554F112"/>
    <w:rsid w:val="055A5A7D"/>
    <w:rsid w:val="055CCE7C"/>
    <w:rsid w:val="056065D7"/>
    <w:rsid w:val="0562B6BC"/>
    <w:rsid w:val="057256B8"/>
    <w:rsid w:val="057D8560"/>
    <w:rsid w:val="058301B7"/>
    <w:rsid w:val="0595A537"/>
    <w:rsid w:val="05A2B034"/>
    <w:rsid w:val="05B99B36"/>
    <w:rsid w:val="05C19DCA"/>
    <w:rsid w:val="05C86222"/>
    <w:rsid w:val="05D074D9"/>
    <w:rsid w:val="05DA05CE"/>
    <w:rsid w:val="05DFA99D"/>
    <w:rsid w:val="05E13566"/>
    <w:rsid w:val="05E741B9"/>
    <w:rsid w:val="05E99BD1"/>
    <w:rsid w:val="05EA59AA"/>
    <w:rsid w:val="06103D36"/>
    <w:rsid w:val="061C3D65"/>
    <w:rsid w:val="061CF937"/>
    <w:rsid w:val="0620F680"/>
    <w:rsid w:val="0621C1D4"/>
    <w:rsid w:val="0626C8C2"/>
    <w:rsid w:val="062A50C3"/>
    <w:rsid w:val="062B4100"/>
    <w:rsid w:val="063F5B9E"/>
    <w:rsid w:val="06481342"/>
    <w:rsid w:val="064FBA1E"/>
    <w:rsid w:val="065004B5"/>
    <w:rsid w:val="065F4989"/>
    <w:rsid w:val="066AA8AF"/>
    <w:rsid w:val="067AA07C"/>
    <w:rsid w:val="0684C5C2"/>
    <w:rsid w:val="0686378E"/>
    <w:rsid w:val="069E6B76"/>
    <w:rsid w:val="06AA0B86"/>
    <w:rsid w:val="06D2D6F0"/>
    <w:rsid w:val="06DAC476"/>
    <w:rsid w:val="06E8ABC9"/>
    <w:rsid w:val="06FB2678"/>
    <w:rsid w:val="070690C2"/>
    <w:rsid w:val="0722F320"/>
    <w:rsid w:val="072F296E"/>
    <w:rsid w:val="0731176C"/>
    <w:rsid w:val="0735C91B"/>
    <w:rsid w:val="07396112"/>
    <w:rsid w:val="0766A43B"/>
    <w:rsid w:val="07677E10"/>
    <w:rsid w:val="078E3323"/>
    <w:rsid w:val="078F8B14"/>
    <w:rsid w:val="0790AAE8"/>
    <w:rsid w:val="079B7620"/>
    <w:rsid w:val="07AA8D46"/>
    <w:rsid w:val="07B8D624"/>
    <w:rsid w:val="07BB8B23"/>
    <w:rsid w:val="07C81EC4"/>
    <w:rsid w:val="07CA80A6"/>
    <w:rsid w:val="07FD1F68"/>
    <w:rsid w:val="07FE410E"/>
    <w:rsid w:val="0806552D"/>
    <w:rsid w:val="08194C6D"/>
    <w:rsid w:val="083123DC"/>
    <w:rsid w:val="085079CB"/>
    <w:rsid w:val="085A0712"/>
    <w:rsid w:val="085D6C7A"/>
    <w:rsid w:val="0869C7C8"/>
    <w:rsid w:val="086A404A"/>
    <w:rsid w:val="086A97DD"/>
    <w:rsid w:val="086E2BD5"/>
    <w:rsid w:val="086E8106"/>
    <w:rsid w:val="0874358B"/>
    <w:rsid w:val="087ED19F"/>
    <w:rsid w:val="0887F481"/>
    <w:rsid w:val="0891B820"/>
    <w:rsid w:val="0892D1EB"/>
    <w:rsid w:val="08A5050A"/>
    <w:rsid w:val="08AD4722"/>
    <w:rsid w:val="08D257CB"/>
    <w:rsid w:val="08DA5C5F"/>
    <w:rsid w:val="08DFA4CD"/>
    <w:rsid w:val="08E378FE"/>
    <w:rsid w:val="08E59A6B"/>
    <w:rsid w:val="08FBCF26"/>
    <w:rsid w:val="09021546"/>
    <w:rsid w:val="09043B0A"/>
    <w:rsid w:val="09154A10"/>
    <w:rsid w:val="0915A345"/>
    <w:rsid w:val="091CF949"/>
    <w:rsid w:val="091EA245"/>
    <w:rsid w:val="0924E1C9"/>
    <w:rsid w:val="09354F9F"/>
    <w:rsid w:val="093DDD8B"/>
    <w:rsid w:val="0947F13E"/>
    <w:rsid w:val="09596296"/>
    <w:rsid w:val="097256A1"/>
    <w:rsid w:val="0972F819"/>
    <w:rsid w:val="09782B50"/>
    <w:rsid w:val="0983C5EC"/>
    <w:rsid w:val="09ABD2FC"/>
    <w:rsid w:val="09AC4CD8"/>
    <w:rsid w:val="09AE08B8"/>
    <w:rsid w:val="09B42787"/>
    <w:rsid w:val="09B9D9A5"/>
    <w:rsid w:val="09C9C63B"/>
    <w:rsid w:val="09CD656A"/>
    <w:rsid w:val="09DB87E7"/>
    <w:rsid w:val="09DDB863"/>
    <w:rsid w:val="09DEACC6"/>
    <w:rsid w:val="09E354F9"/>
    <w:rsid w:val="09EFCB88"/>
    <w:rsid w:val="09F6A389"/>
    <w:rsid w:val="0A08C358"/>
    <w:rsid w:val="0A20A22E"/>
    <w:rsid w:val="0A313D04"/>
    <w:rsid w:val="0A507EF4"/>
    <w:rsid w:val="0A5A6EDA"/>
    <w:rsid w:val="0A6C38BE"/>
    <w:rsid w:val="0A74938F"/>
    <w:rsid w:val="0A77E956"/>
    <w:rsid w:val="0A793885"/>
    <w:rsid w:val="0A895391"/>
    <w:rsid w:val="0A98BA48"/>
    <w:rsid w:val="0A99AE25"/>
    <w:rsid w:val="0AB791BA"/>
    <w:rsid w:val="0AC2DCBD"/>
    <w:rsid w:val="0AC4FA7A"/>
    <w:rsid w:val="0AC57051"/>
    <w:rsid w:val="0AD03003"/>
    <w:rsid w:val="0B014AB2"/>
    <w:rsid w:val="0B082396"/>
    <w:rsid w:val="0B0889ED"/>
    <w:rsid w:val="0B119F95"/>
    <w:rsid w:val="0B129460"/>
    <w:rsid w:val="0B310D70"/>
    <w:rsid w:val="0B448B40"/>
    <w:rsid w:val="0B4EB79B"/>
    <w:rsid w:val="0B5C7403"/>
    <w:rsid w:val="0B67DC4F"/>
    <w:rsid w:val="0B72F4A6"/>
    <w:rsid w:val="0B751111"/>
    <w:rsid w:val="0B7978DD"/>
    <w:rsid w:val="0B824CCD"/>
    <w:rsid w:val="0B9687BA"/>
    <w:rsid w:val="0BBDE6C5"/>
    <w:rsid w:val="0BCA95E6"/>
    <w:rsid w:val="0BD1E084"/>
    <w:rsid w:val="0BD8EA5E"/>
    <w:rsid w:val="0BE1D995"/>
    <w:rsid w:val="0BFB0567"/>
    <w:rsid w:val="0C05B6CE"/>
    <w:rsid w:val="0C0C4344"/>
    <w:rsid w:val="0C0E17F4"/>
    <w:rsid w:val="0C1388F8"/>
    <w:rsid w:val="0C24DC20"/>
    <w:rsid w:val="0C2A205B"/>
    <w:rsid w:val="0C2A7299"/>
    <w:rsid w:val="0C2EB2FE"/>
    <w:rsid w:val="0C3D8641"/>
    <w:rsid w:val="0C5497F4"/>
    <w:rsid w:val="0C564307"/>
    <w:rsid w:val="0C5A5CA1"/>
    <w:rsid w:val="0C77402A"/>
    <w:rsid w:val="0C7E03F8"/>
    <w:rsid w:val="0C9AA8E2"/>
    <w:rsid w:val="0CA472DD"/>
    <w:rsid w:val="0CA65579"/>
    <w:rsid w:val="0CA991D8"/>
    <w:rsid w:val="0CAAEC91"/>
    <w:rsid w:val="0CB4271C"/>
    <w:rsid w:val="0CB4B8D7"/>
    <w:rsid w:val="0CB56C1A"/>
    <w:rsid w:val="0CB7CAF2"/>
    <w:rsid w:val="0CBEBD4B"/>
    <w:rsid w:val="0CC60225"/>
    <w:rsid w:val="0CD98E9E"/>
    <w:rsid w:val="0CDC3285"/>
    <w:rsid w:val="0D0C38C3"/>
    <w:rsid w:val="0D1086C9"/>
    <w:rsid w:val="0D192888"/>
    <w:rsid w:val="0D1952AB"/>
    <w:rsid w:val="0D247840"/>
    <w:rsid w:val="0D28AC06"/>
    <w:rsid w:val="0D2B0854"/>
    <w:rsid w:val="0D2C65C6"/>
    <w:rsid w:val="0D317FAD"/>
    <w:rsid w:val="0D3DE726"/>
    <w:rsid w:val="0D428026"/>
    <w:rsid w:val="0D45A87F"/>
    <w:rsid w:val="0D4999F9"/>
    <w:rsid w:val="0D535203"/>
    <w:rsid w:val="0D5A13A6"/>
    <w:rsid w:val="0D7D45E5"/>
    <w:rsid w:val="0D7D4FCB"/>
    <w:rsid w:val="0D86D53F"/>
    <w:rsid w:val="0D9AE3FB"/>
    <w:rsid w:val="0DA3A43C"/>
    <w:rsid w:val="0DAA0D40"/>
    <w:rsid w:val="0DB7221B"/>
    <w:rsid w:val="0DBC43EB"/>
    <w:rsid w:val="0DBCEC98"/>
    <w:rsid w:val="0DD1AFE4"/>
    <w:rsid w:val="0DD47127"/>
    <w:rsid w:val="0DDB6FE6"/>
    <w:rsid w:val="0DE1AE0C"/>
    <w:rsid w:val="0DEBAC66"/>
    <w:rsid w:val="0DF69CE5"/>
    <w:rsid w:val="0DFAB13B"/>
    <w:rsid w:val="0E01E7DB"/>
    <w:rsid w:val="0E03B10E"/>
    <w:rsid w:val="0E25B0D7"/>
    <w:rsid w:val="0E29E998"/>
    <w:rsid w:val="0E43FE33"/>
    <w:rsid w:val="0E4C8560"/>
    <w:rsid w:val="0E5338D0"/>
    <w:rsid w:val="0E54D5CD"/>
    <w:rsid w:val="0E5785EF"/>
    <w:rsid w:val="0E72C00E"/>
    <w:rsid w:val="0E782340"/>
    <w:rsid w:val="0E8010C6"/>
    <w:rsid w:val="0E996CB8"/>
    <w:rsid w:val="0E9EC7FF"/>
    <w:rsid w:val="0EA2965F"/>
    <w:rsid w:val="0EAB2962"/>
    <w:rsid w:val="0EC54A04"/>
    <w:rsid w:val="0ECBBD83"/>
    <w:rsid w:val="0ECEF303"/>
    <w:rsid w:val="0ED5EDE5"/>
    <w:rsid w:val="0EE178E0"/>
    <w:rsid w:val="0EF48D25"/>
    <w:rsid w:val="0F11AE4C"/>
    <w:rsid w:val="0F137C27"/>
    <w:rsid w:val="0F1F9D58"/>
    <w:rsid w:val="0F241FA8"/>
    <w:rsid w:val="0F2D1989"/>
    <w:rsid w:val="0F35780D"/>
    <w:rsid w:val="0F3CB0AC"/>
    <w:rsid w:val="0F3D98DE"/>
    <w:rsid w:val="0F3EFB88"/>
    <w:rsid w:val="0F45E43A"/>
    <w:rsid w:val="0F51B883"/>
    <w:rsid w:val="0F584699"/>
    <w:rsid w:val="0F5FCBB2"/>
    <w:rsid w:val="0F6EB228"/>
    <w:rsid w:val="0F7EEC80"/>
    <w:rsid w:val="0F88F330"/>
    <w:rsid w:val="0F8A4541"/>
    <w:rsid w:val="0F90C43B"/>
    <w:rsid w:val="0FAF7BBD"/>
    <w:rsid w:val="0FB14420"/>
    <w:rsid w:val="0FB70E0E"/>
    <w:rsid w:val="0FCDE099"/>
    <w:rsid w:val="0FD6FC84"/>
    <w:rsid w:val="0FF0A62E"/>
    <w:rsid w:val="0FF8230C"/>
    <w:rsid w:val="1019D957"/>
    <w:rsid w:val="1026FAD0"/>
    <w:rsid w:val="10353D19"/>
    <w:rsid w:val="1038A0DA"/>
    <w:rsid w:val="1046D87A"/>
    <w:rsid w:val="1056B7E8"/>
    <w:rsid w:val="1057E17B"/>
    <w:rsid w:val="105F23A3"/>
    <w:rsid w:val="107DA8D5"/>
    <w:rsid w:val="10807B3B"/>
    <w:rsid w:val="10CFD692"/>
    <w:rsid w:val="10D8D816"/>
    <w:rsid w:val="10E2FA96"/>
    <w:rsid w:val="10E87290"/>
    <w:rsid w:val="10F3587A"/>
    <w:rsid w:val="1104D383"/>
    <w:rsid w:val="11227903"/>
    <w:rsid w:val="1142C845"/>
    <w:rsid w:val="1150E7BA"/>
    <w:rsid w:val="11588C98"/>
    <w:rsid w:val="117842F9"/>
    <w:rsid w:val="117FE418"/>
    <w:rsid w:val="119D1259"/>
    <w:rsid w:val="11AE3D24"/>
    <w:rsid w:val="11C53FAE"/>
    <w:rsid w:val="11CD2133"/>
    <w:rsid w:val="11E51835"/>
    <w:rsid w:val="1202A5C4"/>
    <w:rsid w:val="12181767"/>
    <w:rsid w:val="12183B78"/>
    <w:rsid w:val="1224362C"/>
    <w:rsid w:val="124106FA"/>
    <w:rsid w:val="1241C624"/>
    <w:rsid w:val="125DEC76"/>
    <w:rsid w:val="125E249F"/>
    <w:rsid w:val="12677028"/>
    <w:rsid w:val="12935B2A"/>
    <w:rsid w:val="12A13BEC"/>
    <w:rsid w:val="12B47EE8"/>
    <w:rsid w:val="12DB15DC"/>
    <w:rsid w:val="12E784EC"/>
    <w:rsid w:val="12E7D9CA"/>
    <w:rsid w:val="12F464D3"/>
    <w:rsid w:val="12FDC82B"/>
    <w:rsid w:val="1308D3D5"/>
    <w:rsid w:val="1317B9EB"/>
    <w:rsid w:val="131A9D25"/>
    <w:rsid w:val="13365DCA"/>
    <w:rsid w:val="133C1F55"/>
    <w:rsid w:val="1347B5DC"/>
    <w:rsid w:val="13534931"/>
    <w:rsid w:val="1355A3B8"/>
    <w:rsid w:val="1368563E"/>
    <w:rsid w:val="1378DEF2"/>
    <w:rsid w:val="137FF893"/>
    <w:rsid w:val="138A6964"/>
    <w:rsid w:val="138F8BDF"/>
    <w:rsid w:val="139147CE"/>
    <w:rsid w:val="13A9BAF3"/>
    <w:rsid w:val="13B025E4"/>
    <w:rsid w:val="13BEE837"/>
    <w:rsid w:val="13C9339E"/>
    <w:rsid w:val="13D482CE"/>
    <w:rsid w:val="13D59625"/>
    <w:rsid w:val="13DD1169"/>
    <w:rsid w:val="13DE404F"/>
    <w:rsid w:val="13E40F83"/>
    <w:rsid w:val="13EEB1E2"/>
    <w:rsid w:val="14001F88"/>
    <w:rsid w:val="140135F2"/>
    <w:rsid w:val="1412973D"/>
    <w:rsid w:val="141C72AD"/>
    <w:rsid w:val="1423C9CC"/>
    <w:rsid w:val="1433492A"/>
    <w:rsid w:val="1442EBB3"/>
    <w:rsid w:val="14502D9A"/>
    <w:rsid w:val="146BDCC0"/>
    <w:rsid w:val="147A5DF8"/>
    <w:rsid w:val="147F3706"/>
    <w:rsid w:val="148A18C1"/>
    <w:rsid w:val="148BF48E"/>
    <w:rsid w:val="149CA515"/>
    <w:rsid w:val="14A5FD3B"/>
    <w:rsid w:val="14CA97B8"/>
    <w:rsid w:val="14CD7B71"/>
    <w:rsid w:val="14D18A3C"/>
    <w:rsid w:val="14D3630D"/>
    <w:rsid w:val="14D5129D"/>
    <w:rsid w:val="14E57E7B"/>
    <w:rsid w:val="14F74717"/>
    <w:rsid w:val="1500A9AE"/>
    <w:rsid w:val="1522A56C"/>
    <w:rsid w:val="15332939"/>
    <w:rsid w:val="153C709C"/>
    <w:rsid w:val="153DBAB6"/>
    <w:rsid w:val="153F2701"/>
    <w:rsid w:val="155064D1"/>
    <w:rsid w:val="155255FB"/>
    <w:rsid w:val="157EA229"/>
    <w:rsid w:val="1587B524"/>
    <w:rsid w:val="1593772B"/>
    <w:rsid w:val="1593D08F"/>
    <w:rsid w:val="15A9017A"/>
    <w:rsid w:val="15A9CA05"/>
    <w:rsid w:val="15B4C257"/>
    <w:rsid w:val="15D51FE6"/>
    <w:rsid w:val="15E5803F"/>
    <w:rsid w:val="15EE9529"/>
    <w:rsid w:val="15EFE0E7"/>
    <w:rsid w:val="15F3243A"/>
    <w:rsid w:val="15F6AB0F"/>
    <w:rsid w:val="15F6DD11"/>
    <w:rsid w:val="15FC5521"/>
    <w:rsid w:val="1613CDC8"/>
    <w:rsid w:val="161EBD41"/>
    <w:rsid w:val="16222277"/>
    <w:rsid w:val="1659618B"/>
    <w:rsid w:val="166B67C6"/>
    <w:rsid w:val="167D15E7"/>
    <w:rsid w:val="169A2A3E"/>
    <w:rsid w:val="16AFB081"/>
    <w:rsid w:val="16C936ED"/>
    <w:rsid w:val="16CB7C83"/>
    <w:rsid w:val="16D4279E"/>
    <w:rsid w:val="16DE8D42"/>
    <w:rsid w:val="16EF2DE7"/>
    <w:rsid w:val="16F7F128"/>
    <w:rsid w:val="170287E8"/>
    <w:rsid w:val="17143C2E"/>
    <w:rsid w:val="1714E8E0"/>
    <w:rsid w:val="171B16CB"/>
    <w:rsid w:val="172B0E5F"/>
    <w:rsid w:val="172B2A7F"/>
    <w:rsid w:val="172CD187"/>
    <w:rsid w:val="174027A9"/>
    <w:rsid w:val="174203DF"/>
    <w:rsid w:val="17436396"/>
    <w:rsid w:val="1748A152"/>
    <w:rsid w:val="174BC27D"/>
    <w:rsid w:val="174E36F2"/>
    <w:rsid w:val="1767DB5A"/>
    <w:rsid w:val="176B7B69"/>
    <w:rsid w:val="177A11CA"/>
    <w:rsid w:val="177AAD67"/>
    <w:rsid w:val="17A0C3D4"/>
    <w:rsid w:val="17B8C267"/>
    <w:rsid w:val="17C39550"/>
    <w:rsid w:val="18163D5B"/>
    <w:rsid w:val="181ACE82"/>
    <w:rsid w:val="181B88F0"/>
    <w:rsid w:val="1822BE47"/>
    <w:rsid w:val="183A5019"/>
    <w:rsid w:val="184B1C59"/>
    <w:rsid w:val="1869BB98"/>
    <w:rsid w:val="1883C3D4"/>
    <w:rsid w:val="1883E803"/>
    <w:rsid w:val="18857D7A"/>
    <w:rsid w:val="1885E2EA"/>
    <w:rsid w:val="18BA9903"/>
    <w:rsid w:val="18BF2BC0"/>
    <w:rsid w:val="18C48439"/>
    <w:rsid w:val="18CECE05"/>
    <w:rsid w:val="18E6ECFA"/>
    <w:rsid w:val="18F6D47E"/>
    <w:rsid w:val="18FB8022"/>
    <w:rsid w:val="18FD20AD"/>
    <w:rsid w:val="1902CC6E"/>
    <w:rsid w:val="190D1E5B"/>
    <w:rsid w:val="190EF095"/>
    <w:rsid w:val="1910FEBD"/>
    <w:rsid w:val="1918B853"/>
    <w:rsid w:val="191B3FBF"/>
    <w:rsid w:val="191C174B"/>
    <w:rsid w:val="191C364F"/>
    <w:rsid w:val="192CDBA3"/>
    <w:rsid w:val="1935501C"/>
    <w:rsid w:val="1939FA17"/>
    <w:rsid w:val="19440929"/>
    <w:rsid w:val="194E533D"/>
    <w:rsid w:val="195CE80B"/>
    <w:rsid w:val="195FE26A"/>
    <w:rsid w:val="1982BC95"/>
    <w:rsid w:val="198EA9F2"/>
    <w:rsid w:val="199FE1D4"/>
    <w:rsid w:val="19A1D555"/>
    <w:rsid w:val="19AC5385"/>
    <w:rsid w:val="19AE95E4"/>
    <w:rsid w:val="19B67C75"/>
    <w:rsid w:val="19BCE12B"/>
    <w:rsid w:val="19D77C9D"/>
    <w:rsid w:val="19E0BEA3"/>
    <w:rsid w:val="19F1EDC6"/>
    <w:rsid w:val="1A0F8908"/>
    <w:rsid w:val="1A17FCE9"/>
    <w:rsid w:val="1A5D907B"/>
    <w:rsid w:val="1A673EFE"/>
    <w:rsid w:val="1A6C3599"/>
    <w:rsid w:val="1A72B2B6"/>
    <w:rsid w:val="1A806256"/>
    <w:rsid w:val="1A8399B7"/>
    <w:rsid w:val="1A92A4DF"/>
    <w:rsid w:val="1A98FD4D"/>
    <w:rsid w:val="1AA51954"/>
    <w:rsid w:val="1AA5D372"/>
    <w:rsid w:val="1AAC8B1D"/>
    <w:rsid w:val="1AACE562"/>
    <w:rsid w:val="1ABE959E"/>
    <w:rsid w:val="1AC8D63E"/>
    <w:rsid w:val="1ACDE6C0"/>
    <w:rsid w:val="1AD0EE67"/>
    <w:rsid w:val="1AD345C3"/>
    <w:rsid w:val="1AFCF0E4"/>
    <w:rsid w:val="1B039B16"/>
    <w:rsid w:val="1B066458"/>
    <w:rsid w:val="1B08DD7B"/>
    <w:rsid w:val="1B4D4C39"/>
    <w:rsid w:val="1B4EB828"/>
    <w:rsid w:val="1B555341"/>
    <w:rsid w:val="1B6D839C"/>
    <w:rsid w:val="1B6DAD91"/>
    <w:rsid w:val="1B71F0DB"/>
    <w:rsid w:val="1B78A2B3"/>
    <w:rsid w:val="1B9B5F2C"/>
    <w:rsid w:val="1BAFF279"/>
    <w:rsid w:val="1BB22797"/>
    <w:rsid w:val="1BBF1743"/>
    <w:rsid w:val="1BEF1B50"/>
    <w:rsid w:val="1BFA286E"/>
    <w:rsid w:val="1C1F6A18"/>
    <w:rsid w:val="1C212A5F"/>
    <w:rsid w:val="1C224B95"/>
    <w:rsid w:val="1C48CBEF"/>
    <w:rsid w:val="1C60105B"/>
    <w:rsid w:val="1C643EE8"/>
    <w:rsid w:val="1C6634D0"/>
    <w:rsid w:val="1C6ABDD5"/>
    <w:rsid w:val="1C7529D2"/>
    <w:rsid w:val="1C76EEA5"/>
    <w:rsid w:val="1C857AEC"/>
    <w:rsid w:val="1C8A3858"/>
    <w:rsid w:val="1C9B4570"/>
    <w:rsid w:val="1CA197A6"/>
    <w:rsid w:val="1CAB996B"/>
    <w:rsid w:val="1CAE1444"/>
    <w:rsid w:val="1CAFE2B6"/>
    <w:rsid w:val="1CB3DCD0"/>
    <w:rsid w:val="1CB8DEE2"/>
    <w:rsid w:val="1CBEC344"/>
    <w:rsid w:val="1CBFEA6C"/>
    <w:rsid w:val="1CC0F184"/>
    <w:rsid w:val="1CCBD369"/>
    <w:rsid w:val="1CD1D177"/>
    <w:rsid w:val="1CE27EB9"/>
    <w:rsid w:val="1CE5AE7D"/>
    <w:rsid w:val="1CE722A3"/>
    <w:rsid w:val="1CF24275"/>
    <w:rsid w:val="1CF646A9"/>
    <w:rsid w:val="1D169D76"/>
    <w:rsid w:val="1D36D455"/>
    <w:rsid w:val="1D528A5C"/>
    <w:rsid w:val="1D5ED24B"/>
    <w:rsid w:val="1D5F1589"/>
    <w:rsid w:val="1D600A64"/>
    <w:rsid w:val="1D6FF234"/>
    <w:rsid w:val="1D7A58FE"/>
    <w:rsid w:val="1D867C21"/>
    <w:rsid w:val="1D99E90E"/>
    <w:rsid w:val="1D9A4C6D"/>
    <w:rsid w:val="1DAE599A"/>
    <w:rsid w:val="1DC85A59"/>
    <w:rsid w:val="1DE945AD"/>
    <w:rsid w:val="1DFD408A"/>
    <w:rsid w:val="1E0E67AF"/>
    <w:rsid w:val="1E10FA33"/>
    <w:rsid w:val="1E197CE1"/>
    <w:rsid w:val="1E1D5F46"/>
    <w:rsid w:val="1E25084E"/>
    <w:rsid w:val="1E34B6DF"/>
    <w:rsid w:val="1E3B3BD8"/>
    <w:rsid w:val="1E452C31"/>
    <w:rsid w:val="1E6A7C0E"/>
    <w:rsid w:val="1E70A083"/>
    <w:rsid w:val="1E7AC2AF"/>
    <w:rsid w:val="1E84596A"/>
    <w:rsid w:val="1E9C7D4B"/>
    <w:rsid w:val="1EA52122"/>
    <w:rsid w:val="1EAD9922"/>
    <w:rsid w:val="1EB2406A"/>
    <w:rsid w:val="1EC0A1BD"/>
    <w:rsid w:val="1ECCBF95"/>
    <w:rsid w:val="1ECEDECC"/>
    <w:rsid w:val="1ECF7F53"/>
    <w:rsid w:val="1EEB94C9"/>
    <w:rsid w:val="1EEBBCF9"/>
    <w:rsid w:val="1EF7931E"/>
    <w:rsid w:val="1EFD0A11"/>
    <w:rsid w:val="1F0236B3"/>
    <w:rsid w:val="1F05F33A"/>
    <w:rsid w:val="1F26C88B"/>
    <w:rsid w:val="1F342710"/>
    <w:rsid w:val="1F3B2B33"/>
    <w:rsid w:val="1F430407"/>
    <w:rsid w:val="1F4B49FB"/>
    <w:rsid w:val="1F620626"/>
    <w:rsid w:val="1F6368F8"/>
    <w:rsid w:val="1F7544CE"/>
    <w:rsid w:val="1FA35375"/>
    <w:rsid w:val="1FA4F30C"/>
    <w:rsid w:val="1FAD7F8D"/>
    <w:rsid w:val="1FC047E1"/>
    <w:rsid w:val="1FCCF2DB"/>
    <w:rsid w:val="1FD18281"/>
    <w:rsid w:val="1FE7A2D3"/>
    <w:rsid w:val="1FEB5F9D"/>
    <w:rsid w:val="1FF8CA02"/>
    <w:rsid w:val="1FFEFCDE"/>
    <w:rsid w:val="200EB77E"/>
    <w:rsid w:val="200EF259"/>
    <w:rsid w:val="202F83D8"/>
    <w:rsid w:val="203362ED"/>
    <w:rsid w:val="203F5ECA"/>
    <w:rsid w:val="2041BD3F"/>
    <w:rsid w:val="20429F8B"/>
    <w:rsid w:val="20474F3C"/>
    <w:rsid w:val="204B9C26"/>
    <w:rsid w:val="205CD375"/>
    <w:rsid w:val="205D032D"/>
    <w:rsid w:val="20762A53"/>
    <w:rsid w:val="208837B4"/>
    <w:rsid w:val="2093FF57"/>
    <w:rsid w:val="20CC6485"/>
    <w:rsid w:val="20CEFA57"/>
    <w:rsid w:val="20E3419B"/>
    <w:rsid w:val="20E391CE"/>
    <w:rsid w:val="20F2D50D"/>
    <w:rsid w:val="21020DEA"/>
    <w:rsid w:val="210DD6AC"/>
    <w:rsid w:val="211D1196"/>
    <w:rsid w:val="211E23C7"/>
    <w:rsid w:val="212B9257"/>
    <w:rsid w:val="2131376B"/>
    <w:rsid w:val="21377906"/>
    <w:rsid w:val="2143C31A"/>
    <w:rsid w:val="21566BE0"/>
    <w:rsid w:val="215B395D"/>
    <w:rsid w:val="216B06B6"/>
    <w:rsid w:val="21754258"/>
    <w:rsid w:val="21B2A6FD"/>
    <w:rsid w:val="21B5F739"/>
    <w:rsid w:val="21C69444"/>
    <w:rsid w:val="21E125EF"/>
    <w:rsid w:val="21F9B86D"/>
    <w:rsid w:val="21FDC9EB"/>
    <w:rsid w:val="22071603"/>
    <w:rsid w:val="220B18D0"/>
    <w:rsid w:val="2227469D"/>
    <w:rsid w:val="222B2311"/>
    <w:rsid w:val="222CADB6"/>
    <w:rsid w:val="225DF676"/>
    <w:rsid w:val="2268A260"/>
    <w:rsid w:val="226D8463"/>
    <w:rsid w:val="227BD1CE"/>
    <w:rsid w:val="228F74A2"/>
    <w:rsid w:val="22AC4B1B"/>
    <w:rsid w:val="22ADAC48"/>
    <w:rsid w:val="22BE2C71"/>
    <w:rsid w:val="22C42F3F"/>
    <w:rsid w:val="22C46115"/>
    <w:rsid w:val="22CF3082"/>
    <w:rsid w:val="22D77EDF"/>
    <w:rsid w:val="22D86826"/>
    <w:rsid w:val="22E4648A"/>
    <w:rsid w:val="22EF37D7"/>
    <w:rsid w:val="22FB1DEB"/>
    <w:rsid w:val="22FC7337"/>
    <w:rsid w:val="230E5DE0"/>
    <w:rsid w:val="231791FF"/>
    <w:rsid w:val="2324DD89"/>
    <w:rsid w:val="2326DFF1"/>
    <w:rsid w:val="23354223"/>
    <w:rsid w:val="23580EA7"/>
    <w:rsid w:val="235D74E6"/>
    <w:rsid w:val="235F9719"/>
    <w:rsid w:val="2374A8CF"/>
    <w:rsid w:val="238381ED"/>
    <w:rsid w:val="23852EED"/>
    <w:rsid w:val="23887F1B"/>
    <w:rsid w:val="239413CC"/>
    <w:rsid w:val="239BF481"/>
    <w:rsid w:val="23A79AA0"/>
    <w:rsid w:val="23A94711"/>
    <w:rsid w:val="23BA6542"/>
    <w:rsid w:val="23C8C9F8"/>
    <w:rsid w:val="23D49F79"/>
    <w:rsid w:val="23DF5DB0"/>
    <w:rsid w:val="23E10AF0"/>
    <w:rsid w:val="23FB3008"/>
    <w:rsid w:val="2413919D"/>
    <w:rsid w:val="241CFE78"/>
    <w:rsid w:val="2426B736"/>
    <w:rsid w:val="243579B7"/>
    <w:rsid w:val="246494E3"/>
    <w:rsid w:val="246539AC"/>
    <w:rsid w:val="246C38A7"/>
    <w:rsid w:val="2476C498"/>
    <w:rsid w:val="24785412"/>
    <w:rsid w:val="2478BBD8"/>
    <w:rsid w:val="247BA9AA"/>
    <w:rsid w:val="247DBD40"/>
    <w:rsid w:val="24897300"/>
    <w:rsid w:val="24952CC7"/>
    <w:rsid w:val="249DD352"/>
    <w:rsid w:val="24A5A863"/>
    <w:rsid w:val="24A989EC"/>
    <w:rsid w:val="24A9DE6F"/>
    <w:rsid w:val="24B5C1E1"/>
    <w:rsid w:val="24CBDE1C"/>
    <w:rsid w:val="24CE720B"/>
    <w:rsid w:val="24E576B4"/>
    <w:rsid w:val="24F87E41"/>
    <w:rsid w:val="24FB4F27"/>
    <w:rsid w:val="25068DFD"/>
    <w:rsid w:val="250C1B00"/>
    <w:rsid w:val="25178278"/>
    <w:rsid w:val="251F3C32"/>
    <w:rsid w:val="2536D02F"/>
    <w:rsid w:val="2539D189"/>
    <w:rsid w:val="25499B76"/>
    <w:rsid w:val="254A4931"/>
    <w:rsid w:val="255AA2E2"/>
    <w:rsid w:val="255FCA6A"/>
    <w:rsid w:val="256632D5"/>
    <w:rsid w:val="257717A5"/>
    <w:rsid w:val="2578A9C4"/>
    <w:rsid w:val="25970069"/>
    <w:rsid w:val="259E54A2"/>
    <w:rsid w:val="25B79B57"/>
    <w:rsid w:val="25B8A6C7"/>
    <w:rsid w:val="25BBE93D"/>
    <w:rsid w:val="25BC7A86"/>
    <w:rsid w:val="25E1FD28"/>
    <w:rsid w:val="25F623CE"/>
    <w:rsid w:val="261324A2"/>
    <w:rsid w:val="2614CC08"/>
    <w:rsid w:val="262785C0"/>
    <w:rsid w:val="2627F50B"/>
    <w:rsid w:val="2630C7CF"/>
    <w:rsid w:val="2635AF8A"/>
    <w:rsid w:val="26450082"/>
    <w:rsid w:val="2647D195"/>
    <w:rsid w:val="264DA465"/>
    <w:rsid w:val="265B336D"/>
    <w:rsid w:val="26688943"/>
    <w:rsid w:val="266E02E0"/>
    <w:rsid w:val="2677EA17"/>
    <w:rsid w:val="267D662D"/>
    <w:rsid w:val="2688C8ED"/>
    <w:rsid w:val="268ED95A"/>
    <w:rsid w:val="26940615"/>
    <w:rsid w:val="2695D041"/>
    <w:rsid w:val="2699D1F1"/>
    <w:rsid w:val="26AB5E95"/>
    <w:rsid w:val="26B23C3C"/>
    <w:rsid w:val="26B3FF9A"/>
    <w:rsid w:val="26CBABF8"/>
    <w:rsid w:val="26DC561D"/>
    <w:rsid w:val="26EA6B49"/>
    <w:rsid w:val="26F171FD"/>
    <w:rsid w:val="26F56558"/>
    <w:rsid w:val="26F6A6AE"/>
    <w:rsid w:val="26FE9434"/>
    <w:rsid w:val="270F21A5"/>
    <w:rsid w:val="27270238"/>
    <w:rsid w:val="272AD6B8"/>
    <w:rsid w:val="2741FABE"/>
    <w:rsid w:val="274B218F"/>
    <w:rsid w:val="274F82FE"/>
    <w:rsid w:val="2756C34E"/>
    <w:rsid w:val="27619B92"/>
    <w:rsid w:val="27727559"/>
    <w:rsid w:val="278F3E18"/>
    <w:rsid w:val="2795A1FB"/>
    <w:rsid w:val="2799DC41"/>
    <w:rsid w:val="279FEE50"/>
    <w:rsid w:val="27ABF1F4"/>
    <w:rsid w:val="27E1A6A0"/>
    <w:rsid w:val="27E974C6"/>
    <w:rsid w:val="2800A106"/>
    <w:rsid w:val="2813A622"/>
    <w:rsid w:val="28221C2A"/>
    <w:rsid w:val="283528B6"/>
    <w:rsid w:val="28562476"/>
    <w:rsid w:val="285BD56A"/>
    <w:rsid w:val="285E604E"/>
    <w:rsid w:val="286E225C"/>
    <w:rsid w:val="2876D03B"/>
    <w:rsid w:val="2877ACB6"/>
    <w:rsid w:val="287D3224"/>
    <w:rsid w:val="28864771"/>
    <w:rsid w:val="28A7FE10"/>
    <w:rsid w:val="28A8E02C"/>
    <w:rsid w:val="28AF9E73"/>
    <w:rsid w:val="28C20F5D"/>
    <w:rsid w:val="28CA67C4"/>
    <w:rsid w:val="28E48D52"/>
    <w:rsid w:val="28E723C6"/>
    <w:rsid w:val="291484CC"/>
    <w:rsid w:val="293C4950"/>
    <w:rsid w:val="29444D6E"/>
    <w:rsid w:val="29520B3E"/>
    <w:rsid w:val="295B46F6"/>
    <w:rsid w:val="296CCF46"/>
    <w:rsid w:val="29766791"/>
    <w:rsid w:val="298EE2AC"/>
    <w:rsid w:val="299EFF03"/>
    <w:rsid w:val="29A3CADF"/>
    <w:rsid w:val="29A7D85D"/>
    <w:rsid w:val="29AF1827"/>
    <w:rsid w:val="29B11AFD"/>
    <w:rsid w:val="29B599C4"/>
    <w:rsid w:val="29B615FC"/>
    <w:rsid w:val="29BE0B62"/>
    <w:rsid w:val="29D0C57D"/>
    <w:rsid w:val="29DE2A39"/>
    <w:rsid w:val="29E9B881"/>
    <w:rsid w:val="29ED516E"/>
    <w:rsid w:val="29F1F4D7"/>
    <w:rsid w:val="29FA8F45"/>
    <w:rsid w:val="29FF3A4A"/>
    <w:rsid w:val="2A0B8654"/>
    <w:rsid w:val="2A2FDB54"/>
    <w:rsid w:val="2A3634F6"/>
    <w:rsid w:val="2A3DFF89"/>
    <w:rsid w:val="2A50519A"/>
    <w:rsid w:val="2A6081CD"/>
    <w:rsid w:val="2A6809A5"/>
    <w:rsid w:val="2A725B1F"/>
    <w:rsid w:val="2A82EA63"/>
    <w:rsid w:val="2A8B18FC"/>
    <w:rsid w:val="2A91111C"/>
    <w:rsid w:val="2AB59A3B"/>
    <w:rsid w:val="2AB618C7"/>
    <w:rsid w:val="2ABB1C88"/>
    <w:rsid w:val="2ACB63C8"/>
    <w:rsid w:val="2AD1B44D"/>
    <w:rsid w:val="2AD4B88E"/>
    <w:rsid w:val="2AD93684"/>
    <w:rsid w:val="2ADD6F6B"/>
    <w:rsid w:val="2ADE4B67"/>
    <w:rsid w:val="2AE7A37E"/>
    <w:rsid w:val="2AEBCDFB"/>
    <w:rsid w:val="2AECFEC4"/>
    <w:rsid w:val="2AF9569D"/>
    <w:rsid w:val="2AFA8C14"/>
    <w:rsid w:val="2AFF4A4A"/>
    <w:rsid w:val="2B0C5DCD"/>
    <w:rsid w:val="2B1B7099"/>
    <w:rsid w:val="2B22D620"/>
    <w:rsid w:val="2B2A9DCE"/>
    <w:rsid w:val="2B3058A7"/>
    <w:rsid w:val="2B435E86"/>
    <w:rsid w:val="2B43C39E"/>
    <w:rsid w:val="2B46670F"/>
    <w:rsid w:val="2B7F3B1F"/>
    <w:rsid w:val="2B878662"/>
    <w:rsid w:val="2BA2B65F"/>
    <w:rsid w:val="2BAA2322"/>
    <w:rsid w:val="2BBF251E"/>
    <w:rsid w:val="2BCA17D1"/>
    <w:rsid w:val="2BD20557"/>
    <w:rsid w:val="2BD28DCF"/>
    <w:rsid w:val="2BD7493C"/>
    <w:rsid w:val="2BDEC341"/>
    <w:rsid w:val="2BFC1521"/>
    <w:rsid w:val="2C158469"/>
    <w:rsid w:val="2C22645F"/>
    <w:rsid w:val="2C2B257F"/>
    <w:rsid w:val="2C5D3489"/>
    <w:rsid w:val="2C5D4806"/>
    <w:rsid w:val="2C5E222F"/>
    <w:rsid w:val="2C66E4E0"/>
    <w:rsid w:val="2C78A2FF"/>
    <w:rsid w:val="2C79C800"/>
    <w:rsid w:val="2C81B384"/>
    <w:rsid w:val="2C95B127"/>
    <w:rsid w:val="2C9D294F"/>
    <w:rsid w:val="2CB9D632"/>
    <w:rsid w:val="2CC5BF3A"/>
    <w:rsid w:val="2CC6EA3C"/>
    <w:rsid w:val="2CC7C088"/>
    <w:rsid w:val="2CD5E693"/>
    <w:rsid w:val="2CD86BB1"/>
    <w:rsid w:val="2CDF2EE7"/>
    <w:rsid w:val="2CE1E722"/>
    <w:rsid w:val="2CF2175A"/>
    <w:rsid w:val="2CFDD7FF"/>
    <w:rsid w:val="2CFFF503"/>
    <w:rsid w:val="2D21CDE8"/>
    <w:rsid w:val="2D2B400E"/>
    <w:rsid w:val="2D3B1122"/>
    <w:rsid w:val="2D4160AE"/>
    <w:rsid w:val="2D5AAFF1"/>
    <w:rsid w:val="2D5C43C7"/>
    <w:rsid w:val="2D67EFF3"/>
    <w:rsid w:val="2D70AD42"/>
    <w:rsid w:val="2D7D26D9"/>
    <w:rsid w:val="2D8CA1C3"/>
    <w:rsid w:val="2D98228F"/>
    <w:rsid w:val="2DAC64B3"/>
    <w:rsid w:val="2DCAD7F0"/>
    <w:rsid w:val="2DE3E480"/>
    <w:rsid w:val="2DFE7F9C"/>
    <w:rsid w:val="2DFF2DE3"/>
    <w:rsid w:val="2E0040EC"/>
    <w:rsid w:val="2E0AE07C"/>
    <w:rsid w:val="2E0BA230"/>
    <w:rsid w:val="2E263440"/>
    <w:rsid w:val="2E2B5E71"/>
    <w:rsid w:val="2E4FC762"/>
    <w:rsid w:val="2E58986B"/>
    <w:rsid w:val="2E626AF6"/>
    <w:rsid w:val="2E62BA9D"/>
    <w:rsid w:val="2E7A305F"/>
    <w:rsid w:val="2E7AEDF4"/>
    <w:rsid w:val="2E7FDC0C"/>
    <w:rsid w:val="2E848C20"/>
    <w:rsid w:val="2E8BF149"/>
    <w:rsid w:val="2EA219A7"/>
    <w:rsid w:val="2EB0E8F3"/>
    <w:rsid w:val="2EC1D918"/>
    <w:rsid w:val="2ECE6271"/>
    <w:rsid w:val="2EF07DBC"/>
    <w:rsid w:val="2F3A1135"/>
    <w:rsid w:val="2F5FE924"/>
    <w:rsid w:val="2F83959D"/>
    <w:rsid w:val="2F91A7B1"/>
    <w:rsid w:val="2F95E2BE"/>
    <w:rsid w:val="2FA424A1"/>
    <w:rsid w:val="2FA94160"/>
    <w:rsid w:val="2FABD030"/>
    <w:rsid w:val="2FB0750C"/>
    <w:rsid w:val="2FBB431F"/>
    <w:rsid w:val="2FD4A030"/>
    <w:rsid w:val="2FD6F67D"/>
    <w:rsid w:val="2FE0FA5F"/>
    <w:rsid w:val="2FEA40B8"/>
    <w:rsid w:val="300D89F6"/>
    <w:rsid w:val="3016CFA9"/>
    <w:rsid w:val="30174781"/>
    <w:rsid w:val="301B0EEA"/>
    <w:rsid w:val="30305B39"/>
    <w:rsid w:val="30572599"/>
    <w:rsid w:val="30637D5A"/>
    <w:rsid w:val="30755564"/>
    <w:rsid w:val="30773735"/>
    <w:rsid w:val="308120CC"/>
    <w:rsid w:val="309FFDFE"/>
    <w:rsid w:val="30BC04CA"/>
    <w:rsid w:val="30BCEA4B"/>
    <w:rsid w:val="30BD8249"/>
    <w:rsid w:val="30DA3D39"/>
    <w:rsid w:val="30DBBC10"/>
    <w:rsid w:val="30E1A795"/>
    <w:rsid w:val="31000004"/>
    <w:rsid w:val="31016E12"/>
    <w:rsid w:val="310D84BF"/>
    <w:rsid w:val="31219461"/>
    <w:rsid w:val="31235605"/>
    <w:rsid w:val="31452571"/>
    <w:rsid w:val="3147D0F4"/>
    <w:rsid w:val="3158287E"/>
    <w:rsid w:val="315DEC18"/>
    <w:rsid w:val="316F88EC"/>
    <w:rsid w:val="3170ACD9"/>
    <w:rsid w:val="31782F52"/>
    <w:rsid w:val="317A3F51"/>
    <w:rsid w:val="317F8138"/>
    <w:rsid w:val="31865934"/>
    <w:rsid w:val="318FA1B8"/>
    <w:rsid w:val="31AC9B4D"/>
    <w:rsid w:val="31C985FD"/>
    <w:rsid w:val="31CE76B2"/>
    <w:rsid w:val="31D00DB3"/>
    <w:rsid w:val="31DF0EAD"/>
    <w:rsid w:val="320BC721"/>
    <w:rsid w:val="32103738"/>
    <w:rsid w:val="3212D993"/>
    <w:rsid w:val="3221C220"/>
    <w:rsid w:val="3221F5CB"/>
    <w:rsid w:val="323E7B14"/>
    <w:rsid w:val="3240CEBB"/>
    <w:rsid w:val="3242555C"/>
    <w:rsid w:val="32498A08"/>
    <w:rsid w:val="324E7C77"/>
    <w:rsid w:val="327D3953"/>
    <w:rsid w:val="328C8076"/>
    <w:rsid w:val="329B53BB"/>
    <w:rsid w:val="32A3DAE5"/>
    <w:rsid w:val="32AF02D1"/>
    <w:rsid w:val="32CF7126"/>
    <w:rsid w:val="32D1ACAA"/>
    <w:rsid w:val="32DF9864"/>
    <w:rsid w:val="32EFEDCD"/>
    <w:rsid w:val="32F1FD18"/>
    <w:rsid w:val="32F33CBD"/>
    <w:rsid w:val="33046882"/>
    <w:rsid w:val="33095C0A"/>
    <w:rsid w:val="330C0F00"/>
    <w:rsid w:val="330E71AA"/>
    <w:rsid w:val="33326B0D"/>
    <w:rsid w:val="333A4B10"/>
    <w:rsid w:val="333EDFB0"/>
    <w:rsid w:val="33466A1C"/>
    <w:rsid w:val="3347605F"/>
    <w:rsid w:val="334EC270"/>
    <w:rsid w:val="33983D7C"/>
    <w:rsid w:val="339B0347"/>
    <w:rsid w:val="33A70CC7"/>
    <w:rsid w:val="33A7EE9E"/>
    <w:rsid w:val="33BECED8"/>
    <w:rsid w:val="33C0103F"/>
    <w:rsid w:val="33C93ACD"/>
    <w:rsid w:val="3400D4FA"/>
    <w:rsid w:val="34079440"/>
    <w:rsid w:val="34098CCA"/>
    <w:rsid w:val="342A6256"/>
    <w:rsid w:val="342DB467"/>
    <w:rsid w:val="3431979D"/>
    <w:rsid w:val="3440CD45"/>
    <w:rsid w:val="3446DC13"/>
    <w:rsid w:val="344FBA59"/>
    <w:rsid w:val="34553574"/>
    <w:rsid w:val="345BF1EE"/>
    <w:rsid w:val="345D3132"/>
    <w:rsid w:val="34675BA3"/>
    <w:rsid w:val="3468599F"/>
    <w:rsid w:val="34695BB1"/>
    <w:rsid w:val="34709D93"/>
    <w:rsid w:val="3486FF93"/>
    <w:rsid w:val="349EB367"/>
    <w:rsid w:val="34B88101"/>
    <w:rsid w:val="34BDE5AB"/>
    <w:rsid w:val="34BE4A01"/>
    <w:rsid w:val="34D1186F"/>
    <w:rsid w:val="34D7A909"/>
    <w:rsid w:val="34E1ACA3"/>
    <w:rsid w:val="34E1C19C"/>
    <w:rsid w:val="34E2D3F6"/>
    <w:rsid w:val="34EBEE68"/>
    <w:rsid w:val="352AB3A1"/>
    <w:rsid w:val="352EB9AC"/>
    <w:rsid w:val="352EC042"/>
    <w:rsid w:val="3545FA6A"/>
    <w:rsid w:val="3555E864"/>
    <w:rsid w:val="35579E4F"/>
    <w:rsid w:val="355EDC45"/>
    <w:rsid w:val="3568D7AB"/>
    <w:rsid w:val="357150B9"/>
    <w:rsid w:val="3581C444"/>
    <w:rsid w:val="3586A694"/>
    <w:rsid w:val="358C6869"/>
    <w:rsid w:val="3596A733"/>
    <w:rsid w:val="359784A5"/>
    <w:rsid w:val="35ACE326"/>
    <w:rsid w:val="35B59AE7"/>
    <w:rsid w:val="35C86919"/>
    <w:rsid w:val="35D66273"/>
    <w:rsid w:val="35D9C76C"/>
    <w:rsid w:val="35DAC127"/>
    <w:rsid w:val="35E19AF0"/>
    <w:rsid w:val="35EBFE1F"/>
    <w:rsid w:val="35EE8AAB"/>
    <w:rsid w:val="35FEC632"/>
    <w:rsid w:val="360D44E7"/>
    <w:rsid w:val="36110127"/>
    <w:rsid w:val="361658C6"/>
    <w:rsid w:val="36295C3B"/>
    <w:rsid w:val="362B2B2D"/>
    <w:rsid w:val="362D1625"/>
    <w:rsid w:val="364746CE"/>
    <w:rsid w:val="366681DD"/>
    <w:rsid w:val="3674322B"/>
    <w:rsid w:val="36764388"/>
    <w:rsid w:val="3678AE89"/>
    <w:rsid w:val="3689DA6B"/>
    <w:rsid w:val="3696BA5A"/>
    <w:rsid w:val="369B2754"/>
    <w:rsid w:val="369C1D2C"/>
    <w:rsid w:val="36A7C97A"/>
    <w:rsid w:val="36AA9BDE"/>
    <w:rsid w:val="36B00E01"/>
    <w:rsid w:val="36C69BD6"/>
    <w:rsid w:val="36C733DE"/>
    <w:rsid w:val="36ED7AE4"/>
    <w:rsid w:val="36F206DD"/>
    <w:rsid w:val="36F2CCA0"/>
    <w:rsid w:val="36FD9141"/>
    <w:rsid w:val="36FECA2C"/>
    <w:rsid w:val="37097DDE"/>
    <w:rsid w:val="3714B7FE"/>
    <w:rsid w:val="37152861"/>
    <w:rsid w:val="371FA553"/>
    <w:rsid w:val="372D5A64"/>
    <w:rsid w:val="37352A76"/>
    <w:rsid w:val="374E5AFF"/>
    <w:rsid w:val="37598613"/>
    <w:rsid w:val="375EB888"/>
    <w:rsid w:val="377EC349"/>
    <w:rsid w:val="3787F63B"/>
    <w:rsid w:val="379C8955"/>
    <w:rsid w:val="379F6125"/>
    <w:rsid w:val="37A11E98"/>
    <w:rsid w:val="37C03FCA"/>
    <w:rsid w:val="37C7B9AD"/>
    <w:rsid w:val="37CD8DAC"/>
    <w:rsid w:val="37E68F93"/>
    <w:rsid w:val="37EDF634"/>
    <w:rsid w:val="3809CDB2"/>
    <w:rsid w:val="380A2507"/>
    <w:rsid w:val="380B91A3"/>
    <w:rsid w:val="383515F6"/>
    <w:rsid w:val="383F2135"/>
    <w:rsid w:val="3843C2D8"/>
    <w:rsid w:val="384C33F0"/>
    <w:rsid w:val="38560299"/>
    <w:rsid w:val="385818ED"/>
    <w:rsid w:val="385AF820"/>
    <w:rsid w:val="3864C2AB"/>
    <w:rsid w:val="38656369"/>
    <w:rsid w:val="38976002"/>
    <w:rsid w:val="38CBF267"/>
    <w:rsid w:val="38D01838"/>
    <w:rsid w:val="38FBAEA7"/>
    <w:rsid w:val="39114CF3"/>
    <w:rsid w:val="39453577"/>
    <w:rsid w:val="394DBBB4"/>
    <w:rsid w:val="39549EA9"/>
    <w:rsid w:val="396EFB15"/>
    <w:rsid w:val="3970E680"/>
    <w:rsid w:val="3971353A"/>
    <w:rsid w:val="3982C307"/>
    <w:rsid w:val="3983356F"/>
    <w:rsid w:val="398A6959"/>
    <w:rsid w:val="3996210A"/>
    <w:rsid w:val="3999B801"/>
    <w:rsid w:val="399B68F1"/>
    <w:rsid w:val="399F7A6A"/>
    <w:rsid w:val="39AAE4E5"/>
    <w:rsid w:val="39BAAF3C"/>
    <w:rsid w:val="39C87510"/>
    <w:rsid w:val="39CFB630"/>
    <w:rsid w:val="39E4C85E"/>
    <w:rsid w:val="39E80949"/>
    <w:rsid w:val="39FDB6A8"/>
    <w:rsid w:val="3A022714"/>
    <w:rsid w:val="3A2FBCE5"/>
    <w:rsid w:val="3A4C58C0"/>
    <w:rsid w:val="3A500D1A"/>
    <w:rsid w:val="3A5A6326"/>
    <w:rsid w:val="3A67428E"/>
    <w:rsid w:val="3A686028"/>
    <w:rsid w:val="3A9F1AE4"/>
    <w:rsid w:val="3AA066BB"/>
    <w:rsid w:val="3AC57224"/>
    <w:rsid w:val="3AD358E6"/>
    <w:rsid w:val="3ADF2143"/>
    <w:rsid w:val="3AEFDC05"/>
    <w:rsid w:val="3AEFDFA1"/>
    <w:rsid w:val="3AF1AB71"/>
    <w:rsid w:val="3AF64E4F"/>
    <w:rsid w:val="3AFAFFB2"/>
    <w:rsid w:val="3B292781"/>
    <w:rsid w:val="3B350F47"/>
    <w:rsid w:val="3B373952"/>
    <w:rsid w:val="3B488B88"/>
    <w:rsid w:val="3B580620"/>
    <w:rsid w:val="3B6A070A"/>
    <w:rsid w:val="3B8538F1"/>
    <w:rsid w:val="3B91FAD2"/>
    <w:rsid w:val="3B92207A"/>
    <w:rsid w:val="3B96F6CD"/>
    <w:rsid w:val="3BB032C2"/>
    <w:rsid w:val="3BB378AC"/>
    <w:rsid w:val="3BB96BC7"/>
    <w:rsid w:val="3BD6600A"/>
    <w:rsid w:val="3BD6C47C"/>
    <w:rsid w:val="3BEEE3FE"/>
    <w:rsid w:val="3BF52037"/>
    <w:rsid w:val="3BFA95C7"/>
    <w:rsid w:val="3C05027C"/>
    <w:rsid w:val="3C169A40"/>
    <w:rsid w:val="3C230EBF"/>
    <w:rsid w:val="3C31ABB9"/>
    <w:rsid w:val="3C5D7FE0"/>
    <w:rsid w:val="3C641859"/>
    <w:rsid w:val="3C68AAE5"/>
    <w:rsid w:val="3C6FFA78"/>
    <w:rsid w:val="3C718B68"/>
    <w:rsid w:val="3C7B49FA"/>
    <w:rsid w:val="3C9BFB41"/>
    <w:rsid w:val="3CA080AA"/>
    <w:rsid w:val="3CA67E97"/>
    <w:rsid w:val="3CB21330"/>
    <w:rsid w:val="3CD5CA29"/>
    <w:rsid w:val="3CDC7C59"/>
    <w:rsid w:val="3CEFA7B7"/>
    <w:rsid w:val="3CF511E1"/>
    <w:rsid w:val="3CF78858"/>
    <w:rsid w:val="3CF995CD"/>
    <w:rsid w:val="3D0C0A19"/>
    <w:rsid w:val="3D0D23E5"/>
    <w:rsid w:val="3D1D977D"/>
    <w:rsid w:val="3D36906C"/>
    <w:rsid w:val="3D42F764"/>
    <w:rsid w:val="3D5D6E09"/>
    <w:rsid w:val="3D716B72"/>
    <w:rsid w:val="3D8B3E80"/>
    <w:rsid w:val="3DA90C89"/>
    <w:rsid w:val="3DB661C9"/>
    <w:rsid w:val="3DBA043D"/>
    <w:rsid w:val="3DBE1D16"/>
    <w:rsid w:val="3DC0B347"/>
    <w:rsid w:val="3DC158AA"/>
    <w:rsid w:val="3DC5F524"/>
    <w:rsid w:val="3DDDB3B0"/>
    <w:rsid w:val="3DE6D1AC"/>
    <w:rsid w:val="3DE8ADA7"/>
    <w:rsid w:val="3DEBA25B"/>
    <w:rsid w:val="3DF8E64A"/>
    <w:rsid w:val="3DFB91DA"/>
    <w:rsid w:val="3E13B0A6"/>
    <w:rsid w:val="3E17073B"/>
    <w:rsid w:val="3E17A66C"/>
    <w:rsid w:val="3E33BD8F"/>
    <w:rsid w:val="3E33FD79"/>
    <w:rsid w:val="3E3932FF"/>
    <w:rsid w:val="3E404633"/>
    <w:rsid w:val="3E477AB4"/>
    <w:rsid w:val="3E51E0A0"/>
    <w:rsid w:val="3E6562F2"/>
    <w:rsid w:val="3E7AD0D1"/>
    <w:rsid w:val="3E812502"/>
    <w:rsid w:val="3E836CAC"/>
    <w:rsid w:val="3E91D482"/>
    <w:rsid w:val="3E946E15"/>
    <w:rsid w:val="3EA57540"/>
    <w:rsid w:val="3EB0CB64"/>
    <w:rsid w:val="3EB2E95B"/>
    <w:rsid w:val="3ED671DB"/>
    <w:rsid w:val="3EDCDD94"/>
    <w:rsid w:val="3EEA3595"/>
    <w:rsid w:val="3EF095B8"/>
    <w:rsid w:val="3F155DE6"/>
    <w:rsid w:val="3F26CF52"/>
    <w:rsid w:val="3F2C02D1"/>
    <w:rsid w:val="3F746281"/>
    <w:rsid w:val="3F79C947"/>
    <w:rsid w:val="3F979739"/>
    <w:rsid w:val="3FA6CA09"/>
    <w:rsid w:val="3FB5F35A"/>
    <w:rsid w:val="3FCA0FD3"/>
    <w:rsid w:val="3FD64EF4"/>
    <w:rsid w:val="3FD9D3C0"/>
    <w:rsid w:val="3FEA59CC"/>
    <w:rsid w:val="3FED5777"/>
    <w:rsid w:val="3FEE9FB0"/>
    <w:rsid w:val="3FFD9121"/>
    <w:rsid w:val="400AE48A"/>
    <w:rsid w:val="402C1ED6"/>
    <w:rsid w:val="402EA10F"/>
    <w:rsid w:val="4030BCB1"/>
    <w:rsid w:val="404031C5"/>
    <w:rsid w:val="4046458E"/>
    <w:rsid w:val="40491CE3"/>
    <w:rsid w:val="404930DD"/>
    <w:rsid w:val="404F7259"/>
    <w:rsid w:val="4051021B"/>
    <w:rsid w:val="40522E36"/>
    <w:rsid w:val="4055D7F3"/>
    <w:rsid w:val="405CDCFE"/>
    <w:rsid w:val="4065C95A"/>
    <w:rsid w:val="406C9D13"/>
    <w:rsid w:val="407A63AD"/>
    <w:rsid w:val="409D38E3"/>
    <w:rsid w:val="40A79B55"/>
    <w:rsid w:val="40B12E47"/>
    <w:rsid w:val="40B7670D"/>
    <w:rsid w:val="40B824A1"/>
    <w:rsid w:val="40C10EA8"/>
    <w:rsid w:val="40CAEEA0"/>
    <w:rsid w:val="40DE9C03"/>
    <w:rsid w:val="40DFBE9D"/>
    <w:rsid w:val="40E66AE3"/>
    <w:rsid w:val="40EB95EF"/>
    <w:rsid w:val="40F20901"/>
    <w:rsid w:val="411599A8"/>
    <w:rsid w:val="4119D934"/>
    <w:rsid w:val="411E68F3"/>
    <w:rsid w:val="411FC3BC"/>
    <w:rsid w:val="416F131E"/>
    <w:rsid w:val="417B7A03"/>
    <w:rsid w:val="417BE652"/>
    <w:rsid w:val="417D0C7D"/>
    <w:rsid w:val="41969F08"/>
    <w:rsid w:val="4197383D"/>
    <w:rsid w:val="419CB841"/>
    <w:rsid w:val="41A23CBB"/>
    <w:rsid w:val="41ADA802"/>
    <w:rsid w:val="41B5C807"/>
    <w:rsid w:val="41B84D25"/>
    <w:rsid w:val="41E3C579"/>
    <w:rsid w:val="41FECEFC"/>
    <w:rsid w:val="41FEECCA"/>
    <w:rsid w:val="4215C91F"/>
    <w:rsid w:val="4222F3C7"/>
    <w:rsid w:val="422DB6AC"/>
    <w:rsid w:val="423E98EA"/>
    <w:rsid w:val="4262EAB7"/>
    <w:rsid w:val="4272A9E2"/>
    <w:rsid w:val="42743B4B"/>
    <w:rsid w:val="4276617D"/>
    <w:rsid w:val="428C33F3"/>
    <w:rsid w:val="428E6371"/>
    <w:rsid w:val="428EA474"/>
    <w:rsid w:val="428ED4A1"/>
    <w:rsid w:val="42AA83C5"/>
    <w:rsid w:val="42B47F17"/>
    <w:rsid w:val="42B76487"/>
    <w:rsid w:val="42BCE5E6"/>
    <w:rsid w:val="42C57905"/>
    <w:rsid w:val="42CDB8A6"/>
    <w:rsid w:val="42D462B4"/>
    <w:rsid w:val="42D4A25C"/>
    <w:rsid w:val="42D82E08"/>
    <w:rsid w:val="42E67FA0"/>
    <w:rsid w:val="42F170A3"/>
    <w:rsid w:val="42F8A95B"/>
    <w:rsid w:val="43085207"/>
    <w:rsid w:val="4313B2DB"/>
    <w:rsid w:val="4318DCDE"/>
    <w:rsid w:val="4322DB55"/>
    <w:rsid w:val="434714F0"/>
    <w:rsid w:val="4354DC02"/>
    <w:rsid w:val="435C1AF1"/>
    <w:rsid w:val="436A15E5"/>
    <w:rsid w:val="43704AF9"/>
    <w:rsid w:val="43975551"/>
    <w:rsid w:val="43B22770"/>
    <w:rsid w:val="43BDFC3F"/>
    <w:rsid w:val="43D65936"/>
    <w:rsid w:val="43DED538"/>
    <w:rsid w:val="43EEE9DC"/>
    <w:rsid w:val="43F4E4E5"/>
    <w:rsid w:val="43FE0338"/>
    <w:rsid w:val="440A834E"/>
    <w:rsid w:val="440E089E"/>
    <w:rsid w:val="440EEFA4"/>
    <w:rsid w:val="442466FC"/>
    <w:rsid w:val="4442F809"/>
    <w:rsid w:val="445F426E"/>
    <w:rsid w:val="446049AB"/>
    <w:rsid w:val="4494CF11"/>
    <w:rsid w:val="4498DF2A"/>
    <w:rsid w:val="44A4DACE"/>
    <w:rsid w:val="44ACFD06"/>
    <w:rsid w:val="44AD50EF"/>
    <w:rsid w:val="44B52267"/>
    <w:rsid w:val="44BF95AC"/>
    <w:rsid w:val="44C7ACE9"/>
    <w:rsid w:val="44CEB5D7"/>
    <w:rsid w:val="44D470BA"/>
    <w:rsid w:val="44ECB1AD"/>
    <w:rsid w:val="44FFD078"/>
    <w:rsid w:val="450BE588"/>
    <w:rsid w:val="450C1B5A"/>
    <w:rsid w:val="451E37C8"/>
    <w:rsid w:val="4526D118"/>
    <w:rsid w:val="45443C02"/>
    <w:rsid w:val="45498B88"/>
    <w:rsid w:val="457A4BE1"/>
    <w:rsid w:val="457CDB40"/>
    <w:rsid w:val="458AE8FB"/>
    <w:rsid w:val="459ABDE7"/>
    <w:rsid w:val="45AA1FA0"/>
    <w:rsid w:val="45ADA59C"/>
    <w:rsid w:val="45B8984F"/>
    <w:rsid w:val="45BE2CC5"/>
    <w:rsid w:val="45DBCB76"/>
    <w:rsid w:val="460249A4"/>
    <w:rsid w:val="460578A2"/>
    <w:rsid w:val="4605FC02"/>
    <w:rsid w:val="4616F3AB"/>
    <w:rsid w:val="46362B63"/>
    <w:rsid w:val="463EB2F1"/>
    <w:rsid w:val="4643BCB8"/>
    <w:rsid w:val="4649095C"/>
    <w:rsid w:val="464CF5BB"/>
    <w:rsid w:val="4664EF28"/>
    <w:rsid w:val="4666FD91"/>
    <w:rsid w:val="466B4AD3"/>
    <w:rsid w:val="46755C91"/>
    <w:rsid w:val="4681B146"/>
    <w:rsid w:val="4681C33B"/>
    <w:rsid w:val="46852328"/>
    <w:rsid w:val="46A639EF"/>
    <w:rsid w:val="46ACDE24"/>
    <w:rsid w:val="46BBD3BD"/>
    <w:rsid w:val="46BC8E2E"/>
    <w:rsid w:val="46D4FD92"/>
    <w:rsid w:val="46DCCDD9"/>
    <w:rsid w:val="46F6E0D7"/>
    <w:rsid w:val="46F73E82"/>
    <w:rsid w:val="4703B6FB"/>
    <w:rsid w:val="47082945"/>
    <w:rsid w:val="470984C5"/>
    <w:rsid w:val="471BC8C6"/>
    <w:rsid w:val="4733FBA3"/>
    <w:rsid w:val="4745952C"/>
    <w:rsid w:val="4750DAC0"/>
    <w:rsid w:val="47700C57"/>
    <w:rsid w:val="4776CF8D"/>
    <w:rsid w:val="477CA6E0"/>
    <w:rsid w:val="4780C17C"/>
    <w:rsid w:val="478D5829"/>
    <w:rsid w:val="4797EA6D"/>
    <w:rsid w:val="47A42AC6"/>
    <w:rsid w:val="47A98965"/>
    <w:rsid w:val="47E3CCD2"/>
    <w:rsid w:val="47E42D10"/>
    <w:rsid w:val="47F08FB0"/>
    <w:rsid w:val="47F1E70F"/>
    <w:rsid w:val="480950C3"/>
    <w:rsid w:val="480BBB66"/>
    <w:rsid w:val="48310A71"/>
    <w:rsid w:val="4835D435"/>
    <w:rsid w:val="484ABB59"/>
    <w:rsid w:val="486C3D4C"/>
    <w:rsid w:val="48783BE7"/>
    <w:rsid w:val="48814287"/>
    <w:rsid w:val="4884EE94"/>
    <w:rsid w:val="48987BF0"/>
    <w:rsid w:val="48A4A9AA"/>
    <w:rsid w:val="48AD83CC"/>
    <w:rsid w:val="48C929A4"/>
    <w:rsid w:val="48D48471"/>
    <w:rsid w:val="48D77656"/>
    <w:rsid w:val="48DDB5E1"/>
    <w:rsid w:val="48E93F10"/>
    <w:rsid w:val="48F8DF04"/>
    <w:rsid w:val="491419F9"/>
    <w:rsid w:val="492445D9"/>
    <w:rsid w:val="49256815"/>
    <w:rsid w:val="492C0F69"/>
    <w:rsid w:val="494109CA"/>
    <w:rsid w:val="4950B95F"/>
    <w:rsid w:val="4951AE3F"/>
    <w:rsid w:val="4952566E"/>
    <w:rsid w:val="49664A97"/>
    <w:rsid w:val="497F83C4"/>
    <w:rsid w:val="498F4174"/>
    <w:rsid w:val="4996DAC2"/>
    <w:rsid w:val="4998BCD4"/>
    <w:rsid w:val="49A760E0"/>
    <w:rsid w:val="49B18CBB"/>
    <w:rsid w:val="49B44669"/>
    <w:rsid w:val="49D58355"/>
    <w:rsid w:val="49DF8C7D"/>
    <w:rsid w:val="49E330B0"/>
    <w:rsid w:val="49E3A2BD"/>
    <w:rsid w:val="49E3AA64"/>
    <w:rsid w:val="49E49734"/>
    <w:rsid w:val="49E74C6C"/>
    <w:rsid w:val="49FC0CAE"/>
    <w:rsid w:val="4A1260CF"/>
    <w:rsid w:val="4A24E943"/>
    <w:rsid w:val="4A356084"/>
    <w:rsid w:val="4A3CC5FD"/>
    <w:rsid w:val="4A445636"/>
    <w:rsid w:val="4A553501"/>
    <w:rsid w:val="4A67B516"/>
    <w:rsid w:val="4A715BE3"/>
    <w:rsid w:val="4AA89B0A"/>
    <w:rsid w:val="4AAA6499"/>
    <w:rsid w:val="4AB265C2"/>
    <w:rsid w:val="4AD1B88F"/>
    <w:rsid w:val="4AD5CE34"/>
    <w:rsid w:val="4AD96D89"/>
    <w:rsid w:val="4AEC89C0"/>
    <w:rsid w:val="4B1B7D82"/>
    <w:rsid w:val="4B1F37EE"/>
    <w:rsid w:val="4B22C0B9"/>
    <w:rsid w:val="4B345D79"/>
    <w:rsid w:val="4B3EA866"/>
    <w:rsid w:val="4B5F1C24"/>
    <w:rsid w:val="4B63FEC3"/>
    <w:rsid w:val="4B6D823C"/>
    <w:rsid w:val="4BAE00F3"/>
    <w:rsid w:val="4BAFDCA9"/>
    <w:rsid w:val="4BC64FB8"/>
    <w:rsid w:val="4BF5C475"/>
    <w:rsid w:val="4BF9D7D7"/>
    <w:rsid w:val="4C0AE806"/>
    <w:rsid w:val="4C1EF37E"/>
    <w:rsid w:val="4C35EC68"/>
    <w:rsid w:val="4C36EF66"/>
    <w:rsid w:val="4C5873FB"/>
    <w:rsid w:val="4C63283D"/>
    <w:rsid w:val="4C6F7527"/>
    <w:rsid w:val="4C83287C"/>
    <w:rsid w:val="4C85215A"/>
    <w:rsid w:val="4CA968D1"/>
    <w:rsid w:val="4CB45FFD"/>
    <w:rsid w:val="4CB72486"/>
    <w:rsid w:val="4CBFBF24"/>
    <w:rsid w:val="4CC27BCB"/>
    <w:rsid w:val="4CC4EB79"/>
    <w:rsid w:val="4CC794BC"/>
    <w:rsid w:val="4CCA942D"/>
    <w:rsid w:val="4CD5A672"/>
    <w:rsid w:val="4CF0F5F1"/>
    <w:rsid w:val="4CFF63EB"/>
    <w:rsid w:val="4D0F77FC"/>
    <w:rsid w:val="4D104007"/>
    <w:rsid w:val="4D116CE6"/>
    <w:rsid w:val="4D139BB9"/>
    <w:rsid w:val="4D2E322B"/>
    <w:rsid w:val="4D6AED88"/>
    <w:rsid w:val="4D7E7678"/>
    <w:rsid w:val="4D80C184"/>
    <w:rsid w:val="4D861A3C"/>
    <w:rsid w:val="4D8795D7"/>
    <w:rsid w:val="4D87C605"/>
    <w:rsid w:val="4D96824C"/>
    <w:rsid w:val="4DB07C9C"/>
    <w:rsid w:val="4DB9CA3B"/>
    <w:rsid w:val="4DBCF0F6"/>
    <w:rsid w:val="4DCADA70"/>
    <w:rsid w:val="4DDDD360"/>
    <w:rsid w:val="4DE63316"/>
    <w:rsid w:val="4DEA838C"/>
    <w:rsid w:val="4E007974"/>
    <w:rsid w:val="4E099760"/>
    <w:rsid w:val="4E0B9E16"/>
    <w:rsid w:val="4E206A0F"/>
    <w:rsid w:val="4E208A28"/>
    <w:rsid w:val="4E22B5F2"/>
    <w:rsid w:val="4E242A82"/>
    <w:rsid w:val="4E287A68"/>
    <w:rsid w:val="4E32550A"/>
    <w:rsid w:val="4E33A3D9"/>
    <w:rsid w:val="4E3FAAC8"/>
    <w:rsid w:val="4E65F626"/>
    <w:rsid w:val="4E679766"/>
    <w:rsid w:val="4E6B6E65"/>
    <w:rsid w:val="4E6BF4E1"/>
    <w:rsid w:val="4E72E9AF"/>
    <w:rsid w:val="4E762072"/>
    <w:rsid w:val="4E78315E"/>
    <w:rsid w:val="4E795928"/>
    <w:rsid w:val="4E7DFC6F"/>
    <w:rsid w:val="4E7E7CB1"/>
    <w:rsid w:val="4E95ED20"/>
    <w:rsid w:val="4EAC1653"/>
    <w:rsid w:val="4EBB3FE9"/>
    <w:rsid w:val="4ED45CA7"/>
    <w:rsid w:val="4F1B43D6"/>
    <w:rsid w:val="4F1C91E5"/>
    <w:rsid w:val="4F2D28D4"/>
    <w:rsid w:val="4F3BBC0A"/>
    <w:rsid w:val="4F4EC2A0"/>
    <w:rsid w:val="4F537FC3"/>
    <w:rsid w:val="4F6CDD85"/>
    <w:rsid w:val="4F6EE251"/>
    <w:rsid w:val="4F797F0B"/>
    <w:rsid w:val="4F8C45EB"/>
    <w:rsid w:val="4F8EE883"/>
    <w:rsid w:val="4F977F1D"/>
    <w:rsid w:val="4FB55CBA"/>
    <w:rsid w:val="4FBAF804"/>
    <w:rsid w:val="4FBCB93B"/>
    <w:rsid w:val="4FBCC21C"/>
    <w:rsid w:val="4FC044D3"/>
    <w:rsid w:val="4FC4A922"/>
    <w:rsid w:val="4FE92F80"/>
    <w:rsid w:val="4FF38146"/>
    <w:rsid w:val="4FF68D93"/>
    <w:rsid w:val="5004E18B"/>
    <w:rsid w:val="500E204B"/>
    <w:rsid w:val="501042E6"/>
    <w:rsid w:val="502DEAD6"/>
    <w:rsid w:val="50453038"/>
    <w:rsid w:val="504BCD60"/>
    <w:rsid w:val="504E1B1F"/>
    <w:rsid w:val="505704C4"/>
    <w:rsid w:val="507A29AA"/>
    <w:rsid w:val="507FEB0C"/>
    <w:rsid w:val="50912420"/>
    <w:rsid w:val="50AB9586"/>
    <w:rsid w:val="50ADBB98"/>
    <w:rsid w:val="50B6F10E"/>
    <w:rsid w:val="50BF2F35"/>
    <w:rsid w:val="50BF7818"/>
    <w:rsid w:val="50CCDF00"/>
    <w:rsid w:val="50F39AAF"/>
    <w:rsid w:val="50F96D93"/>
    <w:rsid w:val="50F9DF39"/>
    <w:rsid w:val="50FE2283"/>
    <w:rsid w:val="5108607B"/>
    <w:rsid w:val="511CEDF7"/>
    <w:rsid w:val="512D2FD6"/>
    <w:rsid w:val="5131FAE9"/>
    <w:rsid w:val="51369960"/>
    <w:rsid w:val="513A66D4"/>
    <w:rsid w:val="5148CEA2"/>
    <w:rsid w:val="514B7CF4"/>
    <w:rsid w:val="5175175C"/>
    <w:rsid w:val="5176FF98"/>
    <w:rsid w:val="51949D7D"/>
    <w:rsid w:val="51ACAF46"/>
    <w:rsid w:val="51AEFB79"/>
    <w:rsid w:val="51CF45D0"/>
    <w:rsid w:val="51D385AA"/>
    <w:rsid w:val="51E39E1A"/>
    <w:rsid w:val="51EBF40D"/>
    <w:rsid w:val="51F16496"/>
    <w:rsid w:val="5200832C"/>
    <w:rsid w:val="520866D1"/>
    <w:rsid w:val="5212C35A"/>
    <w:rsid w:val="5218D471"/>
    <w:rsid w:val="5218DD61"/>
    <w:rsid w:val="521B7412"/>
    <w:rsid w:val="522A1D12"/>
    <w:rsid w:val="5235C13A"/>
    <w:rsid w:val="523A7D61"/>
    <w:rsid w:val="52438D5E"/>
    <w:rsid w:val="52546612"/>
    <w:rsid w:val="5257B9A6"/>
    <w:rsid w:val="525C221B"/>
    <w:rsid w:val="5277548B"/>
    <w:rsid w:val="52A0EFEF"/>
    <w:rsid w:val="52A842BD"/>
    <w:rsid w:val="52AE2443"/>
    <w:rsid w:val="52B94164"/>
    <w:rsid w:val="52C288D3"/>
    <w:rsid w:val="52C73510"/>
    <w:rsid w:val="52D1EDE1"/>
    <w:rsid w:val="52DBB5B2"/>
    <w:rsid w:val="52DCABA6"/>
    <w:rsid w:val="52E0EEEA"/>
    <w:rsid w:val="52E6C906"/>
    <w:rsid w:val="52EE5DE4"/>
    <w:rsid w:val="52FC96A5"/>
    <w:rsid w:val="5310DBA4"/>
    <w:rsid w:val="5322C86A"/>
    <w:rsid w:val="532B752A"/>
    <w:rsid w:val="533C5FDD"/>
    <w:rsid w:val="533FC45A"/>
    <w:rsid w:val="53420052"/>
    <w:rsid w:val="5344A474"/>
    <w:rsid w:val="53489DE6"/>
    <w:rsid w:val="5351404B"/>
    <w:rsid w:val="535DBFA5"/>
    <w:rsid w:val="5361F14F"/>
    <w:rsid w:val="53866EC3"/>
    <w:rsid w:val="538B45BA"/>
    <w:rsid w:val="539C1CA3"/>
    <w:rsid w:val="53A0DC6E"/>
    <w:rsid w:val="53A2D870"/>
    <w:rsid w:val="53BB50C6"/>
    <w:rsid w:val="53C26186"/>
    <w:rsid w:val="53CD2CC3"/>
    <w:rsid w:val="53D26D6C"/>
    <w:rsid w:val="53D3F17D"/>
    <w:rsid w:val="53DC11AA"/>
    <w:rsid w:val="53DCBBA4"/>
    <w:rsid w:val="53E55C5A"/>
    <w:rsid w:val="53E7FA0A"/>
    <w:rsid w:val="53EA0542"/>
    <w:rsid w:val="53F07E47"/>
    <w:rsid w:val="54056996"/>
    <w:rsid w:val="5412C1A0"/>
    <w:rsid w:val="542FF3B8"/>
    <w:rsid w:val="5433FE72"/>
    <w:rsid w:val="54350A14"/>
    <w:rsid w:val="54363D35"/>
    <w:rsid w:val="543C7C3D"/>
    <w:rsid w:val="543F8CBA"/>
    <w:rsid w:val="5447F3D9"/>
    <w:rsid w:val="544F8B04"/>
    <w:rsid w:val="5458239F"/>
    <w:rsid w:val="5479E2F5"/>
    <w:rsid w:val="54807215"/>
    <w:rsid w:val="5481E016"/>
    <w:rsid w:val="54A2B0F0"/>
    <w:rsid w:val="54C2799F"/>
    <w:rsid w:val="54CFB9C1"/>
    <w:rsid w:val="54D52563"/>
    <w:rsid w:val="54D5F2F4"/>
    <w:rsid w:val="54D6D8EA"/>
    <w:rsid w:val="54F1B06C"/>
    <w:rsid w:val="54FB3D8D"/>
    <w:rsid w:val="550A2A4D"/>
    <w:rsid w:val="550E08E9"/>
    <w:rsid w:val="551E204C"/>
    <w:rsid w:val="5527729C"/>
    <w:rsid w:val="5528A9AB"/>
    <w:rsid w:val="55305BD4"/>
    <w:rsid w:val="55343691"/>
    <w:rsid w:val="55636B11"/>
    <w:rsid w:val="5598056C"/>
    <w:rsid w:val="559B6D3E"/>
    <w:rsid w:val="55A829AD"/>
    <w:rsid w:val="55ADB110"/>
    <w:rsid w:val="55B44D81"/>
    <w:rsid w:val="55BF8D8F"/>
    <w:rsid w:val="55CA3128"/>
    <w:rsid w:val="55CED9F8"/>
    <w:rsid w:val="55D884AF"/>
    <w:rsid w:val="55E1E26E"/>
    <w:rsid w:val="55ED8683"/>
    <w:rsid w:val="55FA920B"/>
    <w:rsid w:val="56042AC6"/>
    <w:rsid w:val="560BF8EF"/>
    <w:rsid w:val="56169110"/>
    <w:rsid w:val="563127AF"/>
    <w:rsid w:val="563C1C53"/>
    <w:rsid w:val="563D0A49"/>
    <w:rsid w:val="5646ED25"/>
    <w:rsid w:val="5651A601"/>
    <w:rsid w:val="5656CEF9"/>
    <w:rsid w:val="566200C0"/>
    <w:rsid w:val="566B8CE6"/>
    <w:rsid w:val="56781557"/>
    <w:rsid w:val="56795305"/>
    <w:rsid w:val="567B4225"/>
    <w:rsid w:val="56810BAF"/>
    <w:rsid w:val="569B8F56"/>
    <w:rsid w:val="56BD4DD5"/>
    <w:rsid w:val="56BD8BAC"/>
    <w:rsid w:val="56BFA805"/>
    <w:rsid w:val="56CCCBAF"/>
    <w:rsid w:val="56E53021"/>
    <w:rsid w:val="56E9B451"/>
    <w:rsid w:val="56F02D30"/>
    <w:rsid w:val="56FC4DD6"/>
    <w:rsid w:val="57072731"/>
    <w:rsid w:val="572261C9"/>
    <w:rsid w:val="572AE901"/>
    <w:rsid w:val="574AAB7F"/>
    <w:rsid w:val="5751D3D2"/>
    <w:rsid w:val="575773F0"/>
    <w:rsid w:val="576E7B74"/>
    <w:rsid w:val="5783E73E"/>
    <w:rsid w:val="5790BD26"/>
    <w:rsid w:val="57919020"/>
    <w:rsid w:val="5791A646"/>
    <w:rsid w:val="579DC739"/>
    <w:rsid w:val="57A320E9"/>
    <w:rsid w:val="57A70BDD"/>
    <w:rsid w:val="57CDD885"/>
    <w:rsid w:val="57CF3F26"/>
    <w:rsid w:val="57DBF7C3"/>
    <w:rsid w:val="57DF6113"/>
    <w:rsid w:val="57EE26F3"/>
    <w:rsid w:val="57EFB50A"/>
    <w:rsid w:val="57EFC411"/>
    <w:rsid w:val="58071311"/>
    <w:rsid w:val="5811C7AD"/>
    <w:rsid w:val="58128737"/>
    <w:rsid w:val="5812EFCB"/>
    <w:rsid w:val="582498D0"/>
    <w:rsid w:val="58298A83"/>
    <w:rsid w:val="582AF414"/>
    <w:rsid w:val="5835F138"/>
    <w:rsid w:val="58439177"/>
    <w:rsid w:val="585CE3B0"/>
    <w:rsid w:val="585EA698"/>
    <w:rsid w:val="585EEB44"/>
    <w:rsid w:val="5868BEFB"/>
    <w:rsid w:val="58762555"/>
    <w:rsid w:val="587E1138"/>
    <w:rsid w:val="588F24FA"/>
    <w:rsid w:val="589C5D8B"/>
    <w:rsid w:val="58A48E47"/>
    <w:rsid w:val="58C56C69"/>
    <w:rsid w:val="58D03BED"/>
    <w:rsid w:val="58DDCA17"/>
    <w:rsid w:val="58DED474"/>
    <w:rsid w:val="59186C93"/>
    <w:rsid w:val="5919B962"/>
    <w:rsid w:val="591B2C36"/>
    <w:rsid w:val="592628B1"/>
    <w:rsid w:val="593677FA"/>
    <w:rsid w:val="593CB126"/>
    <w:rsid w:val="594399B1"/>
    <w:rsid w:val="594BB913"/>
    <w:rsid w:val="59533D80"/>
    <w:rsid w:val="5955C62F"/>
    <w:rsid w:val="5969294A"/>
    <w:rsid w:val="596C3A9A"/>
    <w:rsid w:val="597731C0"/>
    <w:rsid w:val="59A62FB2"/>
    <w:rsid w:val="59AA4081"/>
    <w:rsid w:val="59B0C138"/>
    <w:rsid w:val="59C16D8A"/>
    <w:rsid w:val="59D1BC35"/>
    <w:rsid w:val="59DF33AA"/>
    <w:rsid w:val="59E723B3"/>
    <w:rsid w:val="59E9A4E6"/>
    <w:rsid w:val="5A142F58"/>
    <w:rsid w:val="5A1D95FB"/>
    <w:rsid w:val="5A3D3320"/>
    <w:rsid w:val="5A655E3F"/>
    <w:rsid w:val="5A704224"/>
    <w:rsid w:val="5A7BB9A8"/>
    <w:rsid w:val="5A806991"/>
    <w:rsid w:val="5A8382CA"/>
    <w:rsid w:val="5A8B15F0"/>
    <w:rsid w:val="5A8D3DF3"/>
    <w:rsid w:val="5AC10E2D"/>
    <w:rsid w:val="5AC479AA"/>
    <w:rsid w:val="5B12C016"/>
    <w:rsid w:val="5B1AD276"/>
    <w:rsid w:val="5B2F0057"/>
    <w:rsid w:val="5B3D1E1B"/>
    <w:rsid w:val="5B60595F"/>
    <w:rsid w:val="5B6DE80B"/>
    <w:rsid w:val="5B75ACFE"/>
    <w:rsid w:val="5B8BFDD2"/>
    <w:rsid w:val="5B98E573"/>
    <w:rsid w:val="5B9E1E23"/>
    <w:rsid w:val="5BA207DD"/>
    <w:rsid w:val="5BB3BF05"/>
    <w:rsid w:val="5BBC5539"/>
    <w:rsid w:val="5BBFDA02"/>
    <w:rsid w:val="5BC4D6C6"/>
    <w:rsid w:val="5BEE523D"/>
    <w:rsid w:val="5BEEB3D5"/>
    <w:rsid w:val="5BFC48FE"/>
    <w:rsid w:val="5C10E21D"/>
    <w:rsid w:val="5C3AF136"/>
    <w:rsid w:val="5C3C6D74"/>
    <w:rsid w:val="5C3EC791"/>
    <w:rsid w:val="5C48D948"/>
    <w:rsid w:val="5C4C53E1"/>
    <w:rsid w:val="5C567131"/>
    <w:rsid w:val="5C60332B"/>
    <w:rsid w:val="5C621216"/>
    <w:rsid w:val="5C770C9E"/>
    <w:rsid w:val="5C8AC5DC"/>
    <w:rsid w:val="5C8B6F30"/>
    <w:rsid w:val="5C8B7BF7"/>
    <w:rsid w:val="5C95143F"/>
    <w:rsid w:val="5CB9C366"/>
    <w:rsid w:val="5CB9C3F9"/>
    <w:rsid w:val="5CC35C54"/>
    <w:rsid w:val="5CD1A817"/>
    <w:rsid w:val="5CF3E90C"/>
    <w:rsid w:val="5CF410AE"/>
    <w:rsid w:val="5CF802AF"/>
    <w:rsid w:val="5D05A0A1"/>
    <w:rsid w:val="5D05AAC1"/>
    <w:rsid w:val="5D3A69B6"/>
    <w:rsid w:val="5D3ECA6C"/>
    <w:rsid w:val="5D490AAF"/>
    <w:rsid w:val="5D522868"/>
    <w:rsid w:val="5D52FCAB"/>
    <w:rsid w:val="5D563179"/>
    <w:rsid w:val="5D5CE314"/>
    <w:rsid w:val="5D6350A2"/>
    <w:rsid w:val="5D7C1558"/>
    <w:rsid w:val="5D7F078A"/>
    <w:rsid w:val="5D84BD7A"/>
    <w:rsid w:val="5D96D118"/>
    <w:rsid w:val="5DC1FAAF"/>
    <w:rsid w:val="5DD1409C"/>
    <w:rsid w:val="5E01FEB4"/>
    <w:rsid w:val="5E0771A0"/>
    <w:rsid w:val="5E19DE12"/>
    <w:rsid w:val="5E2BE733"/>
    <w:rsid w:val="5E442838"/>
    <w:rsid w:val="5E53EA48"/>
    <w:rsid w:val="5E57AB40"/>
    <w:rsid w:val="5E62FA29"/>
    <w:rsid w:val="5E654614"/>
    <w:rsid w:val="5E779CA7"/>
    <w:rsid w:val="5E9D8BBE"/>
    <w:rsid w:val="5EA3B09F"/>
    <w:rsid w:val="5EB82C77"/>
    <w:rsid w:val="5EC1832F"/>
    <w:rsid w:val="5EDC6135"/>
    <w:rsid w:val="5EEE658C"/>
    <w:rsid w:val="5EEFFAE2"/>
    <w:rsid w:val="5EF27FB5"/>
    <w:rsid w:val="5F029D75"/>
    <w:rsid w:val="5F050958"/>
    <w:rsid w:val="5F0A5284"/>
    <w:rsid w:val="5F11E709"/>
    <w:rsid w:val="5F529609"/>
    <w:rsid w:val="5F685ADE"/>
    <w:rsid w:val="5F687A86"/>
    <w:rsid w:val="5F68C17A"/>
    <w:rsid w:val="5F759399"/>
    <w:rsid w:val="5F79C491"/>
    <w:rsid w:val="5F7CAF64"/>
    <w:rsid w:val="5F81BFF2"/>
    <w:rsid w:val="5F877225"/>
    <w:rsid w:val="5F888B32"/>
    <w:rsid w:val="5F8F860C"/>
    <w:rsid w:val="5F92491A"/>
    <w:rsid w:val="5F9E5F51"/>
    <w:rsid w:val="5FA09439"/>
    <w:rsid w:val="5FA7E545"/>
    <w:rsid w:val="5FB2DB35"/>
    <w:rsid w:val="5FB2E228"/>
    <w:rsid w:val="5FB67B6A"/>
    <w:rsid w:val="5FDD8AF9"/>
    <w:rsid w:val="5FE4971B"/>
    <w:rsid w:val="5FF2E9BF"/>
    <w:rsid w:val="60105023"/>
    <w:rsid w:val="601CCA05"/>
    <w:rsid w:val="602870E0"/>
    <w:rsid w:val="60507634"/>
    <w:rsid w:val="60718982"/>
    <w:rsid w:val="607C7567"/>
    <w:rsid w:val="607E0B58"/>
    <w:rsid w:val="60971BA0"/>
    <w:rsid w:val="60A556D6"/>
    <w:rsid w:val="60AC97A4"/>
    <w:rsid w:val="60B5A071"/>
    <w:rsid w:val="60BB002D"/>
    <w:rsid w:val="60C65B52"/>
    <w:rsid w:val="60CF902E"/>
    <w:rsid w:val="60E9FCED"/>
    <w:rsid w:val="60FDB84A"/>
    <w:rsid w:val="61113AA7"/>
    <w:rsid w:val="611ABCAD"/>
    <w:rsid w:val="611AC5A2"/>
    <w:rsid w:val="611F318F"/>
    <w:rsid w:val="6131DF7D"/>
    <w:rsid w:val="61439F1D"/>
    <w:rsid w:val="614F420B"/>
    <w:rsid w:val="61524B86"/>
    <w:rsid w:val="6153CB02"/>
    <w:rsid w:val="6155FD52"/>
    <w:rsid w:val="6173EF8E"/>
    <w:rsid w:val="618275B7"/>
    <w:rsid w:val="61918117"/>
    <w:rsid w:val="619497D0"/>
    <w:rsid w:val="619B4EF0"/>
    <w:rsid w:val="61A87E96"/>
    <w:rsid w:val="61ABA366"/>
    <w:rsid w:val="61B7E02A"/>
    <w:rsid w:val="61B81071"/>
    <w:rsid w:val="61C2E50A"/>
    <w:rsid w:val="61C3ECAE"/>
    <w:rsid w:val="61C92A47"/>
    <w:rsid w:val="61CBF65A"/>
    <w:rsid w:val="61CC6D19"/>
    <w:rsid w:val="61CE7390"/>
    <w:rsid w:val="61DA9D08"/>
    <w:rsid w:val="620A96A5"/>
    <w:rsid w:val="620FCD41"/>
    <w:rsid w:val="621148A5"/>
    <w:rsid w:val="621906B0"/>
    <w:rsid w:val="6235BEF7"/>
    <w:rsid w:val="62375110"/>
    <w:rsid w:val="624D06AA"/>
    <w:rsid w:val="62509F3B"/>
    <w:rsid w:val="6259905E"/>
    <w:rsid w:val="6265B201"/>
    <w:rsid w:val="626C2DDB"/>
    <w:rsid w:val="62716507"/>
    <w:rsid w:val="62734F44"/>
    <w:rsid w:val="628F993E"/>
    <w:rsid w:val="629BBDE1"/>
    <w:rsid w:val="62A1FF44"/>
    <w:rsid w:val="62A649B5"/>
    <w:rsid w:val="63008078"/>
    <w:rsid w:val="63084374"/>
    <w:rsid w:val="630A90C9"/>
    <w:rsid w:val="631300CD"/>
    <w:rsid w:val="631F267B"/>
    <w:rsid w:val="6323A4AB"/>
    <w:rsid w:val="63246F7A"/>
    <w:rsid w:val="632A1E0B"/>
    <w:rsid w:val="633DF2BC"/>
    <w:rsid w:val="635AA712"/>
    <w:rsid w:val="63816699"/>
    <w:rsid w:val="638C9D12"/>
    <w:rsid w:val="639215B1"/>
    <w:rsid w:val="639EBC6B"/>
    <w:rsid w:val="63A06A95"/>
    <w:rsid w:val="63C7322F"/>
    <w:rsid w:val="63CE5946"/>
    <w:rsid w:val="63DDBBDC"/>
    <w:rsid w:val="63ED6A00"/>
    <w:rsid w:val="641E98DD"/>
    <w:rsid w:val="64268284"/>
    <w:rsid w:val="6450F334"/>
    <w:rsid w:val="64511AE7"/>
    <w:rsid w:val="6461C58A"/>
    <w:rsid w:val="6467B3B5"/>
    <w:rsid w:val="646A0121"/>
    <w:rsid w:val="64804B05"/>
    <w:rsid w:val="6491B885"/>
    <w:rsid w:val="6493E886"/>
    <w:rsid w:val="649999FC"/>
    <w:rsid w:val="64BF1E67"/>
    <w:rsid w:val="64C860C1"/>
    <w:rsid w:val="64CDFEFA"/>
    <w:rsid w:val="64DE9CBB"/>
    <w:rsid w:val="65131251"/>
    <w:rsid w:val="651758A5"/>
    <w:rsid w:val="653709C6"/>
    <w:rsid w:val="6548CD80"/>
    <w:rsid w:val="654CD4FD"/>
    <w:rsid w:val="6551A1D0"/>
    <w:rsid w:val="655C16F7"/>
    <w:rsid w:val="6567ED42"/>
    <w:rsid w:val="6572809A"/>
    <w:rsid w:val="65798C3D"/>
    <w:rsid w:val="659C75CD"/>
    <w:rsid w:val="659F661E"/>
    <w:rsid w:val="65A4F702"/>
    <w:rsid w:val="65B0C4CE"/>
    <w:rsid w:val="65C252E5"/>
    <w:rsid w:val="65E07E24"/>
    <w:rsid w:val="65E97D37"/>
    <w:rsid w:val="65F138FF"/>
    <w:rsid w:val="65F479A7"/>
    <w:rsid w:val="65FF56CC"/>
    <w:rsid w:val="66293C09"/>
    <w:rsid w:val="664B26B6"/>
    <w:rsid w:val="6657FDC0"/>
    <w:rsid w:val="666118D3"/>
    <w:rsid w:val="6665ECB2"/>
    <w:rsid w:val="6669D8DB"/>
    <w:rsid w:val="666E0923"/>
    <w:rsid w:val="666E9A2D"/>
    <w:rsid w:val="666ED0F0"/>
    <w:rsid w:val="669B8BBF"/>
    <w:rsid w:val="66A34674"/>
    <w:rsid w:val="66A6B7BE"/>
    <w:rsid w:val="66B51DD6"/>
    <w:rsid w:val="66D8C0B5"/>
    <w:rsid w:val="670349D5"/>
    <w:rsid w:val="6708BC8F"/>
    <w:rsid w:val="6709AD44"/>
    <w:rsid w:val="671485E5"/>
    <w:rsid w:val="672521E3"/>
    <w:rsid w:val="67330E31"/>
    <w:rsid w:val="6736B2CE"/>
    <w:rsid w:val="6738D256"/>
    <w:rsid w:val="6759D79C"/>
    <w:rsid w:val="6763D8E3"/>
    <w:rsid w:val="676DEAB3"/>
    <w:rsid w:val="676F934C"/>
    <w:rsid w:val="6778F8BD"/>
    <w:rsid w:val="678FFB73"/>
    <w:rsid w:val="67982F08"/>
    <w:rsid w:val="67A3038E"/>
    <w:rsid w:val="67B3C04E"/>
    <w:rsid w:val="67D5792E"/>
    <w:rsid w:val="67D78E78"/>
    <w:rsid w:val="67D83AB5"/>
    <w:rsid w:val="67DEA7B8"/>
    <w:rsid w:val="67F0EEB0"/>
    <w:rsid w:val="67F9F069"/>
    <w:rsid w:val="68085E21"/>
    <w:rsid w:val="682F9F4D"/>
    <w:rsid w:val="683ADDCD"/>
    <w:rsid w:val="68539A93"/>
    <w:rsid w:val="6858CB4D"/>
    <w:rsid w:val="685B0DA7"/>
    <w:rsid w:val="6867837A"/>
    <w:rsid w:val="6868B089"/>
    <w:rsid w:val="687F524B"/>
    <w:rsid w:val="68830F6A"/>
    <w:rsid w:val="68B24BF6"/>
    <w:rsid w:val="68B2B3BB"/>
    <w:rsid w:val="68B3AE0E"/>
    <w:rsid w:val="68CC4D99"/>
    <w:rsid w:val="68D09A78"/>
    <w:rsid w:val="68E29496"/>
    <w:rsid w:val="68E62ECA"/>
    <w:rsid w:val="68EA4BCF"/>
    <w:rsid w:val="68EB43DB"/>
    <w:rsid w:val="68F20A00"/>
    <w:rsid w:val="68F24E40"/>
    <w:rsid w:val="68FA5397"/>
    <w:rsid w:val="68FEF15A"/>
    <w:rsid w:val="691783B8"/>
    <w:rsid w:val="6931CD84"/>
    <w:rsid w:val="693E2DBE"/>
    <w:rsid w:val="696AB05D"/>
    <w:rsid w:val="696E3324"/>
    <w:rsid w:val="6972AC33"/>
    <w:rsid w:val="697A75B6"/>
    <w:rsid w:val="697B0882"/>
    <w:rsid w:val="697E01B0"/>
    <w:rsid w:val="6998D2B4"/>
    <w:rsid w:val="69A33133"/>
    <w:rsid w:val="69B465F6"/>
    <w:rsid w:val="69B62AC9"/>
    <w:rsid w:val="69C747C1"/>
    <w:rsid w:val="69D69442"/>
    <w:rsid w:val="69DAB16A"/>
    <w:rsid w:val="69E3A565"/>
    <w:rsid w:val="69EE9731"/>
    <w:rsid w:val="6A11F059"/>
    <w:rsid w:val="6A1D4E33"/>
    <w:rsid w:val="6A23306B"/>
    <w:rsid w:val="6A2512F3"/>
    <w:rsid w:val="6A29157F"/>
    <w:rsid w:val="6A2A9E8D"/>
    <w:rsid w:val="6A57885B"/>
    <w:rsid w:val="6A5D52B0"/>
    <w:rsid w:val="6A609A9F"/>
    <w:rsid w:val="6A630313"/>
    <w:rsid w:val="6A660F92"/>
    <w:rsid w:val="6A6B5FDE"/>
    <w:rsid w:val="6A96EE12"/>
    <w:rsid w:val="6A9A6055"/>
    <w:rsid w:val="6A9F428B"/>
    <w:rsid w:val="6AA0C5AA"/>
    <w:rsid w:val="6AA14705"/>
    <w:rsid w:val="6AA828E9"/>
    <w:rsid w:val="6ADA6927"/>
    <w:rsid w:val="6ADE4D1B"/>
    <w:rsid w:val="6B0EC990"/>
    <w:rsid w:val="6B165902"/>
    <w:rsid w:val="6B23C856"/>
    <w:rsid w:val="6B24ACF8"/>
    <w:rsid w:val="6B31AE3E"/>
    <w:rsid w:val="6B3D4298"/>
    <w:rsid w:val="6B3E8FA3"/>
    <w:rsid w:val="6B6396B0"/>
    <w:rsid w:val="6B642BBE"/>
    <w:rsid w:val="6B6FFF7C"/>
    <w:rsid w:val="6B702BD2"/>
    <w:rsid w:val="6B70813D"/>
    <w:rsid w:val="6B7096F4"/>
    <w:rsid w:val="6B82CB81"/>
    <w:rsid w:val="6B8917F2"/>
    <w:rsid w:val="6B8986FB"/>
    <w:rsid w:val="6B8B3B55"/>
    <w:rsid w:val="6B93F051"/>
    <w:rsid w:val="6B9D90B2"/>
    <w:rsid w:val="6BAB3CFD"/>
    <w:rsid w:val="6BB33003"/>
    <w:rsid w:val="6BB50049"/>
    <w:rsid w:val="6BD2AAD9"/>
    <w:rsid w:val="6BF91C96"/>
    <w:rsid w:val="6C0301D7"/>
    <w:rsid w:val="6C0B23BB"/>
    <w:rsid w:val="6C19FFA8"/>
    <w:rsid w:val="6C1A01F4"/>
    <w:rsid w:val="6C32184B"/>
    <w:rsid w:val="6C327DCF"/>
    <w:rsid w:val="6C43CBAC"/>
    <w:rsid w:val="6C448C9B"/>
    <w:rsid w:val="6C479572"/>
    <w:rsid w:val="6C4E0935"/>
    <w:rsid w:val="6C510B22"/>
    <w:rsid w:val="6C58D33A"/>
    <w:rsid w:val="6C607B27"/>
    <w:rsid w:val="6C6939F9"/>
    <w:rsid w:val="6C6A1BF0"/>
    <w:rsid w:val="6C8C28A6"/>
    <w:rsid w:val="6C8EA045"/>
    <w:rsid w:val="6C93B633"/>
    <w:rsid w:val="6CC34B9C"/>
    <w:rsid w:val="6CCFF0A5"/>
    <w:rsid w:val="6CD2AAF0"/>
    <w:rsid w:val="6CD321D9"/>
    <w:rsid w:val="6CD775F6"/>
    <w:rsid w:val="6CF009F9"/>
    <w:rsid w:val="6D005007"/>
    <w:rsid w:val="6D1D8FE9"/>
    <w:rsid w:val="6D2D3EEF"/>
    <w:rsid w:val="6D338D40"/>
    <w:rsid w:val="6D3905F0"/>
    <w:rsid w:val="6D422ABF"/>
    <w:rsid w:val="6D461A3C"/>
    <w:rsid w:val="6D59127E"/>
    <w:rsid w:val="6D80ABF8"/>
    <w:rsid w:val="6D9DC67E"/>
    <w:rsid w:val="6DA4A21F"/>
    <w:rsid w:val="6DA4C3F7"/>
    <w:rsid w:val="6DA75CA2"/>
    <w:rsid w:val="6DC943DB"/>
    <w:rsid w:val="6DEB87B3"/>
    <w:rsid w:val="6DF065FD"/>
    <w:rsid w:val="6E02B6D7"/>
    <w:rsid w:val="6E0D7667"/>
    <w:rsid w:val="6E11C6FB"/>
    <w:rsid w:val="6E1C5CF2"/>
    <w:rsid w:val="6E236CCE"/>
    <w:rsid w:val="6E269C51"/>
    <w:rsid w:val="6E365715"/>
    <w:rsid w:val="6E54D947"/>
    <w:rsid w:val="6E5593EC"/>
    <w:rsid w:val="6E6036EB"/>
    <w:rsid w:val="6E65CC5B"/>
    <w:rsid w:val="6E66DEF1"/>
    <w:rsid w:val="6E7E1546"/>
    <w:rsid w:val="6E848A7F"/>
    <w:rsid w:val="6E9C9A6C"/>
    <w:rsid w:val="6E9EE0D1"/>
    <w:rsid w:val="6EA889FB"/>
    <w:rsid w:val="6EA89992"/>
    <w:rsid w:val="6EB9076B"/>
    <w:rsid w:val="6EBB8D55"/>
    <w:rsid w:val="6EC548FC"/>
    <w:rsid w:val="6EC6FE6E"/>
    <w:rsid w:val="6ED38216"/>
    <w:rsid w:val="6ED78D85"/>
    <w:rsid w:val="6EE41089"/>
    <w:rsid w:val="6EE8EAAB"/>
    <w:rsid w:val="6EEF14E5"/>
    <w:rsid w:val="6EEF9257"/>
    <w:rsid w:val="6EF574D7"/>
    <w:rsid w:val="6F0D5122"/>
    <w:rsid w:val="6F26BB07"/>
    <w:rsid w:val="6F3BF480"/>
    <w:rsid w:val="6F5136D8"/>
    <w:rsid w:val="6F54B005"/>
    <w:rsid w:val="6F55EA44"/>
    <w:rsid w:val="6F608C04"/>
    <w:rsid w:val="6F70A759"/>
    <w:rsid w:val="6F92DC07"/>
    <w:rsid w:val="6F94C269"/>
    <w:rsid w:val="6FA69C82"/>
    <w:rsid w:val="6FA94409"/>
    <w:rsid w:val="6FAE2734"/>
    <w:rsid w:val="6FB5D5BC"/>
    <w:rsid w:val="6FB7C428"/>
    <w:rsid w:val="6FBBCA87"/>
    <w:rsid w:val="6FBE0E33"/>
    <w:rsid w:val="6FBEA74F"/>
    <w:rsid w:val="6FCEA25F"/>
    <w:rsid w:val="6FD3910C"/>
    <w:rsid w:val="6FE3B588"/>
    <w:rsid w:val="6FE86FA3"/>
    <w:rsid w:val="6FF298CD"/>
    <w:rsid w:val="6FF83014"/>
    <w:rsid w:val="6FFC1650"/>
    <w:rsid w:val="70026081"/>
    <w:rsid w:val="7006BB3A"/>
    <w:rsid w:val="700800A6"/>
    <w:rsid w:val="700A4BB2"/>
    <w:rsid w:val="7011B6E3"/>
    <w:rsid w:val="70143176"/>
    <w:rsid w:val="701F2482"/>
    <w:rsid w:val="70280BE3"/>
    <w:rsid w:val="7038BB12"/>
    <w:rsid w:val="703B0178"/>
    <w:rsid w:val="704D71A1"/>
    <w:rsid w:val="705559BF"/>
    <w:rsid w:val="70567070"/>
    <w:rsid w:val="70623F86"/>
    <w:rsid w:val="70684A3D"/>
    <w:rsid w:val="7085D06B"/>
    <w:rsid w:val="70934282"/>
    <w:rsid w:val="709C6909"/>
    <w:rsid w:val="709C7E52"/>
    <w:rsid w:val="70A696CE"/>
    <w:rsid w:val="70AE31B6"/>
    <w:rsid w:val="70EBC59E"/>
    <w:rsid w:val="710C77BA"/>
    <w:rsid w:val="710D40B8"/>
    <w:rsid w:val="71157CFF"/>
    <w:rsid w:val="711ECDC0"/>
    <w:rsid w:val="71345415"/>
    <w:rsid w:val="7134FE38"/>
    <w:rsid w:val="7149EC23"/>
    <w:rsid w:val="714B0CE7"/>
    <w:rsid w:val="715AB013"/>
    <w:rsid w:val="71657791"/>
    <w:rsid w:val="716E3B87"/>
    <w:rsid w:val="717A1BC4"/>
    <w:rsid w:val="717EB6EA"/>
    <w:rsid w:val="717F5F01"/>
    <w:rsid w:val="7185FEF7"/>
    <w:rsid w:val="7192D0F4"/>
    <w:rsid w:val="71945705"/>
    <w:rsid w:val="71ACBB8D"/>
    <w:rsid w:val="71B1A8FE"/>
    <w:rsid w:val="71EB9A89"/>
    <w:rsid w:val="71F7E2B4"/>
    <w:rsid w:val="71FA3A5D"/>
    <w:rsid w:val="71FE9F30"/>
    <w:rsid w:val="722D8874"/>
    <w:rsid w:val="7248D70C"/>
    <w:rsid w:val="72734E60"/>
    <w:rsid w:val="72765536"/>
    <w:rsid w:val="72858E57"/>
    <w:rsid w:val="72903548"/>
    <w:rsid w:val="72BD087E"/>
    <w:rsid w:val="72CB6E50"/>
    <w:rsid w:val="72CC0FC1"/>
    <w:rsid w:val="72DF7F46"/>
    <w:rsid w:val="72EF64EA"/>
    <w:rsid w:val="7317FD20"/>
    <w:rsid w:val="731F8810"/>
    <w:rsid w:val="734D1D09"/>
    <w:rsid w:val="734D45C7"/>
    <w:rsid w:val="734DD858"/>
    <w:rsid w:val="734EDE28"/>
    <w:rsid w:val="736EE545"/>
    <w:rsid w:val="7371F355"/>
    <w:rsid w:val="7374A279"/>
    <w:rsid w:val="73911EE7"/>
    <w:rsid w:val="7398082C"/>
    <w:rsid w:val="739BC893"/>
    <w:rsid w:val="73A09D1D"/>
    <w:rsid w:val="73A2B547"/>
    <w:rsid w:val="73B050F3"/>
    <w:rsid w:val="73B3157B"/>
    <w:rsid w:val="73B47AD4"/>
    <w:rsid w:val="73B9F8B5"/>
    <w:rsid w:val="73E5437F"/>
    <w:rsid w:val="73F6275B"/>
    <w:rsid w:val="73FB1049"/>
    <w:rsid w:val="73FE1CAF"/>
    <w:rsid w:val="7407F696"/>
    <w:rsid w:val="740B1FE2"/>
    <w:rsid w:val="7425AE03"/>
    <w:rsid w:val="7425DD37"/>
    <w:rsid w:val="742CFEFC"/>
    <w:rsid w:val="743A7A49"/>
    <w:rsid w:val="74449F32"/>
    <w:rsid w:val="744EBC59"/>
    <w:rsid w:val="745491E3"/>
    <w:rsid w:val="745FD486"/>
    <w:rsid w:val="7464DD47"/>
    <w:rsid w:val="74701E82"/>
    <w:rsid w:val="74789817"/>
    <w:rsid w:val="748817FD"/>
    <w:rsid w:val="74ACF2C8"/>
    <w:rsid w:val="74BCE4E9"/>
    <w:rsid w:val="74E180AB"/>
    <w:rsid w:val="74E3158D"/>
    <w:rsid w:val="74E35F4F"/>
    <w:rsid w:val="74F18043"/>
    <w:rsid w:val="74F4CB7A"/>
    <w:rsid w:val="75027982"/>
    <w:rsid w:val="75059FA7"/>
    <w:rsid w:val="7527927E"/>
    <w:rsid w:val="75386225"/>
    <w:rsid w:val="75449DF1"/>
    <w:rsid w:val="756673A6"/>
    <w:rsid w:val="756CDDEC"/>
    <w:rsid w:val="7579919A"/>
    <w:rsid w:val="757D4728"/>
    <w:rsid w:val="757F73A6"/>
    <w:rsid w:val="758A98DF"/>
    <w:rsid w:val="7590895A"/>
    <w:rsid w:val="75B0336C"/>
    <w:rsid w:val="75BEE858"/>
    <w:rsid w:val="75C257E1"/>
    <w:rsid w:val="75CF5E1A"/>
    <w:rsid w:val="75D31318"/>
    <w:rsid w:val="75D50003"/>
    <w:rsid w:val="75DBA77F"/>
    <w:rsid w:val="75F181DB"/>
    <w:rsid w:val="75F721EE"/>
    <w:rsid w:val="75FD4E4E"/>
    <w:rsid w:val="75FF17E2"/>
    <w:rsid w:val="76264A81"/>
    <w:rsid w:val="76353D13"/>
    <w:rsid w:val="763B256E"/>
    <w:rsid w:val="763B7300"/>
    <w:rsid w:val="76591A52"/>
    <w:rsid w:val="76663350"/>
    <w:rsid w:val="766F8E92"/>
    <w:rsid w:val="767D6AF8"/>
    <w:rsid w:val="768DC19B"/>
    <w:rsid w:val="769E5109"/>
    <w:rsid w:val="76AA6725"/>
    <w:rsid w:val="76AB81AD"/>
    <w:rsid w:val="76ACFBF2"/>
    <w:rsid w:val="76BB4EE8"/>
    <w:rsid w:val="76BFAEAC"/>
    <w:rsid w:val="76D153BB"/>
    <w:rsid w:val="76DD1FD2"/>
    <w:rsid w:val="76DE6AC1"/>
    <w:rsid w:val="76DEC003"/>
    <w:rsid w:val="76E580D1"/>
    <w:rsid w:val="76F7E141"/>
    <w:rsid w:val="77007C9B"/>
    <w:rsid w:val="770AE1AB"/>
    <w:rsid w:val="7712DB19"/>
    <w:rsid w:val="7721D6AA"/>
    <w:rsid w:val="7730C318"/>
    <w:rsid w:val="7733DDE5"/>
    <w:rsid w:val="7735B07D"/>
    <w:rsid w:val="773A02D6"/>
    <w:rsid w:val="7742A31C"/>
    <w:rsid w:val="7749F792"/>
    <w:rsid w:val="774AD2A7"/>
    <w:rsid w:val="7759EDAA"/>
    <w:rsid w:val="775D7B10"/>
    <w:rsid w:val="77713435"/>
    <w:rsid w:val="777994E6"/>
    <w:rsid w:val="778178FB"/>
    <w:rsid w:val="7787586C"/>
    <w:rsid w:val="77A82CC8"/>
    <w:rsid w:val="77AEA340"/>
    <w:rsid w:val="77B36817"/>
    <w:rsid w:val="77BF0493"/>
    <w:rsid w:val="77CCEA23"/>
    <w:rsid w:val="77DDC81B"/>
    <w:rsid w:val="77F83558"/>
    <w:rsid w:val="77FC55AB"/>
    <w:rsid w:val="78015F00"/>
    <w:rsid w:val="780B971B"/>
    <w:rsid w:val="7816339B"/>
    <w:rsid w:val="78209F7E"/>
    <w:rsid w:val="7822DB26"/>
    <w:rsid w:val="7827D219"/>
    <w:rsid w:val="7829E184"/>
    <w:rsid w:val="782E9611"/>
    <w:rsid w:val="782FC41D"/>
    <w:rsid w:val="78307E25"/>
    <w:rsid w:val="7836A6E5"/>
    <w:rsid w:val="78444698"/>
    <w:rsid w:val="7854B765"/>
    <w:rsid w:val="7857C458"/>
    <w:rsid w:val="785F3AE8"/>
    <w:rsid w:val="786E7F34"/>
    <w:rsid w:val="789BC307"/>
    <w:rsid w:val="78B4FE95"/>
    <w:rsid w:val="78CA1C9C"/>
    <w:rsid w:val="78D0E672"/>
    <w:rsid w:val="78D23117"/>
    <w:rsid w:val="78E10DB3"/>
    <w:rsid w:val="78E8B7B3"/>
    <w:rsid w:val="78F6BC48"/>
    <w:rsid w:val="7918DD69"/>
    <w:rsid w:val="79316B77"/>
    <w:rsid w:val="793A35BE"/>
    <w:rsid w:val="794A2D4B"/>
    <w:rsid w:val="79595BFB"/>
    <w:rsid w:val="7961CB90"/>
    <w:rsid w:val="796E7267"/>
    <w:rsid w:val="797B17B8"/>
    <w:rsid w:val="798A7D9B"/>
    <w:rsid w:val="79A1C74C"/>
    <w:rsid w:val="79C326A8"/>
    <w:rsid w:val="79C614DB"/>
    <w:rsid w:val="79CA21B9"/>
    <w:rsid w:val="79D7F7EC"/>
    <w:rsid w:val="79D94C5B"/>
    <w:rsid w:val="7A0BD348"/>
    <w:rsid w:val="7A15470B"/>
    <w:rsid w:val="7A16C655"/>
    <w:rsid w:val="7A17A7D5"/>
    <w:rsid w:val="7A23ABA8"/>
    <w:rsid w:val="7A3F85EB"/>
    <w:rsid w:val="7A4B4C41"/>
    <w:rsid w:val="7A583AA1"/>
    <w:rsid w:val="7A68AAA8"/>
    <w:rsid w:val="7A6F49F9"/>
    <w:rsid w:val="7A75D715"/>
    <w:rsid w:val="7A7E63F0"/>
    <w:rsid w:val="7A83602A"/>
    <w:rsid w:val="7A8953A6"/>
    <w:rsid w:val="7A99F800"/>
    <w:rsid w:val="7A9C9AD9"/>
    <w:rsid w:val="7A9F77DD"/>
    <w:rsid w:val="7AA86182"/>
    <w:rsid w:val="7AA9C93D"/>
    <w:rsid w:val="7AB1E743"/>
    <w:rsid w:val="7AE545BA"/>
    <w:rsid w:val="7AF781CD"/>
    <w:rsid w:val="7AF8FF59"/>
    <w:rsid w:val="7B0050EB"/>
    <w:rsid w:val="7B0230EC"/>
    <w:rsid w:val="7B09C121"/>
    <w:rsid w:val="7B14BFD2"/>
    <w:rsid w:val="7B15508C"/>
    <w:rsid w:val="7B211DB7"/>
    <w:rsid w:val="7B313B1B"/>
    <w:rsid w:val="7B369E05"/>
    <w:rsid w:val="7B42A24C"/>
    <w:rsid w:val="7B4D59F7"/>
    <w:rsid w:val="7B695012"/>
    <w:rsid w:val="7B7DE5C7"/>
    <w:rsid w:val="7B85515F"/>
    <w:rsid w:val="7B8C8C03"/>
    <w:rsid w:val="7B90E2B0"/>
    <w:rsid w:val="7B96B4B3"/>
    <w:rsid w:val="7B99DF47"/>
    <w:rsid w:val="7BA96B34"/>
    <w:rsid w:val="7BAB103A"/>
    <w:rsid w:val="7BB37836"/>
    <w:rsid w:val="7BBC76CB"/>
    <w:rsid w:val="7BBCF339"/>
    <w:rsid w:val="7BD1D187"/>
    <w:rsid w:val="7BD9E471"/>
    <w:rsid w:val="7C0DE6C6"/>
    <w:rsid w:val="7C12ED5D"/>
    <w:rsid w:val="7C276E5D"/>
    <w:rsid w:val="7C36573C"/>
    <w:rsid w:val="7C398B39"/>
    <w:rsid w:val="7C401F3C"/>
    <w:rsid w:val="7C42F6B0"/>
    <w:rsid w:val="7C5299F3"/>
    <w:rsid w:val="7C576257"/>
    <w:rsid w:val="7C709172"/>
    <w:rsid w:val="7C759F53"/>
    <w:rsid w:val="7CAD3CAF"/>
    <w:rsid w:val="7CBFE72A"/>
    <w:rsid w:val="7CC5BF3D"/>
    <w:rsid w:val="7CCB4A4D"/>
    <w:rsid w:val="7CE01028"/>
    <w:rsid w:val="7CE27F25"/>
    <w:rsid w:val="7CE7A22B"/>
    <w:rsid w:val="7CF08790"/>
    <w:rsid w:val="7CF32942"/>
    <w:rsid w:val="7CF3DAB9"/>
    <w:rsid w:val="7CF537A9"/>
    <w:rsid w:val="7D08242A"/>
    <w:rsid w:val="7D09C49E"/>
    <w:rsid w:val="7D10B18C"/>
    <w:rsid w:val="7D1BA54B"/>
    <w:rsid w:val="7D1F3BCE"/>
    <w:rsid w:val="7D279195"/>
    <w:rsid w:val="7D2AED0E"/>
    <w:rsid w:val="7D2E322D"/>
    <w:rsid w:val="7D30657C"/>
    <w:rsid w:val="7D3F763F"/>
    <w:rsid w:val="7D51334C"/>
    <w:rsid w:val="7D537DF6"/>
    <w:rsid w:val="7D633ABE"/>
    <w:rsid w:val="7D697E69"/>
    <w:rsid w:val="7D70C7C3"/>
    <w:rsid w:val="7D70E1C6"/>
    <w:rsid w:val="7D7AA82C"/>
    <w:rsid w:val="7D7BEF09"/>
    <w:rsid w:val="7D7CE706"/>
    <w:rsid w:val="7D7F4325"/>
    <w:rsid w:val="7D9B198C"/>
    <w:rsid w:val="7DA68002"/>
    <w:rsid w:val="7DB7E230"/>
    <w:rsid w:val="7DBFA36A"/>
    <w:rsid w:val="7DC33EBE"/>
    <w:rsid w:val="7DD23E37"/>
    <w:rsid w:val="7DD8889C"/>
    <w:rsid w:val="7DEA195B"/>
    <w:rsid w:val="7DF0BA7F"/>
    <w:rsid w:val="7E159A64"/>
    <w:rsid w:val="7E1C83FE"/>
    <w:rsid w:val="7E1FD188"/>
    <w:rsid w:val="7E22A99B"/>
    <w:rsid w:val="7E255C28"/>
    <w:rsid w:val="7E287A9D"/>
    <w:rsid w:val="7E3B0016"/>
    <w:rsid w:val="7E44B9AC"/>
    <w:rsid w:val="7E517271"/>
    <w:rsid w:val="7E5E3DDF"/>
    <w:rsid w:val="7E644970"/>
    <w:rsid w:val="7E712368"/>
    <w:rsid w:val="7EBC0D69"/>
    <w:rsid w:val="7EC2EE4C"/>
    <w:rsid w:val="7ECF9330"/>
    <w:rsid w:val="7ED14BE2"/>
    <w:rsid w:val="7ED285FC"/>
    <w:rsid w:val="7ED2C22A"/>
    <w:rsid w:val="7EE65568"/>
    <w:rsid w:val="7EE92778"/>
    <w:rsid w:val="7F0CB227"/>
    <w:rsid w:val="7F16AAA4"/>
    <w:rsid w:val="7F266457"/>
    <w:rsid w:val="7F2C79CB"/>
    <w:rsid w:val="7F2E27D4"/>
    <w:rsid w:val="7F403AD2"/>
    <w:rsid w:val="7F4418D1"/>
    <w:rsid w:val="7F480B08"/>
    <w:rsid w:val="7F55BF14"/>
    <w:rsid w:val="7F5E1141"/>
    <w:rsid w:val="7F5E97A1"/>
    <w:rsid w:val="7F77BFFE"/>
    <w:rsid w:val="7F83C9BB"/>
    <w:rsid w:val="7F9CA3E3"/>
    <w:rsid w:val="7FB953AD"/>
    <w:rsid w:val="7FBA9782"/>
    <w:rsid w:val="7FCB2A9A"/>
    <w:rsid w:val="7FCBD639"/>
    <w:rsid w:val="7FEB17AC"/>
    <w:rsid w:val="7FF6992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858E57"/>
  <w15:chartTrackingRefBased/>
  <w15:docId w15:val="{8CCDF3FA-91FA-4A24-99B2-16B59A79A8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FD1B98"/>
    <w:pPr>
      <w:spacing w:before="100" w:beforeAutospacing="1" w:after="100" w:afterAutospacing="1" w:line="240" w:lineRule="auto"/>
      <w:outlineLvl w:val="2"/>
    </w:pPr>
    <w:rPr>
      <w:rFonts w:ascii="Times New Roman" w:eastAsia="Times New Roman" w:hAnsi="Times New Roman" w:cs="Times New Roman"/>
      <w:b/>
      <w:bCs/>
      <w:sz w:val="27"/>
      <w:szCs w:val="27"/>
      <w:lang w:val="en-S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E62B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4B52ED"/>
    <w:pPr>
      <w:ind w:left="720"/>
      <w:contextualSpacing/>
    </w:p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mi">
    <w:name w:val="mi"/>
    <w:basedOn w:val="DefaultParagraphFont"/>
    <w:rsid w:val="00D475E9"/>
  </w:style>
  <w:style w:type="character" w:customStyle="1" w:styleId="mo">
    <w:name w:val="mo"/>
    <w:basedOn w:val="DefaultParagraphFont"/>
    <w:rsid w:val="00D475E9"/>
  </w:style>
  <w:style w:type="character" w:customStyle="1" w:styleId="mtext">
    <w:name w:val="mtext"/>
    <w:basedOn w:val="DefaultParagraphFont"/>
    <w:rsid w:val="00D475E9"/>
  </w:style>
  <w:style w:type="character" w:customStyle="1" w:styleId="Heading3Char">
    <w:name w:val="Heading 3 Char"/>
    <w:basedOn w:val="DefaultParagraphFont"/>
    <w:link w:val="Heading3"/>
    <w:uiPriority w:val="9"/>
    <w:rsid w:val="00FD1B98"/>
    <w:rPr>
      <w:rFonts w:ascii="Times New Roman" w:eastAsia="Times New Roman" w:hAnsi="Times New Roman" w:cs="Times New Roman"/>
      <w:b/>
      <w:bCs/>
      <w:sz w:val="27"/>
      <w:szCs w:val="27"/>
      <w:lang w:val="en-SG" w:eastAsia="en-GB"/>
    </w:rPr>
  </w:style>
  <w:style w:type="character" w:customStyle="1" w:styleId="mjxassistivemathml">
    <w:name w:val="mjx_assistive_mathml"/>
    <w:basedOn w:val="DefaultParagraphFont"/>
    <w:rsid w:val="00FD1B98"/>
  </w:style>
  <w:style w:type="character" w:customStyle="1" w:styleId="apple-converted-space">
    <w:name w:val="apple-converted-space"/>
    <w:basedOn w:val="DefaultParagraphFont"/>
    <w:rsid w:val="00030D0A"/>
  </w:style>
  <w:style w:type="paragraph" w:styleId="NormalWeb">
    <w:name w:val="Normal (Web)"/>
    <w:basedOn w:val="Normal"/>
    <w:uiPriority w:val="99"/>
    <w:semiHidden/>
    <w:unhideWhenUsed/>
    <w:rsid w:val="00F77473"/>
    <w:pPr>
      <w:spacing w:before="100" w:beforeAutospacing="1" w:after="100" w:afterAutospacing="1" w:line="240" w:lineRule="auto"/>
    </w:pPr>
    <w:rPr>
      <w:rFonts w:ascii="Times New Roman" w:eastAsia="Times New Roman" w:hAnsi="Times New Roman" w:cs="Times New Roman"/>
      <w:sz w:val="24"/>
      <w:szCs w:val="24"/>
      <w:lang w:val="en-SG" w:eastAsia="en-GB"/>
    </w:rPr>
  </w:style>
  <w:style w:type="numbering" w:customStyle="1" w:styleId="CurrentList1">
    <w:name w:val="Current List1"/>
    <w:uiPriority w:val="99"/>
    <w:rsid w:val="00C235CB"/>
    <w:pPr>
      <w:numPr>
        <w:numId w:val="17"/>
      </w:numPr>
    </w:pPr>
  </w:style>
  <w:style w:type="paragraph" w:styleId="HTMLPreformatted">
    <w:name w:val="HTML Preformatted"/>
    <w:basedOn w:val="Normal"/>
    <w:link w:val="HTMLPreformattedChar"/>
    <w:uiPriority w:val="99"/>
    <w:semiHidden/>
    <w:unhideWhenUsed/>
    <w:rsid w:val="00AD66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SG" w:eastAsia="en-GB"/>
    </w:rPr>
  </w:style>
  <w:style w:type="character" w:customStyle="1" w:styleId="HTMLPreformattedChar">
    <w:name w:val="HTML Preformatted Char"/>
    <w:basedOn w:val="DefaultParagraphFont"/>
    <w:link w:val="HTMLPreformatted"/>
    <w:uiPriority w:val="99"/>
    <w:semiHidden/>
    <w:rsid w:val="00AD666F"/>
    <w:rPr>
      <w:rFonts w:ascii="Courier New" w:eastAsia="Times New Roman" w:hAnsi="Courier New" w:cs="Courier New"/>
      <w:sz w:val="20"/>
      <w:szCs w:val="20"/>
      <w:lang w:val="en-SG" w:eastAsia="en-GB"/>
    </w:rPr>
  </w:style>
  <w:style w:type="character" w:styleId="PageNumber">
    <w:name w:val="page number"/>
    <w:basedOn w:val="DefaultParagraphFont"/>
    <w:uiPriority w:val="99"/>
    <w:semiHidden/>
    <w:unhideWhenUsed/>
    <w:rsid w:val="00CA10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2047">
      <w:bodyDiv w:val="1"/>
      <w:marLeft w:val="0"/>
      <w:marRight w:val="0"/>
      <w:marTop w:val="0"/>
      <w:marBottom w:val="0"/>
      <w:divBdr>
        <w:top w:val="none" w:sz="0" w:space="0" w:color="auto"/>
        <w:left w:val="none" w:sz="0" w:space="0" w:color="auto"/>
        <w:bottom w:val="none" w:sz="0" w:space="0" w:color="auto"/>
        <w:right w:val="none" w:sz="0" w:space="0" w:color="auto"/>
      </w:divBdr>
    </w:div>
    <w:div w:id="209802659">
      <w:bodyDiv w:val="1"/>
      <w:marLeft w:val="0"/>
      <w:marRight w:val="0"/>
      <w:marTop w:val="0"/>
      <w:marBottom w:val="0"/>
      <w:divBdr>
        <w:top w:val="none" w:sz="0" w:space="0" w:color="auto"/>
        <w:left w:val="none" w:sz="0" w:space="0" w:color="auto"/>
        <w:bottom w:val="none" w:sz="0" w:space="0" w:color="auto"/>
        <w:right w:val="none" w:sz="0" w:space="0" w:color="auto"/>
      </w:divBdr>
    </w:div>
    <w:div w:id="224411050">
      <w:bodyDiv w:val="1"/>
      <w:marLeft w:val="0"/>
      <w:marRight w:val="0"/>
      <w:marTop w:val="0"/>
      <w:marBottom w:val="0"/>
      <w:divBdr>
        <w:top w:val="none" w:sz="0" w:space="0" w:color="auto"/>
        <w:left w:val="none" w:sz="0" w:space="0" w:color="auto"/>
        <w:bottom w:val="none" w:sz="0" w:space="0" w:color="auto"/>
        <w:right w:val="none" w:sz="0" w:space="0" w:color="auto"/>
      </w:divBdr>
    </w:div>
    <w:div w:id="302201584">
      <w:bodyDiv w:val="1"/>
      <w:marLeft w:val="0"/>
      <w:marRight w:val="0"/>
      <w:marTop w:val="0"/>
      <w:marBottom w:val="0"/>
      <w:divBdr>
        <w:top w:val="none" w:sz="0" w:space="0" w:color="auto"/>
        <w:left w:val="none" w:sz="0" w:space="0" w:color="auto"/>
        <w:bottom w:val="none" w:sz="0" w:space="0" w:color="auto"/>
        <w:right w:val="none" w:sz="0" w:space="0" w:color="auto"/>
      </w:divBdr>
    </w:div>
    <w:div w:id="640624067">
      <w:bodyDiv w:val="1"/>
      <w:marLeft w:val="0"/>
      <w:marRight w:val="0"/>
      <w:marTop w:val="0"/>
      <w:marBottom w:val="0"/>
      <w:divBdr>
        <w:top w:val="none" w:sz="0" w:space="0" w:color="auto"/>
        <w:left w:val="none" w:sz="0" w:space="0" w:color="auto"/>
        <w:bottom w:val="none" w:sz="0" w:space="0" w:color="auto"/>
        <w:right w:val="none" w:sz="0" w:space="0" w:color="auto"/>
      </w:divBdr>
    </w:div>
    <w:div w:id="878397597">
      <w:bodyDiv w:val="1"/>
      <w:marLeft w:val="0"/>
      <w:marRight w:val="0"/>
      <w:marTop w:val="0"/>
      <w:marBottom w:val="0"/>
      <w:divBdr>
        <w:top w:val="none" w:sz="0" w:space="0" w:color="auto"/>
        <w:left w:val="none" w:sz="0" w:space="0" w:color="auto"/>
        <w:bottom w:val="none" w:sz="0" w:space="0" w:color="auto"/>
        <w:right w:val="none" w:sz="0" w:space="0" w:color="auto"/>
      </w:divBdr>
      <w:divsChild>
        <w:div w:id="68575393">
          <w:marLeft w:val="0"/>
          <w:marRight w:val="0"/>
          <w:marTop w:val="240"/>
          <w:marBottom w:val="240"/>
          <w:divBdr>
            <w:top w:val="none" w:sz="0" w:space="0" w:color="auto"/>
            <w:left w:val="none" w:sz="0" w:space="0" w:color="auto"/>
            <w:bottom w:val="none" w:sz="0" w:space="0" w:color="auto"/>
            <w:right w:val="none" w:sz="0" w:space="0" w:color="auto"/>
          </w:divBdr>
        </w:div>
        <w:div w:id="781143841">
          <w:marLeft w:val="0"/>
          <w:marRight w:val="0"/>
          <w:marTop w:val="240"/>
          <w:marBottom w:val="240"/>
          <w:divBdr>
            <w:top w:val="none" w:sz="0" w:space="0" w:color="auto"/>
            <w:left w:val="none" w:sz="0" w:space="0" w:color="auto"/>
            <w:bottom w:val="none" w:sz="0" w:space="0" w:color="auto"/>
            <w:right w:val="none" w:sz="0" w:space="0" w:color="auto"/>
          </w:divBdr>
        </w:div>
        <w:div w:id="885457758">
          <w:marLeft w:val="0"/>
          <w:marRight w:val="0"/>
          <w:marTop w:val="240"/>
          <w:marBottom w:val="240"/>
          <w:divBdr>
            <w:top w:val="none" w:sz="0" w:space="0" w:color="auto"/>
            <w:left w:val="none" w:sz="0" w:space="0" w:color="auto"/>
            <w:bottom w:val="none" w:sz="0" w:space="0" w:color="auto"/>
            <w:right w:val="none" w:sz="0" w:space="0" w:color="auto"/>
          </w:divBdr>
        </w:div>
        <w:div w:id="1772505246">
          <w:marLeft w:val="0"/>
          <w:marRight w:val="0"/>
          <w:marTop w:val="240"/>
          <w:marBottom w:val="240"/>
          <w:divBdr>
            <w:top w:val="none" w:sz="0" w:space="0" w:color="auto"/>
            <w:left w:val="none" w:sz="0" w:space="0" w:color="auto"/>
            <w:bottom w:val="none" w:sz="0" w:space="0" w:color="auto"/>
            <w:right w:val="none" w:sz="0" w:space="0" w:color="auto"/>
          </w:divBdr>
        </w:div>
      </w:divsChild>
    </w:div>
    <w:div w:id="989210311">
      <w:bodyDiv w:val="1"/>
      <w:marLeft w:val="0"/>
      <w:marRight w:val="0"/>
      <w:marTop w:val="0"/>
      <w:marBottom w:val="0"/>
      <w:divBdr>
        <w:top w:val="none" w:sz="0" w:space="0" w:color="auto"/>
        <w:left w:val="none" w:sz="0" w:space="0" w:color="auto"/>
        <w:bottom w:val="none" w:sz="0" w:space="0" w:color="auto"/>
        <w:right w:val="none" w:sz="0" w:space="0" w:color="auto"/>
      </w:divBdr>
      <w:divsChild>
        <w:div w:id="361706314">
          <w:marLeft w:val="0"/>
          <w:marRight w:val="0"/>
          <w:marTop w:val="240"/>
          <w:marBottom w:val="240"/>
          <w:divBdr>
            <w:top w:val="none" w:sz="0" w:space="0" w:color="auto"/>
            <w:left w:val="none" w:sz="0" w:space="0" w:color="auto"/>
            <w:bottom w:val="none" w:sz="0" w:space="0" w:color="auto"/>
            <w:right w:val="none" w:sz="0" w:space="0" w:color="auto"/>
          </w:divBdr>
        </w:div>
        <w:div w:id="804465295">
          <w:marLeft w:val="0"/>
          <w:marRight w:val="0"/>
          <w:marTop w:val="240"/>
          <w:marBottom w:val="240"/>
          <w:divBdr>
            <w:top w:val="none" w:sz="0" w:space="0" w:color="auto"/>
            <w:left w:val="none" w:sz="0" w:space="0" w:color="auto"/>
            <w:bottom w:val="none" w:sz="0" w:space="0" w:color="auto"/>
            <w:right w:val="none" w:sz="0" w:space="0" w:color="auto"/>
          </w:divBdr>
        </w:div>
        <w:div w:id="1267927435">
          <w:marLeft w:val="0"/>
          <w:marRight w:val="0"/>
          <w:marTop w:val="240"/>
          <w:marBottom w:val="240"/>
          <w:divBdr>
            <w:top w:val="none" w:sz="0" w:space="0" w:color="auto"/>
            <w:left w:val="none" w:sz="0" w:space="0" w:color="auto"/>
            <w:bottom w:val="none" w:sz="0" w:space="0" w:color="auto"/>
            <w:right w:val="none" w:sz="0" w:space="0" w:color="auto"/>
          </w:divBdr>
        </w:div>
        <w:div w:id="1915115835">
          <w:marLeft w:val="0"/>
          <w:marRight w:val="0"/>
          <w:marTop w:val="240"/>
          <w:marBottom w:val="240"/>
          <w:divBdr>
            <w:top w:val="none" w:sz="0" w:space="0" w:color="auto"/>
            <w:left w:val="none" w:sz="0" w:space="0" w:color="auto"/>
            <w:bottom w:val="none" w:sz="0" w:space="0" w:color="auto"/>
            <w:right w:val="none" w:sz="0" w:space="0" w:color="auto"/>
          </w:divBdr>
        </w:div>
      </w:divsChild>
    </w:div>
    <w:div w:id="1081676481">
      <w:bodyDiv w:val="1"/>
      <w:marLeft w:val="0"/>
      <w:marRight w:val="0"/>
      <w:marTop w:val="0"/>
      <w:marBottom w:val="0"/>
      <w:divBdr>
        <w:top w:val="none" w:sz="0" w:space="0" w:color="auto"/>
        <w:left w:val="none" w:sz="0" w:space="0" w:color="auto"/>
        <w:bottom w:val="none" w:sz="0" w:space="0" w:color="auto"/>
        <w:right w:val="none" w:sz="0" w:space="0" w:color="auto"/>
      </w:divBdr>
    </w:div>
    <w:div w:id="1125468550">
      <w:bodyDiv w:val="1"/>
      <w:marLeft w:val="0"/>
      <w:marRight w:val="0"/>
      <w:marTop w:val="0"/>
      <w:marBottom w:val="0"/>
      <w:divBdr>
        <w:top w:val="none" w:sz="0" w:space="0" w:color="auto"/>
        <w:left w:val="none" w:sz="0" w:space="0" w:color="auto"/>
        <w:bottom w:val="none" w:sz="0" w:space="0" w:color="auto"/>
        <w:right w:val="none" w:sz="0" w:space="0" w:color="auto"/>
      </w:divBdr>
    </w:div>
    <w:div w:id="1320496771">
      <w:bodyDiv w:val="1"/>
      <w:marLeft w:val="0"/>
      <w:marRight w:val="0"/>
      <w:marTop w:val="0"/>
      <w:marBottom w:val="0"/>
      <w:divBdr>
        <w:top w:val="none" w:sz="0" w:space="0" w:color="auto"/>
        <w:left w:val="none" w:sz="0" w:space="0" w:color="auto"/>
        <w:bottom w:val="none" w:sz="0" w:space="0" w:color="auto"/>
        <w:right w:val="none" w:sz="0" w:space="0" w:color="auto"/>
      </w:divBdr>
    </w:div>
    <w:div w:id="1403143829">
      <w:bodyDiv w:val="1"/>
      <w:marLeft w:val="0"/>
      <w:marRight w:val="0"/>
      <w:marTop w:val="0"/>
      <w:marBottom w:val="0"/>
      <w:divBdr>
        <w:top w:val="none" w:sz="0" w:space="0" w:color="auto"/>
        <w:left w:val="none" w:sz="0" w:space="0" w:color="auto"/>
        <w:bottom w:val="none" w:sz="0" w:space="0" w:color="auto"/>
        <w:right w:val="none" w:sz="0" w:space="0" w:color="auto"/>
      </w:divBdr>
      <w:divsChild>
        <w:div w:id="421412483">
          <w:marLeft w:val="0"/>
          <w:marRight w:val="0"/>
          <w:marTop w:val="0"/>
          <w:marBottom w:val="0"/>
          <w:divBdr>
            <w:top w:val="none" w:sz="0" w:space="0" w:color="auto"/>
            <w:left w:val="none" w:sz="0" w:space="0" w:color="auto"/>
            <w:bottom w:val="none" w:sz="0" w:space="0" w:color="auto"/>
            <w:right w:val="none" w:sz="0" w:space="0" w:color="auto"/>
          </w:divBdr>
          <w:divsChild>
            <w:div w:id="2092189908">
              <w:marLeft w:val="0"/>
              <w:marRight w:val="0"/>
              <w:marTop w:val="0"/>
              <w:marBottom w:val="0"/>
              <w:divBdr>
                <w:top w:val="none" w:sz="0" w:space="0" w:color="auto"/>
                <w:left w:val="none" w:sz="0" w:space="0" w:color="auto"/>
                <w:bottom w:val="none" w:sz="0" w:space="0" w:color="auto"/>
                <w:right w:val="none" w:sz="0" w:space="0" w:color="auto"/>
              </w:divBdr>
              <w:divsChild>
                <w:div w:id="172833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608224">
      <w:bodyDiv w:val="1"/>
      <w:marLeft w:val="0"/>
      <w:marRight w:val="0"/>
      <w:marTop w:val="0"/>
      <w:marBottom w:val="0"/>
      <w:divBdr>
        <w:top w:val="none" w:sz="0" w:space="0" w:color="auto"/>
        <w:left w:val="none" w:sz="0" w:space="0" w:color="auto"/>
        <w:bottom w:val="none" w:sz="0" w:space="0" w:color="auto"/>
        <w:right w:val="none" w:sz="0" w:space="0" w:color="auto"/>
      </w:divBdr>
    </w:div>
    <w:div w:id="1820268348">
      <w:bodyDiv w:val="1"/>
      <w:marLeft w:val="0"/>
      <w:marRight w:val="0"/>
      <w:marTop w:val="0"/>
      <w:marBottom w:val="0"/>
      <w:divBdr>
        <w:top w:val="none" w:sz="0" w:space="0" w:color="auto"/>
        <w:left w:val="none" w:sz="0" w:space="0" w:color="auto"/>
        <w:bottom w:val="none" w:sz="0" w:space="0" w:color="auto"/>
        <w:right w:val="none" w:sz="0" w:space="0" w:color="auto"/>
      </w:divBdr>
    </w:div>
    <w:div w:id="2042824338">
      <w:bodyDiv w:val="1"/>
      <w:marLeft w:val="0"/>
      <w:marRight w:val="0"/>
      <w:marTop w:val="0"/>
      <w:marBottom w:val="0"/>
      <w:divBdr>
        <w:top w:val="none" w:sz="0" w:space="0" w:color="auto"/>
        <w:left w:val="none" w:sz="0" w:space="0" w:color="auto"/>
        <w:bottom w:val="none" w:sz="0" w:space="0" w:color="auto"/>
        <w:right w:val="none" w:sz="0" w:space="0" w:color="auto"/>
      </w:divBdr>
    </w:div>
    <w:div w:id="2079814453">
      <w:bodyDiv w:val="1"/>
      <w:marLeft w:val="0"/>
      <w:marRight w:val="0"/>
      <w:marTop w:val="0"/>
      <w:marBottom w:val="0"/>
      <w:divBdr>
        <w:top w:val="none" w:sz="0" w:space="0" w:color="auto"/>
        <w:left w:val="none" w:sz="0" w:space="0" w:color="auto"/>
        <w:bottom w:val="none" w:sz="0" w:space="0" w:color="auto"/>
        <w:right w:val="none" w:sz="0" w:space="0" w:color="auto"/>
      </w:divBdr>
    </w:div>
    <w:div w:id="2140755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2.xml"/><Relationship Id="Rd21915332d49426d" Type="http://schemas.microsoft.com/office/2019/09/relationships/intelligence" Target="intelligenc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40592A-4B70-9546-AC3A-2642B1F457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12</Pages>
  <Words>2462</Words>
  <Characters>14034</Characters>
  <Application>Microsoft Office Word</Application>
  <DocSecurity>0</DocSecurity>
  <Lines>116</Lines>
  <Paragraphs>32</Paragraphs>
  <ScaleCrop>false</ScaleCrop>
  <Company/>
  <LinksUpToDate>false</LinksUpToDate>
  <CharactersWithSpaces>16464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POH Mei Yi</dc:creator>
  <cp:keywords/>
  <dc:description/>
  <cp:lastModifiedBy>Ankit RAWAT</cp:lastModifiedBy>
  <cp:revision>233</cp:revision>
  <dcterms:created xsi:type="dcterms:W3CDTF">2021-07-11T09:37:00Z</dcterms:created>
  <dcterms:modified xsi:type="dcterms:W3CDTF">2022-02-22T11:40:00Z</dcterms:modified>
</cp:coreProperties>
</file>