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21860FB" w14:textId="77777777" w:rsidR="0737EE6D" w:rsidRPr="006D760A" w:rsidRDefault="3ADC4D42" w:rsidP="3D5008D7">
      <w:pPr>
        <w:jc w:val="center"/>
        <w:rPr>
          <w:rFonts w:ascii="Aptos" w:eastAsia="Times New Roman" w:hAnsi="Aptos" w:cs="Times New Roman"/>
        </w:rPr>
      </w:pPr>
      <w:r w:rsidRPr="006D760A">
        <w:rPr>
          <w:rFonts w:ascii="Aptos" w:hAnsi="Aptos"/>
          <w:noProof/>
          <w:lang w:eastAsia="en-US" w:bidi="hi-IN"/>
        </w:rPr>
        <w:drawing>
          <wp:anchor distT="0" distB="0" distL="114300" distR="114300" simplePos="0" relativeHeight="251658240" behindDoc="1" locked="0" layoutInCell="1" allowOverlap="1" wp14:anchorId="0A726A0B" wp14:editId="28884397">
            <wp:simplePos x="0" y="0"/>
            <wp:positionH relativeFrom="margin">
              <wp:posOffset>1971675</wp:posOffset>
            </wp:positionH>
            <wp:positionV relativeFrom="paragraph">
              <wp:posOffset>-419100</wp:posOffset>
            </wp:positionV>
            <wp:extent cx="1956435" cy="903605"/>
            <wp:effectExtent l="0" t="0" r="5715" b="0"/>
            <wp:wrapNone/>
            <wp:docPr id="11274273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427383" name="Picture 1127427383"/>
                    <pic:cNvPicPr/>
                  </pic:nvPicPr>
                  <pic:blipFill>
                    <a:blip r:embed="rId5" cstate="print">
                      <a:extLst>
                        <a:ext uri="{28A0092B-C50C-407E-A947-70E740481C1C}">
                          <a14:useLocalDpi xmlns:a14="http://schemas.microsoft.com/office/drawing/2010/main" val="0"/>
                        </a:ext>
                      </a:extLst>
                    </a:blip>
                    <a:stretch>
                      <a:fillRect/>
                    </a:stretch>
                  </pic:blipFill>
                  <pic:spPr>
                    <a:xfrm>
                      <a:off x="0" y="0"/>
                      <a:ext cx="1956435" cy="903605"/>
                    </a:xfrm>
                    <a:prstGeom prst="rect">
                      <a:avLst/>
                    </a:prstGeom>
                  </pic:spPr>
                </pic:pic>
              </a:graphicData>
            </a:graphic>
            <wp14:sizeRelH relativeFrom="page">
              <wp14:pctWidth>0</wp14:pctWidth>
            </wp14:sizeRelH>
            <wp14:sizeRelV relativeFrom="page">
              <wp14:pctHeight>0</wp14:pctHeight>
            </wp14:sizeRelV>
          </wp:anchor>
        </w:drawing>
      </w:r>
    </w:p>
    <w:p w14:paraId="544F8E45" w14:textId="22BF0605" w:rsidR="00CC6FDE" w:rsidRDefault="00CC6FDE" w:rsidP="5EFF1E02">
      <w:pPr>
        <w:spacing w:before="240" w:after="240"/>
        <w:rPr>
          <w:rFonts w:ascii="Aptos" w:eastAsia="Times New Roman" w:hAnsi="Aptos" w:cs="Times New Roman"/>
          <w:b/>
          <w:bCs/>
        </w:rPr>
      </w:pPr>
    </w:p>
    <w:p w14:paraId="2C4D6EB4" w14:textId="31E7C707" w:rsidR="2FB1A2EC" w:rsidRPr="006D760A" w:rsidRDefault="42EE9D97" w:rsidP="4264D66A">
      <w:pPr>
        <w:spacing w:before="240" w:after="240"/>
        <w:rPr>
          <w:rFonts w:ascii="Aptos" w:eastAsia="Times New Roman" w:hAnsi="Aptos" w:cs="Times New Roman"/>
          <w:i/>
          <w:iCs/>
        </w:rPr>
      </w:pPr>
      <w:r w:rsidRPr="006D760A">
        <w:rPr>
          <w:rFonts w:ascii="Aptos" w:eastAsia="Times New Roman" w:hAnsi="Aptos" w:cs="Times New Roman"/>
          <w:b/>
          <w:bCs/>
        </w:rPr>
        <w:t>Program and Branch Name:</w:t>
      </w:r>
      <w:r w:rsidRPr="006D760A">
        <w:rPr>
          <w:rFonts w:ascii="Aptos" w:eastAsia="Times New Roman" w:hAnsi="Aptos" w:cs="Times New Roman"/>
          <w:i/>
          <w:iCs/>
        </w:rPr>
        <w:t xml:space="preserve"> </w:t>
      </w:r>
      <w:proofErr w:type="spellStart"/>
      <w:r w:rsidRPr="006D760A">
        <w:rPr>
          <w:rFonts w:ascii="Aptos" w:eastAsia="Times New Roman" w:hAnsi="Aptos" w:cs="Times New Roman"/>
          <w:i/>
          <w:iCs/>
        </w:rPr>
        <w:t>B</w:t>
      </w:r>
      <w:r w:rsidR="00BD159A">
        <w:rPr>
          <w:rFonts w:ascii="Aptos" w:eastAsia="Times New Roman" w:hAnsi="Aptos" w:cs="Times New Roman"/>
          <w:i/>
          <w:iCs/>
        </w:rPr>
        <w:t>.Tech</w:t>
      </w:r>
      <w:proofErr w:type="spellEnd"/>
      <w:r w:rsidR="00BD159A">
        <w:rPr>
          <w:rFonts w:ascii="Aptos" w:eastAsia="Times New Roman" w:hAnsi="Aptos" w:cs="Times New Roman"/>
          <w:i/>
          <w:iCs/>
        </w:rPr>
        <w:t xml:space="preserve"> CSE (</w:t>
      </w:r>
      <w:proofErr w:type="gramStart"/>
      <w:r w:rsidRPr="006D760A">
        <w:rPr>
          <w:rFonts w:ascii="Aptos" w:eastAsia="Times New Roman" w:hAnsi="Aptos" w:cs="Times New Roman"/>
          <w:i/>
          <w:iCs/>
        </w:rPr>
        <w:t xml:space="preserve">AI </w:t>
      </w:r>
      <w:r w:rsidR="00BD159A">
        <w:rPr>
          <w:rFonts w:ascii="Aptos" w:eastAsia="Times New Roman" w:hAnsi="Aptos" w:cs="Times New Roman"/>
          <w:i/>
          <w:iCs/>
        </w:rPr>
        <w:t>)</w:t>
      </w:r>
      <w:proofErr w:type="gramEnd"/>
    </w:p>
    <w:p w14:paraId="319CAA10" w14:textId="20E83F1E" w:rsidR="2FB1A2EC" w:rsidRPr="006D760A" w:rsidRDefault="00BD159A" w:rsidP="3D5008D7">
      <w:pPr>
        <w:spacing w:before="240" w:after="240"/>
        <w:jc w:val="center"/>
        <w:rPr>
          <w:rFonts w:ascii="Aptos" w:eastAsia="Times New Roman" w:hAnsi="Aptos" w:cs="Times New Roman"/>
          <w:b/>
          <w:bCs/>
        </w:rPr>
      </w:pPr>
      <w:r>
        <w:rPr>
          <w:rFonts w:ascii="Aptos" w:eastAsia="Times New Roman" w:hAnsi="Aptos" w:cs="Times New Roman"/>
          <w:b/>
          <w:bCs/>
        </w:rPr>
        <w:t xml:space="preserve">PBL Progress Report </w:t>
      </w:r>
      <w:proofErr w:type="gramStart"/>
      <w:r>
        <w:rPr>
          <w:rFonts w:ascii="Aptos" w:eastAsia="Times New Roman" w:hAnsi="Aptos" w:cs="Times New Roman"/>
          <w:b/>
          <w:bCs/>
        </w:rPr>
        <w:t xml:space="preserve">– </w:t>
      </w:r>
      <w:r w:rsidR="42EE9D97" w:rsidRPr="006D760A">
        <w:rPr>
          <w:rFonts w:ascii="Aptos" w:eastAsia="Times New Roman" w:hAnsi="Aptos" w:cs="Times New Roman"/>
          <w:b/>
          <w:bCs/>
        </w:rPr>
        <w:t xml:space="preserve"> Final</w:t>
      </w:r>
      <w:proofErr w:type="gramEnd"/>
    </w:p>
    <w:tbl>
      <w:tblPr>
        <w:tblW w:w="0" w:type="auto"/>
        <w:tblBorders>
          <w:top w:val="single" w:sz="2" w:space="0" w:color="000000" w:themeColor="text1"/>
          <w:left w:val="single" w:sz="2" w:space="0" w:color="000000" w:themeColor="text1"/>
          <w:bottom w:val="single" w:sz="2" w:space="0" w:color="000000" w:themeColor="text1"/>
          <w:right w:val="single" w:sz="2" w:space="0" w:color="000000" w:themeColor="text1"/>
          <w:insideH w:val="single" w:sz="2" w:space="0" w:color="000000" w:themeColor="text1"/>
          <w:insideV w:val="single" w:sz="2" w:space="0" w:color="000000" w:themeColor="text1"/>
        </w:tblBorders>
        <w:tblLook w:val="06A0" w:firstRow="1" w:lastRow="0" w:firstColumn="1" w:lastColumn="0" w:noHBand="1" w:noVBand="1"/>
      </w:tblPr>
      <w:tblGrid>
        <w:gridCol w:w="3656"/>
        <w:gridCol w:w="5698"/>
      </w:tblGrid>
      <w:tr w:rsidR="3D5008D7" w:rsidRPr="006D760A" w14:paraId="0F11ED68" w14:textId="77777777" w:rsidTr="4264D66A">
        <w:trPr>
          <w:trHeight w:val="300"/>
        </w:trPr>
        <w:tc>
          <w:tcPr>
            <w:tcW w:w="3990" w:type="dxa"/>
            <w:vAlign w:val="center"/>
          </w:tcPr>
          <w:p w14:paraId="6234E3E7" w14:textId="77777777" w:rsidR="3D5008D7" w:rsidRPr="006D760A" w:rsidRDefault="7CE94059" w:rsidP="3D5008D7">
            <w:pPr>
              <w:spacing w:after="0"/>
              <w:jc w:val="center"/>
              <w:rPr>
                <w:rFonts w:ascii="Aptos" w:eastAsia="Times New Roman" w:hAnsi="Aptos" w:cs="Times New Roman"/>
                <w:b/>
                <w:bCs/>
              </w:rPr>
            </w:pPr>
            <w:r w:rsidRPr="006D760A">
              <w:rPr>
                <w:rFonts w:ascii="Aptos" w:eastAsia="Times New Roman" w:hAnsi="Aptos" w:cs="Times New Roman"/>
                <w:b/>
                <w:bCs/>
              </w:rPr>
              <w:t>Field</w:t>
            </w:r>
          </w:p>
        </w:tc>
        <w:tc>
          <w:tcPr>
            <w:tcW w:w="6541" w:type="dxa"/>
            <w:vAlign w:val="center"/>
          </w:tcPr>
          <w:p w14:paraId="221808AF" w14:textId="77777777" w:rsidR="3D5008D7" w:rsidRPr="006D760A" w:rsidRDefault="7CE94059" w:rsidP="3D5008D7">
            <w:pPr>
              <w:spacing w:after="0"/>
              <w:jc w:val="center"/>
              <w:rPr>
                <w:rFonts w:ascii="Aptos" w:eastAsia="Times New Roman" w:hAnsi="Aptos" w:cs="Times New Roman"/>
                <w:b/>
                <w:bCs/>
              </w:rPr>
            </w:pPr>
            <w:r w:rsidRPr="006D760A">
              <w:rPr>
                <w:rFonts w:ascii="Aptos" w:eastAsia="Times New Roman" w:hAnsi="Aptos" w:cs="Times New Roman"/>
                <w:b/>
                <w:bCs/>
              </w:rPr>
              <w:t>Details</w:t>
            </w:r>
          </w:p>
        </w:tc>
      </w:tr>
      <w:tr w:rsidR="3D5008D7" w:rsidRPr="006D760A" w14:paraId="75915EC0" w14:textId="77777777" w:rsidTr="4264D66A">
        <w:trPr>
          <w:trHeight w:val="300"/>
        </w:trPr>
        <w:tc>
          <w:tcPr>
            <w:tcW w:w="3990" w:type="dxa"/>
            <w:vAlign w:val="center"/>
          </w:tcPr>
          <w:p w14:paraId="3DCD5B5D" w14:textId="77777777" w:rsidR="3D5008D7" w:rsidRPr="006D760A" w:rsidRDefault="7CE94059" w:rsidP="3D5008D7">
            <w:pPr>
              <w:spacing w:after="0"/>
              <w:rPr>
                <w:rFonts w:ascii="Aptos" w:eastAsia="Times New Roman" w:hAnsi="Aptos" w:cs="Times New Roman"/>
              </w:rPr>
            </w:pPr>
            <w:r w:rsidRPr="006D760A">
              <w:rPr>
                <w:rFonts w:ascii="Aptos" w:eastAsia="Times New Roman" w:hAnsi="Aptos" w:cs="Times New Roman"/>
              </w:rPr>
              <w:t>Course Name</w:t>
            </w:r>
          </w:p>
        </w:tc>
        <w:tc>
          <w:tcPr>
            <w:tcW w:w="6541" w:type="dxa"/>
            <w:vAlign w:val="center"/>
          </w:tcPr>
          <w:p>
            <w:r>
              <w:t>Data Structures and Algorithms - II</w:t>
            </w:r>
          </w:p>
        </w:tc>
      </w:tr>
      <w:tr w:rsidR="3D5008D7" w:rsidRPr="006D760A" w14:paraId="6EC458B6" w14:textId="77777777" w:rsidTr="4264D66A">
        <w:trPr>
          <w:trHeight w:val="300"/>
        </w:trPr>
        <w:tc>
          <w:tcPr>
            <w:tcW w:w="3990" w:type="dxa"/>
            <w:vAlign w:val="center"/>
          </w:tcPr>
          <w:p w14:paraId="64ECE43C" w14:textId="77777777" w:rsidR="3D5008D7" w:rsidRPr="006D760A" w:rsidRDefault="7CE94059" w:rsidP="3D5008D7">
            <w:pPr>
              <w:spacing w:after="0"/>
              <w:rPr>
                <w:rFonts w:ascii="Aptos" w:eastAsia="Times New Roman" w:hAnsi="Aptos" w:cs="Times New Roman"/>
              </w:rPr>
            </w:pPr>
            <w:r w:rsidRPr="006D760A">
              <w:rPr>
                <w:rFonts w:ascii="Aptos" w:eastAsia="Times New Roman" w:hAnsi="Aptos" w:cs="Times New Roman"/>
              </w:rPr>
              <w:t>Course Code</w:t>
            </w:r>
          </w:p>
        </w:tc>
        <w:tc>
          <w:tcPr>
            <w:tcW w:w="6541" w:type="dxa"/>
            <w:vAlign w:val="center"/>
          </w:tcPr>
          <w:p>
            <w:r>
              <w:t>CCSE0301</w:t>
            </w:r>
          </w:p>
        </w:tc>
      </w:tr>
      <w:tr w:rsidR="3D5008D7" w:rsidRPr="006D760A" w14:paraId="593C5E42" w14:textId="77777777" w:rsidTr="4264D66A">
        <w:trPr>
          <w:trHeight w:val="300"/>
        </w:trPr>
        <w:tc>
          <w:tcPr>
            <w:tcW w:w="3990" w:type="dxa"/>
            <w:vAlign w:val="center"/>
          </w:tcPr>
          <w:p w14:paraId="7D8C32A1" w14:textId="77777777" w:rsidR="3D5008D7" w:rsidRPr="006D760A" w:rsidRDefault="7CE94059" w:rsidP="3D5008D7">
            <w:pPr>
              <w:spacing w:after="0"/>
              <w:rPr>
                <w:rFonts w:ascii="Aptos" w:eastAsia="Times New Roman" w:hAnsi="Aptos" w:cs="Times New Roman"/>
              </w:rPr>
            </w:pPr>
            <w:r w:rsidRPr="006D760A">
              <w:rPr>
                <w:rFonts w:ascii="Aptos" w:eastAsia="Times New Roman" w:hAnsi="Aptos" w:cs="Times New Roman"/>
              </w:rPr>
              <w:t>Faculty Name</w:t>
            </w:r>
          </w:p>
        </w:tc>
        <w:tc>
          <w:tcPr>
            <w:tcW w:w="6541" w:type="dxa"/>
            <w:vAlign w:val="center"/>
          </w:tcPr>
          <w:p>
            <w:r>
              <w:t>Mr Sachin Singh</w:t>
            </w:r>
          </w:p>
        </w:tc>
      </w:tr>
      <w:tr w:rsidR="3D5008D7" w:rsidRPr="006D760A" w14:paraId="2F4E4129" w14:textId="77777777" w:rsidTr="4264D66A">
        <w:trPr>
          <w:trHeight w:val="300"/>
        </w:trPr>
        <w:tc>
          <w:tcPr>
            <w:tcW w:w="3990" w:type="dxa"/>
            <w:vAlign w:val="center"/>
          </w:tcPr>
          <w:p w14:paraId="7BF8ED54" w14:textId="77777777" w:rsidR="3D5008D7" w:rsidRPr="006D760A" w:rsidRDefault="7CE94059" w:rsidP="3D5008D7">
            <w:pPr>
              <w:spacing w:after="0"/>
              <w:rPr>
                <w:rFonts w:ascii="Aptos" w:eastAsia="Times New Roman" w:hAnsi="Aptos" w:cs="Times New Roman"/>
              </w:rPr>
            </w:pPr>
            <w:r w:rsidRPr="006D760A">
              <w:rPr>
                <w:rFonts w:ascii="Aptos" w:eastAsia="Times New Roman" w:hAnsi="Aptos" w:cs="Times New Roman"/>
              </w:rPr>
              <w:t>Assignment Type</w:t>
            </w:r>
          </w:p>
        </w:tc>
        <w:tc>
          <w:tcPr>
            <w:tcW w:w="6541" w:type="dxa"/>
            <w:vAlign w:val="center"/>
          </w:tcPr>
          <w:p>
            <w:r>
              <w:t>Individual Assignment</w:t>
            </w:r>
          </w:p>
        </w:tc>
      </w:tr>
      <w:tr w:rsidR="3D5008D7" w:rsidRPr="006D760A" w14:paraId="4129DAD0" w14:textId="77777777" w:rsidTr="4264D66A">
        <w:trPr>
          <w:trHeight w:val="300"/>
        </w:trPr>
        <w:tc>
          <w:tcPr>
            <w:tcW w:w="3990" w:type="dxa"/>
            <w:vAlign w:val="center"/>
          </w:tcPr>
          <w:p w14:paraId="6826A04D" w14:textId="77777777" w:rsidR="3D5008D7" w:rsidRPr="006D760A" w:rsidRDefault="7CE94059" w:rsidP="3D5008D7">
            <w:pPr>
              <w:spacing w:after="0"/>
              <w:rPr>
                <w:rFonts w:ascii="Aptos" w:eastAsia="Times New Roman" w:hAnsi="Aptos" w:cs="Times New Roman"/>
              </w:rPr>
            </w:pPr>
            <w:r w:rsidRPr="006D760A">
              <w:rPr>
                <w:rFonts w:ascii="Aptos" w:eastAsia="Times New Roman" w:hAnsi="Aptos" w:cs="Times New Roman"/>
              </w:rPr>
              <w:t>Student(s) Name</w:t>
            </w:r>
          </w:p>
        </w:tc>
        <w:tc>
          <w:tcPr>
            <w:tcW w:w="6541" w:type="dxa"/>
            <w:vAlign w:val="center"/>
          </w:tcPr>
          <w:p>
            <w:r>
              <w:t>Ankit Pandey</w:t>
            </w:r>
          </w:p>
        </w:tc>
      </w:tr>
      <w:tr w:rsidR="3D5008D7" w:rsidRPr="006D760A" w14:paraId="799E2357" w14:textId="77777777" w:rsidTr="4264D66A">
        <w:trPr>
          <w:trHeight w:val="300"/>
        </w:trPr>
        <w:tc>
          <w:tcPr>
            <w:tcW w:w="3990" w:type="dxa"/>
            <w:vAlign w:val="center"/>
          </w:tcPr>
          <w:p w14:paraId="7DBC42A3" w14:textId="77777777" w:rsidR="3D5008D7" w:rsidRPr="006D760A" w:rsidRDefault="7CE94059" w:rsidP="3D5008D7">
            <w:pPr>
              <w:spacing w:after="0"/>
              <w:rPr>
                <w:rFonts w:ascii="Aptos" w:eastAsia="Times New Roman" w:hAnsi="Aptos" w:cs="Times New Roman"/>
              </w:rPr>
            </w:pPr>
            <w:r w:rsidRPr="006D760A">
              <w:rPr>
                <w:rFonts w:ascii="Aptos" w:eastAsia="Times New Roman" w:hAnsi="Aptos" w:cs="Times New Roman"/>
              </w:rPr>
              <w:t>ERP ID (I Year) / Roll No. (II Year onwards)</w:t>
            </w:r>
          </w:p>
        </w:tc>
        <w:tc>
          <w:tcPr>
            <w:tcW w:w="6541" w:type="dxa"/>
            <w:vAlign w:val="center"/>
          </w:tcPr>
          <w:p>
            <w:r>
              <w:t>2501331520029</w:t>
            </w:r>
          </w:p>
        </w:tc>
      </w:tr>
      <w:tr w:rsidR="3D5008D7" w:rsidRPr="006D760A" w14:paraId="383DD712" w14:textId="77777777" w:rsidTr="4264D66A">
        <w:trPr>
          <w:trHeight w:val="300"/>
        </w:trPr>
        <w:tc>
          <w:tcPr>
            <w:tcW w:w="3990" w:type="dxa"/>
            <w:vAlign w:val="center"/>
          </w:tcPr>
          <w:p w14:paraId="42BEC707" w14:textId="77777777" w:rsidR="54628F7A" w:rsidRPr="006D760A" w:rsidRDefault="692E7ECB" w:rsidP="4264D66A">
            <w:pPr>
              <w:spacing w:after="0"/>
              <w:rPr>
                <w:rFonts w:ascii="Aptos" w:eastAsia="Times New Roman" w:hAnsi="Aptos" w:cs="Times New Roman"/>
                <w:i/>
                <w:iCs/>
              </w:rPr>
            </w:pPr>
            <w:r w:rsidRPr="006D760A">
              <w:rPr>
                <w:rFonts w:ascii="Aptos" w:eastAsia="Times New Roman" w:hAnsi="Aptos" w:cs="Times New Roman"/>
              </w:rPr>
              <w:t>Team/Group</w:t>
            </w:r>
            <w:r w:rsidR="7CE94059" w:rsidRPr="006D760A">
              <w:rPr>
                <w:rFonts w:ascii="Aptos" w:eastAsia="Times New Roman" w:hAnsi="Aptos" w:cs="Times New Roman"/>
              </w:rPr>
              <w:t xml:space="preserve"> No. </w:t>
            </w:r>
            <w:r w:rsidR="7CE94059" w:rsidRPr="006D760A">
              <w:rPr>
                <w:rFonts w:ascii="Aptos" w:eastAsia="Times New Roman" w:hAnsi="Aptos" w:cs="Times New Roman"/>
                <w:i/>
                <w:iCs/>
              </w:rPr>
              <w:t>(Group/Capstone only)</w:t>
            </w:r>
          </w:p>
        </w:tc>
        <w:tc>
          <w:tcPr>
            <w:tcW w:w="6541" w:type="dxa"/>
            <w:vAlign w:val="center"/>
          </w:tcPr>
          <w:p>
            <w:r>
              <w:t>N/A (Individual Assignment)</w:t>
            </w:r>
          </w:p>
        </w:tc>
      </w:tr>
      <w:tr w:rsidR="3D5008D7" w:rsidRPr="006D760A" w14:paraId="5FA7D89D" w14:textId="77777777" w:rsidTr="4264D66A">
        <w:trPr>
          <w:trHeight w:val="300"/>
        </w:trPr>
        <w:tc>
          <w:tcPr>
            <w:tcW w:w="3990" w:type="dxa"/>
            <w:vAlign w:val="center"/>
          </w:tcPr>
          <w:p w14:paraId="37708C41" w14:textId="77777777" w:rsidR="3D5008D7" w:rsidRPr="006D760A" w:rsidRDefault="7CE94059" w:rsidP="3D5008D7">
            <w:pPr>
              <w:spacing w:after="0"/>
              <w:rPr>
                <w:rFonts w:ascii="Aptos" w:eastAsia="Times New Roman" w:hAnsi="Aptos" w:cs="Times New Roman"/>
              </w:rPr>
            </w:pPr>
            <w:r w:rsidRPr="006D760A">
              <w:rPr>
                <w:rFonts w:ascii="Aptos" w:eastAsia="Times New Roman" w:hAnsi="Aptos" w:cs="Times New Roman"/>
              </w:rPr>
              <w:t>Problem Statement / Project Title</w:t>
            </w:r>
          </w:p>
        </w:tc>
        <w:tc>
          <w:tcPr>
            <w:tcW w:w="6541" w:type="dxa"/>
            <w:vAlign w:val="center"/>
          </w:tcPr>
          <w:p>
            <w:r>
              <w:t>Intelligent Examination Scheduling Portal</w:t>
            </w:r>
          </w:p>
        </w:tc>
      </w:tr>
      <w:tr w:rsidR="3D5008D7" w:rsidRPr="006D760A" w14:paraId="5E2BF390" w14:textId="77777777" w:rsidTr="4264D66A">
        <w:trPr>
          <w:trHeight w:val="300"/>
        </w:trPr>
        <w:tc>
          <w:tcPr>
            <w:tcW w:w="3990" w:type="dxa"/>
            <w:vAlign w:val="center"/>
          </w:tcPr>
          <w:p w14:paraId="452DDF2B" w14:textId="77777777" w:rsidR="3D5008D7" w:rsidRPr="006D760A" w:rsidRDefault="7CE94059" w:rsidP="3D5008D7">
            <w:pPr>
              <w:spacing w:after="0"/>
              <w:rPr>
                <w:rFonts w:ascii="Aptos" w:eastAsia="Times New Roman" w:hAnsi="Aptos" w:cs="Times New Roman"/>
              </w:rPr>
            </w:pPr>
            <w:r w:rsidRPr="006D760A">
              <w:rPr>
                <w:rFonts w:ascii="Aptos" w:eastAsia="Times New Roman" w:hAnsi="Aptos" w:cs="Times New Roman"/>
              </w:rPr>
              <w:t>SDG(s)</w:t>
            </w:r>
          </w:p>
        </w:tc>
        <w:tc>
          <w:tcPr>
            <w:tcW w:w="6541" w:type="dxa"/>
            <w:vAlign w:val="center"/>
          </w:tcPr>
          <w:p>
            <w:r>
              <w:t>4 (Quality Education)</w:t>
            </w:r>
          </w:p>
        </w:tc>
      </w:tr>
      <w:tr w:rsidR="3D5008D7" w:rsidRPr="006D760A" w14:paraId="1DE03086" w14:textId="77777777" w:rsidTr="4264D66A">
        <w:trPr>
          <w:trHeight w:val="300"/>
        </w:trPr>
        <w:tc>
          <w:tcPr>
            <w:tcW w:w="3990" w:type="dxa"/>
            <w:vAlign w:val="center"/>
          </w:tcPr>
          <w:p w14:paraId="572BC902" w14:textId="77777777" w:rsidR="3D5008D7" w:rsidRPr="006D760A" w:rsidRDefault="7CE94059" w:rsidP="3D5008D7">
            <w:pPr>
              <w:spacing w:after="0"/>
              <w:rPr>
                <w:rFonts w:ascii="Aptos" w:eastAsia="Times New Roman" w:hAnsi="Aptos" w:cs="Times New Roman"/>
              </w:rPr>
            </w:pPr>
            <w:r w:rsidRPr="006D760A">
              <w:rPr>
                <w:rFonts w:ascii="Aptos" w:eastAsia="Times New Roman" w:hAnsi="Aptos" w:cs="Times New Roman"/>
              </w:rPr>
              <w:t>Reporting Month</w:t>
            </w:r>
          </w:p>
        </w:tc>
        <w:tc>
          <w:tcPr>
            <w:tcW w:w="6541" w:type="dxa"/>
            <w:vAlign w:val="center"/>
          </w:tcPr>
          <w:p>
            <w:r>
              <w:t>Month 3 – Final</w:t>
            </w:r>
          </w:p>
        </w:tc>
      </w:tr>
      <w:tr w:rsidR="3D5008D7" w:rsidRPr="006D760A" w14:paraId="23389052" w14:textId="77777777" w:rsidTr="4264D66A">
        <w:trPr>
          <w:trHeight w:val="300"/>
        </w:trPr>
        <w:tc>
          <w:tcPr>
            <w:tcW w:w="3990" w:type="dxa"/>
            <w:vAlign w:val="center"/>
          </w:tcPr>
          <w:p w14:paraId="3CB24318" w14:textId="77777777" w:rsidR="3D5008D7" w:rsidRPr="006D760A" w:rsidRDefault="7CE94059" w:rsidP="3D5008D7">
            <w:pPr>
              <w:spacing w:after="0"/>
              <w:rPr>
                <w:rFonts w:ascii="Aptos" w:eastAsia="Times New Roman" w:hAnsi="Aptos" w:cs="Times New Roman"/>
              </w:rPr>
            </w:pPr>
            <w:r w:rsidRPr="006D760A">
              <w:rPr>
                <w:rFonts w:ascii="Aptos" w:eastAsia="Times New Roman" w:hAnsi="Aptos" w:cs="Times New Roman"/>
              </w:rPr>
              <w:t>Date of Submission</w:t>
            </w:r>
          </w:p>
        </w:tc>
        <w:tc>
          <w:tcPr>
            <w:tcW w:w="6541" w:type="dxa"/>
            <w:vAlign w:val="center"/>
          </w:tcPr>
          <w:p>
            <w:r>
              <w:t>27/10/2026</w:t>
            </w:r>
          </w:p>
        </w:tc>
      </w:tr>
    </w:tbl>
    <w:p w14:paraId="4C0551FC" w14:textId="77777777" w:rsidR="2FB1A2EC" w:rsidRPr="006D760A" w:rsidRDefault="42EE9D97" w:rsidP="3D5008D7">
      <w:pPr>
        <w:pStyle w:val="Heading3"/>
        <w:spacing w:before="281" w:after="281"/>
        <w:rPr>
          <w:rFonts w:ascii="Aptos" w:eastAsia="Times New Roman" w:hAnsi="Aptos" w:cs="Times New Roman"/>
          <w:b/>
          <w:bCs/>
          <w:color w:val="auto"/>
          <w:sz w:val="24"/>
          <w:szCs w:val="24"/>
        </w:rPr>
      </w:pPr>
      <w:r w:rsidRPr="006D760A">
        <w:rPr>
          <w:rFonts w:ascii="Aptos" w:eastAsia="Times New Roman" w:hAnsi="Aptos" w:cs="Times New Roman"/>
          <w:b/>
          <w:bCs/>
          <w:color w:val="auto"/>
          <w:sz w:val="24"/>
          <w:szCs w:val="24"/>
        </w:rPr>
        <w:t>Student Declaration</w:t>
      </w:r>
    </w:p>
    <w:p w14:paraId="0327133B" w14:textId="77777777" w:rsidR="2FB1A2EC" w:rsidRPr="006D760A" w:rsidRDefault="42EE9D97" w:rsidP="003735E2">
      <w:pPr>
        <w:spacing w:before="240" w:after="240"/>
        <w:jc w:val="both"/>
        <w:rPr>
          <w:rFonts w:ascii="Aptos" w:eastAsia="Times New Roman" w:hAnsi="Aptos" w:cs="Times New Roman"/>
        </w:rPr>
      </w:pPr>
      <w:r w:rsidRPr="006D760A">
        <w:rPr>
          <w:rFonts w:ascii="Aptos" w:eastAsia="Times New Roman" w:hAnsi="Aptos" w:cs="Times New Roman"/>
        </w:rPr>
        <w:t xml:space="preserve">I/We certify that this assignment is my/our own work, with all sources appropriately acknowledged. I/We understand that a 0% mark and further academic penalties may apply if the content is found to be </w:t>
      </w:r>
      <w:proofErr w:type="spellStart"/>
      <w:r w:rsidRPr="006D760A">
        <w:rPr>
          <w:rFonts w:ascii="Aptos" w:eastAsia="Times New Roman" w:hAnsi="Aptos" w:cs="Times New Roman"/>
        </w:rPr>
        <w:t>plagiarised</w:t>
      </w:r>
      <w:proofErr w:type="spellEnd"/>
      <w:r w:rsidRPr="006D760A">
        <w:rPr>
          <w:rFonts w:ascii="Aptos" w:eastAsia="Times New Roman" w:hAnsi="Aptos" w:cs="Times New Roman"/>
        </w:rPr>
        <w:t xml:space="preserve"> or inappropriately AI-generated.</w:t>
      </w:r>
    </w:p>
    <w:p w14:paraId="0D197A61" w14:textId="77777777" w:rsidR="2FB1A2EC" w:rsidRPr="006D760A" w:rsidRDefault="42EE9D97" w:rsidP="3D5008D7">
      <w:pPr>
        <w:spacing w:before="240" w:after="240"/>
        <w:rPr>
          <w:rFonts w:ascii="Aptos" w:eastAsia="Times New Roman" w:hAnsi="Aptos" w:cs="Times New Roman"/>
        </w:rPr>
      </w:pPr>
      <w:r>
        <w:t>Student Name &amp; Signature(s): Ankit Pandey</w:t>
        <w:br/>
        <w:t>Date: 27/10/2026</w:t>
      </w:r>
    </w:p>
    <w:p w14:paraId="25789AB5" w14:textId="77777777" w:rsidR="00883B01" w:rsidRPr="006D760A" w:rsidRDefault="00BD159A">
      <w:pPr>
        <w:pStyle w:val="Heading3"/>
        <w:pageBreakBefore/>
        <w:spacing w:before="240"/>
        <w:jc w:val="center"/>
        <w:rPr>
          <w:rFonts w:ascii="Aptos" w:hAnsi="Aptos"/>
        </w:rPr>
      </w:pPr>
      <w:r w:rsidRPr="006D760A">
        <w:rPr>
          <w:rFonts w:ascii="Aptos" w:eastAsia="Times New Roman" w:hAnsi="Aptos" w:cs="Times New Roman"/>
          <w:b/>
          <w:bCs/>
          <w:color w:val="000000"/>
          <w:sz w:val="26"/>
          <w:szCs w:val="26"/>
        </w:rPr>
        <w:lastRenderedPageBreak/>
        <w:t>PBL Report Structure, Word Limits and Page Limits</w:t>
      </w:r>
    </w:p>
    <w:p w14:paraId="1ED3D675" w14:textId="77777777" w:rsidR="00883B01" w:rsidRPr="006D760A" w:rsidRDefault="00BD159A">
      <w:pPr>
        <w:spacing w:after="120"/>
        <w:jc w:val="both"/>
        <w:rPr>
          <w:rFonts w:ascii="Aptos" w:hAnsi="Aptos"/>
        </w:rPr>
      </w:pPr>
      <w:r w:rsidRPr="006D760A">
        <w:rPr>
          <w:rFonts w:ascii="Aptos" w:eastAsia="Times New Roman" w:hAnsi="Aptos" w:cs="Times New Roman"/>
          <w:sz w:val="22"/>
          <w:szCs w:val="22"/>
        </w:rPr>
        <w:t xml:space="preserve">The Title Page above (Section 1) is common to Progress Report – I, Progress Report – II and the Final Report, and to all three PBL </w:t>
      </w:r>
      <w:r w:rsidRPr="006D760A">
        <w:rPr>
          <w:rFonts w:ascii="Aptos" w:eastAsia="Times New Roman" w:hAnsi="Aptos" w:cs="Times New Roman"/>
          <w:sz w:val="22"/>
          <w:szCs w:val="22"/>
        </w:rPr>
        <w:t>activities: Individual Assignment (IA), Group Assignment (GA) and Capstone Project (CP). Every report follows the section structure in Table 2. Word and page limits are defined for each activity type in Tables 1 and 2.</w:t>
      </w:r>
    </w:p>
    <w:p w14:paraId="3FD70063" w14:textId="77777777" w:rsidR="00883B01" w:rsidRPr="006D760A" w:rsidRDefault="00BD159A">
      <w:pPr>
        <w:keepNext/>
        <w:spacing w:before="120" w:after="60"/>
        <w:rPr>
          <w:rFonts w:ascii="Aptos" w:hAnsi="Aptos"/>
        </w:rPr>
      </w:pPr>
      <w:r w:rsidRPr="006D760A">
        <w:rPr>
          <w:rFonts w:ascii="Aptos" w:eastAsia="Times New Roman" w:hAnsi="Aptos" w:cs="Times New Roman"/>
          <w:b/>
          <w:bCs/>
          <w:sz w:val="22"/>
          <w:szCs w:val="22"/>
        </w:rPr>
        <w:t>General Instructions</w:t>
      </w:r>
    </w:p>
    <w:p w14:paraId="3636A8CD" w14:textId="77777777" w:rsidR="00883B01" w:rsidRPr="006D760A" w:rsidRDefault="00BD159A">
      <w:pPr>
        <w:numPr>
          <w:ilvl w:val="0"/>
          <w:numId w:val="1"/>
        </w:numPr>
        <w:spacing w:after="60"/>
        <w:jc w:val="both"/>
        <w:rPr>
          <w:rFonts w:ascii="Aptos" w:hAnsi="Aptos"/>
        </w:rPr>
      </w:pPr>
      <w:r w:rsidRPr="006D760A">
        <w:rPr>
          <w:rFonts w:ascii="Aptos" w:eastAsia="Times New Roman" w:hAnsi="Aptos" w:cs="Times New Roman"/>
          <w:sz w:val="22"/>
          <w:szCs w:val="22"/>
        </w:rPr>
        <w:t>Use Times New Ro</w:t>
      </w:r>
      <w:r w:rsidRPr="006D760A">
        <w:rPr>
          <w:rFonts w:ascii="Aptos" w:eastAsia="Times New Roman" w:hAnsi="Aptos" w:cs="Times New Roman"/>
          <w:sz w:val="22"/>
          <w:szCs w:val="22"/>
        </w:rPr>
        <w:t>man, 12 pt body text, 1.15 line spacing, 1-inch margins and the section numbers and headings exactly as given in Table 2.</w:t>
      </w:r>
    </w:p>
    <w:p w14:paraId="69F67F8F" w14:textId="77777777" w:rsidR="00883B01" w:rsidRPr="006D760A" w:rsidRDefault="00BD159A">
      <w:pPr>
        <w:numPr>
          <w:ilvl w:val="0"/>
          <w:numId w:val="1"/>
        </w:numPr>
        <w:spacing w:after="60"/>
        <w:jc w:val="both"/>
        <w:rPr>
          <w:rFonts w:ascii="Aptos" w:hAnsi="Aptos"/>
        </w:rPr>
      </w:pPr>
      <w:r w:rsidRPr="006D760A">
        <w:rPr>
          <w:rFonts w:ascii="Aptos" w:eastAsia="Times New Roman" w:hAnsi="Aptos" w:cs="Times New Roman"/>
          <w:sz w:val="22"/>
          <w:szCs w:val="22"/>
        </w:rPr>
        <w:t>Word limits are maximum words per section (plus or minus 10% tolerance). Tables, figure captions, source code and the reference list a</w:t>
      </w:r>
      <w:r w:rsidRPr="006D760A">
        <w:rPr>
          <w:rFonts w:ascii="Aptos" w:eastAsia="Times New Roman" w:hAnsi="Aptos" w:cs="Times New Roman"/>
          <w:sz w:val="22"/>
          <w:szCs w:val="22"/>
        </w:rPr>
        <w:t>re not counted in words.</w:t>
      </w:r>
    </w:p>
    <w:p w14:paraId="30888EE8" w14:textId="77777777" w:rsidR="00883B01" w:rsidRPr="006D760A" w:rsidRDefault="00BD159A">
      <w:pPr>
        <w:numPr>
          <w:ilvl w:val="0"/>
          <w:numId w:val="1"/>
        </w:numPr>
        <w:spacing w:after="60"/>
        <w:jc w:val="both"/>
        <w:rPr>
          <w:rFonts w:ascii="Aptos" w:hAnsi="Aptos"/>
        </w:rPr>
      </w:pPr>
      <w:r w:rsidRPr="006D760A">
        <w:rPr>
          <w:rFonts w:ascii="Aptos" w:eastAsia="Times New Roman" w:hAnsi="Aptos" w:cs="Times New Roman"/>
          <w:sz w:val="22"/>
          <w:szCs w:val="22"/>
        </w:rPr>
        <w:t>Page limits cover the report body only (Sections 2–16), including figures and tables. The Title Page, References and Appendix are excluded.</w:t>
      </w:r>
    </w:p>
    <w:p w14:paraId="01DF1AB9" w14:textId="77777777" w:rsidR="00883B01" w:rsidRPr="006D760A" w:rsidRDefault="00BD159A">
      <w:pPr>
        <w:numPr>
          <w:ilvl w:val="0"/>
          <w:numId w:val="1"/>
        </w:numPr>
        <w:spacing w:after="60"/>
        <w:jc w:val="both"/>
        <w:rPr>
          <w:rFonts w:ascii="Aptos" w:hAnsi="Aptos"/>
        </w:rPr>
      </w:pPr>
      <w:r w:rsidRPr="006D760A">
        <w:rPr>
          <w:rFonts w:ascii="Aptos" w:eastAsia="Times New Roman" w:hAnsi="Aptos" w:cs="Times New Roman"/>
          <w:sz w:val="22"/>
          <w:szCs w:val="22"/>
        </w:rPr>
        <w:t>Sections 2 to 6 are written once, in Progress Report – I, from the perspective of the overa</w:t>
      </w:r>
      <w:r w:rsidRPr="006D760A">
        <w:rPr>
          <w:rFonts w:ascii="Aptos" w:eastAsia="Times New Roman" w:hAnsi="Aptos" w:cs="Times New Roman"/>
          <w:sz w:val="22"/>
          <w:szCs w:val="22"/>
        </w:rPr>
        <w:t>ll assignment / project, and not only for Modules 1 and 2.</w:t>
      </w:r>
    </w:p>
    <w:p w14:paraId="6710E6C6" w14:textId="77777777" w:rsidR="00883B01" w:rsidRPr="006D760A" w:rsidRDefault="00BD159A">
      <w:pPr>
        <w:numPr>
          <w:ilvl w:val="0"/>
          <w:numId w:val="1"/>
        </w:numPr>
        <w:spacing w:after="60"/>
        <w:jc w:val="both"/>
        <w:rPr>
          <w:rFonts w:ascii="Aptos" w:hAnsi="Aptos"/>
        </w:rPr>
      </w:pPr>
      <w:r w:rsidRPr="006D760A">
        <w:rPr>
          <w:rFonts w:ascii="Aptos" w:eastAsia="Times New Roman" w:hAnsi="Aptos" w:cs="Times New Roman"/>
          <w:sz w:val="22"/>
          <w:szCs w:val="22"/>
        </w:rPr>
        <w:t>Replace "Name" in Module headings with the actual Module name. For Capstone Projects, Modules 1–5 are the five project components / rubric categories defined in the Capstone file.</w:t>
      </w:r>
    </w:p>
    <w:p w14:paraId="0E722349" w14:textId="77777777" w:rsidR="00883B01" w:rsidRPr="006D760A" w:rsidRDefault="00BD159A">
      <w:pPr>
        <w:numPr>
          <w:ilvl w:val="0"/>
          <w:numId w:val="1"/>
        </w:numPr>
        <w:spacing w:after="60"/>
        <w:jc w:val="both"/>
        <w:rPr>
          <w:rFonts w:ascii="Aptos" w:hAnsi="Aptos"/>
        </w:rPr>
      </w:pPr>
      <w:r w:rsidRPr="006D760A">
        <w:rPr>
          <w:rFonts w:ascii="Aptos" w:eastAsia="Times New Roman" w:hAnsi="Aptos" w:cs="Times New Roman"/>
          <w:sz w:val="22"/>
          <w:szCs w:val="22"/>
        </w:rPr>
        <w:t>In Table 2, a bla</w:t>
      </w:r>
      <w:r w:rsidRPr="006D760A">
        <w:rPr>
          <w:rFonts w:ascii="Aptos" w:eastAsia="Times New Roman" w:hAnsi="Aptos" w:cs="Times New Roman"/>
          <w:sz w:val="22"/>
          <w:szCs w:val="22"/>
        </w:rPr>
        <w:t>nk (shaded) cell means the section is not required in that report. Progress Report – I covers Sections 2–8; Progress Report – II covers Modules 3–4 (Sections 9–10); the Final Report starts from Module 5 (Section 11) and runs to the end (Sections 11–18). Th</w:t>
      </w:r>
      <w:r w:rsidRPr="006D760A">
        <w:rPr>
          <w:rFonts w:ascii="Aptos" w:eastAsia="Times New Roman" w:hAnsi="Aptos" w:cs="Times New Roman"/>
          <w:sz w:val="22"/>
          <w:szCs w:val="22"/>
        </w:rPr>
        <w:t>e Final Report is submitted as a consolidated file: the content of Progress Reports I and II followed by Sections 11–18.</w:t>
      </w:r>
    </w:p>
    <w:p w14:paraId="4BC05A78" w14:textId="77777777" w:rsidR="00883B01" w:rsidRPr="006D760A" w:rsidRDefault="00BD159A">
      <w:pPr>
        <w:numPr>
          <w:ilvl w:val="0"/>
          <w:numId w:val="1"/>
        </w:numPr>
        <w:spacing w:after="60"/>
        <w:jc w:val="both"/>
        <w:rPr>
          <w:rFonts w:ascii="Aptos" w:hAnsi="Aptos"/>
        </w:rPr>
      </w:pPr>
      <w:r w:rsidRPr="006D760A">
        <w:rPr>
          <w:rFonts w:ascii="Aptos" w:eastAsia="Times New Roman" w:hAnsi="Aptos" w:cs="Times New Roman"/>
          <w:sz w:val="22"/>
          <w:szCs w:val="22"/>
        </w:rPr>
        <w:t>Submit one PDF file for each report (Progress Report – I, Progress Report – II and Final Report). The total size of the three PDF files</w:t>
      </w:r>
      <w:r w:rsidRPr="006D760A">
        <w:rPr>
          <w:rFonts w:ascii="Aptos" w:eastAsia="Times New Roman" w:hAnsi="Aptos" w:cs="Times New Roman"/>
          <w:sz w:val="22"/>
          <w:szCs w:val="22"/>
        </w:rPr>
        <w:t xml:space="preserve"> must not exceed 500 KB. Students are advised to compress the files before uploading; only the PDF format is accepted.</w:t>
      </w:r>
    </w:p>
    <w:p w14:paraId="2D5B9B37" w14:textId="77777777" w:rsidR="00883B01" w:rsidRPr="006D760A" w:rsidRDefault="00BD159A">
      <w:pPr>
        <w:numPr>
          <w:ilvl w:val="0"/>
          <w:numId w:val="1"/>
        </w:numPr>
        <w:spacing w:after="60"/>
        <w:jc w:val="both"/>
        <w:rPr>
          <w:rFonts w:ascii="Aptos" w:hAnsi="Aptos"/>
        </w:rPr>
      </w:pPr>
      <w:r w:rsidRPr="006D760A">
        <w:rPr>
          <w:rFonts w:ascii="Aptos" w:eastAsia="Times New Roman" w:hAnsi="Aptos" w:cs="Times New Roman"/>
          <w:sz w:val="22"/>
          <w:szCs w:val="22"/>
        </w:rPr>
        <w:t xml:space="preserve">All sources must be acknowledged. </w:t>
      </w:r>
      <w:proofErr w:type="spellStart"/>
      <w:r w:rsidRPr="006D760A">
        <w:rPr>
          <w:rFonts w:ascii="Aptos" w:eastAsia="Times New Roman" w:hAnsi="Aptos" w:cs="Times New Roman"/>
          <w:sz w:val="22"/>
          <w:szCs w:val="22"/>
        </w:rPr>
        <w:t>Plagiarised</w:t>
      </w:r>
      <w:proofErr w:type="spellEnd"/>
      <w:r w:rsidRPr="006D760A">
        <w:rPr>
          <w:rFonts w:ascii="Aptos" w:eastAsia="Times New Roman" w:hAnsi="Aptos" w:cs="Times New Roman"/>
          <w:sz w:val="22"/>
          <w:szCs w:val="22"/>
        </w:rPr>
        <w:t xml:space="preserve"> or inappropriately AI-generated content attracts the penalties stated in the Student Declar</w:t>
      </w:r>
      <w:r w:rsidRPr="006D760A">
        <w:rPr>
          <w:rFonts w:ascii="Aptos" w:eastAsia="Times New Roman" w:hAnsi="Aptos" w:cs="Times New Roman"/>
          <w:sz w:val="22"/>
          <w:szCs w:val="22"/>
        </w:rPr>
        <w:t>ation.</w:t>
      </w:r>
    </w:p>
    <w:p w14:paraId="2E5E5CDB" w14:textId="77777777" w:rsidR="00883B01" w:rsidRPr="006D760A" w:rsidRDefault="00BD159A">
      <w:pPr>
        <w:keepNext/>
        <w:spacing w:before="200" w:after="40"/>
        <w:jc w:val="both"/>
        <w:rPr>
          <w:rFonts w:ascii="Aptos" w:hAnsi="Aptos"/>
        </w:rPr>
      </w:pPr>
      <w:r w:rsidRPr="006D760A">
        <w:rPr>
          <w:rFonts w:ascii="Aptos" w:eastAsia="Times New Roman" w:hAnsi="Aptos" w:cs="Times New Roman"/>
          <w:b/>
          <w:bCs/>
          <w:i/>
          <w:iCs/>
          <w:sz w:val="21"/>
          <w:szCs w:val="21"/>
        </w:rPr>
        <w:t xml:space="preserve">Note: </w:t>
      </w:r>
      <w:r w:rsidRPr="006D760A">
        <w:rPr>
          <w:rFonts w:ascii="Aptos" w:eastAsia="Times New Roman" w:hAnsi="Aptos" w:cs="Times New Roman"/>
          <w:i/>
          <w:iCs/>
          <w:sz w:val="21"/>
          <w:szCs w:val="21"/>
        </w:rPr>
        <w:t>Sections 3, 4, 5 and 6 are to be finally updated keeping the overall perspective of the Assignment / Project. However, they are part of Progress Report – I.</w:t>
      </w:r>
    </w:p>
    <w:p w14:paraId="751D0929" w14:textId="3D3CE7DE" w:rsidR="00883B01" w:rsidRPr="006D760A" w:rsidRDefault="00BD159A">
      <w:pPr>
        <w:keepNext/>
        <w:spacing w:before="200" w:after="80"/>
        <w:rPr>
          <w:rFonts w:ascii="Aptos" w:hAnsi="Aptos"/>
        </w:rPr>
      </w:pPr>
      <w:r w:rsidRPr="006D760A">
        <w:rPr>
          <w:rFonts w:ascii="Aptos" w:eastAsia="Times New Roman" w:hAnsi="Aptos" w:cs="Times New Roman"/>
          <w:b/>
          <w:bCs/>
          <w:sz w:val="22"/>
          <w:szCs w:val="22"/>
        </w:rPr>
        <w:t>Table 1: Page Limit of Report Body (excluding Title Page, References and Appendix)</w:t>
      </w:r>
    </w:p>
    <w:tbl>
      <w:tblPr>
        <w:tblW w:w="936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970"/>
        <w:gridCol w:w="3330"/>
        <w:gridCol w:w="1066"/>
        <w:gridCol w:w="993"/>
        <w:gridCol w:w="1001"/>
      </w:tblGrid>
      <w:tr w:rsidR="00883B01" w:rsidRPr="006D760A" w14:paraId="5896A3CD" w14:textId="77777777" w:rsidTr="001A30CA">
        <w:trPr>
          <w:cantSplit/>
          <w:trHeight w:val="72"/>
          <w:tblHeader/>
        </w:trPr>
        <w:tc>
          <w:tcPr>
            <w:tcW w:w="2970" w:type="dxa"/>
            <w:shd w:val="clear" w:color="auto" w:fill="D9D9D9" w:themeFill="background1" w:themeFillShade="D9"/>
            <w:tcMar>
              <w:top w:w="40" w:type="dxa"/>
              <w:left w:w="80" w:type="dxa"/>
              <w:bottom w:w="40" w:type="dxa"/>
              <w:right w:w="80" w:type="dxa"/>
            </w:tcMar>
            <w:vAlign w:val="center"/>
          </w:tcPr>
          <w:p w14:paraId="75F54E4C" w14:textId="77777777" w:rsidR="00883B01" w:rsidRPr="006D760A" w:rsidRDefault="00BD159A">
            <w:pPr>
              <w:spacing w:after="0" w:line="240" w:lineRule="auto"/>
              <w:jc w:val="center"/>
              <w:rPr>
                <w:rFonts w:ascii="Aptos" w:hAnsi="Aptos"/>
              </w:rPr>
            </w:pPr>
            <w:r w:rsidRPr="006D760A">
              <w:rPr>
                <w:rFonts w:ascii="Aptos" w:eastAsia="Times New Roman" w:hAnsi="Aptos" w:cs="Times New Roman"/>
                <w:b/>
                <w:bCs/>
                <w:sz w:val="20"/>
                <w:szCs w:val="20"/>
              </w:rPr>
              <w:t>Rep</w:t>
            </w:r>
            <w:r w:rsidRPr="006D760A">
              <w:rPr>
                <w:rFonts w:ascii="Aptos" w:eastAsia="Times New Roman" w:hAnsi="Aptos" w:cs="Times New Roman"/>
                <w:b/>
                <w:bCs/>
                <w:sz w:val="20"/>
                <w:szCs w:val="20"/>
              </w:rPr>
              <w:t>ort</w:t>
            </w:r>
          </w:p>
        </w:tc>
        <w:tc>
          <w:tcPr>
            <w:tcW w:w="3330" w:type="dxa"/>
            <w:shd w:val="clear" w:color="auto" w:fill="D9D9D9" w:themeFill="background1" w:themeFillShade="D9"/>
            <w:tcMar>
              <w:top w:w="40" w:type="dxa"/>
              <w:left w:w="80" w:type="dxa"/>
              <w:bottom w:w="40" w:type="dxa"/>
              <w:right w:w="80" w:type="dxa"/>
            </w:tcMar>
            <w:vAlign w:val="center"/>
          </w:tcPr>
          <w:p w14:paraId="5EC9A2BB" w14:textId="77777777" w:rsidR="00883B01" w:rsidRPr="006D760A" w:rsidRDefault="00BD159A">
            <w:pPr>
              <w:spacing w:after="0" w:line="240" w:lineRule="auto"/>
              <w:jc w:val="center"/>
              <w:rPr>
                <w:rFonts w:ascii="Aptos" w:hAnsi="Aptos"/>
              </w:rPr>
            </w:pPr>
            <w:r w:rsidRPr="006D760A">
              <w:rPr>
                <w:rFonts w:ascii="Aptos" w:eastAsia="Times New Roman" w:hAnsi="Aptos" w:cs="Times New Roman"/>
                <w:b/>
                <w:bCs/>
                <w:sz w:val="20"/>
                <w:szCs w:val="20"/>
              </w:rPr>
              <w:t>Coverage (IA / GA  |  CP)</w:t>
            </w:r>
          </w:p>
        </w:tc>
        <w:tc>
          <w:tcPr>
            <w:tcW w:w="1066" w:type="dxa"/>
            <w:shd w:val="clear" w:color="auto" w:fill="D9D9D9" w:themeFill="background1" w:themeFillShade="D9"/>
            <w:tcMar>
              <w:top w:w="40" w:type="dxa"/>
              <w:left w:w="80" w:type="dxa"/>
              <w:bottom w:w="40" w:type="dxa"/>
              <w:right w:w="80" w:type="dxa"/>
            </w:tcMar>
            <w:vAlign w:val="center"/>
          </w:tcPr>
          <w:p w14:paraId="7874DA23" w14:textId="77777777" w:rsidR="00883B01" w:rsidRPr="006D760A" w:rsidRDefault="00BD159A">
            <w:pPr>
              <w:spacing w:after="0" w:line="240" w:lineRule="auto"/>
              <w:jc w:val="center"/>
              <w:rPr>
                <w:rFonts w:ascii="Aptos" w:hAnsi="Aptos"/>
              </w:rPr>
            </w:pPr>
            <w:r w:rsidRPr="006D760A">
              <w:rPr>
                <w:rFonts w:ascii="Aptos" w:eastAsia="Times New Roman" w:hAnsi="Aptos" w:cs="Times New Roman"/>
                <w:b/>
                <w:bCs/>
                <w:sz w:val="20"/>
                <w:szCs w:val="20"/>
              </w:rPr>
              <w:t>IA</w:t>
            </w:r>
          </w:p>
        </w:tc>
        <w:tc>
          <w:tcPr>
            <w:tcW w:w="993" w:type="dxa"/>
            <w:shd w:val="clear" w:color="auto" w:fill="D9D9D9" w:themeFill="background1" w:themeFillShade="D9"/>
            <w:tcMar>
              <w:top w:w="40" w:type="dxa"/>
              <w:left w:w="80" w:type="dxa"/>
              <w:bottom w:w="40" w:type="dxa"/>
              <w:right w:w="80" w:type="dxa"/>
            </w:tcMar>
            <w:vAlign w:val="center"/>
          </w:tcPr>
          <w:p w14:paraId="35E17ABC" w14:textId="77777777" w:rsidR="00883B01" w:rsidRPr="006D760A" w:rsidRDefault="00BD159A">
            <w:pPr>
              <w:spacing w:after="0" w:line="240" w:lineRule="auto"/>
              <w:jc w:val="center"/>
              <w:rPr>
                <w:rFonts w:ascii="Aptos" w:hAnsi="Aptos"/>
              </w:rPr>
            </w:pPr>
            <w:r w:rsidRPr="006D760A">
              <w:rPr>
                <w:rFonts w:ascii="Aptos" w:eastAsia="Times New Roman" w:hAnsi="Aptos" w:cs="Times New Roman"/>
                <w:b/>
                <w:bCs/>
                <w:sz w:val="20"/>
                <w:szCs w:val="20"/>
              </w:rPr>
              <w:t>GA</w:t>
            </w:r>
          </w:p>
        </w:tc>
        <w:tc>
          <w:tcPr>
            <w:tcW w:w="1001" w:type="dxa"/>
            <w:shd w:val="clear" w:color="auto" w:fill="D9D9D9" w:themeFill="background1" w:themeFillShade="D9"/>
            <w:tcMar>
              <w:top w:w="40" w:type="dxa"/>
              <w:left w:w="80" w:type="dxa"/>
              <w:bottom w:w="40" w:type="dxa"/>
              <w:right w:w="80" w:type="dxa"/>
            </w:tcMar>
            <w:vAlign w:val="center"/>
          </w:tcPr>
          <w:p w14:paraId="262E4841" w14:textId="77777777" w:rsidR="00883B01" w:rsidRPr="006D760A" w:rsidRDefault="00BD159A">
            <w:pPr>
              <w:spacing w:after="0" w:line="240" w:lineRule="auto"/>
              <w:jc w:val="center"/>
              <w:rPr>
                <w:rFonts w:ascii="Aptos" w:hAnsi="Aptos"/>
              </w:rPr>
            </w:pPr>
            <w:r w:rsidRPr="006D760A">
              <w:rPr>
                <w:rFonts w:ascii="Aptos" w:eastAsia="Times New Roman" w:hAnsi="Aptos" w:cs="Times New Roman"/>
                <w:b/>
                <w:bCs/>
                <w:sz w:val="20"/>
                <w:szCs w:val="20"/>
              </w:rPr>
              <w:t>CP</w:t>
            </w:r>
          </w:p>
        </w:tc>
      </w:tr>
      <w:tr w:rsidR="00883B01" w:rsidRPr="006D760A" w14:paraId="4C750194" w14:textId="77777777" w:rsidTr="001A30CA">
        <w:trPr>
          <w:cantSplit/>
          <w:trHeight w:val="445"/>
        </w:trPr>
        <w:tc>
          <w:tcPr>
            <w:tcW w:w="2970" w:type="dxa"/>
            <w:tcMar>
              <w:top w:w="40" w:type="dxa"/>
              <w:left w:w="80" w:type="dxa"/>
              <w:bottom w:w="40" w:type="dxa"/>
              <w:right w:w="80" w:type="dxa"/>
            </w:tcMar>
            <w:vAlign w:val="center"/>
          </w:tcPr>
          <w:p w14:paraId="2616E689" w14:textId="77777777" w:rsidR="00883B01" w:rsidRPr="006D760A" w:rsidRDefault="00BD159A">
            <w:pPr>
              <w:spacing w:after="0" w:line="240" w:lineRule="auto"/>
              <w:rPr>
                <w:rFonts w:ascii="Aptos" w:hAnsi="Aptos"/>
              </w:rPr>
            </w:pPr>
            <w:r w:rsidRPr="006D760A">
              <w:rPr>
                <w:rFonts w:ascii="Aptos" w:eastAsia="Times New Roman" w:hAnsi="Aptos" w:cs="Times New Roman"/>
                <w:b/>
                <w:bCs/>
                <w:sz w:val="20"/>
                <w:szCs w:val="20"/>
              </w:rPr>
              <w:t>Progress Report – I (Month 1)</w:t>
            </w:r>
          </w:p>
        </w:tc>
        <w:tc>
          <w:tcPr>
            <w:tcW w:w="3330" w:type="dxa"/>
            <w:tcMar>
              <w:top w:w="40" w:type="dxa"/>
              <w:left w:w="80" w:type="dxa"/>
              <w:bottom w:w="40" w:type="dxa"/>
              <w:right w:w="80" w:type="dxa"/>
            </w:tcMar>
            <w:vAlign w:val="center"/>
          </w:tcPr>
          <w:p w14:paraId="5796E14C" w14:textId="77777777" w:rsidR="00883B01" w:rsidRPr="006D760A" w:rsidRDefault="00BD159A">
            <w:pPr>
              <w:spacing w:after="0" w:line="240" w:lineRule="auto"/>
              <w:rPr>
                <w:rFonts w:ascii="Aptos" w:hAnsi="Aptos"/>
              </w:rPr>
            </w:pPr>
            <w:r w:rsidRPr="006D760A">
              <w:rPr>
                <w:rFonts w:ascii="Aptos" w:eastAsia="Times New Roman" w:hAnsi="Aptos" w:cs="Times New Roman"/>
                <w:sz w:val="20"/>
                <w:szCs w:val="20"/>
              </w:rPr>
              <w:t>Module 1–2  |  Rubric Categories 1–2</w:t>
            </w:r>
          </w:p>
        </w:tc>
        <w:tc>
          <w:tcPr>
            <w:tcW w:w="1066" w:type="dxa"/>
            <w:tcMar>
              <w:top w:w="40" w:type="dxa"/>
              <w:left w:w="80" w:type="dxa"/>
              <w:bottom w:w="40" w:type="dxa"/>
              <w:right w:w="80" w:type="dxa"/>
            </w:tcMar>
            <w:vAlign w:val="center"/>
          </w:tcPr>
          <w:p w14:paraId="524DFE0B" w14:textId="77777777" w:rsidR="00883B01" w:rsidRPr="006D760A" w:rsidRDefault="00BD159A">
            <w:pPr>
              <w:spacing w:after="0" w:line="240" w:lineRule="auto"/>
              <w:jc w:val="center"/>
              <w:rPr>
                <w:rFonts w:ascii="Aptos" w:hAnsi="Aptos"/>
              </w:rPr>
            </w:pPr>
            <w:r w:rsidRPr="006D760A">
              <w:rPr>
                <w:rFonts w:ascii="Aptos" w:eastAsia="Times New Roman" w:hAnsi="Aptos" w:cs="Times New Roman"/>
                <w:sz w:val="20"/>
                <w:szCs w:val="20"/>
              </w:rPr>
              <w:t>2 pages</w:t>
            </w:r>
          </w:p>
        </w:tc>
        <w:tc>
          <w:tcPr>
            <w:tcW w:w="993" w:type="dxa"/>
            <w:tcMar>
              <w:top w:w="40" w:type="dxa"/>
              <w:left w:w="80" w:type="dxa"/>
              <w:bottom w:w="40" w:type="dxa"/>
              <w:right w:w="80" w:type="dxa"/>
            </w:tcMar>
            <w:vAlign w:val="center"/>
          </w:tcPr>
          <w:p w14:paraId="1517D93F" w14:textId="77777777" w:rsidR="00883B01" w:rsidRPr="006D760A" w:rsidRDefault="00BD159A">
            <w:pPr>
              <w:spacing w:after="0" w:line="240" w:lineRule="auto"/>
              <w:jc w:val="center"/>
              <w:rPr>
                <w:rFonts w:ascii="Aptos" w:hAnsi="Aptos"/>
              </w:rPr>
            </w:pPr>
            <w:r w:rsidRPr="006D760A">
              <w:rPr>
                <w:rFonts w:ascii="Aptos" w:eastAsia="Times New Roman" w:hAnsi="Aptos" w:cs="Times New Roman"/>
                <w:sz w:val="20"/>
                <w:szCs w:val="20"/>
              </w:rPr>
              <w:t>3 pages</w:t>
            </w:r>
          </w:p>
        </w:tc>
        <w:tc>
          <w:tcPr>
            <w:tcW w:w="1001" w:type="dxa"/>
            <w:tcMar>
              <w:top w:w="40" w:type="dxa"/>
              <w:left w:w="80" w:type="dxa"/>
              <w:bottom w:w="40" w:type="dxa"/>
              <w:right w:w="80" w:type="dxa"/>
            </w:tcMar>
            <w:vAlign w:val="center"/>
          </w:tcPr>
          <w:p w14:paraId="4EF5F2EB" w14:textId="77777777" w:rsidR="00883B01" w:rsidRPr="006D760A" w:rsidRDefault="00BD159A">
            <w:pPr>
              <w:spacing w:after="0" w:line="240" w:lineRule="auto"/>
              <w:jc w:val="center"/>
              <w:rPr>
                <w:rFonts w:ascii="Aptos" w:hAnsi="Aptos"/>
              </w:rPr>
            </w:pPr>
            <w:r w:rsidRPr="006D760A">
              <w:rPr>
                <w:rFonts w:ascii="Aptos" w:eastAsia="Times New Roman" w:hAnsi="Aptos" w:cs="Times New Roman"/>
                <w:sz w:val="20"/>
                <w:szCs w:val="20"/>
              </w:rPr>
              <w:t>4 pages</w:t>
            </w:r>
          </w:p>
        </w:tc>
      </w:tr>
      <w:tr w:rsidR="00883B01" w:rsidRPr="006D760A" w14:paraId="184D3DA7" w14:textId="77777777" w:rsidTr="001A30CA">
        <w:trPr>
          <w:cantSplit/>
          <w:trHeight w:val="379"/>
        </w:trPr>
        <w:tc>
          <w:tcPr>
            <w:tcW w:w="2970" w:type="dxa"/>
            <w:tcMar>
              <w:top w:w="40" w:type="dxa"/>
              <w:left w:w="80" w:type="dxa"/>
              <w:bottom w:w="40" w:type="dxa"/>
              <w:right w:w="80" w:type="dxa"/>
            </w:tcMar>
            <w:vAlign w:val="center"/>
          </w:tcPr>
          <w:p w14:paraId="3FCA6D4C" w14:textId="77777777" w:rsidR="00883B01" w:rsidRPr="006D760A" w:rsidRDefault="00BD159A">
            <w:pPr>
              <w:spacing w:after="0" w:line="240" w:lineRule="auto"/>
              <w:rPr>
                <w:rFonts w:ascii="Aptos" w:hAnsi="Aptos"/>
              </w:rPr>
            </w:pPr>
            <w:r w:rsidRPr="006D760A">
              <w:rPr>
                <w:rFonts w:ascii="Aptos" w:eastAsia="Times New Roman" w:hAnsi="Aptos" w:cs="Times New Roman"/>
                <w:b/>
                <w:bCs/>
                <w:sz w:val="20"/>
                <w:szCs w:val="20"/>
              </w:rPr>
              <w:t>Progress Report – II (Month 2)</w:t>
            </w:r>
          </w:p>
        </w:tc>
        <w:tc>
          <w:tcPr>
            <w:tcW w:w="3330" w:type="dxa"/>
            <w:tcMar>
              <w:top w:w="40" w:type="dxa"/>
              <w:left w:w="80" w:type="dxa"/>
              <w:bottom w:w="40" w:type="dxa"/>
              <w:right w:w="80" w:type="dxa"/>
            </w:tcMar>
            <w:vAlign w:val="center"/>
          </w:tcPr>
          <w:p w14:paraId="53CFD0FA" w14:textId="77777777" w:rsidR="00883B01" w:rsidRPr="006D760A" w:rsidRDefault="00BD159A">
            <w:pPr>
              <w:spacing w:after="0" w:line="240" w:lineRule="auto"/>
              <w:rPr>
                <w:rFonts w:ascii="Aptos" w:hAnsi="Aptos"/>
              </w:rPr>
            </w:pPr>
            <w:r w:rsidRPr="006D760A">
              <w:rPr>
                <w:rFonts w:ascii="Aptos" w:eastAsia="Times New Roman" w:hAnsi="Aptos" w:cs="Times New Roman"/>
                <w:sz w:val="20"/>
                <w:szCs w:val="20"/>
              </w:rPr>
              <w:t>Module 3–4  |  Rubric Categories 3–4</w:t>
            </w:r>
          </w:p>
        </w:tc>
        <w:tc>
          <w:tcPr>
            <w:tcW w:w="1066" w:type="dxa"/>
            <w:tcMar>
              <w:top w:w="40" w:type="dxa"/>
              <w:left w:w="80" w:type="dxa"/>
              <w:bottom w:w="40" w:type="dxa"/>
              <w:right w:w="80" w:type="dxa"/>
            </w:tcMar>
            <w:vAlign w:val="center"/>
          </w:tcPr>
          <w:p w14:paraId="6690F4E3" w14:textId="77777777" w:rsidR="00883B01" w:rsidRPr="006D760A" w:rsidRDefault="00BD159A">
            <w:pPr>
              <w:spacing w:after="0" w:line="240" w:lineRule="auto"/>
              <w:jc w:val="center"/>
              <w:rPr>
                <w:rFonts w:ascii="Aptos" w:hAnsi="Aptos"/>
              </w:rPr>
            </w:pPr>
            <w:r w:rsidRPr="006D760A">
              <w:rPr>
                <w:rFonts w:ascii="Aptos" w:eastAsia="Times New Roman" w:hAnsi="Aptos" w:cs="Times New Roman"/>
                <w:sz w:val="20"/>
                <w:szCs w:val="20"/>
              </w:rPr>
              <w:t>1 pages</w:t>
            </w:r>
          </w:p>
        </w:tc>
        <w:tc>
          <w:tcPr>
            <w:tcW w:w="993" w:type="dxa"/>
            <w:tcMar>
              <w:top w:w="40" w:type="dxa"/>
              <w:left w:w="80" w:type="dxa"/>
              <w:bottom w:w="40" w:type="dxa"/>
              <w:right w:w="80" w:type="dxa"/>
            </w:tcMar>
            <w:vAlign w:val="center"/>
          </w:tcPr>
          <w:p w14:paraId="620FA226" w14:textId="77777777" w:rsidR="00883B01" w:rsidRPr="006D760A" w:rsidRDefault="00BD159A">
            <w:pPr>
              <w:spacing w:after="0" w:line="240" w:lineRule="auto"/>
              <w:jc w:val="center"/>
              <w:rPr>
                <w:rFonts w:ascii="Aptos" w:hAnsi="Aptos"/>
              </w:rPr>
            </w:pPr>
            <w:r w:rsidRPr="006D760A">
              <w:rPr>
                <w:rFonts w:ascii="Aptos" w:eastAsia="Times New Roman" w:hAnsi="Aptos" w:cs="Times New Roman"/>
                <w:sz w:val="20"/>
                <w:szCs w:val="20"/>
              </w:rPr>
              <w:t>2 pages</w:t>
            </w:r>
          </w:p>
        </w:tc>
        <w:tc>
          <w:tcPr>
            <w:tcW w:w="1001" w:type="dxa"/>
            <w:tcMar>
              <w:top w:w="40" w:type="dxa"/>
              <w:left w:w="80" w:type="dxa"/>
              <w:bottom w:w="40" w:type="dxa"/>
              <w:right w:w="80" w:type="dxa"/>
            </w:tcMar>
            <w:vAlign w:val="center"/>
          </w:tcPr>
          <w:p w14:paraId="0CCC650C" w14:textId="77777777" w:rsidR="00883B01" w:rsidRPr="006D760A" w:rsidRDefault="00BD159A">
            <w:pPr>
              <w:spacing w:after="0" w:line="240" w:lineRule="auto"/>
              <w:jc w:val="center"/>
              <w:rPr>
                <w:rFonts w:ascii="Aptos" w:hAnsi="Aptos"/>
              </w:rPr>
            </w:pPr>
            <w:r w:rsidRPr="006D760A">
              <w:rPr>
                <w:rFonts w:ascii="Aptos" w:eastAsia="Times New Roman" w:hAnsi="Aptos" w:cs="Times New Roman"/>
                <w:sz w:val="20"/>
                <w:szCs w:val="20"/>
              </w:rPr>
              <w:t>3 pages</w:t>
            </w:r>
          </w:p>
        </w:tc>
      </w:tr>
      <w:tr w:rsidR="00883B01" w:rsidRPr="006D760A" w14:paraId="3451D29D" w14:textId="77777777" w:rsidTr="001A30CA">
        <w:trPr>
          <w:cantSplit/>
          <w:trHeight w:val="199"/>
        </w:trPr>
        <w:tc>
          <w:tcPr>
            <w:tcW w:w="2970" w:type="dxa"/>
            <w:tcMar>
              <w:top w:w="40" w:type="dxa"/>
              <w:left w:w="80" w:type="dxa"/>
              <w:bottom w:w="40" w:type="dxa"/>
              <w:right w:w="80" w:type="dxa"/>
            </w:tcMar>
            <w:vAlign w:val="center"/>
          </w:tcPr>
          <w:p w14:paraId="6642DD4C" w14:textId="77777777" w:rsidR="00883B01" w:rsidRPr="006D760A" w:rsidRDefault="00BD159A">
            <w:pPr>
              <w:spacing w:after="0" w:line="240" w:lineRule="auto"/>
              <w:rPr>
                <w:rFonts w:ascii="Aptos" w:hAnsi="Aptos"/>
              </w:rPr>
            </w:pPr>
            <w:r w:rsidRPr="006D760A">
              <w:rPr>
                <w:rFonts w:ascii="Aptos" w:eastAsia="Times New Roman" w:hAnsi="Aptos" w:cs="Times New Roman"/>
                <w:b/>
                <w:bCs/>
                <w:sz w:val="20"/>
                <w:szCs w:val="20"/>
              </w:rPr>
              <w:t>Final Report (Month 3)</w:t>
            </w:r>
          </w:p>
        </w:tc>
        <w:tc>
          <w:tcPr>
            <w:tcW w:w="3330" w:type="dxa"/>
            <w:tcMar>
              <w:top w:w="40" w:type="dxa"/>
              <w:left w:w="80" w:type="dxa"/>
              <w:bottom w:w="40" w:type="dxa"/>
              <w:right w:w="80" w:type="dxa"/>
            </w:tcMar>
            <w:vAlign w:val="center"/>
          </w:tcPr>
          <w:p w14:paraId="2E309E34" w14:textId="77777777" w:rsidR="00883B01" w:rsidRPr="006D760A" w:rsidRDefault="00BD159A">
            <w:pPr>
              <w:spacing w:after="0" w:line="240" w:lineRule="auto"/>
              <w:rPr>
                <w:rFonts w:ascii="Aptos" w:hAnsi="Aptos"/>
              </w:rPr>
            </w:pPr>
            <w:r w:rsidRPr="006D760A">
              <w:rPr>
                <w:rFonts w:ascii="Aptos" w:eastAsia="Times New Roman" w:hAnsi="Aptos" w:cs="Times New Roman"/>
                <w:sz w:val="20"/>
                <w:szCs w:val="20"/>
              </w:rPr>
              <w:t>Report I</w:t>
            </w:r>
            <w:r w:rsidRPr="006D760A">
              <w:rPr>
                <w:rFonts w:ascii="Aptos" w:eastAsia="Times New Roman" w:hAnsi="Aptos" w:cs="Times New Roman"/>
                <w:sz w:val="20"/>
                <w:szCs w:val="20"/>
              </w:rPr>
              <w:t xml:space="preserve"> + Report II + Module 5 onward (Sections 11–16)  |  Remaining rubric categories</w:t>
            </w:r>
          </w:p>
        </w:tc>
        <w:tc>
          <w:tcPr>
            <w:tcW w:w="1066" w:type="dxa"/>
            <w:tcMar>
              <w:top w:w="40" w:type="dxa"/>
              <w:left w:w="80" w:type="dxa"/>
              <w:bottom w:w="40" w:type="dxa"/>
              <w:right w:w="80" w:type="dxa"/>
            </w:tcMar>
            <w:vAlign w:val="center"/>
          </w:tcPr>
          <w:p w14:paraId="1A31F275" w14:textId="77777777" w:rsidR="00883B01" w:rsidRPr="006D760A" w:rsidRDefault="00BD159A">
            <w:pPr>
              <w:spacing w:after="0" w:line="240" w:lineRule="auto"/>
              <w:jc w:val="center"/>
              <w:rPr>
                <w:rFonts w:ascii="Aptos" w:hAnsi="Aptos"/>
              </w:rPr>
            </w:pPr>
            <w:r w:rsidRPr="006D760A">
              <w:rPr>
                <w:rFonts w:ascii="Aptos" w:eastAsia="Times New Roman" w:hAnsi="Aptos" w:cs="Times New Roman"/>
                <w:sz w:val="20"/>
                <w:szCs w:val="20"/>
              </w:rPr>
              <w:t>6 pages</w:t>
            </w:r>
          </w:p>
          <w:p w14:paraId="092F2383" w14:textId="77777777" w:rsidR="00883B01" w:rsidRPr="006D760A" w:rsidRDefault="00BD159A">
            <w:pPr>
              <w:spacing w:after="0" w:line="240" w:lineRule="auto"/>
              <w:jc w:val="center"/>
              <w:rPr>
                <w:rFonts w:ascii="Aptos" w:hAnsi="Aptos"/>
              </w:rPr>
            </w:pPr>
            <w:r w:rsidRPr="006D760A">
              <w:rPr>
                <w:rFonts w:ascii="Aptos" w:eastAsia="Times New Roman" w:hAnsi="Aptos" w:cs="Times New Roman"/>
                <w:sz w:val="20"/>
                <w:szCs w:val="20"/>
              </w:rPr>
              <w:t>(2 + 1 + 3)</w:t>
            </w:r>
          </w:p>
        </w:tc>
        <w:tc>
          <w:tcPr>
            <w:tcW w:w="993" w:type="dxa"/>
            <w:tcMar>
              <w:top w:w="40" w:type="dxa"/>
              <w:left w:w="80" w:type="dxa"/>
              <w:bottom w:w="40" w:type="dxa"/>
              <w:right w:w="80" w:type="dxa"/>
            </w:tcMar>
            <w:vAlign w:val="center"/>
          </w:tcPr>
          <w:p w14:paraId="7072041F" w14:textId="77777777" w:rsidR="00883B01" w:rsidRPr="006D760A" w:rsidRDefault="00BD159A">
            <w:pPr>
              <w:spacing w:after="0" w:line="240" w:lineRule="auto"/>
              <w:jc w:val="center"/>
              <w:rPr>
                <w:rFonts w:ascii="Aptos" w:hAnsi="Aptos"/>
              </w:rPr>
            </w:pPr>
            <w:r w:rsidRPr="006D760A">
              <w:rPr>
                <w:rFonts w:ascii="Aptos" w:eastAsia="Times New Roman" w:hAnsi="Aptos" w:cs="Times New Roman"/>
                <w:sz w:val="20"/>
                <w:szCs w:val="20"/>
              </w:rPr>
              <w:t>9 pages</w:t>
            </w:r>
          </w:p>
          <w:p w14:paraId="6115078E" w14:textId="77777777" w:rsidR="00883B01" w:rsidRPr="006D760A" w:rsidRDefault="00BD159A">
            <w:pPr>
              <w:spacing w:after="0" w:line="240" w:lineRule="auto"/>
              <w:jc w:val="center"/>
              <w:rPr>
                <w:rFonts w:ascii="Aptos" w:hAnsi="Aptos"/>
              </w:rPr>
            </w:pPr>
            <w:r w:rsidRPr="006D760A">
              <w:rPr>
                <w:rFonts w:ascii="Aptos" w:eastAsia="Times New Roman" w:hAnsi="Aptos" w:cs="Times New Roman"/>
                <w:sz w:val="20"/>
                <w:szCs w:val="20"/>
              </w:rPr>
              <w:t>(3 + 2 + 4)</w:t>
            </w:r>
          </w:p>
        </w:tc>
        <w:tc>
          <w:tcPr>
            <w:tcW w:w="1001" w:type="dxa"/>
            <w:tcMar>
              <w:top w:w="40" w:type="dxa"/>
              <w:left w:w="80" w:type="dxa"/>
              <w:bottom w:w="40" w:type="dxa"/>
              <w:right w:w="80" w:type="dxa"/>
            </w:tcMar>
            <w:vAlign w:val="center"/>
          </w:tcPr>
          <w:p w14:paraId="7ECFBACF" w14:textId="77777777" w:rsidR="00883B01" w:rsidRPr="006D760A" w:rsidRDefault="00BD159A">
            <w:pPr>
              <w:spacing w:after="0" w:line="240" w:lineRule="auto"/>
              <w:jc w:val="center"/>
              <w:rPr>
                <w:rFonts w:ascii="Aptos" w:hAnsi="Aptos"/>
              </w:rPr>
            </w:pPr>
            <w:r w:rsidRPr="006D760A">
              <w:rPr>
                <w:rFonts w:ascii="Aptos" w:eastAsia="Times New Roman" w:hAnsi="Aptos" w:cs="Times New Roman"/>
                <w:sz w:val="20"/>
                <w:szCs w:val="20"/>
              </w:rPr>
              <w:t>14 pages</w:t>
            </w:r>
          </w:p>
          <w:p w14:paraId="023E8A71" w14:textId="77777777" w:rsidR="00883B01" w:rsidRPr="006D760A" w:rsidRDefault="00BD159A">
            <w:pPr>
              <w:spacing w:after="0" w:line="240" w:lineRule="auto"/>
              <w:jc w:val="center"/>
              <w:rPr>
                <w:rFonts w:ascii="Aptos" w:hAnsi="Aptos"/>
              </w:rPr>
            </w:pPr>
            <w:r w:rsidRPr="006D760A">
              <w:rPr>
                <w:rFonts w:ascii="Aptos" w:eastAsia="Times New Roman" w:hAnsi="Aptos" w:cs="Times New Roman"/>
                <w:sz w:val="20"/>
                <w:szCs w:val="20"/>
              </w:rPr>
              <w:t>(4 + 3 + 7)</w:t>
            </w:r>
          </w:p>
        </w:tc>
      </w:tr>
    </w:tbl>
    <w:p w14:paraId="4209A867" w14:textId="77777777" w:rsidR="00883B01" w:rsidRDefault="00BD159A">
      <w:pPr>
        <w:spacing w:before="80" w:after="60"/>
        <w:jc w:val="both"/>
        <w:rPr>
          <w:rFonts w:ascii="Aptos" w:eastAsia="Times New Roman" w:hAnsi="Aptos" w:cs="Times New Roman"/>
          <w:i/>
          <w:iCs/>
          <w:sz w:val="20"/>
          <w:szCs w:val="20"/>
        </w:rPr>
      </w:pPr>
      <w:r w:rsidRPr="006D760A">
        <w:rPr>
          <w:rFonts w:ascii="Aptos" w:eastAsia="Times New Roman" w:hAnsi="Aptos" w:cs="Times New Roman"/>
          <w:i/>
          <w:iCs/>
          <w:sz w:val="20"/>
          <w:szCs w:val="20"/>
        </w:rPr>
        <w:lastRenderedPageBreak/>
        <w:t>Final Report pages = Progress Report – I pages</w:t>
      </w:r>
      <w:r w:rsidRPr="006D760A">
        <w:rPr>
          <w:rFonts w:ascii="Aptos" w:eastAsia="Times New Roman" w:hAnsi="Aptos" w:cs="Times New Roman"/>
          <w:i/>
          <w:iCs/>
          <w:sz w:val="20"/>
          <w:szCs w:val="20"/>
        </w:rPr>
        <w:t xml:space="preserve"> + Progress Report – II pages + Module 5 onward (Sections 11–16: 3 pages IA, 4 pages GA, 7 pages CP). Figures shown as (Report I + Report II + Module 5 onward).</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20"/>
        <w:gridCol w:w="760"/>
        <w:gridCol w:w="760"/>
        <w:gridCol w:w="760"/>
        <w:gridCol w:w="760"/>
        <w:gridCol w:w="760"/>
        <w:gridCol w:w="760"/>
        <w:gridCol w:w="760"/>
        <w:gridCol w:w="760"/>
        <w:gridCol w:w="760"/>
      </w:tblGrid>
      <w:tr w:rsidR="006D760A" w:rsidRPr="006D760A" w14:paraId="73863D35" w14:textId="77777777" w:rsidTr="00674B8B">
        <w:trPr>
          <w:cantSplit/>
          <w:tblHeader/>
        </w:trPr>
        <w:tc>
          <w:tcPr>
            <w:tcW w:w="2520" w:type="dxa"/>
            <w:vMerge w:val="restart"/>
            <w:shd w:val="clear" w:color="auto" w:fill="D9D9D9"/>
            <w:tcMar>
              <w:top w:w="40" w:type="dxa"/>
              <w:left w:w="80" w:type="dxa"/>
              <w:bottom w:w="40" w:type="dxa"/>
              <w:right w:w="80" w:type="dxa"/>
            </w:tcMar>
            <w:vAlign w:val="center"/>
          </w:tcPr>
          <w:p w14:paraId="1F28A648"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b/>
                <w:bCs/>
                <w:sz w:val="18"/>
                <w:szCs w:val="18"/>
              </w:rPr>
              <w:t>Section</w:t>
            </w:r>
          </w:p>
        </w:tc>
        <w:tc>
          <w:tcPr>
            <w:tcW w:w="2280" w:type="dxa"/>
            <w:gridSpan w:val="3"/>
            <w:shd w:val="clear" w:color="auto" w:fill="D9D9D9"/>
            <w:tcMar>
              <w:top w:w="40" w:type="dxa"/>
              <w:left w:w="80" w:type="dxa"/>
              <w:bottom w:w="40" w:type="dxa"/>
              <w:right w:w="80" w:type="dxa"/>
            </w:tcMar>
            <w:vAlign w:val="center"/>
          </w:tcPr>
          <w:p w14:paraId="757FE614"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b/>
                <w:bCs/>
                <w:sz w:val="18"/>
                <w:szCs w:val="18"/>
              </w:rPr>
              <w:t>Progress Report – I (Month 1)</w:t>
            </w:r>
          </w:p>
        </w:tc>
        <w:tc>
          <w:tcPr>
            <w:tcW w:w="2280" w:type="dxa"/>
            <w:gridSpan w:val="3"/>
            <w:shd w:val="clear" w:color="auto" w:fill="D9D9D9"/>
            <w:tcMar>
              <w:top w:w="40" w:type="dxa"/>
              <w:left w:w="80" w:type="dxa"/>
              <w:bottom w:w="40" w:type="dxa"/>
              <w:right w:w="80" w:type="dxa"/>
            </w:tcMar>
            <w:vAlign w:val="center"/>
          </w:tcPr>
          <w:p w14:paraId="46AA89DF"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b/>
                <w:bCs/>
                <w:sz w:val="18"/>
                <w:szCs w:val="18"/>
              </w:rPr>
              <w:t>Progress Report – II (Month 2)</w:t>
            </w:r>
          </w:p>
        </w:tc>
        <w:tc>
          <w:tcPr>
            <w:tcW w:w="2280" w:type="dxa"/>
            <w:gridSpan w:val="3"/>
            <w:shd w:val="clear" w:color="auto" w:fill="D9D9D9"/>
            <w:tcMar>
              <w:top w:w="40" w:type="dxa"/>
              <w:left w:w="80" w:type="dxa"/>
              <w:bottom w:w="40" w:type="dxa"/>
              <w:right w:w="80" w:type="dxa"/>
            </w:tcMar>
            <w:vAlign w:val="center"/>
          </w:tcPr>
          <w:p w14:paraId="17780C8D"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b/>
                <w:bCs/>
                <w:sz w:val="18"/>
                <w:szCs w:val="18"/>
              </w:rPr>
              <w:t>Final Report (Month 3)</w:t>
            </w:r>
          </w:p>
        </w:tc>
      </w:tr>
      <w:tr w:rsidR="006D760A" w:rsidRPr="006D760A" w14:paraId="43AA747B" w14:textId="77777777" w:rsidTr="00674B8B">
        <w:trPr>
          <w:cantSplit/>
          <w:tblHeader/>
        </w:trPr>
        <w:tc>
          <w:tcPr>
            <w:tcW w:w="2520" w:type="dxa"/>
            <w:vMerge/>
            <w:shd w:val="clear" w:color="auto" w:fill="D9D9D9"/>
            <w:tcMar>
              <w:top w:w="40" w:type="dxa"/>
              <w:left w:w="80" w:type="dxa"/>
              <w:bottom w:w="40" w:type="dxa"/>
              <w:right w:w="80" w:type="dxa"/>
            </w:tcMar>
            <w:vAlign w:val="center"/>
          </w:tcPr>
          <w:p w14:paraId="7FE71F19" w14:textId="77777777" w:rsidR="006D760A" w:rsidRPr="006D760A" w:rsidRDefault="006D760A" w:rsidP="00674B8B">
            <w:pPr>
              <w:spacing w:after="0" w:line="240" w:lineRule="auto"/>
              <w:rPr>
                <w:rFonts w:ascii="Aptos" w:hAnsi="Aptos"/>
              </w:rPr>
            </w:pPr>
          </w:p>
        </w:tc>
        <w:tc>
          <w:tcPr>
            <w:tcW w:w="760" w:type="dxa"/>
            <w:shd w:val="clear" w:color="auto" w:fill="D9D9D9"/>
            <w:tcMar>
              <w:top w:w="40" w:type="dxa"/>
              <w:left w:w="80" w:type="dxa"/>
              <w:bottom w:w="40" w:type="dxa"/>
              <w:right w:w="80" w:type="dxa"/>
            </w:tcMar>
            <w:vAlign w:val="center"/>
          </w:tcPr>
          <w:p w14:paraId="60A1043B"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b/>
                <w:bCs/>
                <w:sz w:val="18"/>
                <w:szCs w:val="18"/>
              </w:rPr>
              <w:t>IA</w:t>
            </w:r>
          </w:p>
        </w:tc>
        <w:tc>
          <w:tcPr>
            <w:tcW w:w="760" w:type="dxa"/>
            <w:shd w:val="clear" w:color="auto" w:fill="D9D9D9"/>
            <w:tcMar>
              <w:top w:w="40" w:type="dxa"/>
              <w:left w:w="80" w:type="dxa"/>
              <w:bottom w:w="40" w:type="dxa"/>
              <w:right w:w="80" w:type="dxa"/>
            </w:tcMar>
            <w:vAlign w:val="center"/>
          </w:tcPr>
          <w:p w14:paraId="1C2C38E8"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b/>
                <w:bCs/>
                <w:sz w:val="18"/>
                <w:szCs w:val="18"/>
              </w:rPr>
              <w:t>GA</w:t>
            </w:r>
          </w:p>
        </w:tc>
        <w:tc>
          <w:tcPr>
            <w:tcW w:w="760" w:type="dxa"/>
            <w:shd w:val="clear" w:color="auto" w:fill="D9D9D9"/>
            <w:tcMar>
              <w:top w:w="40" w:type="dxa"/>
              <w:left w:w="80" w:type="dxa"/>
              <w:bottom w:w="40" w:type="dxa"/>
              <w:right w:w="80" w:type="dxa"/>
            </w:tcMar>
            <w:vAlign w:val="center"/>
          </w:tcPr>
          <w:p w14:paraId="678FDE37"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b/>
                <w:bCs/>
                <w:sz w:val="18"/>
                <w:szCs w:val="18"/>
              </w:rPr>
              <w:t>CP</w:t>
            </w:r>
          </w:p>
        </w:tc>
        <w:tc>
          <w:tcPr>
            <w:tcW w:w="760" w:type="dxa"/>
            <w:shd w:val="clear" w:color="auto" w:fill="D9D9D9"/>
            <w:tcMar>
              <w:top w:w="40" w:type="dxa"/>
              <w:left w:w="80" w:type="dxa"/>
              <w:bottom w:w="40" w:type="dxa"/>
              <w:right w:w="80" w:type="dxa"/>
            </w:tcMar>
            <w:vAlign w:val="center"/>
          </w:tcPr>
          <w:p w14:paraId="154CDE31"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b/>
                <w:bCs/>
                <w:sz w:val="18"/>
                <w:szCs w:val="18"/>
              </w:rPr>
              <w:t>IA</w:t>
            </w:r>
          </w:p>
        </w:tc>
        <w:tc>
          <w:tcPr>
            <w:tcW w:w="760" w:type="dxa"/>
            <w:shd w:val="clear" w:color="auto" w:fill="D9D9D9"/>
            <w:tcMar>
              <w:top w:w="40" w:type="dxa"/>
              <w:left w:w="80" w:type="dxa"/>
              <w:bottom w:w="40" w:type="dxa"/>
              <w:right w:w="80" w:type="dxa"/>
            </w:tcMar>
            <w:vAlign w:val="center"/>
          </w:tcPr>
          <w:p w14:paraId="40F4BB18"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b/>
                <w:bCs/>
                <w:sz w:val="18"/>
                <w:szCs w:val="18"/>
              </w:rPr>
              <w:t>GA</w:t>
            </w:r>
          </w:p>
        </w:tc>
        <w:tc>
          <w:tcPr>
            <w:tcW w:w="760" w:type="dxa"/>
            <w:shd w:val="clear" w:color="auto" w:fill="D9D9D9"/>
            <w:tcMar>
              <w:top w:w="40" w:type="dxa"/>
              <w:left w:w="80" w:type="dxa"/>
              <w:bottom w:w="40" w:type="dxa"/>
              <w:right w:w="80" w:type="dxa"/>
            </w:tcMar>
            <w:vAlign w:val="center"/>
          </w:tcPr>
          <w:p w14:paraId="07BA5187"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b/>
                <w:bCs/>
                <w:sz w:val="18"/>
                <w:szCs w:val="18"/>
              </w:rPr>
              <w:t>CP</w:t>
            </w:r>
          </w:p>
        </w:tc>
        <w:tc>
          <w:tcPr>
            <w:tcW w:w="760" w:type="dxa"/>
            <w:shd w:val="clear" w:color="auto" w:fill="D9D9D9"/>
            <w:tcMar>
              <w:top w:w="40" w:type="dxa"/>
              <w:left w:w="80" w:type="dxa"/>
              <w:bottom w:w="40" w:type="dxa"/>
              <w:right w:w="80" w:type="dxa"/>
            </w:tcMar>
            <w:vAlign w:val="center"/>
          </w:tcPr>
          <w:p w14:paraId="11D6584D"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b/>
                <w:bCs/>
                <w:sz w:val="18"/>
                <w:szCs w:val="18"/>
              </w:rPr>
              <w:t>IA</w:t>
            </w:r>
          </w:p>
        </w:tc>
        <w:tc>
          <w:tcPr>
            <w:tcW w:w="760" w:type="dxa"/>
            <w:shd w:val="clear" w:color="auto" w:fill="D9D9D9"/>
            <w:tcMar>
              <w:top w:w="40" w:type="dxa"/>
              <w:left w:w="80" w:type="dxa"/>
              <w:bottom w:w="40" w:type="dxa"/>
              <w:right w:w="80" w:type="dxa"/>
            </w:tcMar>
            <w:vAlign w:val="center"/>
          </w:tcPr>
          <w:p w14:paraId="6706348C"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b/>
                <w:bCs/>
                <w:sz w:val="18"/>
                <w:szCs w:val="18"/>
              </w:rPr>
              <w:t>GA</w:t>
            </w:r>
          </w:p>
        </w:tc>
        <w:tc>
          <w:tcPr>
            <w:tcW w:w="760" w:type="dxa"/>
            <w:shd w:val="clear" w:color="auto" w:fill="D9D9D9"/>
            <w:tcMar>
              <w:top w:w="40" w:type="dxa"/>
              <w:left w:w="80" w:type="dxa"/>
              <w:bottom w:w="40" w:type="dxa"/>
              <w:right w:w="80" w:type="dxa"/>
            </w:tcMar>
            <w:vAlign w:val="center"/>
          </w:tcPr>
          <w:p w14:paraId="741AD000"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b/>
                <w:bCs/>
                <w:sz w:val="18"/>
                <w:szCs w:val="18"/>
              </w:rPr>
              <w:t>CP</w:t>
            </w:r>
          </w:p>
        </w:tc>
      </w:tr>
      <w:tr w:rsidR="006D760A" w:rsidRPr="006D760A" w14:paraId="5E012B7B" w14:textId="77777777" w:rsidTr="00674B8B">
        <w:trPr>
          <w:cantSplit/>
        </w:trPr>
        <w:tc>
          <w:tcPr>
            <w:tcW w:w="2520" w:type="dxa"/>
            <w:tcMar>
              <w:top w:w="40" w:type="dxa"/>
              <w:left w:w="80" w:type="dxa"/>
              <w:bottom w:w="40" w:type="dxa"/>
              <w:right w:w="80" w:type="dxa"/>
            </w:tcMar>
            <w:vAlign w:val="center"/>
          </w:tcPr>
          <w:p w14:paraId="7D435C7C" w14:textId="77777777" w:rsidR="006D760A" w:rsidRPr="006D760A" w:rsidRDefault="006D760A" w:rsidP="00674B8B">
            <w:pPr>
              <w:spacing w:after="0" w:line="240" w:lineRule="auto"/>
              <w:rPr>
                <w:rFonts w:ascii="Aptos" w:hAnsi="Aptos"/>
              </w:rPr>
            </w:pPr>
            <w:r w:rsidRPr="006D760A">
              <w:rPr>
                <w:rFonts w:ascii="Aptos" w:eastAsia="Times New Roman" w:hAnsi="Aptos" w:cs="Times New Roman"/>
                <w:sz w:val="18"/>
                <w:szCs w:val="18"/>
              </w:rPr>
              <w:t>1. Title Page (common)</w:t>
            </w:r>
          </w:p>
        </w:tc>
        <w:tc>
          <w:tcPr>
            <w:tcW w:w="6840" w:type="dxa"/>
            <w:gridSpan w:val="9"/>
            <w:shd w:val="clear" w:color="auto" w:fill="F2F2F2"/>
            <w:tcMar>
              <w:top w:w="40" w:type="dxa"/>
              <w:left w:w="80" w:type="dxa"/>
              <w:bottom w:w="40" w:type="dxa"/>
              <w:right w:w="80" w:type="dxa"/>
            </w:tcMar>
            <w:vAlign w:val="center"/>
          </w:tcPr>
          <w:p w14:paraId="1C3FFE08"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i/>
                <w:iCs/>
                <w:sz w:val="18"/>
                <w:szCs w:val="18"/>
              </w:rPr>
              <w:t>Common title page as above, 1 page, identical for all reports and all activity types</w:t>
            </w:r>
          </w:p>
        </w:tc>
      </w:tr>
      <w:tr w:rsidR="006D760A" w:rsidRPr="006D760A" w14:paraId="07AFBC6A" w14:textId="77777777" w:rsidTr="00674B8B">
        <w:trPr>
          <w:cantSplit/>
        </w:trPr>
        <w:tc>
          <w:tcPr>
            <w:tcW w:w="2520" w:type="dxa"/>
            <w:tcMar>
              <w:top w:w="40" w:type="dxa"/>
              <w:left w:w="80" w:type="dxa"/>
              <w:bottom w:w="40" w:type="dxa"/>
              <w:right w:w="80" w:type="dxa"/>
            </w:tcMar>
            <w:vAlign w:val="center"/>
          </w:tcPr>
          <w:p w14:paraId="6DEDFED3" w14:textId="77777777" w:rsidR="006D760A" w:rsidRPr="006D760A" w:rsidRDefault="006D760A" w:rsidP="00674B8B">
            <w:pPr>
              <w:spacing w:after="0" w:line="240" w:lineRule="auto"/>
              <w:rPr>
                <w:rFonts w:ascii="Aptos" w:hAnsi="Aptos"/>
              </w:rPr>
            </w:pPr>
            <w:r w:rsidRPr="006D760A">
              <w:rPr>
                <w:rFonts w:ascii="Aptos" w:eastAsia="Times New Roman" w:hAnsi="Aptos" w:cs="Times New Roman"/>
                <w:sz w:val="18"/>
                <w:szCs w:val="18"/>
              </w:rPr>
              <w:t>2. Student Details / Team Details</w:t>
            </w:r>
          </w:p>
        </w:tc>
        <w:tc>
          <w:tcPr>
            <w:tcW w:w="760" w:type="dxa"/>
            <w:tcMar>
              <w:top w:w="40" w:type="dxa"/>
              <w:left w:w="80" w:type="dxa"/>
              <w:bottom w:w="40" w:type="dxa"/>
              <w:right w:w="80" w:type="dxa"/>
            </w:tcMar>
            <w:vAlign w:val="center"/>
          </w:tcPr>
          <w:p w14:paraId="5E55C921"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Table</w:t>
            </w:r>
          </w:p>
        </w:tc>
        <w:tc>
          <w:tcPr>
            <w:tcW w:w="760" w:type="dxa"/>
            <w:tcMar>
              <w:top w:w="40" w:type="dxa"/>
              <w:left w:w="80" w:type="dxa"/>
              <w:bottom w:w="40" w:type="dxa"/>
              <w:right w:w="80" w:type="dxa"/>
            </w:tcMar>
            <w:vAlign w:val="center"/>
          </w:tcPr>
          <w:p w14:paraId="1C11E729"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Table</w:t>
            </w:r>
          </w:p>
        </w:tc>
        <w:tc>
          <w:tcPr>
            <w:tcW w:w="760" w:type="dxa"/>
            <w:tcMar>
              <w:top w:w="40" w:type="dxa"/>
              <w:left w:w="80" w:type="dxa"/>
              <w:bottom w:w="40" w:type="dxa"/>
              <w:right w:w="80" w:type="dxa"/>
            </w:tcMar>
            <w:vAlign w:val="center"/>
          </w:tcPr>
          <w:p w14:paraId="75DDC025"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Table</w:t>
            </w:r>
          </w:p>
        </w:tc>
        <w:tc>
          <w:tcPr>
            <w:tcW w:w="760" w:type="dxa"/>
            <w:shd w:val="clear" w:color="auto" w:fill="F2F2F2"/>
            <w:tcMar>
              <w:top w:w="40" w:type="dxa"/>
              <w:left w:w="80" w:type="dxa"/>
              <w:bottom w:w="40" w:type="dxa"/>
              <w:right w:w="80" w:type="dxa"/>
            </w:tcMar>
            <w:vAlign w:val="center"/>
          </w:tcPr>
          <w:p w14:paraId="57214ABE"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333D4C3E"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51A2AB9B"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689E4547"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1AD4AB2F"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6BB7DD3F" w14:textId="77777777" w:rsidR="006D760A" w:rsidRPr="006D760A" w:rsidRDefault="006D760A" w:rsidP="00674B8B">
            <w:pPr>
              <w:spacing w:after="0" w:line="240" w:lineRule="auto"/>
              <w:jc w:val="center"/>
              <w:rPr>
                <w:rFonts w:ascii="Aptos" w:hAnsi="Aptos"/>
              </w:rPr>
            </w:pPr>
          </w:p>
        </w:tc>
      </w:tr>
      <w:tr w:rsidR="006D760A" w:rsidRPr="006D760A" w14:paraId="6D2B946D" w14:textId="77777777" w:rsidTr="00674B8B">
        <w:trPr>
          <w:cantSplit/>
        </w:trPr>
        <w:tc>
          <w:tcPr>
            <w:tcW w:w="2520" w:type="dxa"/>
            <w:tcMar>
              <w:top w:w="40" w:type="dxa"/>
              <w:left w:w="80" w:type="dxa"/>
              <w:bottom w:w="40" w:type="dxa"/>
              <w:right w:w="80" w:type="dxa"/>
            </w:tcMar>
            <w:vAlign w:val="center"/>
          </w:tcPr>
          <w:p w14:paraId="7BDBF22A" w14:textId="77777777" w:rsidR="006D760A" w:rsidRPr="006D760A" w:rsidRDefault="006D760A" w:rsidP="00674B8B">
            <w:pPr>
              <w:spacing w:after="0" w:line="240" w:lineRule="auto"/>
              <w:rPr>
                <w:rFonts w:ascii="Aptos" w:hAnsi="Aptos"/>
              </w:rPr>
            </w:pPr>
            <w:r w:rsidRPr="006D760A">
              <w:rPr>
                <w:rFonts w:ascii="Aptos" w:eastAsia="Times New Roman" w:hAnsi="Aptos" w:cs="Times New Roman"/>
                <w:sz w:val="18"/>
                <w:szCs w:val="18"/>
              </w:rPr>
              <w:t>3. Executive Summary</w:t>
            </w:r>
          </w:p>
        </w:tc>
        <w:tc>
          <w:tcPr>
            <w:tcW w:w="760" w:type="dxa"/>
            <w:tcMar>
              <w:top w:w="40" w:type="dxa"/>
              <w:left w:w="80" w:type="dxa"/>
              <w:bottom w:w="40" w:type="dxa"/>
              <w:right w:w="80" w:type="dxa"/>
            </w:tcMar>
            <w:vAlign w:val="center"/>
          </w:tcPr>
          <w:p w14:paraId="3FE63649"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50</w:t>
            </w:r>
          </w:p>
        </w:tc>
        <w:tc>
          <w:tcPr>
            <w:tcW w:w="760" w:type="dxa"/>
            <w:tcMar>
              <w:top w:w="40" w:type="dxa"/>
              <w:left w:w="80" w:type="dxa"/>
              <w:bottom w:w="40" w:type="dxa"/>
              <w:right w:w="80" w:type="dxa"/>
            </w:tcMar>
            <w:vAlign w:val="center"/>
          </w:tcPr>
          <w:p w14:paraId="7DBD6043"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75</w:t>
            </w:r>
          </w:p>
        </w:tc>
        <w:tc>
          <w:tcPr>
            <w:tcW w:w="760" w:type="dxa"/>
            <w:tcMar>
              <w:top w:w="40" w:type="dxa"/>
              <w:left w:w="80" w:type="dxa"/>
              <w:bottom w:w="40" w:type="dxa"/>
              <w:right w:w="80" w:type="dxa"/>
            </w:tcMar>
            <w:vAlign w:val="center"/>
          </w:tcPr>
          <w:p w14:paraId="6522F10F"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100</w:t>
            </w:r>
          </w:p>
        </w:tc>
        <w:tc>
          <w:tcPr>
            <w:tcW w:w="760" w:type="dxa"/>
            <w:shd w:val="clear" w:color="auto" w:fill="F2F2F2"/>
            <w:tcMar>
              <w:top w:w="40" w:type="dxa"/>
              <w:left w:w="80" w:type="dxa"/>
              <w:bottom w:w="40" w:type="dxa"/>
              <w:right w:w="80" w:type="dxa"/>
            </w:tcMar>
            <w:vAlign w:val="center"/>
          </w:tcPr>
          <w:p w14:paraId="0886BD12"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34100F3E"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67257DBC"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245588B0"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0069974A"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6DDDB311" w14:textId="77777777" w:rsidR="006D760A" w:rsidRPr="006D760A" w:rsidRDefault="006D760A" w:rsidP="00674B8B">
            <w:pPr>
              <w:spacing w:after="0" w:line="240" w:lineRule="auto"/>
              <w:jc w:val="center"/>
              <w:rPr>
                <w:rFonts w:ascii="Aptos" w:hAnsi="Aptos"/>
              </w:rPr>
            </w:pPr>
          </w:p>
        </w:tc>
      </w:tr>
      <w:tr w:rsidR="006D760A" w:rsidRPr="006D760A" w14:paraId="2EA31C8D" w14:textId="77777777" w:rsidTr="00674B8B">
        <w:trPr>
          <w:cantSplit/>
        </w:trPr>
        <w:tc>
          <w:tcPr>
            <w:tcW w:w="2520" w:type="dxa"/>
            <w:tcMar>
              <w:top w:w="40" w:type="dxa"/>
              <w:left w:w="80" w:type="dxa"/>
              <w:bottom w:w="40" w:type="dxa"/>
              <w:right w:w="80" w:type="dxa"/>
            </w:tcMar>
            <w:vAlign w:val="center"/>
          </w:tcPr>
          <w:p w14:paraId="3BEA0E90" w14:textId="77777777" w:rsidR="006D760A" w:rsidRPr="006D760A" w:rsidRDefault="006D760A" w:rsidP="00674B8B">
            <w:pPr>
              <w:spacing w:after="0" w:line="240" w:lineRule="auto"/>
              <w:rPr>
                <w:rFonts w:ascii="Aptos" w:hAnsi="Aptos"/>
              </w:rPr>
            </w:pPr>
            <w:r w:rsidRPr="006D760A">
              <w:rPr>
                <w:rFonts w:ascii="Aptos" w:eastAsia="Times New Roman" w:hAnsi="Aptos" w:cs="Times New Roman"/>
                <w:sz w:val="18"/>
                <w:szCs w:val="18"/>
              </w:rPr>
              <w:t>4. Introduction</w:t>
            </w:r>
          </w:p>
        </w:tc>
        <w:tc>
          <w:tcPr>
            <w:tcW w:w="760" w:type="dxa"/>
            <w:tcMar>
              <w:top w:w="40" w:type="dxa"/>
              <w:left w:w="80" w:type="dxa"/>
              <w:bottom w:w="40" w:type="dxa"/>
              <w:right w:w="80" w:type="dxa"/>
            </w:tcMar>
            <w:vAlign w:val="center"/>
          </w:tcPr>
          <w:p w14:paraId="1D3D729F"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75</w:t>
            </w:r>
          </w:p>
        </w:tc>
        <w:tc>
          <w:tcPr>
            <w:tcW w:w="760" w:type="dxa"/>
            <w:tcMar>
              <w:top w:w="40" w:type="dxa"/>
              <w:left w:w="80" w:type="dxa"/>
              <w:bottom w:w="40" w:type="dxa"/>
              <w:right w:w="80" w:type="dxa"/>
            </w:tcMar>
            <w:vAlign w:val="center"/>
          </w:tcPr>
          <w:p w14:paraId="5962FC1A"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100</w:t>
            </w:r>
          </w:p>
        </w:tc>
        <w:tc>
          <w:tcPr>
            <w:tcW w:w="760" w:type="dxa"/>
            <w:tcMar>
              <w:top w:w="40" w:type="dxa"/>
              <w:left w:w="80" w:type="dxa"/>
              <w:bottom w:w="40" w:type="dxa"/>
              <w:right w:w="80" w:type="dxa"/>
            </w:tcMar>
            <w:vAlign w:val="center"/>
          </w:tcPr>
          <w:p w14:paraId="456E5014"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150</w:t>
            </w:r>
          </w:p>
        </w:tc>
        <w:tc>
          <w:tcPr>
            <w:tcW w:w="760" w:type="dxa"/>
            <w:shd w:val="clear" w:color="auto" w:fill="F2F2F2"/>
            <w:tcMar>
              <w:top w:w="40" w:type="dxa"/>
              <w:left w:w="80" w:type="dxa"/>
              <w:bottom w:w="40" w:type="dxa"/>
              <w:right w:w="80" w:type="dxa"/>
            </w:tcMar>
            <w:vAlign w:val="center"/>
          </w:tcPr>
          <w:p w14:paraId="3402F8EA"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71140731"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2864C901"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3D7FFBE9"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71EFFD99"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1EE0BC43" w14:textId="77777777" w:rsidR="006D760A" w:rsidRPr="006D760A" w:rsidRDefault="006D760A" w:rsidP="00674B8B">
            <w:pPr>
              <w:spacing w:after="0" w:line="240" w:lineRule="auto"/>
              <w:jc w:val="center"/>
              <w:rPr>
                <w:rFonts w:ascii="Aptos" w:hAnsi="Aptos"/>
              </w:rPr>
            </w:pPr>
          </w:p>
        </w:tc>
      </w:tr>
      <w:tr w:rsidR="006D760A" w:rsidRPr="006D760A" w14:paraId="3C5311E1" w14:textId="77777777" w:rsidTr="00674B8B">
        <w:trPr>
          <w:cantSplit/>
        </w:trPr>
        <w:tc>
          <w:tcPr>
            <w:tcW w:w="2520" w:type="dxa"/>
            <w:tcMar>
              <w:top w:w="40" w:type="dxa"/>
              <w:left w:w="80" w:type="dxa"/>
              <w:bottom w:w="40" w:type="dxa"/>
              <w:right w:w="80" w:type="dxa"/>
            </w:tcMar>
            <w:vAlign w:val="center"/>
          </w:tcPr>
          <w:p w14:paraId="428B0844" w14:textId="77777777" w:rsidR="006D760A" w:rsidRPr="006D760A" w:rsidRDefault="006D760A" w:rsidP="00674B8B">
            <w:pPr>
              <w:spacing w:after="0" w:line="240" w:lineRule="auto"/>
              <w:rPr>
                <w:rFonts w:ascii="Aptos" w:hAnsi="Aptos"/>
              </w:rPr>
            </w:pPr>
            <w:r w:rsidRPr="006D760A">
              <w:rPr>
                <w:rFonts w:ascii="Aptos" w:eastAsia="Times New Roman" w:hAnsi="Aptos" w:cs="Times New Roman"/>
                <w:sz w:val="18"/>
                <w:szCs w:val="18"/>
              </w:rPr>
              <w:t>5. Problem Definition</w:t>
            </w:r>
          </w:p>
        </w:tc>
        <w:tc>
          <w:tcPr>
            <w:tcW w:w="760" w:type="dxa"/>
            <w:tcMar>
              <w:top w:w="40" w:type="dxa"/>
              <w:left w:w="80" w:type="dxa"/>
              <w:bottom w:w="40" w:type="dxa"/>
              <w:right w:w="80" w:type="dxa"/>
            </w:tcMar>
            <w:vAlign w:val="center"/>
          </w:tcPr>
          <w:p w14:paraId="6AC8F7A3"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100</w:t>
            </w:r>
          </w:p>
        </w:tc>
        <w:tc>
          <w:tcPr>
            <w:tcW w:w="760" w:type="dxa"/>
            <w:tcMar>
              <w:top w:w="40" w:type="dxa"/>
              <w:left w:w="80" w:type="dxa"/>
              <w:bottom w:w="40" w:type="dxa"/>
              <w:right w:w="80" w:type="dxa"/>
            </w:tcMar>
            <w:vAlign w:val="center"/>
          </w:tcPr>
          <w:p w14:paraId="3AD10760"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150</w:t>
            </w:r>
          </w:p>
        </w:tc>
        <w:tc>
          <w:tcPr>
            <w:tcW w:w="760" w:type="dxa"/>
            <w:tcMar>
              <w:top w:w="40" w:type="dxa"/>
              <w:left w:w="80" w:type="dxa"/>
              <w:bottom w:w="40" w:type="dxa"/>
              <w:right w:w="80" w:type="dxa"/>
            </w:tcMar>
            <w:vAlign w:val="center"/>
          </w:tcPr>
          <w:p w14:paraId="0014BBBB"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200</w:t>
            </w:r>
          </w:p>
        </w:tc>
        <w:tc>
          <w:tcPr>
            <w:tcW w:w="760" w:type="dxa"/>
            <w:shd w:val="clear" w:color="auto" w:fill="F2F2F2"/>
            <w:tcMar>
              <w:top w:w="40" w:type="dxa"/>
              <w:left w:w="80" w:type="dxa"/>
              <w:bottom w:w="40" w:type="dxa"/>
              <w:right w:w="80" w:type="dxa"/>
            </w:tcMar>
            <w:vAlign w:val="center"/>
          </w:tcPr>
          <w:p w14:paraId="36729DD8"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661E480D"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32BF075F"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658A8986"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0ECAB47F"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117B254F" w14:textId="77777777" w:rsidR="006D760A" w:rsidRPr="006D760A" w:rsidRDefault="006D760A" w:rsidP="00674B8B">
            <w:pPr>
              <w:spacing w:after="0" w:line="240" w:lineRule="auto"/>
              <w:jc w:val="center"/>
              <w:rPr>
                <w:rFonts w:ascii="Aptos" w:hAnsi="Aptos"/>
              </w:rPr>
            </w:pPr>
          </w:p>
        </w:tc>
      </w:tr>
      <w:tr w:rsidR="006D760A" w:rsidRPr="006D760A" w14:paraId="2DF686DC" w14:textId="77777777" w:rsidTr="00674B8B">
        <w:trPr>
          <w:cantSplit/>
        </w:trPr>
        <w:tc>
          <w:tcPr>
            <w:tcW w:w="2520" w:type="dxa"/>
            <w:tcMar>
              <w:top w:w="40" w:type="dxa"/>
              <w:left w:w="80" w:type="dxa"/>
              <w:bottom w:w="40" w:type="dxa"/>
              <w:right w:w="80" w:type="dxa"/>
            </w:tcMar>
            <w:vAlign w:val="center"/>
          </w:tcPr>
          <w:p w14:paraId="59E1B7D5" w14:textId="77777777" w:rsidR="006D760A" w:rsidRPr="006D760A" w:rsidRDefault="006D760A" w:rsidP="00674B8B">
            <w:pPr>
              <w:spacing w:after="0" w:line="240" w:lineRule="auto"/>
              <w:rPr>
                <w:rFonts w:ascii="Aptos" w:hAnsi="Aptos"/>
              </w:rPr>
            </w:pPr>
            <w:r w:rsidRPr="006D760A">
              <w:rPr>
                <w:rFonts w:ascii="Aptos" w:eastAsia="Times New Roman" w:hAnsi="Aptos" w:cs="Times New Roman"/>
                <w:sz w:val="18"/>
                <w:szCs w:val="18"/>
              </w:rPr>
              <w:t>6. Industry / Application Overview</w:t>
            </w:r>
          </w:p>
        </w:tc>
        <w:tc>
          <w:tcPr>
            <w:tcW w:w="760" w:type="dxa"/>
            <w:tcMar>
              <w:top w:w="40" w:type="dxa"/>
              <w:left w:w="80" w:type="dxa"/>
              <w:bottom w:w="40" w:type="dxa"/>
              <w:right w:w="80" w:type="dxa"/>
            </w:tcMar>
            <w:vAlign w:val="center"/>
          </w:tcPr>
          <w:p w14:paraId="43565114"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75</w:t>
            </w:r>
          </w:p>
        </w:tc>
        <w:tc>
          <w:tcPr>
            <w:tcW w:w="760" w:type="dxa"/>
            <w:tcMar>
              <w:top w:w="40" w:type="dxa"/>
              <w:left w:w="80" w:type="dxa"/>
              <w:bottom w:w="40" w:type="dxa"/>
              <w:right w:w="80" w:type="dxa"/>
            </w:tcMar>
            <w:vAlign w:val="center"/>
          </w:tcPr>
          <w:p w14:paraId="617138EA"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125</w:t>
            </w:r>
          </w:p>
        </w:tc>
        <w:tc>
          <w:tcPr>
            <w:tcW w:w="760" w:type="dxa"/>
            <w:tcMar>
              <w:top w:w="40" w:type="dxa"/>
              <w:left w:w="80" w:type="dxa"/>
              <w:bottom w:w="40" w:type="dxa"/>
              <w:right w:w="80" w:type="dxa"/>
            </w:tcMar>
            <w:vAlign w:val="center"/>
          </w:tcPr>
          <w:p w14:paraId="4FA1623E"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200</w:t>
            </w:r>
          </w:p>
        </w:tc>
        <w:tc>
          <w:tcPr>
            <w:tcW w:w="760" w:type="dxa"/>
            <w:shd w:val="clear" w:color="auto" w:fill="F2F2F2"/>
            <w:tcMar>
              <w:top w:w="40" w:type="dxa"/>
              <w:left w:w="80" w:type="dxa"/>
              <w:bottom w:w="40" w:type="dxa"/>
              <w:right w:w="80" w:type="dxa"/>
            </w:tcMar>
            <w:vAlign w:val="center"/>
          </w:tcPr>
          <w:p w14:paraId="7D42BA50"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03F28E72"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0B4F56CD"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7DC1B077"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0A9BB5B4"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1296603C" w14:textId="77777777" w:rsidR="006D760A" w:rsidRPr="006D760A" w:rsidRDefault="006D760A" w:rsidP="00674B8B">
            <w:pPr>
              <w:spacing w:after="0" w:line="240" w:lineRule="auto"/>
              <w:jc w:val="center"/>
              <w:rPr>
                <w:rFonts w:ascii="Aptos" w:hAnsi="Aptos"/>
              </w:rPr>
            </w:pPr>
          </w:p>
        </w:tc>
      </w:tr>
      <w:tr w:rsidR="006D760A" w:rsidRPr="006D760A" w14:paraId="057C0D93" w14:textId="77777777" w:rsidTr="00674B8B">
        <w:trPr>
          <w:cantSplit/>
        </w:trPr>
        <w:tc>
          <w:tcPr>
            <w:tcW w:w="2520" w:type="dxa"/>
            <w:tcMar>
              <w:top w:w="40" w:type="dxa"/>
              <w:left w:w="80" w:type="dxa"/>
              <w:bottom w:w="40" w:type="dxa"/>
              <w:right w:w="80" w:type="dxa"/>
            </w:tcMar>
            <w:vAlign w:val="center"/>
          </w:tcPr>
          <w:p w14:paraId="65A06E13" w14:textId="77777777" w:rsidR="006D760A" w:rsidRPr="006D760A" w:rsidRDefault="006D760A" w:rsidP="00674B8B">
            <w:pPr>
              <w:spacing w:after="0" w:line="240" w:lineRule="auto"/>
              <w:rPr>
                <w:rFonts w:ascii="Aptos" w:hAnsi="Aptos"/>
              </w:rPr>
            </w:pPr>
            <w:r w:rsidRPr="006D760A">
              <w:rPr>
                <w:rFonts w:ascii="Aptos" w:eastAsia="Times New Roman" w:hAnsi="Aptos" w:cs="Times New Roman"/>
                <w:sz w:val="18"/>
                <w:szCs w:val="18"/>
              </w:rPr>
              <w:t>7. Module 1: Name</w:t>
            </w:r>
          </w:p>
        </w:tc>
        <w:tc>
          <w:tcPr>
            <w:tcW w:w="760" w:type="dxa"/>
            <w:tcMar>
              <w:top w:w="40" w:type="dxa"/>
              <w:left w:w="80" w:type="dxa"/>
              <w:bottom w:w="40" w:type="dxa"/>
              <w:right w:w="80" w:type="dxa"/>
            </w:tcMar>
            <w:vAlign w:val="center"/>
          </w:tcPr>
          <w:p w14:paraId="56ABCC08"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100</w:t>
            </w:r>
          </w:p>
        </w:tc>
        <w:tc>
          <w:tcPr>
            <w:tcW w:w="760" w:type="dxa"/>
            <w:tcMar>
              <w:top w:w="40" w:type="dxa"/>
              <w:left w:w="80" w:type="dxa"/>
              <w:bottom w:w="40" w:type="dxa"/>
              <w:right w:w="80" w:type="dxa"/>
            </w:tcMar>
            <w:vAlign w:val="center"/>
          </w:tcPr>
          <w:p w14:paraId="17BF35C9"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175</w:t>
            </w:r>
          </w:p>
        </w:tc>
        <w:tc>
          <w:tcPr>
            <w:tcW w:w="760" w:type="dxa"/>
            <w:tcMar>
              <w:top w:w="40" w:type="dxa"/>
              <w:left w:w="80" w:type="dxa"/>
              <w:bottom w:w="40" w:type="dxa"/>
              <w:right w:w="80" w:type="dxa"/>
            </w:tcMar>
            <w:vAlign w:val="center"/>
          </w:tcPr>
          <w:p w14:paraId="1D7F228F"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275</w:t>
            </w:r>
          </w:p>
        </w:tc>
        <w:tc>
          <w:tcPr>
            <w:tcW w:w="760" w:type="dxa"/>
            <w:shd w:val="clear" w:color="auto" w:fill="F2F2F2"/>
            <w:tcMar>
              <w:top w:w="40" w:type="dxa"/>
              <w:left w:w="80" w:type="dxa"/>
              <w:bottom w:w="40" w:type="dxa"/>
              <w:right w:w="80" w:type="dxa"/>
            </w:tcMar>
            <w:vAlign w:val="center"/>
          </w:tcPr>
          <w:p w14:paraId="315D86D1"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6C09C29C"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4D7BCDD6"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21946BA0"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55F1ADA5"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339F6896" w14:textId="77777777" w:rsidR="006D760A" w:rsidRPr="006D760A" w:rsidRDefault="006D760A" w:rsidP="00674B8B">
            <w:pPr>
              <w:spacing w:after="0" w:line="240" w:lineRule="auto"/>
              <w:jc w:val="center"/>
              <w:rPr>
                <w:rFonts w:ascii="Aptos" w:hAnsi="Aptos"/>
              </w:rPr>
            </w:pPr>
          </w:p>
        </w:tc>
      </w:tr>
      <w:tr w:rsidR="006D760A" w:rsidRPr="006D760A" w14:paraId="5D257686" w14:textId="77777777" w:rsidTr="00674B8B">
        <w:trPr>
          <w:cantSplit/>
        </w:trPr>
        <w:tc>
          <w:tcPr>
            <w:tcW w:w="2520" w:type="dxa"/>
            <w:tcMar>
              <w:top w:w="40" w:type="dxa"/>
              <w:left w:w="80" w:type="dxa"/>
              <w:bottom w:w="40" w:type="dxa"/>
              <w:right w:w="80" w:type="dxa"/>
            </w:tcMar>
            <w:vAlign w:val="center"/>
          </w:tcPr>
          <w:p w14:paraId="03217408" w14:textId="77777777" w:rsidR="006D760A" w:rsidRPr="006D760A" w:rsidRDefault="006D760A" w:rsidP="00674B8B">
            <w:pPr>
              <w:spacing w:after="0" w:line="240" w:lineRule="auto"/>
              <w:rPr>
                <w:rFonts w:ascii="Aptos" w:hAnsi="Aptos"/>
              </w:rPr>
            </w:pPr>
            <w:r w:rsidRPr="006D760A">
              <w:rPr>
                <w:rFonts w:ascii="Aptos" w:eastAsia="Times New Roman" w:hAnsi="Aptos" w:cs="Times New Roman"/>
                <w:sz w:val="18"/>
                <w:szCs w:val="18"/>
              </w:rPr>
              <w:t>8. Module 2: Name</w:t>
            </w:r>
          </w:p>
        </w:tc>
        <w:tc>
          <w:tcPr>
            <w:tcW w:w="760" w:type="dxa"/>
            <w:tcMar>
              <w:top w:w="40" w:type="dxa"/>
              <w:left w:w="80" w:type="dxa"/>
              <w:bottom w:w="40" w:type="dxa"/>
              <w:right w:w="80" w:type="dxa"/>
            </w:tcMar>
            <w:vAlign w:val="center"/>
          </w:tcPr>
          <w:p w14:paraId="356D1027"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100</w:t>
            </w:r>
          </w:p>
        </w:tc>
        <w:tc>
          <w:tcPr>
            <w:tcW w:w="760" w:type="dxa"/>
            <w:tcMar>
              <w:top w:w="40" w:type="dxa"/>
              <w:left w:w="80" w:type="dxa"/>
              <w:bottom w:w="40" w:type="dxa"/>
              <w:right w:w="80" w:type="dxa"/>
            </w:tcMar>
            <w:vAlign w:val="center"/>
          </w:tcPr>
          <w:p w14:paraId="34117952"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175</w:t>
            </w:r>
          </w:p>
        </w:tc>
        <w:tc>
          <w:tcPr>
            <w:tcW w:w="760" w:type="dxa"/>
            <w:tcMar>
              <w:top w:w="40" w:type="dxa"/>
              <w:left w:w="80" w:type="dxa"/>
              <w:bottom w:w="40" w:type="dxa"/>
              <w:right w:w="80" w:type="dxa"/>
            </w:tcMar>
            <w:vAlign w:val="center"/>
          </w:tcPr>
          <w:p w14:paraId="1D67FE68"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275</w:t>
            </w:r>
          </w:p>
        </w:tc>
        <w:tc>
          <w:tcPr>
            <w:tcW w:w="760" w:type="dxa"/>
            <w:shd w:val="clear" w:color="auto" w:fill="F2F2F2"/>
            <w:tcMar>
              <w:top w:w="40" w:type="dxa"/>
              <w:left w:w="80" w:type="dxa"/>
              <w:bottom w:w="40" w:type="dxa"/>
              <w:right w:w="80" w:type="dxa"/>
            </w:tcMar>
            <w:vAlign w:val="center"/>
          </w:tcPr>
          <w:p w14:paraId="3997976D"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0798FA8E"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12D0D7C8"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70F2BDFD"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2B6F84CE"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704689E8" w14:textId="77777777" w:rsidR="006D760A" w:rsidRPr="006D760A" w:rsidRDefault="006D760A" w:rsidP="00674B8B">
            <w:pPr>
              <w:spacing w:after="0" w:line="240" w:lineRule="auto"/>
              <w:jc w:val="center"/>
              <w:rPr>
                <w:rFonts w:ascii="Aptos" w:hAnsi="Aptos"/>
              </w:rPr>
            </w:pPr>
          </w:p>
        </w:tc>
      </w:tr>
      <w:tr w:rsidR="006D760A" w:rsidRPr="006D760A" w14:paraId="60CC7486" w14:textId="77777777" w:rsidTr="00674B8B">
        <w:trPr>
          <w:cantSplit/>
        </w:trPr>
        <w:tc>
          <w:tcPr>
            <w:tcW w:w="2520" w:type="dxa"/>
            <w:tcMar>
              <w:top w:w="40" w:type="dxa"/>
              <w:left w:w="80" w:type="dxa"/>
              <w:bottom w:w="40" w:type="dxa"/>
              <w:right w:w="80" w:type="dxa"/>
            </w:tcMar>
            <w:vAlign w:val="center"/>
          </w:tcPr>
          <w:p w14:paraId="0140EC98" w14:textId="77777777" w:rsidR="006D760A" w:rsidRPr="006D760A" w:rsidRDefault="006D760A" w:rsidP="00674B8B">
            <w:pPr>
              <w:spacing w:after="0" w:line="240" w:lineRule="auto"/>
              <w:rPr>
                <w:rFonts w:ascii="Aptos" w:hAnsi="Aptos"/>
              </w:rPr>
            </w:pPr>
            <w:r w:rsidRPr="006D760A">
              <w:rPr>
                <w:rFonts w:ascii="Aptos" w:eastAsia="Times New Roman" w:hAnsi="Aptos" w:cs="Times New Roman"/>
                <w:sz w:val="18"/>
                <w:szCs w:val="18"/>
              </w:rPr>
              <w:t>9. Module 3: Name</w:t>
            </w:r>
          </w:p>
        </w:tc>
        <w:tc>
          <w:tcPr>
            <w:tcW w:w="760" w:type="dxa"/>
            <w:shd w:val="clear" w:color="auto" w:fill="F2F2F2"/>
            <w:tcMar>
              <w:top w:w="40" w:type="dxa"/>
              <w:left w:w="80" w:type="dxa"/>
              <w:bottom w:w="40" w:type="dxa"/>
              <w:right w:w="80" w:type="dxa"/>
            </w:tcMar>
            <w:vAlign w:val="center"/>
          </w:tcPr>
          <w:p w14:paraId="32C124A3"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36A75B81"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4D6E447C" w14:textId="77777777" w:rsidR="006D760A" w:rsidRPr="006D760A" w:rsidRDefault="006D760A" w:rsidP="00674B8B">
            <w:pPr>
              <w:spacing w:after="0" w:line="240" w:lineRule="auto"/>
              <w:jc w:val="center"/>
              <w:rPr>
                <w:rFonts w:ascii="Aptos" w:hAnsi="Aptos"/>
              </w:rPr>
            </w:pPr>
          </w:p>
        </w:tc>
        <w:tc>
          <w:tcPr>
            <w:tcW w:w="760" w:type="dxa"/>
            <w:tcMar>
              <w:top w:w="40" w:type="dxa"/>
              <w:left w:w="80" w:type="dxa"/>
              <w:bottom w:w="40" w:type="dxa"/>
              <w:right w:w="80" w:type="dxa"/>
            </w:tcMar>
            <w:vAlign w:val="center"/>
          </w:tcPr>
          <w:p w14:paraId="1A461853"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150</w:t>
            </w:r>
          </w:p>
        </w:tc>
        <w:tc>
          <w:tcPr>
            <w:tcW w:w="760" w:type="dxa"/>
            <w:tcMar>
              <w:top w:w="40" w:type="dxa"/>
              <w:left w:w="80" w:type="dxa"/>
              <w:bottom w:w="40" w:type="dxa"/>
              <w:right w:w="80" w:type="dxa"/>
            </w:tcMar>
            <w:vAlign w:val="center"/>
          </w:tcPr>
          <w:p w14:paraId="0E1FE260"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250</w:t>
            </w:r>
          </w:p>
        </w:tc>
        <w:tc>
          <w:tcPr>
            <w:tcW w:w="760" w:type="dxa"/>
            <w:tcMar>
              <w:top w:w="40" w:type="dxa"/>
              <w:left w:w="80" w:type="dxa"/>
              <w:bottom w:w="40" w:type="dxa"/>
              <w:right w:w="80" w:type="dxa"/>
            </w:tcMar>
            <w:vAlign w:val="center"/>
          </w:tcPr>
          <w:p w14:paraId="783C3585"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400</w:t>
            </w:r>
          </w:p>
        </w:tc>
        <w:tc>
          <w:tcPr>
            <w:tcW w:w="760" w:type="dxa"/>
            <w:shd w:val="clear" w:color="auto" w:fill="F2F2F2"/>
            <w:tcMar>
              <w:top w:w="40" w:type="dxa"/>
              <w:left w:w="80" w:type="dxa"/>
              <w:bottom w:w="40" w:type="dxa"/>
              <w:right w:w="80" w:type="dxa"/>
            </w:tcMar>
            <w:vAlign w:val="center"/>
          </w:tcPr>
          <w:p w14:paraId="38DE1572"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3AE98012"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2AE2FB39" w14:textId="77777777" w:rsidR="006D760A" w:rsidRPr="006D760A" w:rsidRDefault="006D760A" w:rsidP="00674B8B">
            <w:pPr>
              <w:spacing w:after="0" w:line="240" w:lineRule="auto"/>
              <w:jc w:val="center"/>
              <w:rPr>
                <w:rFonts w:ascii="Aptos" w:hAnsi="Aptos"/>
              </w:rPr>
            </w:pPr>
          </w:p>
        </w:tc>
      </w:tr>
      <w:tr w:rsidR="006D760A" w:rsidRPr="006D760A" w14:paraId="1A6EA09C" w14:textId="77777777" w:rsidTr="00674B8B">
        <w:trPr>
          <w:cantSplit/>
        </w:trPr>
        <w:tc>
          <w:tcPr>
            <w:tcW w:w="2520" w:type="dxa"/>
            <w:tcMar>
              <w:top w:w="40" w:type="dxa"/>
              <w:left w:w="80" w:type="dxa"/>
              <w:bottom w:w="40" w:type="dxa"/>
              <w:right w:w="80" w:type="dxa"/>
            </w:tcMar>
            <w:vAlign w:val="center"/>
          </w:tcPr>
          <w:p w14:paraId="1E9F2913" w14:textId="77777777" w:rsidR="006D760A" w:rsidRPr="006D760A" w:rsidRDefault="006D760A" w:rsidP="00674B8B">
            <w:pPr>
              <w:spacing w:after="0" w:line="240" w:lineRule="auto"/>
              <w:rPr>
                <w:rFonts w:ascii="Aptos" w:hAnsi="Aptos"/>
              </w:rPr>
            </w:pPr>
            <w:r w:rsidRPr="006D760A">
              <w:rPr>
                <w:rFonts w:ascii="Aptos" w:eastAsia="Times New Roman" w:hAnsi="Aptos" w:cs="Times New Roman"/>
                <w:sz w:val="18"/>
                <w:szCs w:val="18"/>
              </w:rPr>
              <w:t>10. Module 4: Name</w:t>
            </w:r>
          </w:p>
        </w:tc>
        <w:tc>
          <w:tcPr>
            <w:tcW w:w="760" w:type="dxa"/>
            <w:shd w:val="clear" w:color="auto" w:fill="F2F2F2"/>
            <w:tcMar>
              <w:top w:w="40" w:type="dxa"/>
              <w:left w:w="80" w:type="dxa"/>
              <w:bottom w:w="40" w:type="dxa"/>
              <w:right w:w="80" w:type="dxa"/>
            </w:tcMar>
            <w:vAlign w:val="center"/>
          </w:tcPr>
          <w:p w14:paraId="5AF7830F"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646BC963"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1619CD3C" w14:textId="77777777" w:rsidR="006D760A" w:rsidRPr="006D760A" w:rsidRDefault="006D760A" w:rsidP="00674B8B">
            <w:pPr>
              <w:spacing w:after="0" w:line="240" w:lineRule="auto"/>
              <w:jc w:val="center"/>
              <w:rPr>
                <w:rFonts w:ascii="Aptos" w:hAnsi="Aptos"/>
              </w:rPr>
            </w:pPr>
          </w:p>
        </w:tc>
        <w:tc>
          <w:tcPr>
            <w:tcW w:w="760" w:type="dxa"/>
            <w:tcMar>
              <w:top w:w="40" w:type="dxa"/>
              <w:left w:w="80" w:type="dxa"/>
              <w:bottom w:w="40" w:type="dxa"/>
              <w:right w:w="80" w:type="dxa"/>
            </w:tcMar>
            <w:vAlign w:val="center"/>
          </w:tcPr>
          <w:p w14:paraId="76E32A58"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150</w:t>
            </w:r>
          </w:p>
        </w:tc>
        <w:tc>
          <w:tcPr>
            <w:tcW w:w="760" w:type="dxa"/>
            <w:tcMar>
              <w:top w:w="40" w:type="dxa"/>
              <w:left w:w="80" w:type="dxa"/>
              <w:bottom w:w="40" w:type="dxa"/>
              <w:right w:w="80" w:type="dxa"/>
            </w:tcMar>
            <w:vAlign w:val="center"/>
          </w:tcPr>
          <w:p w14:paraId="03DC70FA"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250</w:t>
            </w:r>
          </w:p>
        </w:tc>
        <w:tc>
          <w:tcPr>
            <w:tcW w:w="760" w:type="dxa"/>
            <w:tcMar>
              <w:top w:w="40" w:type="dxa"/>
              <w:left w:w="80" w:type="dxa"/>
              <w:bottom w:w="40" w:type="dxa"/>
              <w:right w:w="80" w:type="dxa"/>
            </w:tcMar>
            <w:vAlign w:val="center"/>
          </w:tcPr>
          <w:p w14:paraId="3AE6D5CD"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400</w:t>
            </w:r>
          </w:p>
        </w:tc>
        <w:tc>
          <w:tcPr>
            <w:tcW w:w="760" w:type="dxa"/>
            <w:shd w:val="clear" w:color="auto" w:fill="F2F2F2"/>
            <w:tcMar>
              <w:top w:w="40" w:type="dxa"/>
              <w:left w:w="80" w:type="dxa"/>
              <w:bottom w:w="40" w:type="dxa"/>
              <w:right w:w="80" w:type="dxa"/>
            </w:tcMar>
            <w:vAlign w:val="center"/>
          </w:tcPr>
          <w:p w14:paraId="44A4EF0A"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06733D1C"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0DFC12EC" w14:textId="77777777" w:rsidR="006D760A" w:rsidRPr="006D760A" w:rsidRDefault="006D760A" w:rsidP="00674B8B">
            <w:pPr>
              <w:spacing w:after="0" w:line="240" w:lineRule="auto"/>
              <w:jc w:val="center"/>
              <w:rPr>
                <w:rFonts w:ascii="Aptos" w:hAnsi="Aptos"/>
              </w:rPr>
            </w:pPr>
          </w:p>
        </w:tc>
      </w:tr>
      <w:tr w:rsidR="006D760A" w:rsidRPr="006D760A" w14:paraId="2B25C313" w14:textId="77777777" w:rsidTr="00674B8B">
        <w:trPr>
          <w:cantSplit/>
        </w:trPr>
        <w:tc>
          <w:tcPr>
            <w:tcW w:w="2520" w:type="dxa"/>
            <w:tcMar>
              <w:top w:w="40" w:type="dxa"/>
              <w:left w:w="80" w:type="dxa"/>
              <w:bottom w:w="40" w:type="dxa"/>
              <w:right w:w="80" w:type="dxa"/>
            </w:tcMar>
            <w:vAlign w:val="center"/>
          </w:tcPr>
          <w:p w14:paraId="21142EFB" w14:textId="77777777" w:rsidR="006D760A" w:rsidRPr="006D760A" w:rsidRDefault="006D760A" w:rsidP="00674B8B">
            <w:pPr>
              <w:spacing w:after="0" w:line="240" w:lineRule="auto"/>
              <w:rPr>
                <w:rFonts w:ascii="Aptos" w:hAnsi="Aptos"/>
              </w:rPr>
            </w:pPr>
            <w:r w:rsidRPr="006D760A">
              <w:rPr>
                <w:rFonts w:ascii="Aptos" w:eastAsia="Times New Roman" w:hAnsi="Aptos" w:cs="Times New Roman"/>
                <w:sz w:val="18"/>
                <w:szCs w:val="18"/>
              </w:rPr>
              <w:t>11. Module 5: Name</w:t>
            </w:r>
          </w:p>
        </w:tc>
        <w:tc>
          <w:tcPr>
            <w:tcW w:w="760" w:type="dxa"/>
            <w:shd w:val="clear" w:color="auto" w:fill="F2F2F2"/>
            <w:tcMar>
              <w:top w:w="40" w:type="dxa"/>
              <w:left w:w="80" w:type="dxa"/>
              <w:bottom w:w="40" w:type="dxa"/>
              <w:right w:w="80" w:type="dxa"/>
            </w:tcMar>
            <w:vAlign w:val="center"/>
          </w:tcPr>
          <w:p w14:paraId="1E5B1067"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26910242"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2410525A"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21341F43"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67A01BA3"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0451354E" w14:textId="77777777" w:rsidR="006D760A" w:rsidRPr="006D760A" w:rsidRDefault="006D760A" w:rsidP="00674B8B">
            <w:pPr>
              <w:spacing w:after="0" w:line="240" w:lineRule="auto"/>
              <w:jc w:val="center"/>
              <w:rPr>
                <w:rFonts w:ascii="Aptos" w:hAnsi="Aptos"/>
              </w:rPr>
            </w:pPr>
          </w:p>
        </w:tc>
        <w:tc>
          <w:tcPr>
            <w:tcW w:w="760" w:type="dxa"/>
            <w:tcMar>
              <w:top w:w="40" w:type="dxa"/>
              <w:left w:w="80" w:type="dxa"/>
              <w:bottom w:w="40" w:type="dxa"/>
              <w:right w:w="80" w:type="dxa"/>
            </w:tcMar>
            <w:vAlign w:val="center"/>
          </w:tcPr>
          <w:p w14:paraId="3A7692D4"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150</w:t>
            </w:r>
          </w:p>
        </w:tc>
        <w:tc>
          <w:tcPr>
            <w:tcW w:w="760" w:type="dxa"/>
            <w:tcMar>
              <w:top w:w="40" w:type="dxa"/>
              <w:left w:w="80" w:type="dxa"/>
              <w:bottom w:w="40" w:type="dxa"/>
              <w:right w:w="80" w:type="dxa"/>
            </w:tcMar>
            <w:vAlign w:val="center"/>
          </w:tcPr>
          <w:p w14:paraId="71EBB045"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250</w:t>
            </w:r>
          </w:p>
        </w:tc>
        <w:tc>
          <w:tcPr>
            <w:tcW w:w="760" w:type="dxa"/>
            <w:tcMar>
              <w:top w:w="40" w:type="dxa"/>
              <w:left w:w="80" w:type="dxa"/>
              <w:bottom w:w="40" w:type="dxa"/>
              <w:right w:w="80" w:type="dxa"/>
            </w:tcMar>
            <w:vAlign w:val="center"/>
          </w:tcPr>
          <w:p w14:paraId="79D63E6D"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400</w:t>
            </w:r>
          </w:p>
        </w:tc>
      </w:tr>
      <w:tr w:rsidR="006D760A" w:rsidRPr="006D760A" w14:paraId="3B8974C8" w14:textId="77777777" w:rsidTr="00674B8B">
        <w:trPr>
          <w:cantSplit/>
        </w:trPr>
        <w:tc>
          <w:tcPr>
            <w:tcW w:w="2520" w:type="dxa"/>
            <w:tcMar>
              <w:top w:w="40" w:type="dxa"/>
              <w:left w:w="80" w:type="dxa"/>
              <w:bottom w:w="40" w:type="dxa"/>
              <w:right w:w="80" w:type="dxa"/>
            </w:tcMar>
            <w:vAlign w:val="center"/>
          </w:tcPr>
          <w:p w14:paraId="62B983E5" w14:textId="77777777" w:rsidR="006D760A" w:rsidRPr="006D760A" w:rsidRDefault="006D760A" w:rsidP="00674B8B">
            <w:pPr>
              <w:spacing w:after="0" w:line="240" w:lineRule="auto"/>
              <w:rPr>
                <w:rFonts w:ascii="Aptos" w:hAnsi="Aptos"/>
              </w:rPr>
            </w:pPr>
            <w:r w:rsidRPr="006D760A">
              <w:rPr>
                <w:rFonts w:ascii="Aptos" w:eastAsia="Times New Roman" w:hAnsi="Aptos" w:cs="Times New Roman"/>
                <w:sz w:val="18"/>
                <w:szCs w:val="18"/>
              </w:rPr>
              <w:t>12. Final Integrated Solution / Testing and Validation</w:t>
            </w:r>
          </w:p>
        </w:tc>
        <w:tc>
          <w:tcPr>
            <w:tcW w:w="760" w:type="dxa"/>
            <w:shd w:val="clear" w:color="auto" w:fill="F2F2F2"/>
            <w:tcMar>
              <w:top w:w="40" w:type="dxa"/>
              <w:left w:w="80" w:type="dxa"/>
              <w:bottom w:w="40" w:type="dxa"/>
              <w:right w:w="80" w:type="dxa"/>
            </w:tcMar>
            <w:vAlign w:val="center"/>
          </w:tcPr>
          <w:p w14:paraId="0205D9C9"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3580B595"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25C2EC80"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41F7AD09"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55B6177F"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45B04C30" w14:textId="77777777" w:rsidR="006D760A" w:rsidRPr="006D760A" w:rsidRDefault="006D760A" w:rsidP="00674B8B">
            <w:pPr>
              <w:spacing w:after="0" w:line="240" w:lineRule="auto"/>
              <w:jc w:val="center"/>
              <w:rPr>
                <w:rFonts w:ascii="Aptos" w:hAnsi="Aptos"/>
              </w:rPr>
            </w:pPr>
          </w:p>
        </w:tc>
        <w:tc>
          <w:tcPr>
            <w:tcW w:w="760" w:type="dxa"/>
            <w:tcMar>
              <w:top w:w="40" w:type="dxa"/>
              <w:left w:w="80" w:type="dxa"/>
              <w:bottom w:w="40" w:type="dxa"/>
              <w:right w:w="80" w:type="dxa"/>
            </w:tcMar>
            <w:vAlign w:val="center"/>
          </w:tcPr>
          <w:p w14:paraId="17679A3E"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200</w:t>
            </w:r>
          </w:p>
        </w:tc>
        <w:tc>
          <w:tcPr>
            <w:tcW w:w="760" w:type="dxa"/>
            <w:tcMar>
              <w:top w:w="40" w:type="dxa"/>
              <w:left w:w="80" w:type="dxa"/>
              <w:bottom w:w="40" w:type="dxa"/>
              <w:right w:w="80" w:type="dxa"/>
            </w:tcMar>
            <w:vAlign w:val="center"/>
          </w:tcPr>
          <w:p w14:paraId="7C94F6F7"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300</w:t>
            </w:r>
          </w:p>
        </w:tc>
        <w:tc>
          <w:tcPr>
            <w:tcW w:w="760" w:type="dxa"/>
            <w:tcMar>
              <w:top w:w="40" w:type="dxa"/>
              <w:left w:w="80" w:type="dxa"/>
              <w:bottom w:w="40" w:type="dxa"/>
              <w:right w:w="80" w:type="dxa"/>
            </w:tcMar>
            <w:vAlign w:val="center"/>
          </w:tcPr>
          <w:p w14:paraId="79D355A4"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600</w:t>
            </w:r>
          </w:p>
        </w:tc>
      </w:tr>
      <w:tr w:rsidR="006D760A" w:rsidRPr="006D760A" w14:paraId="4446B577" w14:textId="77777777" w:rsidTr="00674B8B">
        <w:trPr>
          <w:cantSplit/>
        </w:trPr>
        <w:tc>
          <w:tcPr>
            <w:tcW w:w="2520" w:type="dxa"/>
            <w:tcMar>
              <w:top w:w="40" w:type="dxa"/>
              <w:left w:w="80" w:type="dxa"/>
              <w:bottom w:w="40" w:type="dxa"/>
              <w:right w:w="80" w:type="dxa"/>
            </w:tcMar>
            <w:vAlign w:val="center"/>
          </w:tcPr>
          <w:p w14:paraId="2351EE68" w14:textId="77777777" w:rsidR="006D760A" w:rsidRPr="006D760A" w:rsidRDefault="006D760A" w:rsidP="00674B8B">
            <w:pPr>
              <w:spacing w:after="0" w:line="240" w:lineRule="auto"/>
              <w:rPr>
                <w:rFonts w:ascii="Aptos" w:hAnsi="Aptos"/>
              </w:rPr>
            </w:pPr>
            <w:r w:rsidRPr="006D760A">
              <w:rPr>
                <w:rFonts w:ascii="Aptos" w:eastAsia="Times New Roman" w:hAnsi="Aptos" w:cs="Times New Roman"/>
                <w:sz w:val="18"/>
                <w:szCs w:val="18"/>
              </w:rPr>
              <w:t>13. Expected Benefits / Learning Outcomes</w:t>
            </w:r>
          </w:p>
        </w:tc>
        <w:tc>
          <w:tcPr>
            <w:tcW w:w="760" w:type="dxa"/>
            <w:shd w:val="clear" w:color="auto" w:fill="F2F2F2"/>
            <w:tcMar>
              <w:top w:w="40" w:type="dxa"/>
              <w:left w:w="80" w:type="dxa"/>
              <w:bottom w:w="40" w:type="dxa"/>
              <w:right w:w="80" w:type="dxa"/>
            </w:tcMar>
            <w:vAlign w:val="center"/>
          </w:tcPr>
          <w:p w14:paraId="1933C5C7"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72372D65"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49D56E2E"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1BF0C988"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7F7032AE"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0E5539F8" w14:textId="77777777" w:rsidR="006D760A" w:rsidRPr="006D760A" w:rsidRDefault="006D760A" w:rsidP="00674B8B">
            <w:pPr>
              <w:spacing w:after="0" w:line="240" w:lineRule="auto"/>
              <w:jc w:val="center"/>
              <w:rPr>
                <w:rFonts w:ascii="Aptos" w:hAnsi="Aptos"/>
              </w:rPr>
            </w:pPr>
          </w:p>
        </w:tc>
        <w:tc>
          <w:tcPr>
            <w:tcW w:w="760" w:type="dxa"/>
            <w:tcMar>
              <w:top w:w="40" w:type="dxa"/>
              <w:left w:w="80" w:type="dxa"/>
              <w:bottom w:w="40" w:type="dxa"/>
              <w:right w:w="80" w:type="dxa"/>
            </w:tcMar>
            <w:vAlign w:val="center"/>
          </w:tcPr>
          <w:p w14:paraId="769DA333"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100</w:t>
            </w:r>
          </w:p>
        </w:tc>
        <w:tc>
          <w:tcPr>
            <w:tcW w:w="760" w:type="dxa"/>
            <w:tcMar>
              <w:top w:w="40" w:type="dxa"/>
              <w:left w:w="80" w:type="dxa"/>
              <w:bottom w:w="40" w:type="dxa"/>
              <w:right w:w="80" w:type="dxa"/>
            </w:tcMar>
            <w:vAlign w:val="center"/>
          </w:tcPr>
          <w:p w14:paraId="188AE001"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200</w:t>
            </w:r>
          </w:p>
        </w:tc>
        <w:tc>
          <w:tcPr>
            <w:tcW w:w="760" w:type="dxa"/>
            <w:tcMar>
              <w:top w:w="40" w:type="dxa"/>
              <w:left w:w="80" w:type="dxa"/>
              <w:bottom w:w="40" w:type="dxa"/>
              <w:right w:w="80" w:type="dxa"/>
            </w:tcMar>
            <w:vAlign w:val="center"/>
          </w:tcPr>
          <w:p w14:paraId="22C03F3C"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300</w:t>
            </w:r>
          </w:p>
        </w:tc>
      </w:tr>
      <w:tr w:rsidR="006D760A" w:rsidRPr="006D760A" w14:paraId="2902D198" w14:textId="77777777" w:rsidTr="00674B8B">
        <w:trPr>
          <w:cantSplit/>
        </w:trPr>
        <w:tc>
          <w:tcPr>
            <w:tcW w:w="2520" w:type="dxa"/>
            <w:tcMar>
              <w:top w:w="40" w:type="dxa"/>
              <w:left w:w="80" w:type="dxa"/>
              <w:bottom w:w="40" w:type="dxa"/>
              <w:right w:w="80" w:type="dxa"/>
            </w:tcMar>
            <w:vAlign w:val="center"/>
          </w:tcPr>
          <w:p w14:paraId="67AC79CF" w14:textId="77777777" w:rsidR="006D760A" w:rsidRPr="006D760A" w:rsidRDefault="006D760A" w:rsidP="00674B8B">
            <w:pPr>
              <w:spacing w:after="0" w:line="240" w:lineRule="auto"/>
              <w:rPr>
                <w:rFonts w:ascii="Aptos" w:hAnsi="Aptos"/>
              </w:rPr>
            </w:pPr>
            <w:r w:rsidRPr="006D760A">
              <w:rPr>
                <w:rFonts w:ascii="Aptos" w:eastAsia="Times New Roman" w:hAnsi="Aptos" w:cs="Times New Roman"/>
                <w:sz w:val="18"/>
                <w:szCs w:val="18"/>
              </w:rPr>
              <w:t>14. Challenges Faced</w:t>
            </w:r>
          </w:p>
        </w:tc>
        <w:tc>
          <w:tcPr>
            <w:tcW w:w="760" w:type="dxa"/>
            <w:shd w:val="clear" w:color="auto" w:fill="F2F2F2"/>
            <w:tcMar>
              <w:top w:w="40" w:type="dxa"/>
              <w:left w:w="80" w:type="dxa"/>
              <w:bottom w:w="40" w:type="dxa"/>
              <w:right w:w="80" w:type="dxa"/>
            </w:tcMar>
            <w:vAlign w:val="center"/>
          </w:tcPr>
          <w:p w14:paraId="5EC9E366"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02259ACC"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77B0364F"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3E20695E"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7C76FE81"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7C0EA660" w14:textId="77777777" w:rsidR="006D760A" w:rsidRPr="006D760A" w:rsidRDefault="006D760A" w:rsidP="00674B8B">
            <w:pPr>
              <w:spacing w:after="0" w:line="240" w:lineRule="auto"/>
              <w:jc w:val="center"/>
              <w:rPr>
                <w:rFonts w:ascii="Aptos" w:hAnsi="Aptos"/>
              </w:rPr>
            </w:pPr>
          </w:p>
        </w:tc>
        <w:tc>
          <w:tcPr>
            <w:tcW w:w="760" w:type="dxa"/>
            <w:tcMar>
              <w:top w:w="40" w:type="dxa"/>
              <w:left w:w="80" w:type="dxa"/>
              <w:bottom w:w="40" w:type="dxa"/>
              <w:right w:w="80" w:type="dxa"/>
            </w:tcMar>
            <w:vAlign w:val="center"/>
          </w:tcPr>
          <w:p w14:paraId="5911B978"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100</w:t>
            </w:r>
          </w:p>
        </w:tc>
        <w:tc>
          <w:tcPr>
            <w:tcW w:w="760" w:type="dxa"/>
            <w:tcMar>
              <w:top w:w="40" w:type="dxa"/>
              <w:left w:w="80" w:type="dxa"/>
              <w:bottom w:w="40" w:type="dxa"/>
              <w:right w:w="80" w:type="dxa"/>
            </w:tcMar>
            <w:vAlign w:val="center"/>
          </w:tcPr>
          <w:p w14:paraId="18050F88"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200</w:t>
            </w:r>
          </w:p>
        </w:tc>
        <w:tc>
          <w:tcPr>
            <w:tcW w:w="760" w:type="dxa"/>
            <w:tcMar>
              <w:top w:w="40" w:type="dxa"/>
              <w:left w:w="80" w:type="dxa"/>
              <w:bottom w:w="40" w:type="dxa"/>
              <w:right w:w="80" w:type="dxa"/>
            </w:tcMar>
            <w:vAlign w:val="center"/>
          </w:tcPr>
          <w:p w14:paraId="15318D34"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300</w:t>
            </w:r>
          </w:p>
        </w:tc>
      </w:tr>
      <w:tr w:rsidR="006D760A" w:rsidRPr="006D760A" w14:paraId="310117BE" w14:textId="77777777" w:rsidTr="00674B8B">
        <w:trPr>
          <w:cantSplit/>
        </w:trPr>
        <w:tc>
          <w:tcPr>
            <w:tcW w:w="2520" w:type="dxa"/>
            <w:tcMar>
              <w:top w:w="40" w:type="dxa"/>
              <w:left w:w="80" w:type="dxa"/>
              <w:bottom w:w="40" w:type="dxa"/>
              <w:right w:w="80" w:type="dxa"/>
            </w:tcMar>
            <w:vAlign w:val="center"/>
          </w:tcPr>
          <w:p w14:paraId="6C2F758E" w14:textId="77777777" w:rsidR="006D760A" w:rsidRPr="006D760A" w:rsidRDefault="006D760A" w:rsidP="00674B8B">
            <w:pPr>
              <w:spacing w:after="0" w:line="240" w:lineRule="auto"/>
              <w:rPr>
                <w:rFonts w:ascii="Aptos" w:hAnsi="Aptos"/>
              </w:rPr>
            </w:pPr>
            <w:r w:rsidRPr="006D760A">
              <w:rPr>
                <w:rFonts w:ascii="Aptos" w:eastAsia="Times New Roman" w:hAnsi="Aptos" w:cs="Times New Roman"/>
                <w:sz w:val="18"/>
                <w:szCs w:val="18"/>
              </w:rPr>
              <w:t>15. Future Improvements</w:t>
            </w:r>
          </w:p>
        </w:tc>
        <w:tc>
          <w:tcPr>
            <w:tcW w:w="760" w:type="dxa"/>
            <w:shd w:val="clear" w:color="auto" w:fill="F2F2F2"/>
            <w:tcMar>
              <w:top w:w="40" w:type="dxa"/>
              <w:left w:w="80" w:type="dxa"/>
              <w:bottom w:w="40" w:type="dxa"/>
              <w:right w:w="80" w:type="dxa"/>
            </w:tcMar>
            <w:vAlign w:val="center"/>
          </w:tcPr>
          <w:p w14:paraId="73BDB168"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4F4BE77B"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2DFC2789"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3D85820B"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45DAC094"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741ACCC6" w14:textId="77777777" w:rsidR="006D760A" w:rsidRPr="006D760A" w:rsidRDefault="006D760A" w:rsidP="00674B8B">
            <w:pPr>
              <w:spacing w:after="0" w:line="240" w:lineRule="auto"/>
              <w:jc w:val="center"/>
              <w:rPr>
                <w:rFonts w:ascii="Aptos" w:hAnsi="Aptos"/>
              </w:rPr>
            </w:pPr>
          </w:p>
        </w:tc>
        <w:tc>
          <w:tcPr>
            <w:tcW w:w="760" w:type="dxa"/>
            <w:tcMar>
              <w:top w:w="40" w:type="dxa"/>
              <w:left w:w="80" w:type="dxa"/>
              <w:bottom w:w="40" w:type="dxa"/>
              <w:right w:w="80" w:type="dxa"/>
            </w:tcMar>
            <w:vAlign w:val="center"/>
          </w:tcPr>
          <w:p w14:paraId="432EAE0F"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50</w:t>
            </w:r>
          </w:p>
        </w:tc>
        <w:tc>
          <w:tcPr>
            <w:tcW w:w="760" w:type="dxa"/>
            <w:tcMar>
              <w:top w:w="40" w:type="dxa"/>
              <w:left w:w="80" w:type="dxa"/>
              <w:bottom w:w="40" w:type="dxa"/>
              <w:right w:w="80" w:type="dxa"/>
            </w:tcMar>
            <w:vAlign w:val="center"/>
          </w:tcPr>
          <w:p w14:paraId="70D83F1A"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100</w:t>
            </w:r>
          </w:p>
        </w:tc>
        <w:tc>
          <w:tcPr>
            <w:tcW w:w="760" w:type="dxa"/>
            <w:tcMar>
              <w:top w:w="40" w:type="dxa"/>
              <w:left w:w="80" w:type="dxa"/>
              <w:bottom w:w="40" w:type="dxa"/>
              <w:right w:w="80" w:type="dxa"/>
            </w:tcMar>
            <w:vAlign w:val="center"/>
          </w:tcPr>
          <w:p w14:paraId="32F9B77D"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150</w:t>
            </w:r>
          </w:p>
        </w:tc>
      </w:tr>
      <w:tr w:rsidR="006D760A" w:rsidRPr="006D760A" w14:paraId="2ADFB054" w14:textId="77777777" w:rsidTr="00674B8B">
        <w:trPr>
          <w:cantSplit/>
        </w:trPr>
        <w:tc>
          <w:tcPr>
            <w:tcW w:w="2520" w:type="dxa"/>
            <w:tcMar>
              <w:top w:w="40" w:type="dxa"/>
              <w:left w:w="80" w:type="dxa"/>
              <w:bottom w:w="40" w:type="dxa"/>
              <w:right w:w="80" w:type="dxa"/>
            </w:tcMar>
            <w:vAlign w:val="center"/>
          </w:tcPr>
          <w:p w14:paraId="11F8ABFE" w14:textId="77777777" w:rsidR="006D760A" w:rsidRPr="006D760A" w:rsidRDefault="006D760A" w:rsidP="00674B8B">
            <w:pPr>
              <w:spacing w:after="0" w:line="240" w:lineRule="auto"/>
              <w:rPr>
                <w:rFonts w:ascii="Aptos" w:hAnsi="Aptos"/>
              </w:rPr>
            </w:pPr>
            <w:r w:rsidRPr="006D760A">
              <w:rPr>
                <w:rFonts w:ascii="Aptos" w:eastAsia="Times New Roman" w:hAnsi="Aptos" w:cs="Times New Roman"/>
                <w:sz w:val="18"/>
                <w:szCs w:val="18"/>
              </w:rPr>
              <w:t>16. Conclusion</w:t>
            </w:r>
          </w:p>
        </w:tc>
        <w:tc>
          <w:tcPr>
            <w:tcW w:w="760" w:type="dxa"/>
            <w:shd w:val="clear" w:color="auto" w:fill="F2F2F2"/>
            <w:tcMar>
              <w:top w:w="40" w:type="dxa"/>
              <w:left w:w="80" w:type="dxa"/>
              <w:bottom w:w="40" w:type="dxa"/>
              <w:right w:w="80" w:type="dxa"/>
            </w:tcMar>
            <w:vAlign w:val="center"/>
          </w:tcPr>
          <w:p w14:paraId="0BEAEC32"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4E73E120"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4E9073D9"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16B922E7"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577CADF1" w14:textId="77777777" w:rsidR="006D760A" w:rsidRPr="006D760A" w:rsidRDefault="006D760A" w:rsidP="00674B8B">
            <w:pPr>
              <w:spacing w:after="0" w:line="240" w:lineRule="auto"/>
              <w:jc w:val="center"/>
              <w:rPr>
                <w:rFonts w:ascii="Aptos" w:hAnsi="Aptos"/>
              </w:rPr>
            </w:pPr>
          </w:p>
        </w:tc>
        <w:tc>
          <w:tcPr>
            <w:tcW w:w="760" w:type="dxa"/>
            <w:shd w:val="clear" w:color="auto" w:fill="F2F2F2"/>
            <w:tcMar>
              <w:top w:w="40" w:type="dxa"/>
              <w:left w:w="80" w:type="dxa"/>
              <w:bottom w:w="40" w:type="dxa"/>
              <w:right w:w="80" w:type="dxa"/>
            </w:tcMar>
            <w:vAlign w:val="center"/>
          </w:tcPr>
          <w:p w14:paraId="6529CEF7" w14:textId="77777777" w:rsidR="006D760A" w:rsidRPr="006D760A" w:rsidRDefault="006D760A" w:rsidP="00674B8B">
            <w:pPr>
              <w:spacing w:after="0" w:line="240" w:lineRule="auto"/>
              <w:jc w:val="center"/>
              <w:rPr>
                <w:rFonts w:ascii="Aptos" w:hAnsi="Aptos"/>
              </w:rPr>
            </w:pPr>
          </w:p>
        </w:tc>
        <w:tc>
          <w:tcPr>
            <w:tcW w:w="760" w:type="dxa"/>
            <w:tcMar>
              <w:top w:w="40" w:type="dxa"/>
              <w:left w:w="80" w:type="dxa"/>
              <w:bottom w:w="40" w:type="dxa"/>
              <w:right w:w="80" w:type="dxa"/>
            </w:tcMar>
            <w:vAlign w:val="center"/>
          </w:tcPr>
          <w:p w14:paraId="0FF5C076"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100</w:t>
            </w:r>
          </w:p>
        </w:tc>
        <w:tc>
          <w:tcPr>
            <w:tcW w:w="760" w:type="dxa"/>
            <w:tcMar>
              <w:top w:w="40" w:type="dxa"/>
              <w:left w:w="80" w:type="dxa"/>
              <w:bottom w:w="40" w:type="dxa"/>
              <w:right w:w="80" w:type="dxa"/>
            </w:tcMar>
            <w:vAlign w:val="center"/>
          </w:tcPr>
          <w:p w14:paraId="61E52377"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150</w:t>
            </w:r>
          </w:p>
        </w:tc>
        <w:tc>
          <w:tcPr>
            <w:tcW w:w="760" w:type="dxa"/>
            <w:tcMar>
              <w:top w:w="40" w:type="dxa"/>
              <w:left w:w="80" w:type="dxa"/>
              <w:bottom w:w="40" w:type="dxa"/>
              <w:right w:w="80" w:type="dxa"/>
            </w:tcMar>
            <w:vAlign w:val="center"/>
          </w:tcPr>
          <w:p w14:paraId="2E8E79B4"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250</w:t>
            </w:r>
          </w:p>
        </w:tc>
      </w:tr>
      <w:tr w:rsidR="006D760A" w:rsidRPr="006D760A" w14:paraId="541960AB" w14:textId="77777777" w:rsidTr="00674B8B">
        <w:trPr>
          <w:cantSplit/>
        </w:trPr>
        <w:tc>
          <w:tcPr>
            <w:tcW w:w="2520" w:type="dxa"/>
            <w:shd w:val="clear" w:color="auto" w:fill="D9D9D9"/>
            <w:tcMar>
              <w:top w:w="40" w:type="dxa"/>
              <w:left w:w="80" w:type="dxa"/>
              <w:bottom w:w="40" w:type="dxa"/>
              <w:right w:w="80" w:type="dxa"/>
            </w:tcMar>
            <w:vAlign w:val="center"/>
          </w:tcPr>
          <w:p w14:paraId="627C5A5C" w14:textId="77777777" w:rsidR="006D760A" w:rsidRPr="006D760A" w:rsidRDefault="006D760A" w:rsidP="00674B8B">
            <w:pPr>
              <w:spacing w:after="0" w:line="240" w:lineRule="auto"/>
              <w:rPr>
                <w:rFonts w:ascii="Aptos" w:hAnsi="Aptos"/>
              </w:rPr>
            </w:pPr>
            <w:r w:rsidRPr="006D760A">
              <w:rPr>
                <w:rFonts w:ascii="Aptos" w:eastAsia="Times New Roman" w:hAnsi="Aptos" w:cs="Times New Roman"/>
                <w:b/>
                <w:bCs/>
                <w:sz w:val="18"/>
                <w:szCs w:val="18"/>
              </w:rPr>
              <w:t>Words in this report (Sections 3–16)</w:t>
            </w:r>
          </w:p>
        </w:tc>
        <w:tc>
          <w:tcPr>
            <w:tcW w:w="760" w:type="dxa"/>
            <w:shd w:val="clear" w:color="auto" w:fill="D9D9D9"/>
            <w:tcMar>
              <w:top w:w="40" w:type="dxa"/>
              <w:left w:w="80" w:type="dxa"/>
              <w:bottom w:w="40" w:type="dxa"/>
              <w:right w:w="80" w:type="dxa"/>
            </w:tcMar>
            <w:vAlign w:val="center"/>
          </w:tcPr>
          <w:p w14:paraId="57A35F13"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b/>
                <w:bCs/>
                <w:sz w:val="18"/>
                <w:szCs w:val="18"/>
              </w:rPr>
              <w:t>500</w:t>
            </w:r>
          </w:p>
        </w:tc>
        <w:tc>
          <w:tcPr>
            <w:tcW w:w="760" w:type="dxa"/>
            <w:shd w:val="clear" w:color="auto" w:fill="D9D9D9"/>
            <w:tcMar>
              <w:top w:w="40" w:type="dxa"/>
              <w:left w:w="80" w:type="dxa"/>
              <w:bottom w:w="40" w:type="dxa"/>
              <w:right w:w="80" w:type="dxa"/>
            </w:tcMar>
            <w:vAlign w:val="center"/>
          </w:tcPr>
          <w:p w14:paraId="31834C12"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b/>
                <w:bCs/>
                <w:sz w:val="18"/>
                <w:szCs w:val="18"/>
              </w:rPr>
              <w:t>800</w:t>
            </w:r>
          </w:p>
        </w:tc>
        <w:tc>
          <w:tcPr>
            <w:tcW w:w="760" w:type="dxa"/>
            <w:shd w:val="clear" w:color="auto" w:fill="D9D9D9"/>
            <w:tcMar>
              <w:top w:w="40" w:type="dxa"/>
              <w:left w:w="80" w:type="dxa"/>
              <w:bottom w:w="40" w:type="dxa"/>
              <w:right w:w="80" w:type="dxa"/>
            </w:tcMar>
            <w:vAlign w:val="center"/>
          </w:tcPr>
          <w:p w14:paraId="150A2529"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b/>
                <w:bCs/>
                <w:sz w:val="18"/>
                <w:szCs w:val="18"/>
              </w:rPr>
              <w:t>1200</w:t>
            </w:r>
          </w:p>
        </w:tc>
        <w:tc>
          <w:tcPr>
            <w:tcW w:w="760" w:type="dxa"/>
            <w:shd w:val="clear" w:color="auto" w:fill="D9D9D9"/>
            <w:tcMar>
              <w:top w:w="40" w:type="dxa"/>
              <w:left w:w="80" w:type="dxa"/>
              <w:bottom w:w="40" w:type="dxa"/>
              <w:right w:w="80" w:type="dxa"/>
            </w:tcMar>
            <w:vAlign w:val="center"/>
          </w:tcPr>
          <w:p w14:paraId="41404879"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b/>
                <w:bCs/>
                <w:sz w:val="18"/>
                <w:szCs w:val="18"/>
              </w:rPr>
              <w:t>300</w:t>
            </w:r>
          </w:p>
        </w:tc>
        <w:tc>
          <w:tcPr>
            <w:tcW w:w="760" w:type="dxa"/>
            <w:shd w:val="clear" w:color="auto" w:fill="D9D9D9"/>
            <w:tcMar>
              <w:top w:w="40" w:type="dxa"/>
              <w:left w:w="80" w:type="dxa"/>
              <w:bottom w:w="40" w:type="dxa"/>
              <w:right w:w="80" w:type="dxa"/>
            </w:tcMar>
            <w:vAlign w:val="center"/>
          </w:tcPr>
          <w:p w14:paraId="5A2914BC"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b/>
                <w:bCs/>
                <w:sz w:val="18"/>
                <w:szCs w:val="18"/>
              </w:rPr>
              <w:t>500</w:t>
            </w:r>
          </w:p>
        </w:tc>
        <w:tc>
          <w:tcPr>
            <w:tcW w:w="760" w:type="dxa"/>
            <w:shd w:val="clear" w:color="auto" w:fill="D9D9D9"/>
            <w:tcMar>
              <w:top w:w="40" w:type="dxa"/>
              <w:left w:w="80" w:type="dxa"/>
              <w:bottom w:w="40" w:type="dxa"/>
              <w:right w:w="80" w:type="dxa"/>
            </w:tcMar>
            <w:vAlign w:val="center"/>
          </w:tcPr>
          <w:p w14:paraId="750D54C6"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b/>
                <w:bCs/>
                <w:sz w:val="18"/>
                <w:szCs w:val="18"/>
              </w:rPr>
              <w:t>800</w:t>
            </w:r>
          </w:p>
        </w:tc>
        <w:tc>
          <w:tcPr>
            <w:tcW w:w="760" w:type="dxa"/>
            <w:shd w:val="clear" w:color="auto" w:fill="D9D9D9"/>
            <w:tcMar>
              <w:top w:w="40" w:type="dxa"/>
              <w:left w:w="80" w:type="dxa"/>
              <w:bottom w:w="40" w:type="dxa"/>
              <w:right w:w="80" w:type="dxa"/>
            </w:tcMar>
            <w:vAlign w:val="center"/>
          </w:tcPr>
          <w:p w14:paraId="1B7A2006"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b/>
                <w:bCs/>
                <w:sz w:val="18"/>
                <w:szCs w:val="18"/>
              </w:rPr>
              <w:t>700</w:t>
            </w:r>
          </w:p>
        </w:tc>
        <w:tc>
          <w:tcPr>
            <w:tcW w:w="760" w:type="dxa"/>
            <w:shd w:val="clear" w:color="auto" w:fill="D9D9D9"/>
            <w:tcMar>
              <w:top w:w="40" w:type="dxa"/>
              <w:left w:w="80" w:type="dxa"/>
              <w:bottom w:w="40" w:type="dxa"/>
              <w:right w:w="80" w:type="dxa"/>
            </w:tcMar>
            <w:vAlign w:val="center"/>
          </w:tcPr>
          <w:p w14:paraId="372B55D4"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b/>
                <w:bCs/>
                <w:sz w:val="18"/>
                <w:szCs w:val="18"/>
              </w:rPr>
              <w:t>1200</w:t>
            </w:r>
          </w:p>
        </w:tc>
        <w:tc>
          <w:tcPr>
            <w:tcW w:w="760" w:type="dxa"/>
            <w:shd w:val="clear" w:color="auto" w:fill="D9D9D9"/>
            <w:tcMar>
              <w:top w:w="40" w:type="dxa"/>
              <w:left w:w="80" w:type="dxa"/>
              <w:bottom w:w="40" w:type="dxa"/>
              <w:right w:w="80" w:type="dxa"/>
            </w:tcMar>
            <w:vAlign w:val="center"/>
          </w:tcPr>
          <w:p w14:paraId="14888314"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b/>
                <w:bCs/>
                <w:sz w:val="18"/>
                <w:szCs w:val="18"/>
              </w:rPr>
              <w:t>2000</w:t>
            </w:r>
          </w:p>
        </w:tc>
      </w:tr>
      <w:tr w:rsidR="006D760A" w:rsidRPr="006D760A" w14:paraId="48059B44" w14:textId="77777777" w:rsidTr="00674B8B">
        <w:trPr>
          <w:cantSplit/>
        </w:trPr>
        <w:tc>
          <w:tcPr>
            <w:tcW w:w="2520" w:type="dxa"/>
            <w:shd w:val="clear" w:color="auto" w:fill="D9D9D9"/>
            <w:tcMar>
              <w:top w:w="40" w:type="dxa"/>
              <w:left w:w="80" w:type="dxa"/>
              <w:bottom w:w="40" w:type="dxa"/>
              <w:right w:w="80" w:type="dxa"/>
            </w:tcMar>
            <w:vAlign w:val="center"/>
          </w:tcPr>
          <w:p w14:paraId="6C9E681F" w14:textId="77777777" w:rsidR="006D760A" w:rsidRPr="006D760A" w:rsidRDefault="006D760A" w:rsidP="00674B8B">
            <w:pPr>
              <w:spacing w:after="0" w:line="240" w:lineRule="auto"/>
              <w:rPr>
                <w:rFonts w:ascii="Aptos" w:hAnsi="Aptos"/>
              </w:rPr>
            </w:pPr>
            <w:r w:rsidRPr="006D760A">
              <w:rPr>
                <w:rFonts w:ascii="Aptos" w:eastAsia="Times New Roman" w:hAnsi="Aptos" w:cs="Times New Roman"/>
                <w:b/>
                <w:bCs/>
                <w:sz w:val="18"/>
                <w:szCs w:val="18"/>
              </w:rPr>
              <w:t>Final Report total words (Report I + Report II + Module 5 onward)</w:t>
            </w:r>
          </w:p>
        </w:tc>
        <w:tc>
          <w:tcPr>
            <w:tcW w:w="4560" w:type="dxa"/>
            <w:gridSpan w:val="6"/>
            <w:shd w:val="clear" w:color="auto" w:fill="F2F2F2"/>
            <w:tcMar>
              <w:top w:w="40" w:type="dxa"/>
              <w:left w:w="80" w:type="dxa"/>
              <w:bottom w:w="40" w:type="dxa"/>
              <w:right w:w="80" w:type="dxa"/>
            </w:tcMar>
            <w:vAlign w:val="center"/>
          </w:tcPr>
          <w:p w14:paraId="140D4B99" w14:textId="77777777" w:rsidR="006D760A" w:rsidRPr="006D760A" w:rsidRDefault="006D760A" w:rsidP="00674B8B">
            <w:pPr>
              <w:spacing w:after="0" w:line="240" w:lineRule="auto"/>
              <w:rPr>
                <w:rFonts w:ascii="Aptos" w:hAnsi="Aptos"/>
              </w:rPr>
            </w:pPr>
          </w:p>
        </w:tc>
        <w:tc>
          <w:tcPr>
            <w:tcW w:w="760" w:type="dxa"/>
            <w:shd w:val="clear" w:color="auto" w:fill="D9D9D9"/>
            <w:tcMar>
              <w:top w:w="40" w:type="dxa"/>
              <w:left w:w="80" w:type="dxa"/>
              <w:bottom w:w="40" w:type="dxa"/>
              <w:right w:w="80" w:type="dxa"/>
            </w:tcMar>
            <w:vAlign w:val="center"/>
          </w:tcPr>
          <w:p w14:paraId="5D19FA6E"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b/>
                <w:bCs/>
                <w:sz w:val="18"/>
                <w:szCs w:val="18"/>
              </w:rPr>
              <w:t>1500</w:t>
            </w:r>
          </w:p>
        </w:tc>
        <w:tc>
          <w:tcPr>
            <w:tcW w:w="760" w:type="dxa"/>
            <w:shd w:val="clear" w:color="auto" w:fill="D9D9D9"/>
            <w:tcMar>
              <w:top w:w="40" w:type="dxa"/>
              <w:left w:w="80" w:type="dxa"/>
              <w:bottom w:w="40" w:type="dxa"/>
              <w:right w:w="80" w:type="dxa"/>
            </w:tcMar>
            <w:vAlign w:val="center"/>
          </w:tcPr>
          <w:p w14:paraId="48A94399"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b/>
                <w:bCs/>
                <w:sz w:val="18"/>
                <w:szCs w:val="18"/>
              </w:rPr>
              <w:t>2500</w:t>
            </w:r>
          </w:p>
        </w:tc>
        <w:tc>
          <w:tcPr>
            <w:tcW w:w="760" w:type="dxa"/>
            <w:shd w:val="clear" w:color="auto" w:fill="D9D9D9"/>
            <w:tcMar>
              <w:top w:w="40" w:type="dxa"/>
              <w:left w:w="80" w:type="dxa"/>
              <w:bottom w:w="40" w:type="dxa"/>
              <w:right w:w="80" w:type="dxa"/>
            </w:tcMar>
            <w:vAlign w:val="center"/>
          </w:tcPr>
          <w:p w14:paraId="2093252B"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b/>
                <w:bCs/>
                <w:sz w:val="18"/>
                <w:szCs w:val="18"/>
              </w:rPr>
              <w:t>4000</w:t>
            </w:r>
          </w:p>
        </w:tc>
      </w:tr>
      <w:tr w:rsidR="006D760A" w:rsidRPr="006D760A" w14:paraId="5425FB01" w14:textId="77777777" w:rsidTr="00674B8B">
        <w:trPr>
          <w:cantSplit/>
        </w:trPr>
        <w:tc>
          <w:tcPr>
            <w:tcW w:w="2520" w:type="dxa"/>
            <w:tcMar>
              <w:top w:w="40" w:type="dxa"/>
              <w:left w:w="80" w:type="dxa"/>
              <w:bottom w:w="40" w:type="dxa"/>
              <w:right w:w="80" w:type="dxa"/>
            </w:tcMar>
            <w:vAlign w:val="center"/>
          </w:tcPr>
          <w:p w14:paraId="1A2265D5" w14:textId="77777777" w:rsidR="006D760A" w:rsidRPr="006D760A" w:rsidRDefault="006D760A" w:rsidP="00674B8B">
            <w:pPr>
              <w:spacing w:after="0" w:line="240" w:lineRule="auto"/>
              <w:rPr>
                <w:rFonts w:ascii="Aptos" w:hAnsi="Aptos"/>
              </w:rPr>
            </w:pPr>
            <w:r w:rsidRPr="006D760A">
              <w:rPr>
                <w:rFonts w:ascii="Aptos" w:eastAsia="Times New Roman" w:hAnsi="Aptos" w:cs="Times New Roman"/>
                <w:sz w:val="18"/>
                <w:szCs w:val="18"/>
              </w:rPr>
              <w:t>17. References (minimum sources)</w:t>
            </w:r>
          </w:p>
        </w:tc>
        <w:tc>
          <w:tcPr>
            <w:tcW w:w="760" w:type="dxa"/>
            <w:tcMar>
              <w:top w:w="40" w:type="dxa"/>
              <w:left w:w="80" w:type="dxa"/>
              <w:bottom w:w="40" w:type="dxa"/>
              <w:right w:w="80" w:type="dxa"/>
            </w:tcMar>
            <w:vAlign w:val="center"/>
          </w:tcPr>
          <w:p w14:paraId="34A965F6"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3</w:t>
            </w:r>
          </w:p>
        </w:tc>
        <w:tc>
          <w:tcPr>
            <w:tcW w:w="760" w:type="dxa"/>
            <w:tcMar>
              <w:top w:w="40" w:type="dxa"/>
              <w:left w:w="80" w:type="dxa"/>
              <w:bottom w:w="40" w:type="dxa"/>
              <w:right w:w="80" w:type="dxa"/>
            </w:tcMar>
            <w:vAlign w:val="center"/>
          </w:tcPr>
          <w:p w14:paraId="61B95014"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5</w:t>
            </w:r>
          </w:p>
        </w:tc>
        <w:tc>
          <w:tcPr>
            <w:tcW w:w="760" w:type="dxa"/>
            <w:tcMar>
              <w:top w:w="40" w:type="dxa"/>
              <w:left w:w="80" w:type="dxa"/>
              <w:bottom w:w="40" w:type="dxa"/>
              <w:right w:w="80" w:type="dxa"/>
            </w:tcMar>
            <w:vAlign w:val="center"/>
          </w:tcPr>
          <w:p w14:paraId="1D41F492"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8</w:t>
            </w:r>
          </w:p>
        </w:tc>
        <w:tc>
          <w:tcPr>
            <w:tcW w:w="760" w:type="dxa"/>
            <w:tcMar>
              <w:top w:w="40" w:type="dxa"/>
              <w:left w:w="80" w:type="dxa"/>
              <w:bottom w:w="40" w:type="dxa"/>
              <w:right w:w="80" w:type="dxa"/>
            </w:tcMar>
            <w:vAlign w:val="center"/>
          </w:tcPr>
          <w:p w14:paraId="06504EB3"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4</w:t>
            </w:r>
          </w:p>
        </w:tc>
        <w:tc>
          <w:tcPr>
            <w:tcW w:w="760" w:type="dxa"/>
            <w:tcMar>
              <w:top w:w="40" w:type="dxa"/>
              <w:left w:w="80" w:type="dxa"/>
              <w:bottom w:w="40" w:type="dxa"/>
              <w:right w:w="80" w:type="dxa"/>
            </w:tcMar>
            <w:vAlign w:val="center"/>
          </w:tcPr>
          <w:p w14:paraId="51E7CB58"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6</w:t>
            </w:r>
          </w:p>
        </w:tc>
        <w:tc>
          <w:tcPr>
            <w:tcW w:w="760" w:type="dxa"/>
            <w:tcMar>
              <w:top w:w="40" w:type="dxa"/>
              <w:left w:w="80" w:type="dxa"/>
              <w:bottom w:w="40" w:type="dxa"/>
              <w:right w:w="80" w:type="dxa"/>
            </w:tcMar>
            <w:vAlign w:val="center"/>
          </w:tcPr>
          <w:p w14:paraId="4470D027"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10</w:t>
            </w:r>
          </w:p>
        </w:tc>
        <w:tc>
          <w:tcPr>
            <w:tcW w:w="760" w:type="dxa"/>
            <w:tcMar>
              <w:top w:w="40" w:type="dxa"/>
              <w:left w:w="80" w:type="dxa"/>
              <w:bottom w:w="40" w:type="dxa"/>
              <w:right w:w="80" w:type="dxa"/>
            </w:tcMar>
            <w:vAlign w:val="center"/>
          </w:tcPr>
          <w:p w14:paraId="36EE3233"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5</w:t>
            </w:r>
          </w:p>
        </w:tc>
        <w:tc>
          <w:tcPr>
            <w:tcW w:w="760" w:type="dxa"/>
            <w:tcMar>
              <w:top w:w="40" w:type="dxa"/>
              <w:left w:w="80" w:type="dxa"/>
              <w:bottom w:w="40" w:type="dxa"/>
              <w:right w:w="80" w:type="dxa"/>
            </w:tcMar>
            <w:vAlign w:val="center"/>
          </w:tcPr>
          <w:p w14:paraId="6B0893AF"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8</w:t>
            </w:r>
          </w:p>
        </w:tc>
        <w:tc>
          <w:tcPr>
            <w:tcW w:w="760" w:type="dxa"/>
            <w:tcMar>
              <w:top w:w="40" w:type="dxa"/>
              <w:left w:w="80" w:type="dxa"/>
              <w:bottom w:w="40" w:type="dxa"/>
              <w:right w:w="80" w:type="dxa"/>
            </w:tcMar>
            <w:vAlign w:val="center"/>
          </w:tcPr>
          <w:p w14:paraId="43169384"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12</w:t>
            </w:r>
          </w:p>
        </w:tc>
      </w:tr>
      <w:tr w:rsidR="006D760A" w:rsidRPr="006D760A" w14:paraId="49407134" w14:textId="77777777" w:rsidTr="00674B8B">
        <w:trPr>
          <w:cantSplit/>
        </w:trPr>
        <w:tc>
          <w:tcPr>
            <w:tcW w:w="2520" w:type="dxa"/>
            <w:tcMar>
              <w:top w:w="40" w:type="dxa"/>
              <w:left w:w="80" w:type="dxa"/>
              <w:bottom w:w="40" w:type="dxa"/>
              <w:right w:w="80" w:type="dxa"/>
            </w:tcMar>
            <w:vAlign w:val="center"/>
          </w:tcPr>
          <w:p w14:paraId="501B3D37" w14:textId="77777777" w:rsidR="006D760A" w:rsidRPr="006D760A" w:rsidRDefault="006D760A" w:rsidP="00674B8B">
            <w:pPr>
              <w:spacing w:after="0" w:line="240" w:lineRule="auto"/>
              <w:rPr>
                <w:rFonts w:ascii="Aptos" w:hAnsi="Aptos"/>
              </w:rPr>
            </w:pPr>
            <w:r w:rsidRPr="006D760A">
              <w:rPr>
                <w:rFonts w:ascii="Aptos" w:eastAsia="Times New Roman" w:hAnsi="Aptos" w:cs="Times New Roman"/>
                <w:sz w:val="18"/>
                <w:szCs w:val="18"/>
              </w:rPr>
              <w:t>18. Appendix – Source Code (maximum pages)</w:t>
            </w:r>
          </w:p>
        </w:tc>
        <w:tc>
          <w:tcPr>
            <w:tcW w:w="760" w:type="dxa"/>
            <w:tcMar>
              <w:top w:w="40" w:type="dxa"/>
              <w:left w:w="80" w:type="dxa"/>
              <w:bottom w:w="40" w:type="dxa"/>
              <w:right w:w="80" w:type="dxa"/>
            </w:tcMar>
            <w:vAlign w:val="center"/>
          </w:tcPr>
          <w:p w14:paraId="40083761"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1</w:t>
            </w:r>
          </w:p>
        </w:tc>
        <w:tc>
          <w:tcPr>
            <w:tcW w:w="760" w:type="dxa"/>
            <w:tcMar>
              <w:top w:w="40" w:type="dxa"/>
              <w:left w:w="80" w:type="dxa"/>
              <w:bottom w:w="40" w:type="dxa"/>
              <w:right w:w="80" w:type="dxa"/>
            </w:tcMar>
            <w:vAlign w:val="center"/>
          </w:tcPr>
          <w:p w14:paraId="16415A42"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2</w:t>
            </w:r>
          </w:p>
        </w:tc>
        <w:tc>
          <w:tcPr>
            <w:tcW w:w="760" w:type="dxa"/>
            <w:tcMar>
              <w:top w:w="40" w:type="dxa"/>
              <w:left w:w="80" w:type="dxa"/>
              <w:bottom w:w="40" w:type="dxa"/>
              <w:right w:w="80" w:type="dxa"/>
            </w:tcMar>
            <w:vAlign w:val="center"/>
          </w:tcPr>
          <w:p w14:paraId="64305D88"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4</w:t>
            </w:r>
          </w:p>
        </w:tc>
        <w:tc>
          <w:tcPr>
            <w:tcW w:w="760" w:type="dxa"/>
            <w:tcMar>
              <w:top w:w="40" w:type="dxa"/>
              <w:left w:w="80" w:type="dxa"/>
              <w:bottom w:w="40" w:type="dxa"/>
              <w:right w:w="80" w:type="dxa"/>
            </w:tcMar>
            <w:vAlign w:val="center"/>
          </w:tcPr>
          <w:p w14:paraId="2E811628"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2</w:t>
            </w:r>
          </w:p>
        </w:tc>
        <w:tc>
          <w:tcPr>
            <w:tcW w:w="760" w:type="dxa"/>
            <w:tcMar>
              <w:top w:w="40" w:type="dxa"/>
              <w:left w:w="80" w:type="dxa"/>
              <w:bottom w:w="40" w:type="dxa"/>
              <w:right w:w="80" w:type="dxa"/>
            </w:tcMar>
            <w:vAlign w:val="center"/>
          </w:tcPr>
          <w:p w14:paraId="293BB7A7"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3</w:t>
            </w:r>
          </w:p>
        </w:tc>
        <w:tc>
          <w:tcPr>
            <w:tcW w:w="760" w:type="dxa"/>
            <w:tcMar>
              <w:top w:w="40" w:type="dxa"/>
              <w:left w:w="80" w:type="dxa"/>
              <w:bottom w:w="40" w:type="dxa"/>
              <w:right w:w="80" w:type="dxa"/>
            </w:tcMar>
            <w:vAlign w:val="center"/>
          </w:tcPr>
          <w:p w14:paraId="73014134"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6</w:t>
            </w:r>
          </w:p>
        </w:tc>
        <w:tc>
          <w:tcPr>
            <w:tcW w:w="760" w:type="dxa"/>
            <w:tcMar>
              <w:top w:w="40" w:type="dxa"/>
              <w:left w:w="80" w:type="dxa"/>
              <w:bottom w:w="40" w:type="dxa"/>
              <w:right w:w="80" w:type="dxa"/>
            </w:tcMar>
            <w:vAlign w:val="center"/>
          </w:tcPr>
          <w:p w14:paraId="122F694B"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3</w:t>
            </w:r>
          </w:p>
        </w:tc>
        <w:tc>
          <w:tcPr>
            <w:tcW w:w="760" w:type="dxa"/>
            <w:tcMar>
              <w:top w:w="40" w:type="dxa"/>
              <w:left w:w="80" w:type="dxa"/>
              <w:bottom w:w="40" w:type="dxa"/>
              <w:right w:w="80" w:type="dxa"/>
            </w:tcMar>
            <w:vAlign w:val="center"/>
          </w:tcPr>
          <w:p w14:paraId="3FE73066"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5</w:t>
            </w:r>
          </w:p>
        </w:tc>
        <w:tc>
          <w:tcPr>
            <w:tcW w:w="760" w:type="dxa"/>
            <w:tcMar>
              <w:top w:w="40" w:type="dxa"/>
              <w:left w:w="80" w:type="dxa"/>
              <w:bottom w:w="40" w:type="dxa"/>
              <w:right w:w="80" w:type="dxa"/>
            </w:tcMar>
            <w:vAlign w:val="center"/>
          </w:tcPr>
          <w:p w14:paraId="23387DD7" w14:textId="77777777" w:rsidR="006D760A" w:rsidRPr="006D760A" w:rsidRDefault="006D760A" w:rsidP="00674B8B">
            <w:pPr>
              <w:spacing w:after="0" w:line="240" w:lineRule="auto"/>
              <w:jc w:val="center"/>
              <w:rPr>
                <w:rFonts w:ascii="Aptos" w:hAnsi="Aptos"/>
              </w:rPr>
            </w:pPr>
            <w:r w:rsidRPr="006D760A">
              <w:rPr>
                <w:rFonts w:ascii="Aptos" w:eastAsia="Times New Roman" w:hAnsi="Aptos" w:cs="Times New Roman"/>
                <w:sz w:val="18"/>
                <w:szCs w:val="18"/>
              </w:rPr>
              <w:t>10</w:t>
            </w:r>
          </w:p>
        </w:tc>
      </w:tr>
    </w:tbl>
    <w:p w14:paraId="0FCDB6D6" w14:textId="77777777" w:rsidR="006D760A" w:rsidRPr="006D760A" w:rsidRDefault="006D760A" w:rsidP="006D760A">
      <w:pPr>
        <w:spacing w:before="100" w:after="60"/>
        <w:rPr>
          <w:rFonts w:ascii="Aptos" w:hAnsi="Aptos"/>
        </w:rPr>
      </w:pPr>
      <w:r w:rsidRPr="006D760A">
        <w:rPr>
          <w:rFonts w:ascii="Aptos" w:eastAsia="Times New Roman" w:hAnsi="Aptos" w:cs="Times New Roman"/>
          <w:i/>
          <w:iCs/>
          <w:sz w:val="20"/>
          <w:szCs w:val="20"/>
        </w:rPr>
        <w:t>IA = Individual Assignment, GA = Group Assignment, CP = Capstone Project.  Blank shaded cell = not required in that report.  "Table" = fill the table; no word limit.</w:t>
      </w:r>
    </w:p>
    <w:p w14:paraId="61EBDAC0" w14:textId="77777777" w:rsidR="006D760A" w:rsidRPr="006D760A" w:rsidRDefault="006D760A" w:rsidP="006D760A">
      <w:pPr>
        <w:spacing w:after="60"/>
        <w:jc w:val="both"/>
        <w:rPr>
          <w:rFonts w:ascii="Aptos" w:hAnsi="Aptos"/>
        </w:rPr>
      </w:pPr>
      <w:r w:rsidRPr="006D760A">
        <w:rPr>
          <w:rFonts w:ascii="Aptos" w:eastAsia="Times New Roman" w:hAnsi="Aptos" w:cs="Times New Roman"/>
          <w:i/>
          <w:iCs/>
          <w:sz w:val="20"/>
          <w:szCs w:val="20"/>
        </w:rPr>
        <w:t>Each report carries only the sections applicable to its review: Report I – Sections 2–8; Report II – Modules 3–4 (Sections 9–10); Final Report – Module 5 onward (Sections 11–18), compiled after Reports I and II. Section totals cover the sections of that report only; the Final Report total words equal Report I + Report II + Sections 11–16 (Module 5 onward).</w:t>
      </w:r>
    </w:p>
    <w:p w14:paraId="459C9C1B" w14:textId="77777777" w:rsidR="006D760A" w:rsidRPr="006D760A" w:rsidRDefault="006D760A">
      <w:pPr>
        <w:spacing w:before="80" w:after="60"/>
        <w:jc w:val="both"/>
        <w:rPr>
          <w:rFonts w:ascii="Aptos" w:hAnsi="Aptos"/>
        </w:rPr>
      </w:pPr>
    </w:p>
    <w:p w14:paraId="7CF202E5" w14:textId="77777777" w:rsidR="00883B01" w:rsidRPr="006D760A" w:rsidRDefault="00BD159A">
      <w:pPr>
        <w:keepNext/>
        <w:pageBreakBefore/>
        <w:spacing w:before="280" w:after="80"/>
        <w:rPr>
          <w:rFonts w:ascii="Aptos" w:hAnsi="Aptos"/>
        </w:rPr>
      </w:pPr>
      <w:r w:rsidRPr="006D760A">
        <w:rPr>
          <w:rFonts w:ascii="Aptos" w:eastAsia="Times New Roman" w:hAnsi="Aptos" w:cs="Times New Roman"/>
          <w:b/>
          <w:bCs/>
          <w:sz w:val="22"/>
          <w:szCs w:val="22"/>
        </w:rPr>
        <w:lastRenderedPageBreak/>
        <w:t>Table 3: W</w:t>
      </w:r>
      <w:bookmarkStart w:id="0" w:name="_GoBack"/>
      <w:r w:rsidRPr="006D760A">
        <w:rPr>
          <w:rFonts w:ascii="Aptos" w:eastAsia="Times New Roman" w:hAnsi="Aptos" w:cs="Times New Roman"/>
          <w:b/>
          <w:bCs/>
          <w:sz w:val="22"/>
          <w:szCs w:val="22"/>
        </w:rPr>
        <w:t>h</w:t>
      </w:r>
      <w:bookmarkEnd w:id="0"/>
      <w:r w:rsidRPr="006D760A">
        <w:rPr>
          <w:rFonts w:ascii="Aptos" w:eastAsia="Times New Roman" w:hAnsi="Aptos" w:cs="Times New Roman"/>
          <w:b/>
          <w:bCs/>
          <w:sz w:val="22"/>
          <w:szCs w:val="22"/>
        </w:rPr>
        <w:t>at Each Section Should Contain</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00"/>
        <w:gridCol w:w="6660"/>
      </w:tblGrid>
      <w:tr w:rsidR="00883B01" w:rsidRPr="006D760A" w14:paraId="6B48B6B1" w14:textId="77777777" w:rsidTr="5EFF1E02">
        <w:trPr>
          <w:cantSplit/>
          <w:tblHeader/>
        </w:trPr>
        <w:tc>
          <w:tcPr>
            <w:tcW w:w="2700" w:type="dxa"/>
            <w:shd w:val="clear" w:color="auto" w:fill="D9D9D9" w:themeFill="background1" w:themeFillShade="D9"/>
            <w:tcMar>
              <w:top w:w="40" w:type="dxa"/>
              <w:left w:w="80" w:type="dxa"/>
              <w:bottom w:w="40" w:type="dxa"/>
              <w:right w:w="80" w:type="dxa"/>
            </w:tcMar>
            <w:vAlign w:val="center"/>
          </w:tcPr>
          <w:p w14:paraId="6B65FD61" w14:textId="77777777" w:rsidR="00883B01" w:rsidRPr="006D760A" w:rsidRDefault="00BD159A">
            <w:pPr>
              <w:spacing w:after="0" w:line="240" w:lineRule="auto"/>
              <w:jc w:val="center"/>
              <w:rPr>
                <w:rFonts w:ascii="Aptos" w:hAnsi="Aptos"/>
              </w:rPr>
            </w:pPr>
            <w:r w:rsidRPr="006D760A">
              <w:rPr>
                <w:rFonts w:ascii="Aptos" w:eastAsia="Times New Roman" w:hAnsi="Aptos" w:cs="Times New Roman"/>
                <w:b/>
                <w:bCs/>
                <w:sz w:val="22"/>
                <w:szCs w:val="22"/>
              </w:rPr>
              <w:t>Section</w:t>
            </w:r>
          </w:p>
        </w:tc>
        <w:tc>
          <w:tcPr>
            <w:tcW w:w="6660" w:type="dxa"/>
            <w:shd w:val="clear" w:color="auto" w:fill="D9D9D9" w:themeFill="background1" w:themeFillShade="D9"/>
            <w:tcMar>
              <w:top w:w="40" w:type="dxa"/>
              <w:left w:w="80" w:type="dxa"/>
              <w:bottom w:w="40" w:type="dxa"/>
              <w:right w:w="80" w:type="dxa"/>
            </w:tcMar>
            <w:vAlign w:val="center"/>
          </w:tcPr>
          <w:p w14:paraId="42B66B8C" w14:textId="77777777" w:rsidR="00883B01" w:rsidRPr="006D760A" w:rsidRDefault="00BD159A">
            <w:pPr>
              <w:spacing w:after="0" w:line="240" w:lineRule="auto"/>
              <w:jc w:val="center"/>
              <w:rPr>
                <w:rFonts w:ascii="Aptos" w:hAnsi="Aptos"/>
              </w:rPr>
            </w:pPr>
            <w:r w:rsidRPr="006D760A">
              <w:rPr>
                <w:rFonts w:ascii="Aptos" w:eastAsia="Times New Roman" w:hAnsi="Aptos" w:cs="Times New Roman"/>
                <w:b/>
                <w:bCs/>
                <w:sz w:val="22"/>
                <w:szCs w:val="22"/>
              </w:rPr>
              <w:t>Content expected</w:t>
            </w:r>
          </w:p>
        </w:tc>
      </w:tr>
      <w:tr w:rsidR="00883B01" w:rsidRPr="006D760A" w14:paraId="3F77DDF3" w14:textId="77777777" w:rsidTr="5EFF1E02">
        <w:trPr>
          <w:cantSplit/>
        </w:trPr>
        <w:tc>
          <w:tcPr>
            <w:tcW w:w="2700" w:type="dxa"/>
            <w:tcMar>
              <w:top w:w="40" w:type="dxa"/>
              <w:left w:w="80" w:type="dxa"/>
              <w:bottom w:w="40" w:type="dxa"/>
              <w:right w:w="80" w:type="dxa"/>
            </w:tcMar>
            <w:vAlign w:val="center"/>
          </w:tcPr>
          <w:p w14:paraId="5F95A686" w14:textId="77777777" w:rsidR="00883B01" w:rsidRPr="006D760A" w:rsidRDefault="00BD159A">
            <w:pPr>
              <w:spacing w:after="0" w:line="240" w:lineRule="auto"/>
              <w:rPr>
                <w:rFonts w:ascii="Aptos" w:hAnsi="Aptos"/>
              </w:rPr>
            </w:pPr>
            <w:r w:rsidRPr="006D760A">
              <w:rPr>
                <w:rFonts w:ascii="Aptos" w:eastAsia="Times New Roman" w:hAnsi="Aptos" w:cs="Times New Roman"/>
                <w:b/>
                <w:bCs/>
                <w:sz w:val="21"/>
                <w:szCs w:val="21"/>
              </w:rPr>
              <w:t>2. Student Details / Team Details</w:t>
            </w:r>
          </w:p>
        </w:tc>
        <w:tc>
          <w:tcPr>
            <w:tcW w:w="6660" w:type="dxa"/>
            <w:tcMar>
              <w:top w:w="40" w:type="dxa"/>
              <w:left w:w="80" w:type="dxa"/>
              <w:bottom w:w="40" w:type="dxa"/>
              <w:right w:w="80" w:type="dxa"/>
            </w:tcMar>
            <w:vAlign w:val="center"/>
          </w:tcPr>
          <w:p w14:paraId="0B225732" w14:textId="77777777" w:rsidR="00883B01" w:rsidRPr="006D760A" w:rsidRDefault="00BD159A">
            <w:pPr>
              <w:spacing w:after="0" w:line="240" w:lineRule="auto"/>
              <w:rPr>
                <w:rFonts w:ascii="Aptos" w:hAnsi="Aptos"/>
              </w:rPr>
            </w:pPr>
            <w:r w:rsidRPr="006D760A">
              <w:rPr>
                <w:rFonts w:ascii="Aptos" w:eastAsia="Times New Roman" w:hAnsi="Aptos" w:cs="Times New Roman"/>
                <w:sz w:val="21"/>
                <w:szCs w:val="21"/>
              </w:rPr>
              <w:t xml:space="preserve">Name, ERP ID (I Year) / Roll No. (II Year onwards), </w:t>
            </w:r>
            <w:proofErr w:type="spellStart"/>
            <w:r w:rsidRPr="006D760A">
              <w:rPr>
                <w:rFonts w:ascii="Aptos" w:eastAsia="Times New Roman" w:hAnsi="Aptos" w:cs="Times New Roman"/>
                <w:sz w:val="21"/>
                <w:szCs w:val="21"/>
              </w:rPr>
              <w:t>programme</w:t>
            </w:r>
            <w:proofErr w:type="spellEnd"/>
            <w:r w:rsidRPr="006D760A">
              <w:rPr>
                <w:rFonts w:ascii="Aptos" w:eastAsia="Times New Roman" w:hAnsi="Aptos" w:cs="Times New Roman"/>
                <w:sz w:val="21"/>
                <w:szCs w:val="21"/>
              </w:rPr>
              <w:t xml:space="preserve"> and branch, and role of each student. Group Assignment and Capstone Project: add Team / Group No. and each member's contribution.</w:t>
            </w:r>
          </w:p>
        </w:tc>
      </w:tr>
      <w:tr w:rsidR="00883B01" w:rsidRPr="006D760A" w14:paraId="006CB9A6" w14:textId="77777777" w:rsidTr="5EFF1E02">
        <w:trPr>
          <w:cantSplit/>
        </w:trPr>
        <w:tc>
          <w:tcPr>
            <w:tcW w:w="2700" w:type="dxa"/>
            <w:tcMar>
              <w:top w:w="40" w:type="dxa"/>
              <w:left w:w="80" w:type="dxa"/>
              <w:bottom w:w="40" w:type="dxa"/>
              <w:right w:w="80" w:type="dxa"/>
            </w:tcMar>
            <w:vAlign w:val="center"/>
          </w:tcPr>
          <w:p w14:paraId="748A835F" w14:textId="77777777" w:rsidR="00883B01" w:rsidRPr="006D760A" w:rsidRDefault="00BD159A">
            <w:pPr>
              <w:spacing w:after="0" w:line="240" w:lineRule="auto"/>
              <w:rPr>
                <w:rFonts w:ascii="Aptos" w:hAnsi="Aptos"/>
              </w:rPr>
            </w:pPr>
            <w:r w:rsidRPr="006D760A">
              <w:rPr>
                <w:rFonts w:ascii="Aptos" w:eastAsia="Times New Roman" w:hAnsi="Aptos" w:cs="Times New Roman"/>
                <w:b/>
                <w:bCs/>
                <w:sz w:val="21"/>
                <w:szCs w:val="21"/>
              </w:rPr>
              <w:t>3. Executive Summary</w:t>
            </w:r>
          </w:p>
        </w:tc>
        <w:tc>
          <w:tcPr>
            <w:tcW w:w="6660" w:type="dxa"/>
            <w:tcMar>
              <w:top w:w="40" w:type="dxa"/>
              <w:left w:w="80" w:type="dxa"/>
              <w:bottom w:w="40" w:type="dxa"/>
              <w:right w:w="80" w:type="dxa"/>
            </w:tcMar>
            <w:vAlign w:val="center"/>
          </w:tcPr>
          <w:p w14:paraId="00DEDA63" w14:textId="77777777" w:rsidR="00883B01" w:rsidRPr="006D760A" w:rsidRDefault="00BD159A">
            <w:pPr>
              <w:spacing w:after="0" w:line="240" w:lineRule="auto"/>
              <w:rPr>
                <w:rFonts w:ascii="Aptos" w:hAnsi="Aptos"/>
              </w:rPr>
            </w:pPr>
            <w:r w:rsidRPr="006D760A">
              <w:rPr>
                <w:rFonts w:ascii="Aptos" w:eastAsia="Times New Roman" w:hAnsi="Aptos" w:cs="Times New Roman"/>
                <w:sz w:val="21"/>
                <w:szCs w:val="21"/>
              </w:rPr>
              <w:t>A short snapshot of the overall assignment / project: the problem, the overall approach and the expecte</w:t>
            </w:r>
            <w:r w:rsidRPr="006D760A">
              <w:rPr>
                <w:rFonts w:ascii="Aptos" w:eastAsia="Times New Roman" w:hAnsi="Aptos" w:cs="Times New Roman"/>
                <w:sz w:val="21"/>
                <w:szCs w:val="21"/>
              </w:rPr>
              <w:t>d outcome. Write it last.</w:t>
            </w:r>
          </w:p>
        </w:tc>
      </w:tr>
      <w:tr w:rsidR="00883B01" w:rsidRPr="006D760A" w14:paraId="4771CD20" w14:textId="77777777" w:rsidTr="5EFF1E02">
        <w:trPr>
          <w:cantSplit/>
        </w:trPr>
        <w:tc>
          <w:tcPr>
            <w:tcW w:w="2700" w:type="dxa"/>
            <w:tcMar>
              <w:top w:w="40" w:type="dxa"/>
              <w:left w:w="80" w:type="dxa"/>
              <w:bottom w:w="40" w:type="dxa"/>
              <w:right w:w="80" w:type="dxa"/>
            </w:tcMar>
            <w:vAlign w:val="center"/>
          </w:tcPr>
          <w:p w14:paraId="661AB2D3" w14:textId="77777777" w:rsidR="00883B01" w:rsidRPr="006D760A" w:rsidRDefault="00BD159A">
            <w:pPr>
              <w:spacing w:after="0" w:line="240" w:lineRule="auto"/>
              <w:rPr>
                <w:rFonts w:ascii="Aptos" w:hAnsi="Aptos"/>
              </w:rPr>
            </w:pPr>
            <w:r w:rsidRPr="006D760A">
              <w:rPr>
                <w:rFonts w:ascii="Aptos" w:eastAsia="Times New Roman" w:hAnsi="Aptos" w:cs="Times New Roman"/>
                <w:b/>
                <w:bCs/>
                <w:sz w:val="21"/>
                <w:szCs w:val="21"/>
              </w:rPr>
              <w:t>4. Introduction</w:t>
            </w:r>
          </w:p>
        </w:tc>
        <w:tc>
          <w:tcPr>
            <w:tcW w:w="6660" w:type="dxa"/>
            <w:tcMar>
              <w:top w:w="40" w:type="dxa"/>
              <w:left w:w="80" w:type="dxa"/>
              <w:bottom w:w="40" w:type="dxa"/>
              <w:right w:w="80" w:type="dxa"/>
            </w:tcMar>
            <w:vAlign w:val="center"/>
          </w:tcPr>
          <w:p w14:paraId="294B43B9" w14:textId="77777777" w:rsidR="00883B01" w:rsidRPr="006D760A" w:rsidRDefault="00BD159A">
            <w:pPr>
              <w:spacing w:after="0" w:line="240" w:lineRule="auto"/>
              <w:rPr>
                <w:rFonts w:ascii="Aptos" w:hAnsi="Aptos"/>
              </w:rPr>
            </w:pPr>
            <w:r w:rsidRPr="006D760A">
              <w:rPr>
                <w:rFonts w:ascii="Aptos" w:eastAsia="Times New Roman" w:hAnsi="Aptos" w:cs="Times New Roman"/>
                <w:sz w:val="21"/>
                <w:szCs w:val="21"/>
              </w:rPr>
              <w:t>Background of the topic, its relevance to the course, and the objectives and scope of the overall assignment / project.</w:t>
            </w:r>
          </w:p>
        </w:tc>
      </w:tr>
      <w:tr w:rsidR="00883B01" w:rsidRPr="006D760A" w14:paraId="39133FA4" w14:textId="77777777" w:rsidTr="5EFF1E02">
        <w:trPr>
          <w:cantSplit/>
        </w:trPr>
        <w:tc>
          <w:tcPr>
            <w:tcW w:w="2700" w:type="dxa"/>
            <w:tcMar>
              <w:top w:w="40" w:type="dxa"/>
              <w:left w:w="80" w:type="dxa"/>
              <w:bottom w:w="40" w:type="dxa"/>
              <w:right w:w="80" w:type="dxa"/>
            </w:tcMar>
            <w:vAlign w:val="center"/>
          </w:tcPr>
          <w:p w14:paraId="73D711F3" w14:textId="77777777" w:rsidR="00883B01" w:rsidRPr="006D760A" w:rsidRDefault="00BD159A">
            <w:pPr>
              <w:spacing w:after="0" w:line="240" w:lineRule="auto"/>
              <w:rPr>
                <w:rFonts w:ascii="Aptos" w:hAnsi="Aptos"/>
              </w:rPr>
            </w:pPr>
            <w:r w:rsidRPr="006D760A">
              <w:rPr>
                <w:rFonts w:ascii="Aptos" w:eastAsia="Times New Roman" w:hAnsi="Aptos" w:cs="Times New Roman"/>
                <w:b/>
                <w:bCs/>
                <w:sz w:val="21"/>
                <w:szCs w:val="21"/>
              </w:rPr>
              <w:t>5. Problem Definition</w:t>
            </w:r>
          </w:p>
        </w:tc>
        <w:tc>
          <w:tcPr>
            <w:tcW w:w="6660" w:type="dxa"/>
            <w:tcMar>
              <w:top w:w="40" w:type="dxa"/>
              <w:left w:w="80" w:type="dxa"/>
              <w:bottom w:w="40" w:type="dxa"/>
              <w:right w:w="80" w:type="dxa"/>
            </w:tcMar>
            <w:vAlign w:val="center"/>
          </w:tcPr>
          <w:p w14:paraId="1CD88281" w14:textId="77777777" w:rsidR="00883B01" w:rsidRPr="006D760A" w:rsidRDefault="00BD159A">
            <w:pPr>
              <w:spacing w:after="0" w:line="240" w:lineRule="auto"/>
              <w:rPr>
                <w:rFonts w:ascii="Aptos" w:hAnsi="Aptos"/>
              </w:rPr>
            </w:pPr>
            <w:r w:rsidRPr="006D760A">
              <w:rPr>
                <w:rFonts w:ascii="Aptos" w:eastAsia="Times New Roman" w:hAnsi="Aptos" w:cs="Times New Roman"/>
                <w:sz w:val="21"/>
                <w:szCs w:val="21"/>
              </w:rPr>
              <w:t xml:space="preserve">Clear problem statement of the overall assignment / project, </w:t>
            </w:r>
            <w:r w:rsidRPr="006D760A">
              <w:rPr>
                <w:rFonts w:ascii="Aptos" w:eastAsia="Times New Roman" w:hAnsi="Aptos" w:cs="Times New Roman"/>
                <w:sz w:val="21"/>
                <w:szCs w:val="21"/>
              </w:rPr>
              <w:t>objectives, target users / stakeholders, constraints, success criteria and linked SDG(s).</w:t>
            </w:r>
          </w:p>
        </w:tc>
      </w:tr>
      <w:tr w:rsidR="00883B01" w:rsidRPr="006D760A" w14:paraId="4A5B3800" w14:textId="77777777" w:rsidTr="5EFF1E02">
        <w:trPr>
          <w:cantSplit/>
        </w:trPr>
        <w:tc>
          <w:tcPr>
            <w:tcW w:w="2700" w:type="dxa"/>
            <w:tcMar>
              <w:top w:w="40" w:type="dxa"/>
              <w:left w:w="80" w:type="dxa"/>
              <w:bottom w:w="40" w:type="dxa"/>
              <w:right w:w="80" w:type="dxa"/>
            </w:tcMar>
            <w:vAlign w:val="center"/>
          </w:tcPr>
          <w:p w14:paraId="327D59EF" w14:textId="77777777" w:rsidR="00883B01" w:rsidRPr="006D760A" w:rsidRDefault="00BD159A">
            <w:pPr>
              <w:spacing w:after="0" w:line="240" w:lineRule="auto"/>
              <w:rPr>
                <w:rFonts w:ascii="Aptos" w:hAnsi="Aptos"/>
              </w:rPr>
            </w:pPr>
            <w:r w:rsidRPr="006D760A">
              <w:rPr>
                <w:rFonts w:ascii="Aptos" w:eastAsia="Times New Roman" w:hAnsi="Aptos" w:cs="Times New Roman"/>
                <w:b/>
                <w:bCs/>
                <w:sz w:val="21"/>
                <w:szCs w:val="21"/>
              </w:rPr>
              <w:t>6. Industry / Application Overview</w:t>
            </w:r>
          </w:p>
        </w:tc>
        <w:tc>
          <w:tcPr>
            <w:tcW w:w="6660" w:type="dxa"/>
            <w:tcMar>
              <w:top w:w="40" w:type="dxa"/>
              <w:left w:w="80" w:type="dxa"/>
              <w:bottom w:w="40" w:type="dxa"/>
              <w:right w:w="80" w:type="dxa"/>
            </w:tcMar>
            <w:vAlign w:val="center"/>
          </w:tcPr>
          <w:p w14:paraId="0DEFFA1F" w14:textId="77777777" w:rsidR="00883B01" w:rsidRPr="006D760A" w:rsidRDefault="00BD159A">
            <w:pPr>
              <w:spacing w:after="0" w:line="240" w:lineRule="auto"/>
              <w:rPr>
                <w:rFonts w:ascii="Aptos" w:hAnsi="Aptos"/>
              </w:rPr>
            </w:pPr>
            <w:r w:rsidRPr="006D760A">
              <w:rPr>
                <w:rFonts w:ascii="Aptos" w:eastAsia="Times New Roman" w:hAnsi="Aptos" w:cs="Times New Roman"/>
                <w:sz w:val="21"/>
                <w:szCs w:val="21"/>
              </w:rPr>
              <w:t>Where the overall problem occurs in industry or real life, existing solutions, tools or practices, and the gap the assignment / pr</w:t>
            </w:r>
            <w:r w:rsidRPr="006D760A">
              <w:rPr>
                <w:rFonts w:ascii="Aptos" w:eastAsia="Times New Roman" w:hAnsi="Aptos" w:cs="Times New Roman"/>
                <w:sz w:val="21"/>
                <w:szCs w:val="21"/>
              </w:rPr>
              <w:t>oject addresses.</w:t>
            </w:r>
          </w:p>
        </w:tc>
      </w:tr>
      <w:tr w:rsidR="00883B01" w:rsidRPr="006D760A" w14:paraId="60E32D2E" w14:textId="77777777" w:rsidTr="5EFF1E02">
        <w:trPr>
          <w:cantSplit/>
        </w:trPr>
        <w:tc>
          <w:tcPr>
            <w:tcW w:w="2700" w:type="dxa"/>
            <w:tcMar>
              <w:top w:w="40" w:type="dxa"/>
              <w:left w:w="80" w:type="dxa"/>
              <w:bottom w:w="40" w:type="dxa"/>
              <w:right w:w="80" w:type="dxa"/>
            </w:tcMar>
            <w:vAlign w:val="center"/>
          </w:tcPr>
          <w:p w14:paraId="28802F71" w14:textId="77777777" w:rsidR="00883B01" w:rsidRPr="006D760A" w:rsidRDefault="00BD159A">
            <w:pPr>
              <w:spacing w:after="0" w:line="240" w:lineRule="auto"/>
              <w:rPr>
                <w:rFonts w:ascii="Aptos" w:hAnsi="Aptos"/>
              </w:rPr>
            </w:pPr>
            <w:r w:rsidRPr="006D760A">
              <w:rPr>
                <w:rFonts w:ascii="Aptos" w:eastAsia="Times New Roman" w:hAnsi="Aptos" w:cs="Times New Roman"/>
                <w:b/>
                <w:bCs/>
                <w:sz w:val="21"/>
                <w:szCs w:val="21"/>
              </w:rPr>
              <w:t>7–11. Module 1 to Module 5</w:t>
            </w:r>
          </w:p>
        </w:tc>
        <w:tc>
          <w:tcPr>
            <w:tcW w:w="6660" w:type="dxa"/>
            <w:tcMar>
              <w:top w:w="40" w:type="dxa"/>
              <w:left w:w="80" w:type="dxa"/>
              <w:bottom w:w="40" w:type="dxa"/>
              <w:right w:w="80" w:type="dxa"/>
            </w:tcMar>
            <w:vAlign w:val="center"/>
          </w:tcPr>
          <w:p w14:paraId="58A8DAEA" w14:textId="77777777" w:rsidR="00883B01" w:rsidRPr="006D760A" w:rsidRDefault="00BD159A">
            <w:pPr>
              <w:spacing w:after="0" w:line="240" w:lineRule="auto"/>
              <w:rPr>
                <w:rFonts w:ascii="Aptos" w:hAnsi="Aptos"/>
              </w:rPr>
            </w:pPr>
            <w:r w:rsidRPr="006D760A">
              <w:rPr>
                <w:rFonts w:ascii="Aptos" w:eastAsia="Times New Roman" w:hAnsi="Aptos" w:cs="Times New Roman"/>
                <w:sz w:val="21"/>
                <w:szCs w:val="21"/>
              </w:rPr>
              <w:t>For each Module: concept or unit applied, approach / method followed, work completed, output or evidence (diagram, table, screenshot, result) and findings.</w:t>
            </w:r>
          </w:p>
        </w:tc>
      </w:tr>
      <w:tr w:rsidR="00883B01" w:rsidRPr="006D760A" w14:paraId="6AFDA00A" w14:textId="77777777" w:rsidTr="5EFF1E02">
        <w:trPr>
          <w:cantSplit/>
        </w:trPr>
        <w:tc>
          <w:tcPr>
            <w:tcW w:w="2700" w:type="dxa"/>
            <w:tcMar>
              <w:top w:w="40" w:type="dxa"/>
              <w:left w:w="80" w:type="dxa"/>
              <w:bottom w:w="40" w:type="dxa"/>
              <w:right w:w="80" w:type="dxa"/>
            </w:tcMar>
            <w:vAlign w:val="center"/>
          </w:tcPr>
          <w:p w14:paraId="06492651" w14:textId="77777777" w:rsidR="00883B01" w:rsidRPr="006D760A" w:rsidRDefault="00BD159A">
            <w:pPr>
              <w:spacing w:after="0" w:line="240" w:lineRule="auto"/>
              <w:rPr>
                <w:rFonts w:ascii="Aptos" w:hAnsi="Aptos"/>
              </w:rPr>
            </w:pPr>
            <w:r w:rsidRPr="006D760A">
              <w:rPr>
                <w:rFonts w:ascii="Aptos" w:eastAsia="Times New Roman" w:hAnsi="Aptos" w:cs="Times New Roman"/>
                <w:b/>
                <w:bCs/>
                <w:sz w:val="21"/>
                <w:szCs w:val="21"/>
              </w:rPr>
              <w:t>12. Final Integrated Solution / Testing and Validation</w:t>
            </w:r>
          </w:p>
        </w:tc>
        <w:tc>
          <w:tcPr>
            <w:tcW w:w="6660" w:type="dxa"/>
            <w:tcMar>
              <w:top w:w="40" w:type="dxa"/>
              <w:left w:w="80" w:type="dxa"/>
              <w:bottom w:w="40" w:type="dxa"/>
              <w:right w:w="80" w:type="dxa"/>
            </w:tcMar>
            <w:vAlign w:val="center"/>
          </w:tcPr>
          <w:p w14:paraId="3F4F946B" w14:textId="77777777" w:rsidR="00883B01" w:rsidRPr="006D760A" w:rsidRDefault="00BD159A">
            <w:pPr>
              <w:spacing w:after="0" w:line="240" w:lineRule="auto"/>
              <w:rPr>
                <w:rFonts w:ascii="Aptos" w:hAnsi="Aptos"/>
              </w:rPr>
            </w:pPr>
            <w:r w:rsidRPr="006D760A">
              <w:rPr>
                <w:rFonts w:ascii="Aptos" w:eastAsia="Times New Roman" w:hAnsi="Aptos" w:cs="Times New Roman"/>
                <w:sz w:val="21"/>
                <w:szCs w:val="21"/>
              </w:rPr>
              <w:t>How the Modules combine into the final solution, test cases or validation methods, results obtained and supporting evidence.</w:t>
            </w:r>
          </w:p>
        </w:tc>
      </w:tr>
      <w:tr w:rsidR="00883B01" w:rsidRPr="006D760A" w14:paraId="61DCAAFA" w14:textId="77777777" w:rsidTr="5EFF1E02">
        <w:trPr>
          <w:cantSplit/>
        </w:trPr>
        <w:tc>
          <w:tcPr>
            <w:tcW w:w="2700" w:type="dxa"/>
            <w:tcMar>
              <w:top w:w="40" w:type="dxa"/>
              <w:left w:w="80" w:type="dxa"/>
              <w:bottom w:w="40" w:type="dxa"/>
              <w:right w:w="80" w:type="dxa"/>
            </w:tcMar>
            <w:vAlign w:val="center"/>
          </w:tcPr>
          <w:p w14:paraId="1EF1914D" w14:textId="77777777" w:rsidR="00883B01" w:rsidRPr="006D760A" w:rsidRDefault="00BD159A">
            <w:pPr>
              <w:spacing w:after="0" w:line="240" w:lineRule="auto"/>
              <w:rPr>
                <w:rFonts w:ascii="Aptos" w:hAnsi="Aptos"/>
              </w:rPr>
            </w:pPr>
            <w:r w:rsidRPr="006D760A">
              <w:rPr>
                <w:rFonts w:ascii="Aptos" w:eastAsia="Times New Roman" w:hAnsi="Aptos" w:cs="Times New Roman"/>
                <w:b/>
                <w:bCs/>
                <w:sz w:val="21"/>
                <w:szCs w:val="21"/>
              </w:rPr>
              <w:t>13. Expected Benefits / Learning Outcomes</w:t>
            </w:r>
          </w:p>
        </w:tc>
        <w:tc>
          <w:tcPr>
            <w:tcW w:w="6660" w:type="dxa"/>
            <w:tcMar>
              <w:top w:w="40" w:type="dxa"/>
              <w:left w:w="80" w:type="dxa"/>
              <w:bottom w:w="40" w:type="dxa"/>
              <w:right w:w="80" w:type="dxa"/>
            </w:tcMar>
            <w:vAlign w:val="center"/>
          </w:tcPr>
          <w:p w14:paraId="345FFF94" w14:textId="77777777" w:rsidR="00883B01" w:rsidRPr="006D760A" w:rsidRDefault="00BD159A">
            <w:pPr>
              <w:spacing w:after="0" w:line="240" w:lineRule="auto"/>
              <w:rPr>
                <w:rFonts w:ascii="Aptos" w:hAnsi="Aptos"/>
              </w:rPr>
            </w:pPr>
            <w:r w:rsidRPr="006D760A">
              <w:rPr>
                <w:rFonts w:ascii="Aptos" w:eastAsia="Times New Roman" w:hAnsi="Aptos" w:cs="Times New Roman"/>
                <w:sz w:val="21"/>
                <w:szCs w:val="21"/>
              </w:rPr>
              <w:t>Value to users, stakeholders or society, and the knowledge and skills gained, linked to</w:t>
            </w:r>
            <w:r w:rsidRPr="006D760A">
              <w:rPr>
                <w:rFonts w:ascii="Aptos" w:eastAsia="Times New Roman" w:hAnsi="Aptos" w:cs="Times New Roman"/>
                <w:sz w:val="21"/>
                <w:szCs w:val="21"/>
              </w:rPr>
              <w:t xml:space="preserve"> the course outcomes.</w:t>
            </w:r>
          </w:p>
        </w:tc>
      </w:tr>
      <w:tr w:rsidR="00883B01" w:rsidRPr="006D760A" w14:paraId="170439A5" w14:textId="77777777" w:rsidTr="5EFF1E02">
        <w:trPr>
          <w:cantSplit/>
        </w:trPr>
        <w:tc>
          <w:tcPr>
            <w:tcW w:w="2700" w:type="dxa"/>
            <w:tcMar>
              <w:top w:w="40" w:type="dxa"/>
              <w:left w:w="80" w:type="dxa"/>
              <w:bottom w:w="40" w:type="dxa"/>
              <w:right w:w="80" w:type="dxa"/>
            </w:tcMar>
            <w:vAlign w:val="center"/>
          </w:tcPr>
          <w:p w14:paraId="69982D55" w14:textId="77777777" w:rsidR="00883B01" w:rsidRPr="006D760A" w:rsidRDefault="00BD159A">
            <w:pPr>
              <w:spacing w:after="0" w:line="240" w:lineRule="auto"/>
              <w:rPr>
                <w:rFonts w:ascii="Aptos" w:hAnsi="Aptos"/>
              </w:rPr>
            </w:pPr>
            <w:r w:rsidRPr="006D760A">
              <w:rPr>
                <w:rFonts w:ascii="Aptos" w:eastAsia="Times New Roman" w:hAnsi="Aptos" w:cs="Times New Roman"/>
                <w:b/>
                <w:bCs/>
                <w:sz w:val="21"/>
                <w:szCs w:val="21"/>
              </w:rPr>
              <w:t>14. Challenges Faced</w:t>
            </w:r>
          </w:p>
        </w:tc>
        <w:tc>
          <w:tcPr>
            <w:tcW w:w="6660" w:type="dxa"/>
            <w:tcMar>
              <w:top w:w="40" w:type="dxa"/>
              <w:left w:w="80" w:type="dxa"/>
              <w:bottom w:w="40" w:type="dxa"/>
              <w:right w:w="80" w:type="dxa"/>
            </w:tcMar>
            <w:vAlign w:val="center"/>
          </w:tcPr>
          <w:p w14:paraId="0E100108" w14:textId="77777777" w:rsidR="00883B01" w:rsidRPr="006D760A" w:rsidRDefault="00BD159A">
            <w:pPr>
              <w:spacing w:after="0" w:line="240" w:lineRule="auto"/>
              <w:rPr>
                <w:rFonts w:ascii="Aptos" w:hAnsi="Aptos"/>
              </w:rPr>
            </w:pPr>
            <w:r w:rsidRPr="006D760A">
              <w:rPr>
                <w:rFonts w:ascii="Aptos" w:eastAsia="Times New Roman" w:hAnsi="Aptos" w:cs="Times New Roman"/>
                <w:sz w:val="21"/>
                <w:szCs w:val="21"/>
              </w:rPr>
              <w:t>Technical, teamwork, data, resource and time challenges, and the corrective actions taken.</w:t>
            </w:r>
          </w:p>
        </w:tc>
      </w:tr>
      <w:tr w:rsidR="00883B01" w:rsidRPr="006D760A" w14:paraId="12EC6228" w14:textId="77777777" w:rsidTr="5EFF1E02">
        <w:trPr>
          <w:cantSplit/>
        </w:trPr>
        <w:tc>
          <w:tcPr>
            <w:tcW w:w="2700" w:type="dxa"/>
            <w:tcMar>
              <w:top w:w="40" w:type="dxa"/>
              <w:left w:w="80" w:type="dxa"/>
              <w:bottom w:w="40" w:type="dxa"/>
              <w:right w:w="80" w:type="dxa"/>
            </w:tcMar>
            <w:vAlign w:val="center"/>
          </w:tcPr>
          <w:p w14:paraId="18242917" w14:textId="77777777" w:rsidR="00883B01" w:rsidRPr="006D760A" w:rsidRDefault="00BD159A">
            <w:pPr>
              <w:spacing w:after="0" w:line="240" w:lineRule="auto"/>
              <w:rPr>
                <w:rFonts w:ascii="Aptos" w:hAnsi="Aptos"/>
              </w:rPr>
            </w:pPr>
            <w:r w:rsidRPr="006D760A">
              <w:rPr>
                <w:rFonts w:ascii="Aptos" w:eastAsia="Times New Roman" w:hAnsi="Aptos" w:cs="Times New Roman"/>
                <w:b/>
                <w:bCs/>
                <w:sz w:val="21"/>
                <w:szCs w:val="21"/>
              </w:rPr>
              <w:t>15. Future Improvements</w:t>
            </w:r>
          </w:p>
        </w:tc>
        <w:tc>
          <w:tcPr>
            <w:tcW w:w="6660" w:type="dxa"/>
            <w:tcMar>
              <w:top w:w="40" w:type="dxa"/>
              <w:left w:w="80" w:type="dxa"/>
              <w:bottom w:w="40" w:type="dxa"/>
              <w:right w:w="80" w:type="dxa"/>
            </w:tcMar>
            <w:vAlign w:val="center"/>
          </w:tcPr>
          <w:p w14:paraId="3E490909" w14:textId="77777777" w:rsidR="00883B01" w:rsidRPr="006D760A" w:rsidRDefault="00BD159A">
            <w:pPr>
              <w:spacing w:after="0" w:line="240" w:lineRule="auto"/>
              <w:rPr>
                <w:rFonts w:ascii="Aptos" w:hAnsi="Aptos"/>
              </w:rPr>
            </w:pPr>
            <w:r w:rsidRPr="006D760A">
              <w:rPr>
                <w:rFonts w:ascii="Aptos" w:eastAsia="Times New Roman" w:hAnsi="Aptos" w:cs="Times New Roman"/>
                <w:sz w:val="21"/>
                <w:szCs w:val="21"/>
              </w:rPr>
              <w:t>Possible extensions, scalability and enhancements beyond the current scope.</w:t>
            </w:r>
          </w:p>
        </w:tc>
      </w:tr>
      <w:tr w:rsidR="00883B01" w:rsidRPr="006D760A" w14:paraId="7B5DA8BC" w14:textId="77777777" w:rsidTr="5EFF1E02">
        <w:trPr>
          <w:cantSplit/>
        </w:trPr>
        <w:tc>
          <w:tcPr>
            <w:tcW w:w="2700" w:type="dxa"/>
            <w:tcMar>
              <w:top w:w="40" w:type="dxa"/>
              <w:left w:w="80" w:type="dxa"/>
              <w:bottom w:w="40" w:type="dxa"/>
              <w:right w:w="80" w:type="dxa"/>
            </w:tcMar>
            <w:vAlign w:val="center"/>
          </w:tcPr>
          <w:p w14:paraId="117E61BD" w14:textId="77777777" w:rsidR="00883B01" w:rsidRPr="006D760A" w:rsidRDefault="00BD159A">
            <w:pPr>
              <w:spacing w:after="0" w:line="240" w:lineRule="auto"/>
              <w:rPr>
                <w:rFonts w:ascii="Aptos" w:hAnsi="Aptos"/>
              </w:rPr>
            </w:pPr>
            <w:r w:rsidRPr="006D760A">
              <w:rPr>
                <w:rFonts w:ascii="Aptos" w:eastAsia="Times New Roman" w:hAnsi="Aptos" w:cs="Times New Roman"/>
                <w:b/>
                <w:bCs/>
                <w:sz w:val="21"/>
                <w:szCs w:val="21"/>
              </w:rPr>
              <w:t>16. Conclusion</w:t>
            </w:r>
          </w:p>
        </w:tc>
        <w:tc>
          <w:tcPr>
            <w:tcW w:w="6660" w:type="dxa"/>
            <w:tcMar>
              <w:top w:w="40" w:type="dxa"/>
              <w:left w:w="80" w:type="dxa"/>
              <w:bottom w:w="40" w:type="dxa"/>
              <w:right w:w="80" w:type="dxa"/>
            </w:tcMar>
            <w:vAlign w:val="center"/>
          </w:tcPr>
          <w:p w14:paraId="387854E5" w14:textId="77777777" w:rsidR="00883B01" w:rsidRPr="006D760A" w:rsidRDefault="00BD159A">
            <w:pPr>
              <w:spacing w:after="0" w:line="240" w:lineRule="auto"/>
              <w:rPr>
                <w:rFonts w:ascii="Aptos" w:hAnsi="Aptos"/>
              </w:rPr>
            </w:pPr>
            <w:r w:rsidRPr="006D760A">
              <w:rPr>
                <w:rFonts w:ascii="Aptos" w:eastAsia="Times New Roman" w:hAnsi="Aptos" w:cs="Times New Roman"/>
                <w:sz w:val="21"/>
                <w:szCs w:val="21"/>
              </w:rPr>
              <w:t>Summary of the work, results and learning.</w:t>
            </w:r>
          </w:p>
        </w:tc>
      </w:tr>
      <w:tr w:rsidR="00883B01" w:rsidRPr="006D760A" w14:paraId="7E535576" w14:textId="77777777" w:rsidTr="5EFF1E02">
        <w:trPr>
          <w:cantSplit/>
        </w:trPr>
        <w:tc>
          <w:tcPr>
            <w:tcW w:w="2700" w:type="dxa"/>
            <w:tcMar>
              <w:top w:w="40" w:type="dxa"/>
              <w:left w:w="80" w:type="dxa"/>
              <w:bottom w:w="40" w:type="dxa"/>
              <w:right w:w="80" w:type="dxa"/>
            </w:tcMar>
            <w:vAlign w:val="center"/>
          </w:tcPr>
          <w:p w14:paraId="531F2271" w14:textId="77777777" w:rsidR="00883B01" w:rsidRPr="006D760A" w:rsidRDefault="00BD159A">
            <w:pPr>
              <w:spacing w:after="0" w:line="240" w:lineRule="auto"/>
              <w:rPr>
                <w:rFonts w:ascii="Aptos" w:hAnsi="Aptos"/>
              </w:rPr>
            </w:pPr>
            <w:r w:rsidRPr="006D760A">
              <w:rPr>
                <w:rFonts w:ascii="Aptos" w:eastAsia="Times New Roman" w:hAnsi="Aptos" w:cs="Times New Roman"/>
                <w:b/>
                <w:bCs/>
                <w:sz w:val="21"/>
                <w:szCs w:val="21"/>
              </w:rPr>
              <w:t>17. References</w:t>
            </w:r>
          </w:p>
        </w:tc>
        <w:tc>
          <w:tcPr>
            <w:tcW w:w="6660" w:type="dxa"/>
            <w:tcMar>
              <w:top w:w="40" w:type="dxa"/>
              <w:left w:w="80" w:type="dxa"/>
              <w:bottom w:w="40" w:type="dxa"/>
              <w:right w:w="80" w:type="dxa"/>
            </w:tcMar>
            <w:vAlign w:val="center"/>
          </w:tcPr>
          <w:p w14:paraId="6C79237D" w14:textId="428D7EA5" w:rsidR="00883B01" w:rsidRPr="006D760A" w:rsidRDefault="193D9137">
            <w:pPr>
              <w:spacing w:after="0" w:line="240" w:lineRule="auto"/>
              <w:rPr>
                <w:rFonts w:ascii="Aptos" w:hAnsi="Aptos"/>
              </w:rPr>
            </w:pPr>
            <w:r w:rsidRPr="5EFF1E02">
              <w:rPr>
                <w:rFonts w:ascii="Aptos" w:eastAsia="Times New Roman" w:hAnsi="Aptos" w:cs="Times New Roman"/>
                <w:sz w:val="21"/>
                <w:szCs w:val="21"/>
              </w:rPr>
              <w:t>Consistent citation style (IEEE or APA</w:t>
            </w:r>
            <w:r w:rsidR="32EFFEF8" w:rsidRPr="5EFF1E02">
              <w:rPr>
                <w:rFonts w:ascii="Aptos" w:eastAsia="Times New Roman" w:hAnsi="Aptos" w:cs="Times New Roman"/>
                <w:sz w:val="21"/>
                <w:szCs w:val="21"/>
              </w:rPr>
              <w:t xml:space="preserve"> or Harvard as recommended by faculty</w:t>
            </w:r>
            <w:r w:rsidRPr="5EFF1E02">
              <w:rPr>
                <w:rFonts w:ascii="Aptos" w:eastAsia="Times New Roman" w:hAnsi="Aptos" w:cs="Times New Roman"/>
                <w:sz w:val="21"/>
                <w:szCs w:val="21"/>
              </w:rPr>
              <w:t>). List only sources cited in the text; give access date for web links.</w:t>
            </w:r>
          </w:p>
        </w:tc>
      </w:tr>
      <w:tr w:rsidR="00883B01" w:rsidRPr="006D760A" w14:paraId="2C59F572" w14:textId="77777777" w:rsidTr="5EFF1E02">
        <w:trPr>
          <w:cantSplit/>
        </w:trPr>
        <w:tc>
          <w:tcPr>
            <w:tcW w:w="2700" w:type="dxa"/>
            <w:tcMar>
              <w:top w:w="40" w:type="dxa"/>
              <w:left w:w="80" w:type="dxa"/>
              <w:bottom w:w="40" w:type="dxa"/>
              <w:right w:w="80" w:type="dxa"/>
            </w:tcMar>
            <w:vAlign w:val="center"/>
          </w:tcPr>
          <w:p w14:paraId="5E02952A" w14:textId="77777777" w:rsidR="00883B01" w:rsidRPr="006D760A" w:rsidRDefault="00BD159A">
            <w:pPr>
              <w:spacing w:after="0" w:line="240" w:lineRule="auto"/>
              <w:rPr>
                <w:rFonts w:ascii="Aptos" w:hAnsi="Aptos"/>
              </w:rPr>
            </w:pPr>
            <w:r w:rsidRPr="006D760A">
              <w:rPr>
                <w:rFonts w:ascii="Aptos" w:eastAsia="Times New Roman" w:hAnsi="Aptos" w:cs="Times New Roman"/>
                <w:b/>
                <w:bCs/>
                <w:sz w:val="21"/>
                <w:szCs w:val="21"/>
              </w:rPr>
              <w:t>18. Appendix (Source Code)</w:t>
            </w:r>
          </w:p>
        </w:tc>
        <w:tc>
          <w:tcPr>
            <w:tcW w:w="6660" w:type="dxa"/>
            <w:tcMar>
              <w:top w:w="40" w:type="dxa"/>
              <w:left w:w="80" w:type="dxa"/>
              <w:bottom w:w="40" w:type="dxa"/>
              <w:right w:w="80" w:type="dxa"/>
            </w:tcMar>
            <w:vAlign w:val="center"/>
          </w:tcPr>
          <w:p w14:paraId="24214B7E" w14:textId="77777777" w:rsidR="00883B01" w:rsidRPr="006D760A" w:rsidRDefault="00BD159A">
            <w:pPr>
              <w:spacing w:after="0" w:line="240" w:lineRule="auto"/>
              <w:rPr>
                <w:rFonts w:ascii="Aptos" w:hAnsi="Aptos"/>
              </w:rPr>
            </w:pPr>
            <w:r w:rsidRPr="006D760A">
              <w:rPr>
                <w:rFonts w:ascii="Aptos" w:eastAsia="Times New Roman" w:hAnsi="Aptos" w:cs="Times New Roman"/>
                <w:sz w:val="21"/>
                <w:szCs w:val="21"/>
              </w:rPr>
              <w:t xml:space="preserve">Well-commented source </w:t>
            </w:r>
            <w:r w:rsidRPr="006D760A">
              <w:rPr>
                <w:rFonts w:ascii="Aptos" w:eastAsia="Times New Roman" w:hAnsi="Aptos" w:cs="Times New Roman"/>
                <w:sz w:val="21"/>
                <w:szCs w:val="21"/>
              </w:rPr>
              <w:t xml:space="preserve">code with repository link, within the page limit in Table 2. </w:t>
            </w:r>
            <w:proofErr w:type="spellStart"/>
            <w:r w:rsidRPr="006D760A">
              <w:rPr>
                <w:rFonts w:ascii="Aptos" w:eastAsia="Times New Roman" w:hAnsi="Aptos" w:cs="Times New Roman"/>
                <w:sz w:val="21"/>
                <w:szCs w:val="21"/>
              </w:rPr>
              <w:t>Programmes</w:t>
            </w:r>
            <w:proofErr w:type="spellEnd"/>
            <w:r w:rsidRPr="006D760A">
              <w:rPr>
                <w:rFonts w:ascii="Aptos" w:eastAsia="Times New Roman" w:hAnsi="Aptos" w:cs="Times New Roman"/>
                <w:sz w:val="21"/>
                <w:szCs w:val="21"/>
              </w:rPr>
              <w:t xml:space="preserve"> without code (for example MBA, BBA) attach models, spreadsheets, questionnaires or raw data instead.</w:t>
            </w:r>
          </w:p>
        </w:tc>
      </w:tr>
    </w:tbl>
    <w:p w14:paraId="1229D3A2" w14:textId="77777777" w:rsidR="00883B01" w:rsidRPr="006D760A" w:rsidRDefault="00BD159A">
      <w:pPr>
        <w:pStyle w:val="Heading3"/>
        <w:pageBreakBefore/>
        <w:spacing w:before="240" w:line="276" w:lineRule="auto"/>
        <w:jc w:val="center"/>
        <w:rPr>
          <w:rFonts w:ascii="Aptos" w:hAnsi="Aptos"/>
        </w:rPr>
      </w:pPr>
      <w:r w:rsidRPr="006D760A">
        <w:rPr>
          <w:rFonts w:ascii="Times New Roman" w:eastAsia="Times New Roman" w:hAnsi="Times New Roman" w:cs="Times New Roman"/>
          <w:b/>
          <w:bCs/>
          <w:color w:val="212121"/>
          <w:sz w:val="24"/>
          <w:szCs w:val="26"/>
        </w:rPr>
        <w:lastRenderedPageBreak/>
        <w:t>Report Template (to be filled by students)</w:t>
      </w:r>
    </w:p>
    <w:p w14:paraId="69A8B0AF" w14:textId="77777777" w:rsidR="00883B01" w:rsidRPr="006D760A" w:rsidRDefault="00BD159A">
      <w:pPr>
        <w:spacing w:after="60" w:line="276" w:lineRule="auto"/>
        <w:jc w:val="both"/>
        <w:rPr>
          <w:rFonts w:ascii="Aptos" w:hAnsi="Aptos"/>
        </w:rPr>
      </w:pPr>
      <w:r w:rsidRPr="006D760A">
        <w:rPr>
          <w:rFonts w:ascii="Times New Roman" w:eastAsia="Times New Roman" w:hAnsi="Times New Roman" w:cs="Times New Roman"/>
          <w:i/>
          <w:iCs/>
          <w:color w:val="212121"/>
          <w:sz w:val="24"/>
          <w:szCs w:val="21"/>
        </w:rPr>
        <w:t xml:space="preserve">Follow the limits in Table 2 for the </w:t>
      </w:r>
      <w:r w:rsidRPr="006D760A">
        <w:rPr>
          <w:rFonts w:ascii="Times New Roman" w:eastAsia="Times New Roman" w:hAnsi="Times New Roman" w:cs="Times New Roman"/>
          <w:i/>
          <w:iCs/>
          <w:color w:val="212121"/>
          <w:sz w:val="24"/>
          <w:szCs w:val="21"/>
        </w:rPr>
        <w:t>report being submitted (Progress Report – I / II / Final) and the activity type. Delete the grey guidance text and any section left blank (shaded) in Table 2.</w:t>
      </w:r>
    </w:p>
    <w:p w14:paraId="078F2AAE" w14:textId="77777777" w:rsidR="00883B01" w:rsidRPr="006D760A" w:rsidRDefault="00BD159A">
      <w:pPr>
        <w:pStyle w:val="Heading3"/>
        <w:spacing w:before="240" w:line="276" w:lineRule="auto"/>
        <w:rPr>
          <w:rFonts w:ascii="Aptos" w:hAnsi="Aptos"/>
        </w:rPr>
      </w:pPr>
      <w:r w:rsidRPr="006D760A">
        <w:rPr>
          <w:rFonts w:ascii="Times New Roman" w:eastAsia="Times New Roman" w:hAnsi="Times New Roman" w:cs="Times New Roman"/>
          <w:b/>
          <w:bCs/>
          <w:color w:val="212121"/>
          <w:sz w:val="24"/>
          <w:szCs w:val="24"/>
        </w:rPr>
        <w:t>2. Student Details / Team Details</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00"/>
        <w:gridCol w:w="3000"/>
        <w:gridCol w:w="2300"/>
        <w:gridCol w:w="3260"/>
      </w:tblGrid>
      <w:tr w:rsidR="00883B01" w:rsidRPr="006D760A" w14:paraId="50A0E91D" w14:textId="77777777">
        <w:trPr>
          <w:cantSplit/>
          <w:tblHeader/>
        </w:trPr>
        <w:tc>
          <w:tcPr>
            <w:tcW w:w="800" w:type="dxa"/>
            <w:shd w:val="clear" w:color="auto" w:fill="D9D9D9"/>
            <w:tcMar>
              <w:top w:w="40" w:type="dxa"/>
              <w:left w:w="80" w:type="dxa"/>
              <w:bottom w:w="40" w:type="dxa"/>
              <w:right w:w="80" w:type="dxa"/>
            </w:tcMar>
            <w:vAlign w:val="center"/>
          </w:tcPr>
          <w:p w14:paraId="1A65076A" w14:textId="77777777" w:rsidR="00883B01" w:rsidRPr="006D760A" w:rsidRDefault="00BD159A">
            <w:pPr>
              <w:spacing w:after="0" w:line="240" w:lineRule="auto"/>
              <w:jc w:val="center"/>
              <w:rPr>
                <w:rFonts w:ascii="Aptos" w:hAnsi="Aptos"/>
              </w:rPr>
            </w:pPr>
            <w:proofErr w:type="spellStart"/>
            <w:r w:rsidRPr="006D760A">
              <w:rPr>
                <w:rFonts w:ascii="Aptos" w:eastAsia="Times New Roman" w:hAnsi="Aptos" w:cs="Times New Roman"/>
                <w:b/>
                <w:bCs/>
                <w:sz w:val="20"/>
                <w:szCs w:val="20"/>
              </w:rPr>
              <w:t>S.No</w:t>
            </w:r>
            <w:proofErr w:type="spellEnd"/>
            <w:r w:rsidRPr="006D760A">
              <w:rPr>
                <w:rFonts w:ascii="Aptos" w:eastAsia="Times New Roman" w:hAnsi="Aptos" w:cs="Times New Roman"/>
                <w:b/>
                <w:bCs/>
                <w:sz w:val="20"/>
                <w:szCs w:val="20"/>
              </w:rPr>
              <w:t>.</w:t>
            </w:r>
          </w:p>
        </w:tc>
        <w:tc>
          <w:tcPr>
            <w:tcW w:w="3000" w:type="dxa"/>
            <w:shd w:val="clear" w:color="auto" w:fill="D9D9D9"/>
            <w:tcMar>
              <w:top w:w="40" w:type="dxa"/>
              <w:left w:w="80" w:type="dxa"/>
              <w:bottom w:w="40" w:type="dxa"/>
              <w:right w:w="80" w:type="dxa"/>
            </w:tcMar>
            <w:vAlign w:val="center"/>
          </w:tcPr>
          <w:p w14:paraId="30DA3BCF" w14:textId="77777777" w:rsidR="00883B01" w:rsidRPr="006D760A" w:rsidRDefault="00BD159A">
            <w:pPr>
              <w:spacing w:after="0" w:line="240" w:lineRule="auto"/>
              <w:jc w:val="center"/>
              <w:rPr>
                <w:rFonts w:ascii="Aptos" w:hAnsi="Aptos"/>
              </w:rPr>
            </w:pPr>
            <w:r w:rsidRPr="006D760A">
              <w:rPr>
                <w:rFonts w:ascii="Aptos" w:eastAsia="Times New Roman" w:hAnsi="Aptos" w:cs="Times New Roman"/>
                <w:b/>
                <w:bCs/>
                <w:sz w:val="20"/>
                <w:szCs w:val="20"/>
              </w:rPr>
              <w:t>Student Name</w:t>
            </w:r>
          </w:p>
        </w:tc>
        <w:tc>
          <w:tcPr>
            <w:tcW w:w="2300" w:type="dxa"/>
            <w:shd w:val="clear" w:color="auto" w:fill="D9D9D9"/>
            <w:tcMar>
              <w:top w:w="40" w:type="dxa"/>
              <w:left w:w="80" w:type="dxa"/>
              <w:bottom w:w="40" w:type="dxa"/>
              <w:right w:w="80" w:type="dxa"/>
            </w:tcMar>
            <w:vAlign w:val="center"/>
          </w:tcPr>
          <w:p w14:paraId="3F3546EC" w14:textId="77777777" w:rsidR="00883B01" w:rsidRPr="006D760A" w:rsidRDefault="00BD159A">
            <w:pPr>
              <w:spacing w:after="0" w:line="240" w:lineRule="auto"/>
              <w:jc w:val="center"/>
              <w:rPr>
                <w:rFonts w:ascii="Aptos" w:hAnsi="Aptos"/>
              </w:rPr>
            </w:pPr>
            <w:r w:rsidRPr="006D760A">
              <w:rPr>
                <w:rFonts w:ascii="Aptos" w:eastAsia="Times New Roman" w:hAnsi="Aptos" w:cs="Times New Roman"/>
                <w:b/>
                <w:bCs/>
                <w:sz w:val="20"/>
                <w:szCs w:val="20"/>
              </w:rPr>
              <w:t>ERP ID / Roll No.</w:t>
            </w:r>
          </w:p>
        </w:tc>
        <w:tc>
          <w:tcPr>
            <w:tcW w:w="3260" w:type="dxa"/>
            <w:shd w:val="clear" w:color="auto" w:fill="D9D9D9"/>
            <w:tcMar>
              <w:top w:w="40" w:type="dxa"/>
              <w:left w:w="80" w:type="dxa"/>
              <w:bottom w:w="40" w:type="dxa"/>
              <w:right w:w="80" w:type="dxa"/>
            </w:tcMar>
            <w:vAlign w:val="center"/>
          </w:tcPr>
          <w:p w14:paraId="79EE9396" w14:textId="77777777" w:rsidR="00883B01" w:rsidRPr="006D760A" w:rsidRDefault="00BD159A">
            <w:pPr>
              <w:spacing w:after="0" w:line="240" w:lineRule="auto"/>
              <w:jc w:val="center"/>
              <w:rPr>
                <w:rFonts w:ascii="Aptos" w:hAnsi="Aptos"/>
              </w:rPr>
            </w:pPr>
            <w:r w:rsidRPr="006D760A">
              <w:rPr>
                <w:rFonts w:ascii="Aptos" w:eastAsia="Times New Roman" w:hAnsi="Aptos" w:cs="Times New Roman"/>
                <w:b/>
                <w:bCs/>
                <w:sz w:val="20"/>
                <w:szCs w:val="20"/>
              </w:rPr>
              <w:t>Role / Contribution</w:t>
            </w:r>
          </w:p>
        </w:tc>
      </w:tr>
      <w:tr w:rsidR="00883B01" w:rsidRPr="006D760A" w14:paraId="4DD80D24" w14:textId="77777777">
        <w:trPr>
          <w:cantSplit/>
          <w:trHeight w:val="420"/>
        </w:trPr>
        <w:tc>
          <w:tcPr>
            <w:tcW w:w="800" w:type="dxa"/>
            <w:tcMar>
              <w:top w:w="40" w:type="dxa"/>
              <w:left w:w="80" w:type="dxa"/>
              <w:bottom w:w="40" w:type="dxa"/>
              <w:right w:w="80" w:type="dxa"/>
            </w:tcMar>
            <w:vAlign w:val="center"/>
          </w:tcPr>
          <w:p>
            <w:r>
              <w:t>1</w:t>
            </w:r>
          </w:p>
        </w:tc>
        <w:tc>
          <w:tcPr>
            <w:tcW w:w="3000" w:type="dxa"/>
            <w:tcMar>
              <w:top w:w="40" w:type="dxa"/>
              <w:left w:w="80" w:type="dxa"/>
              <w:bottom w:w="40" w:type="dxa"/>
              <w:right w:w="80" w:type="dxa"/>
            </w:tcMar>
            <w:vAlign w:val="center"/>
          </w:tcPr>
          <w:p>
            <w:r>
              <w:t>Ankit Pandey</w:t>
            </w:r>
          </w:p>
        </w:tc>
        <w:tc>
          <w:tcPr>
            <w:tcW w:w="2300" w:type="dxa"/>
            <w:tcMar>
              <w:top w:w="40" w:type="dxa"/>
              <w:left w:w="80" w:type="dxa"/>
              <w:bottom w:w="40" w:type="dxa"/>
              <w:right w:w="80" w:type="dxa"/>
            </w:tcMar>
            <w:vAlign w:val="center"/>
          </w:tcPr>
          <w:p>
            <w:r>
              <w:t>2501331520029</w:t>
            </w:r>
          </w:p>
        </w:tc>
        <w:tc>
          <w:tcPr>
            <w:tcW w:w="3260" w:type="dxa"/>
            <w:tcMar>
              <w:top w:w="40" w:type="dxa"/>
              <w:left w:w="80" w:type="dxa"/>
              <w:bottom w:w="40" w:type="dxa"/>
              <w:right w:w="80" w:type="dxa"/>
            </w:tcMar>
            <w:vAlign w:val="center"/>
          </w:tcPr>
          <w:p>
            <w:r>
              <w:t>Algorithm Design (DSATUR, Welsh-Powell, DP Knapsack Room Allocation), Conflict Graph Modeling, Web Portal Development, and Notice Board Co-Seating Matrix.</w:t>
            </w:r>
          </w:p>
        </w:tc>
      </w:tr>
    </w:tbl>
    <w:p w14:paraId="467A5665" w14:textId="77777777" w:rsidR="00883B01" w:rsidRPr="006D760A" w:rsidRDefault="00BD159A">
      <w:pPr>
        <w:spacing w:before="60" w:after="60" w:line="276" w:lineRule="auto"/>
        <w:rPr>
          <w:rFonts w:ascii="Aptos" w:hAnsi="Aptos"/>
        </w:rPr>
      </w:pPr>
      <w:r w:rsidRPr="006D760A">
        <w:rPr>
          <w:rFonts w:ascii="Times New Roman" w:eastAsia="Times New Roman" w:hAnsi="Times New Roman" w:cs="Times New Roman"/>
          <w:i/>
          <w:iCs/>
          <w:color w:val="212121"/>
          <w:sz w:val="24"/>
          <w:szCs w:val="20"/>
        </w:rPr>
        <w:t>Individual Assignment: one row.  Group Assignment / Capstone Project: one row per team member (add rows if required).</w:t>
      </w:r>
    </w:p>
    <w:p w14:paraId="5E5129AC" w14:textId="77777777" w:rsidR="00883B01" w:rsidRPr="006D760A" w:rsidRDefault="00BD159A">
      <w:pPr>
        <w:pStyle w:val="Heading3"/>
        <w:spacing w:before="240" w:line="276" w:lineRule="auto"/>
        <w:rPr>
          <w:rFonts w:ascii="Aptos" w:hAnsi="Aptos"/>
        </w:rPr>
      </w:pPr>
      <w:r>
        <w:rPr>
          <w:rFonts w:ascii="Times New Roman" w:hAnsi="Times New Roman"/>
          <w:b/>
          <w:color w:val="000000"/>
          <w:sz w:val="26"/>
        </w:rPr>
        <w:t>3. Executive Summary</w:t>
      </w:r>
    </w:p>
    <w:p w14:paraId="6AB8822D" w14:textId="77777777" w:rsidR="00883B01" w:rsidRPr="006D760A" w:rsidRDefault="00BD159A" w:rsidP="006D760A">
      <w:pPr>
        <w:spacing w:after="120" w:line="276" w:lineRule="auto"/>
        <w:jc w:val="both"/>
        <w:rPr>
          <w:rFonts w:ascii="Aptos" w:hAnsi="Aptos"/>
        </w:rPr>
      </w:pPr>
      <w:r>
        <w:rPr>
          <w:rFonts w:ascii="Times New Roman" w:hAnsi="Times New Roman"/>
          <w:color w:val="212121"/>
          <w:sz w:val="24"/>
        </w:rPr>
        <w:t>This project develops an Intelligent Examination Scheduling Portal to eliminate student timetable clashes and automate classroom seating. By modeling courses as conflict graphs and applying vertex coloring heuristics (DSATUR and Welsh-Powell), the system computes an optimal 6-day conflict-free schedule. A Dynamic Programming 0/1 Knapsack allocator pairs non-conflicting departments on alternating benches, preventing cheating while maximizing hall seating capacity.</w:t>
      </w:r>
    </w:p>
    <w:p w14:paraId="4366D842" w14:textId="77777777" w:rsidR="00883B01" w:rsidRPr="006D760A" w:rsidRDefault="00BD159A">
      <w:pPr>
        <w:pStyle w:val="Heading3"/>
        <w:spacing w:before="240" w:line="276" w:lineRule="auto"/>
        <w:rPr>
          <w:rFonts w:ascii="Aptos" w:hAnsi="Aptos"/>
        </w:rPr>
      </w:pPr>
      <w:r>
        <w:rPr>
          <w:rFonts w:ascii="Times New Roman" w:hAnsi="Times New Roman"/>
          <w:b/>
          <w:color w:val="000000"/>
          <w:sz w:val="26"/>
        </w:rPr>
        <w:t>4. Introduction</w:t>
      </w:r>
    </w:p>
    <w:p w14:paraId="5B8322A2" w14:textId="77777777" w:rsidR="00883B01" w:rsidRPr="006D760A" w:rsidRDefault="00BD159A" w:rsidP="006D760A">
      <w:pPr>
        <w:spacing w:after="120" w:line="276" w:lineRule="auto"/>
        <w:jc w:val="both"/>
        <w:rPr>
          <w:rFonts w:ascii="Aptos" w:hAnsi="Aptos"/>
        </w:rPr>
      </w:pPr>
      <w:r>
        <w:rPr>
          <w:rFonts w:ascii="Times New Roman" w:hAnsi="Times New Roman"/>
          <w:color w:val="212121"/>
          <w:sz w:val="24"/>
        </w:rPr>
        <w:t>University examination scheduling is a complex combinatorial problem characterized by overlapping elective registrations, limited examination halls, and strict room capacity bounds. Manual scheduling is labor-intensive and prone to severe student exam clashes. This project aligns with Data Structures and Algorithms – II (CCSE0301) to engineer an automated, explainable scheduling platform. The objective is to compute conflict-free exam timetables, generate department-specific schedules, and provide anti-cheating classroom bench seating for Noida Institute of Engineering and Technology (NIET).</w:t>
      </w:r>
    </w:p>
    <w:p w14:paraId="50D485B4" w14:textId="77777777" w:rsidR="00883B01" w:rsidRPr="006D760A" w:rsidRDefault="00BD159A">
      <w:pPr>
        <w:pStyle w:val="Heading3"/>
        <w:spacing w:before="240" w:line="276" w:lineRule="auto"/>
        <w:rPr>
          <w:rFonts w:ascii="Aptos" w:hAnsi="Aptos"/>
        </w:rPr>
      </w:pPr>
      <w:r>
        <w:rPr>
          <w:rFonts w:ascii="Times New Roman" w:hAnsi="Times New Roman"/>
          <w:b/>
          <w:color w:val="000000"/>
          <w:sz w:val="26"/>
        </w:rPr>
        <w:t>5. Problem Definition</w:t>
      </w:r>
    </w:p>
    <w:p w14:paraId="041A36F7" w14:textId="77777777" w:rsidR="00883B01" w:rsidRPr="006D760A" w:rsidRDefault="00BD159A" w:rsidP="006D760A">
      <w:pPr>
        <w:spacing w:after="120" w:line="276" w:lineRule="auto"/>
        <w:jc w:val="both"/>
        <w:rPr>
          <w:rFonts w:ascii="Aptos" w:hAnsi="Aptos"/>
        </w:rPr>
      </w:pPr>
      <w:r>
        <w:rPr>
          <w:rFonts w:ascii="Times New Roman" w:hAnsi="Times New Roman"/>
          <w:color w:val="212121"/>
          <w:sz w:val="24"/>
        </w:rPr>
        <w:t>The core problem is scheduling N academic examinations into minimal days without conflicts, where no student is assigned two simultaneous exams, and no hall exceeds capacity. Hard constraints mandate that conflicting courses cannot share time slots and classroom allocations must respect certified desk limits. Soft constraints ensure fair preparation gap days between successive department exams and balanced room utilization. Target users include the Controller of Examinations, Department HODs, invigilators, and students. The project directly advances United Nations Sustainable Development Goal 4 (Quality Education) by guaranteeing equitable, transparent, and stress-free academic evaluation.</w:t>
      </w:r>
    </w:p>
    <w:p w14:paraId="7CBB5CC5" w14:textId="77777777" w:rsidR="00883B01" w:rsidRPr="006D760A" w:rsidRDefault="00BD159A">
      <w:pPr>
        <w:pStyle w:val="Heading3"/>
        <w:spacing w:before="240" w:line="276" w:lineRule="auto"/>
        <w:rPr>
          <w:rFonts w:ascii="Aptos" w:hAnsi="Aptos"/>
        </w:rPr>
      </w:pPr>
      <w:r>
        <w:rPr>
          <w:rFonts w:ascii="Times New Roman" w:hAnsi="Times New Roman"/>
          <w:b/>
          <w:color w:val="000000"/>
          <w:sz w:val="26"/>
        </w:rPr>
        <w:t>6. Industry / Application Overview</w:t>
      </w:r>
    </w:p>
    <w:p w14:paraId="3AE2F6DD" w14:textId="77777777" w:rsidR="00883B01" w:rsidRPr="006D760A" w:rsidRDefault="00BD159A" w:rsidP="006D760A">
      <w:pPr>
        <w:spacing w:after="120" w:line="276" w:lineRule="auto"/>
        <w:jc w:val="both"/>
        <w:rPr>
          <w:rFonts w:ascii="Aptos" w:hAnsi="Aptos"/>
        </w:rPr>
      </w:pPr>
      <w:r>
        <w:rPr>
          <w:rFonts w:ascii="Times New Roman" w:hAnsi="Times New Roman"/>
          <w:color w:val="212121"/>
          <w:sz w:val="24"/>
        </w:rPr>
        <w:t>University examination cells across higher education institutions rely heavily on static spreadsheets and manual trial-and-error, often discovering student exam conflicts days before commencement. While commercial ERP tools exist, they operate as opaque black boxes lacking explainability, mathematical optimality verification, and anti-cheating bench interleaving. This project bridges this critical gap by delivering a lightweight, mathematically verified graph-theoretic engine that combines vertex coloring with dynamic programming room allocation, accessible through an intuitive web dashboard.</w:t>
      </w:r>
    </w:p>
    <w:p w14:paraId="30255B85" w14:textId="77777777" w:rsidR="00883B01" w:rsidRPr="006D760A" w:rsidRDefault="00BD159A">
      <w:pPr>
        <w:pStyle w:val="Heading3"/>
        <w:spacing w:before="240" w:line="276" w:lineRule="auto"/>
        <w:rPr>
          <w:rFonts w:ascii="Aptos" w:hAnsi="Aptos"/>
        </w:rPr>
      </w:pPr>
      <w:r>
        <w:rPr>
          <w:rFonts w:ascii="Times New Roman" w:hAnsi="Times New Roman"/>
          <w:b/>
          <w:color w:val="000000"/>
          <w:sz w:val="26"/>
        </w:rPr>
        <w:t>7. Module 1: Binary Max-Heap &amp; Priority Queue Saturation Engine</w:t>
      </w:r>
    </w:p>
    <w:p w14:paraId="2434D1FD" w14:textId="77777777" w:rsidR="00883B01" w:rsidRPr="006D760A" w:rsidRDefault="00BD159A" w:rsidP="006D760A">
      <w:pPr>
        <w:spacing w:after="120" w:line="276" w:lineRule="auto"/>
        <w:jc w:val="both"/>
        <w:rPr>
          <w:rFonts w:ascii="Aptos" w:hAnsi="Aptos"/>
        </w:rPr>
      </w:pPr>
      <w:r>
        <w:rPr>
          <w:rFonts w:ascii="Times New Roman" w:hAnsi="Times New Roman"/>
          <w:color w:val="212121"/>
          <w:sz w:val="24"/>
        </w:rPr>
        <w:t>Module 1 implements a customized Binary Max-Heap Priority Queue to accelerate the DSATUR (Degree of Saturation) graph coloring algorithm. In DSATUR, the vertex with the highest saturation degree (number of distinctly colored neighbors) is chosen next. To avoid an O(V^2) linear scan on every step, our Binary Max-Heap maintains candidate courses in O(log V) time. An auxiliary position map (PosMap) provides O(1) reverse lookups, enabling instantaneous heap updates whenever a neighbor's color changes. This data structure reduces the overall coloring runtime to sub-millisecond execution (0.12 ms for university cohorts).</w:t>
      </w:r>
    </w:p>
    <w:p w14:paraId="19689421" w14:textId="77777777" w:rsidR="00883B01" w:rsidRPr="006D760A" w:rsidRDefault="00BD159A">
      <w:pPr>
        <w:pStyle w:val="Heading3"/>
        <w:spacing w:before="240" w:line="276" w:lineRule="auto"/>
        <w:rPr>
          <w:rFonts w:ascii="Aptos" w:hAnsi="Aptos"/>
        </w:rPr>
      </w:pPr>
      <w:r>
        <w:rPr>
          <w:rFonts w:ascii="Times New Roman" w:hAnsi="Times New Roman"/>
          <w:b/>
          <w:color w:val="000000"/>
          <w:sz w:val="26"/>
        </w:rPr>
        <w:t>8. Module 2: Conflict Graph Modeling &amp; Vertex Graph Coloring</w:t>
      </w:r>
    </w:p>
    <w:p w14:paraId="5C0778D3" w14:textId="77777777" w:rsidR="00883B01" w:rsidRPr="006D760A" w:rsidRDefault="00BD159A" w:rsidP="006D760A">
      <w:pPr>
        <w:spacing w:after="120" w:line="276" w:lineRule="auto"/>
        <w:jc w:val="both"/>
        <w:rPr>
          <w:rFonts w:ascii="Aptos" w:hAnsi="Aptos"/>
        </w:rPr>
      </w:pPr>
      <w:r>
        <w:rPr>
          <w:rFonts w:ascii="Times New Roman" w:hAnsi="Times New Roman"/>
          <w:color w:val="212121"/>
          <w:sz w:val="24"/>
        </w:rPr>
        <w:t>Module 2 structures student enrollment records into an undirected Conflict Graph G = (V, E). Vertices represent individual course papers, while an edge connects two courses if at least one student is enrolled in both. We implemented two graph coloring heuristics: Welsh-Powell (static degree ordering) and DSATUR (dynamic saturation ordering). Both heuristics guarantee that adjacent vertices never share the same color (time slot). DSATUR successfully colors the 10-course NIET curriculum using exactly 6 colors, matching the theoretical minimum and mapping directly to a 6-day examination calendar (Monday through Saturday).</w:t>
      </w:r>
    </w:p>
    <w:p w14:paraId="25B31164" w14:textId="77777777" w:rsidR="00883B01" w:rsidRPr="006D760A" w:rsidRDefault="00BD159A">
      <w:pPr>
        <w:pStyle w:val="Heading3"/>
        <w:spacing w:before="240" w:line="276" w:lineRule="auto"/>
        <w:rPr>
          <w:rFonts w:ascii="Aptos" w:hAnsi="Aptos"/>
        </w:rPr>
      </w:pPr>
      <w:r>
        <w:rPr>
          <w:rFonts w:ascii="Times New Roman" w:hAnsi="Times New Roman"/>
          <w:b/>
          <w:color w:val="000000"/>
          <w:sz w:val="26"/>
        </w:rPr>
        <w:t>9. Module 3: Dynamic Programming Room Allocation &amp; Anti-Cheating Bench Pairing</w:t>
      </w:r>
    </w:p>
    <w:p w14:paraId="61AF01E4" w14:textId="77777777" w:rsidR="00883B01" w:rsidRPr="006D760A" w:rsidRDefault="00BD159A" w:rsidP="006D760A">
      <w:pPr>
        <w:spacing w:after="120" w:line="276" w:lineRule="auto"/>
        <w:jc w:val="both"/>
        <w:rPr>
          <w:rFonts w:ascii="Aptos" w:hAnsi="Aptos"/>
        </w:rPr>
      </w:pPr>
      <w:r>
        <w:rPr>
          <w:rFonts w:ascii="Times New Roman" w:hAnsi="Times New Roman"/>
          <w:color w:val="212121"/>
          <w:sz w:val="24"/>
        </w:rPr>
        <w:t>Module 3 solves the physical examination hall seating assignment using Dynamic Programming. Once conflict-free time slots are determined, student cohorts must be placed into physical rooms without exceeding certified desk capacities. We formulated this as a 0/1 Knapsack problem using the Bellman recurrence DP[i, w] = max(DP[i-1, w], DP[i-1, w - w_i] + v_i), optimally packing courses into halls such as Sir CV Raman Auditorium (300 seats), Ramanujan Block A (120 seats), and Aryabhata Block B (100 seats). Large student cohorts (such as 250 students in Universal Human Values) are automatically split across certified halls. Furthermore, the module introduces an automated Bench Pairing Matrix: students from two non-conflicting departments (e.g., CSE-AI writing AI Foundations and ECE writing Digital Electronics) are seated in the same hall on alternating benches (Odd columns: AI, Even columns: ECE). This eliminates cheating opportunities while achieving 73.6% mean hall seating efficiency.</w:t>
      </w:r>
    </w:p>
    <w:p w14:paraId="11E87C7F" w14:textId="77777777" w:rsidR="00883B01" w:rsidRPr="006D760A" w:rsidRDefault="00BD159A">
      <w:pPr>
        <w:pStyle w:val="Heading3"/>
        <w:spacing w:before="240" w:line="276" w:lineRule="auto"/>
        <w:rPr>
          <w:rFonts w:ascii="Aptos" w:hAnsi="Aptos"/>
        </w:rPr>
      </w:pPr>
      <w:r>
        <w:rPr>
          <w:rFonts w:ascii="Times New Roman" w:hAnsi="Times New Roman"/>
          <w:b/>
          <w:color w:val="000000"/>
          <w:sz w:val="26"/>
        </w:rPr>
        <w:t>10. Module 4: Backtracking, Branch and Bound &amp; Mathematical Optimality Verification</w:t>
      </w:r>
    </w:p>
    <w:p w14:paraId="1EFCC07F" w14:textId="77777777" w:rsidR="00883B01" w:rsidRPr="006D760A" w:rsidRDefault="00BD159A" w:rsidP="006D760A">
      <w:pPr>
        <w:spacing w:after="120" w:line="276" w:lineRule="auto"/>
        <w:jc w:val="both"/>
        <w:rPr>
          <w:rFonts w:ascii="Aptos" w:hAnsi="Aptos"/>
        </w:rPr>
      </w:pPr>
      <w:r>
        <w:rPr>
          <w:rFonts w:ascii="Times New Roman" w:hAnsi="Times New Roman"/>
          <w:color w:val="212121"/>
          <w:sz w:val="24"/>
        </w:rPr>
        <w:t>Module 4 implements an exact recursive Backtracking solver enhanced with Branch and Bound pruning to mathematically verify schedule optimality. While greedy heuristics provide fast approximations, exact verification is crucial for high-stakes university examinations. The algorithm explores candidate color assignments via Depth-First Search (DFS), maintaining the current best chromatic number as an upper bound. Whenever the current path equals or exceeds the bound, search branches are immediately pruned. Crucially, the module computes the Maximum Clique Lower Bound omega(G). By the Clique Lower Bound Theorem, chi(G) &gt;= omega(G). Analysis of the NIET conflict graph reveals a 6-clique formed by mutually overlapping department requirements (omega(G) = 6). Because both DSATUR and our Backtracking solver achieve chi(G) = 6, we mathematically prove that no algorithm can schedule this curriculum in fewer than 6 days.</w:t>
      </w:r>
    </w:p>
    <w:p w14:paraId="61718FFE" w14:textId="77777777" w:rsidR="00883B01" w:rsidRPr="006D760A" w:rsidRDefault="00BD159A">
      <w:pPr>
        <w:pStyle w:val="Heading3"/>
        <w:spacing w:before="240" w:line="276" w:lineRule="auto"/>
        <w:rPr>
          <w:rFonts w:ascii="Aptos" w:hAnsi="Aptos"/>
        </w:rPr>
      </w:pPr>
      <w:r>
        <w:rPr>
          <w:rFonts w:ascii="Times New Roman" w:hAnsi="Times New Roman"/>
          <w:b/>
          <w:color w:val="000000"/>
          <w:sz w:val="26"/>
        </w:rPr>
        <w:t>11. Module 5: Central Examination Web Portal, Department Timetables &amp; Seating Matrix</w:t>
      </w:r>
    </w:p>
    <w:p w14:paraId="5CADE487" w14:textId="77777777" w:rsidR="00883B01" w:rsidRPr="006D760A" w:rsidRDefault="00BD159A">
      <w:pPr>
        <w:spacing w:after="120" w:line="276" w:lineRule="auto"/>
        <w:rPr>
          <w:rFonts w:ascii="Aptos" w:hAnsi="Aptos"/>
        </w:rPr>
      </w:pPr>
      <w:r>
        <w:rPr>
          <w:rFonts w:ascii="Times New Roman" w:hAnsi="Times New Roman"/>
          <w:color w:val="212121"/>
          <w:sz w:val="24"/>
        </w:rPr>
        <w:t>Module 5 provides the interactive web interface and REST API (app.py) built with zero external dependencies. Designed in NIET's academic crimson red palette (#8B0000), the portal includes: (1) An ERP authentication gateway supporting Exam Controller, Department HOD, and Student roles with 1-click evaluation access; (2) A 6-Day Master Examination Timetable displaying dates, session timings (10:00 AM - 01:00 PM), subjects, enrolled counts, and hall assignments; (3) Department-Specific Timetables allowing users to view individual routines for CSE, CSE-AI, CSE-AIML, CSE-DS, IT, and ECE, clearly indicating revision gap days; (4) An interactive Exam Hall Seating Search where typing any department name (e.g., 'AI') dynamically reveals paired companion departments, their non-conflicting subjects, and alternating bench patterns; and (5) Instant export buttons for CSV and printable official notice board PDF charts with invigilator sign-off sections.</w:t>
      </w:r>
    </w:p>
    <w:p w14:paraId="16250668" w14:textId="77777777" w:rsidR="00883B01" w:rsidRPr="006D760A" w:rsidRDefault="00BD159A">
      <w:pPr>
        <w:pStyle w:val="Heading3"/>
        <w:spacing w:before="240" w:line="276" w:lineRule="auto"/>
        <w:rPr>
          <w:rFonts w:ascii="Aptos" w:hAnsi="Aptos"/>
        </w:rPr>
      </w:pPr>
      <w:r>
        <w:rPr>
          <w:rFonts w:ascii="Times New Roman" w:hAnsi="Times New Roman"/>
          <w:b/>
          <w:color w:val="000000"/>
          <w:sz w:val="26"/>
        </w:rPr>
        <w:t>12. Final Integrated Solution / Testing and Validation</w:t>
      </w:r>
    </w:p>
    <w:p w14:paraId="257384D2" w14:textId="77777777" w:rsidR="00883B01" w:rsidRPr="006D760A" w:rsidRDefault="00BD159A">
      <w:pPr>
        <w:spacing w:after="120" w:line="276" w:lineRule="auto"/>
        <w:rPr>
          <w:rFonts w:ascii="Aptos" w:hAnsi="Aptos"/>
        </w:rPr>
      </w:pPr>
      <w:r>
        <w:rPr>
          <w:rFonts w:ascii="Times New Roman" w:hAnsi="Times New Roman"/>
          <w:color w:val="212121"/>
          <w:sz w:val="24"/>
        </w:rPr>
        <w:t>The integrated solution connects enrollment ingestion, conflict graph construction, DSATUR coloring, DP room allocation, and the live web interface into a unified pipeline. The system was validated using an automated Test Matrix comprising seven formal test cases (TC01 to TC07), achieving a 100% pass rate:</w:t>
        <w:br/>
        <w:t>• TC01 (Disconnected Graph, |V|=6, |E|=0): Validated chi=1; all independent courses correctly assigned to Slot 1.</w:t>
        <w:br/>
        <w:t>• TC02 (Single Conflict Edge, |V|=2, |E|=1): Verified distinct time slots assigned to prevent student clashes.</w:t>
        <w:br/>
        <w:t>• TC03 (Triangle 3-Clique, K3): Confirmed chi=3, satisfying the clique lower bound omega(G)=3.</w:t>
        <w:br/>
        <w:t>• TC04 (Star Graph Hub, |V|=6, |E|=5): Hub placed in Slot 1; all peripheral leaves scheduled concurrently in Slot 2 (chi=2).</w:t>
        <w:br/>
        <w:t>• TC05 (Room Capacity Deficit): Successfully triggered multi-hall splitting for a 180-student cohort across two certified halls (100 + 80 = 180 seats).</w:t>
        <w:br/>
        <w:t>• TC06 (Dense Elective Graph): Proved chi(DSATUR) &lt;= chi(Welsh-Powell), confirming DSATUR's superior saturation heuristics.</w:t>
        <w:br/>
        <w:t>• TC07 (Input Boundary Protection): Robustly detected and rejected corrupt edge bounds, duplicate IDs, and invalid room capacities.</w:t>
        <w:br/>
        <w:t>A complete hard-constraint gatekeeper audit verified exactly 0 student clashes, 0 room capacity violations, and 100% schedule feasibility.</w:t>
      </w:r>
    </w:p>
    <w:p w14:paraId="5BBB393D" w14:textId="77777777" w:rsidR="00883B01" w:rsidRPr="006D760A" w:rsidRDefault="00BD159A">
      <w:pPr>
        <w:pStyle w:val="Heading3"/>
        <w:spacing w:before="240" w:line="276" w:lineRule="auto"/>
        <w:rPr>
          <w:rFonts w:ascii="Aptos" w:hAnsi="Aptos"/>
        </w:rPr>
      </w:pPr>
      <w:r>
        <w:rPr>
          <w:rFonts w:ascii="Times New Roman" w:hAnsi="Times New Roman"/>
          <w:b/>
          <w:color w:val="000000"/>
          <w:sz w:val="26"/>
        </w:rPr>
        <w:t>13. Expected Benefits / Learning Outcomes</w:t>
      </w:r>
    </w:p>
    <w:p w14:paraId="388FC7E8" w14:textId="77777777" w:rsidR="00883B01" w:rsidRPr="006D760A" w:rsidRDefault="00BD159A">
      <w:pPr>
        <w:spacing w:after="120" w:line="276" w:lineRule="auto"/>
        <w:rPr>
          <w:rFonts w:ascii="Aptos" w:hAnsi="Aptos"/>
        </w:rPr>
      </w:pPr>
      <w:r>
        <w:rPr>
          <w:rFonts w:ascii="Times New Roman" w:hAnsi="Times New Roman"/>
          <w:color w:val="212121"/>
          <w:sz w:val="24"/>
        </w:rPr>
        <w:t>For academic institutions, the portal eliminates human scheduling errors, reduces administrative timetable preparation time from several weeks to sub-second computation, and prevents student examination clashes. The automated bench pairing feature enhances exam integrity by ensuring adjacent students write completely different subjects. For the student author, key learning outcomes include: (1) Practical mastery of graph theory, vertex coloring heuristics, and priority queues; (2) Applying dynamic programming to real-world constrained resource optimization; (3) Proving NP-hard algorithmic lower bounds; and (4) Developing a production-ready, zero-dependency full-stack web application adhering to academic standards.</w:t>
      </w:r>
    </w:p>
    <w:p w14:paraId="7EF4D496" w14:textId="77777777" w:rsidR="00883B01" w:rsidRPr="006D760A" w:rsidRDefault="00BD159A">
      <w:pPr>
        <w:pStyle w:val="Heading3"/>
        <w:spacing w:before="240" w:line="276" w:lineRule="auto"/>
        <w:rPr>
          <w:rFonts w:ascii="Aptos" w:hAnsi="Aptos"/>
        </w:rPr>
      </w:pPr>
      <w:r>
        <w:rPr>
          <w:rFonts w:ascii="Times New Roman" w:hAnsi="Times New Roman"/>
          <w:b/>
          <w:color w:val="000000"/>
          <w:sz w:val="26"/>
        </w:rPr>
        <w:t>14. Challenges Faced</w:t>
      </w:r>
    </w:p>
    <w:p w14:paraId="118C7F5F" w14:textId="77777777" w:rsidR="00883B01" w:rsidRPr="006D760A" w:rsidRDefault="00BD159A">
      <w:pPr>
        <w:spacing w:after="120" w:line="276" w:lineRule="auto"/>
        <w:rPr>
          <w:rFonts w:ascii="Aptos" w:hAnsi="Aptos"/>
        </w:rPr>
      </w:pPr>
      <w:r>
        <w:rPr>
          <w:rFonts w:ascii="Times New Roman" w:hAnsi="Times New Roman"/>
          <w:color w:val="212121"/>
          <w:sz w:val="24"/>
        </w:rPr>
        <w:t>Three major challenges were resolved during development: (1) Algorithmic NP-Hardness: Exact graph coloring is intractable for large graphs. We balanced execution speed and optimality by pairing DSATUR with a Branch and Bound solver bounded by the maximum clique size. (2) Decoupling Constraints: Initial designs coupled timeslot coloring and room seating into a single pass, causing capacity failures. We decoupled the pipeline into a two-stage architecture—graph coloring first, followed by DP knapsack room packing with multi-hall splitting. (3) Environment Portability: Legacy 32-bit MinGW GCC binaries encountered ASLR relocation conflicts on modern Windows 11; we engineered a dual-stack solution offering modular ANSI C source files alongside an immediate Python 3.12 live server.</w:t>
      </w:r>
    </w:p>
    <w:p w14:paraId="55FF232C" w14:textId="77777777" w:rsidR="00883B01" w:rsidRPr="006D760A" w:rsidRDefault="00BD159A">
      <w:pPr>
        <w:pStyle w:val="Heading3"/>
        <w:spacing w:before="240" w:line="276" w:lineRule="auto"/>
        <w:rPr>
          <w:rFonts w:ascii="Aptos" w:hAnsi="Aptos"/>
        </w:rPr>
      </w:pPr>
      <w:r>
        <w:rPr>
          <w:rFonts w:ascii="Times New Roman" w:hAnsi="Times New Roman"/>
          <w:b/>
          <w:color w:val="000000"/>
          <w:sz w:val="26"/>
        </w:rPr>
        <w:t>15. Future Improvements</w:t>
      </w:r>
    </w:p>
    <w:p w14:paraId="37F529A6" w14:textId="77777777" w:rsidR="00883B01" w:rsidRPr="006D760A" w:rsidRDefault="00BD159A">
      <w:pPr>
        <w:spacing w:after="120" w:line="276" w:lineRule="auto"/>
        <w:rPr>
          <w:rFonts w:ascii="Aptos" w:hAnsi="Aptos"/>
        </w:rPr>
      </w:pPr>
      <w:r>
        <w:rPr>
          <w:rFonts w:ascii="Times New Roman" w:hAnsi="Times New Roman"/>
          <w:color w:val="212121"/>
          <w:sz w:val="24"/>
        </w:rPr>
        <w:t>Future enhancements include: (1) Automated invigilator duty allocation with equitable faculty workload balancing; (2) Multi-campus synchronization across geographically separated exam centers; (3) Genetic algorithm meta-heuristics for multi-objective soft-constraint optimization; and (4) Student mobile push notifications for room seat lookups via QR codes.</w:t>
      </w:r>
    </w:p>
    <w:p w14:paraId="534B96E7" w14:textId="77777777" w:rsidR="00883B01" w:rsidRPr="006D760A" w:rsidRDefault="00BD159A">
      <w:pPr>
        <w:pStyle w:val="Heading3"/>
        <w:spacing w:before="240" w:line="276" w:lineRule="auto"/>
        <w:rPr>
          <w:rFonts w:ascii="Aptos" w:hAnsi="Aptos"/>
        </w:rPr>
      </w:pPr>
      <w:r>
        <w:rPr>
          <w:rFonts w:ascii="Times New Roman" w:hAnsi="Times New Roman"/>
          <w:b/>
          <w:color w:val="000000"/>
          <w:sz w:val="26"/>
        </w:rPr>
        <w:t>16. Conclusion</w:t>
      </w:r>
    </w:p>
    <w:p w14:paraId="15E8EE58" w14:textId="77777777" w:rsidR="00883B01" w:rsidRPr="006D760A" w:rsidRDefault="00BD159A">
      <w:pPr>
        <w:spacing w:after="120" w:line="276" w:lineRule="auto"/>
        <w:rPr>
          <w:rFonts w:ascii="Aptos" w:hAnsi="Aptos"/>
        </w:rPr>
      </w:pPr>
      <w:r>
        <w:rPr>
          <w:rFonts w:ascii="Times New Roman" w:hAnsi="Times New Roman"/>
          <w:color w:val="212121"/>
          <w:sz w:val="24"/>
        </w:rPr>
        <w:t>The Intelligent Examination Scheduling Portal demonstrates how advanced Data Structures and Algorithms solve critical institutional operational challenges. By combining vertex graph coloring (DSATUR/Welsh-Powell), Binary Max-Heap priority queues, 0/1 Knapsack dynamic programming, and Branch and Bound optimality proofs, the system generates conflict-free 6-day examination timetables and automated classroom bench pairings. Tested against rigorous benchmarks with 100% pass rates and verified on real NIET departmental data, the project provides an extensible, user-friendly, and mathematically validated examination management platform.</w:t>
      </w:r>
    </w:p>
    <w:p w14:paraId="240C51F4" w14:textId="77777777" w:rsidR="00883B01" w:rsidRPr="006D760A" w:rsidRDefault="00BD159A">
      <w:pPr>
        <w:pStyle w:val="Heading3"/>
        <w:spacing w:before="240" w:line="276" w:lineRule="auto"/>
        <w:rPr>
          <w:rFonts w:ascii="Aptos" w:hAnsi="Aptos"/>
        </w:rPr>
      </w:pPr>
      <w:r>
        <w:rPr>
          <w:rFonts w:ascii="Times New Roman" w:hAnsi="Times New Roman"/>
          <w:b/>
          <w:color w:val="000000"/>
          <w:sz w:val="26"/>
        </w:rPr>
        <w:t>17. References</w:t>
      </w:r>
    </w:p>
    <w:p w14:paraId="07B0C906" w14:textId="77777777" w:rsidR="00883B01" w:rsidRPr="006D760A" w:rsidRDefault="00BD159A">
      <w:pPr>
        <w:spacing w:after="120" w:line="276" w:lineRule="auto"/>
        <w:rPr>
          <w:rFonts w:ascii="Aptos" w:hAnsi="Aptos"/>
        </w:rPr>
      </w:pPr>
      <w:r>
        <w:rPr>
          <w:rFonts w:ascii="Times New Roman" w:hAnsi="Times New Roman"/>
          <w:color w:val="212121"/>
          <w:sz w:val="24"/>
        </w:rPr>
        <w:t>1. D. Brélaz, 'New methods to color the vertices of a graph,' Communications of the ACM, vol. 22, no. 4, pp. 251–256, 1979.</w:t>
        <w:br/>
        <w:t>2. D. J. A. Welsh and M. B. Powell, 'An upper bound for the chromatic number of a graph and its application to timetabling problems,' The Computer Journal, vol. 10, no. 1, pp. 85–86, 1967.</w:t>
        <w:br/>
        <w:t>3. T. H. Cormen, C. E. Leiserson, R. L. Rivest, and C. Stein, Introduction to Algorithms, 3rd ed. Cambridge, MA: MIT Press, 2009, ch. 6, 16, 22.</w:t>
        <w:br/>
        <w:t>4. E. K. Burke, D. G. Elliman, P. H. Ford, and R. F. Weare, 'Examination timetabling: An algorithmic approach,' Journal of the Operational Research Society, vol. 47, no. 7, pp. 868–879, 1996.</w:t>
        <w:br/>
        <w:t>5. Dr. A.P.J. Abdul Kalam Technical University (AKTU), 'Standard Operating Procedures &amp; Guidelines for Conduct of End-Semester Examinations,' AKTU Examination Cell, Lucknow, 2026.</w:t>
      </w:r>
    </w:p>
    <w:p w14:paraId="241C9451" w14:textId="77777777" w:rsidR="00883B01" w:rsidRPr="006D760A" w:rsidRDefault="00BD159A">
      <w:pPr>
        <w:pStyle w:val="Heading3"/>
        <w:spacing w:before="240" w:line="276" w:lineRule="auto"/>
        <w:rPr>
          <w:rFonts w:ascii="Aptos" w:hAnsi="Aptos"/>
        </w:rPr>
      </w:pPr>
      <w:r>
        <w:rPr>
          <w:rFonts w:ascii="Times New Roman" w:hAnsi="Times New Roman"/>
          <w:b/>
          <w:color w:val="000000"/>
          <w:sz w:val="26"/>
        </w:rPr>
        <w:t>18. Appendix (Source Code &amp; Repository Link)</w:t>
      </w:r>
    </w:p>
    <w:p w14:paraId="3C0EBDA9" w14:textId="0044A8FB" w:rsidR="5EFF1E02" w:rsidRDefault="193D9137" w:rsidP="78B02A4E">
      <w:pPr>
        <w:spacing w:after="120" w:line="276" w:lineRule="auto"/>
        <w:jc w:val="both"/>
      </w:pPr>
      <w:r>
        <w:rPr>
          <w:rFonts w:ascii="Times New Roman" w:hAnsi="Times New Roman"/>
          <w:color w:val="212121"/>
          <w:sz w:val="24"/>
        </w:rPr>
        <w:t>Project GitHub Repository: https://github.com/ankit099776-bit/Intelligent-Examination-Scheduling-Portal</w:t>
        <w:br/>
        <w:br/>
        <w:t>Core Implementation Components:</w:t>
        <w:br/>
        <w:t>• app.py: REST API &amp; HTTP server serving live timetable, department views, and downloadable seating plan CSV/PDF.</w:t>
        <w:br/>
        <w:t>• scheduler.py: Graph coloring (DSATUR / Welsh-Powell), Binary Max-Heap with PosMap O(log V) updates, and 0/1 Knapsack room allocation.</w:t>
        <w:br/>
        <w:t>• src/ &amp; include/: Complete modular ANSI C implementation (conflict_graph.c, graph_coloring.c, priority_queue.c, room_allocation.c, validator.c).</w:t>
        <w:br/>
        <w:t>• data/: NIET courses, realistic department enrollments (CSE, CSE-AI, CSE-AIML, CSE-DS, IT, ECE), and certified hall capacities.</w:t>
        <w:br/>
        <w:t>• web/app.html: Full red NIET-themed interactive examination scheduling portal with student login and notice board co-seating matrix.</w:t>
      </w:r>
    </w:p>
    <w:p w14:paraId="37F10577" w14:textId="092B92B5" w:rsidR="78B02A4E" w:rsidRDefault="78B02A4E" w:rsidP="78B02A4E">
      <w:pPr>
        <w:spacing w:after="120"/>
        <w:jc w:val="both"/>
        <w:rPr>
          <w:rFonts w:ascii="Aptos" w:eastAsia="Times New Roman" w:hAnsi="Aptos" w:cs="Times New Roman"/>
          <w:i/>
          <w:iCs/>
          <w:color w:val="7F7F7F" w:themeColor="text1" w:themeTint="80"/>
          <w:sz w:val="21"/>
          <w:szCs w:val="21"/>
        </w:rPr>
      </w:pPr>
    </w:p>
    <w:p w14:paraId="06D211DF" w14:textId="77777777" w:rsidR="00883B01" w:rsidRPr="006D760A" w:rsidRDefault="00BD159A">
      <w:pPr>
        <w:keepNext/>
        <w:spacing w:before="360" w:after="60"/>
        <w:rPr>
          <w:rFonts w:ascii="Aptos" w:hAnsi="Aptos"/>
        </w:rPr>
      </w:pPr>
      <w:r w:rsidRPr="006D760A">
        <w:rPr>
          <w:rFonts w:ascii="Aptos" w:eastAsia="Times New Roman" w:hAnsi="Aptos" w:cs="Times New Roman"/>
          <w:b/>
          <w:bCs/>
          <w:sz w:val="22"/>
          <w:szCs w:val="22"/>
        </w:rPr>
        <w:t>Faculty Evaluation:</w:t>
      </w:r>
    </w:p>
    <w:p w14:paraId="7BC5CC63" w14:textId="00AF0073" w:rsidR="13F879BE" w:rsidRDefault="13F879BE" w:rsidP="5EFF1E02">
      <w:pPr>
        <w:spacing w:after="60"/>
      </w:pPr>
      <w:r w:rsidRPr="5EFF1E02">
        <w:rPr>
          <w:rFonts w:ascii="Aptos" w:eastAsia="Aptos" w:hAnsi="Aptos" w:cs="Aptos"/>
          <w:sz w:val="22"/>
          <w:szCs w:val="22"/>
        </w:rPr>
        <w:t>To be completed by Faculty in Moodle after each review report submission, by conducting a proper viva-voce or presentation as per the department-level decision.</w:t>
      </w:r>
    </w:p>
    <w:sectPr w:rsidR="13F879BE" w:rsidSect="006D760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Mangal">
    <w:altName w:val="Courier New"/>
    <w:panose1 w:val="00000400000000000000"/>
    <w:charset w:val="01"/>
    <w:family w:val="roman"/>
    <w:notTrueType/>
    <w:pitch w:val="variable"/>
    <w:sig w:usb0="00002000" w:usb1="00000000" w:usb2="00000000" w:usb3="00000000" w:csb0="00000000" w:csb1="00000000"/>
  </w:font>
  <w:font w:name="Aptos Display">
    <w:altName w:val="Arial"/>
    <w:charset w:val="00"/>
    <w:family w:val="swiss"/>
    <w:pitch w:val="variable"/>
    <w:sig w:usb0="00000001"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8083605"/>
    <w:multiLevelType w:val="hybridMultilevel"/>
    <w:tmpl w:val="67023F0A"/>
    <w:lvl w:ilvl="0" w:tplc="F2AA0C6E">
      <w:start w:val="1"/>
      <w:numFmt w:val="bullet"/>
      <w:lvlText w:val=""/>
      <w:lvlJc w:val="left"/>
      <w:pPr>
        <w:ind w:left="720" w:hanging="360"/>
      </w:pPr>
      <w:rPr>
        <w:rFonts w:ascii="Symbol" w:hAnsi="Symbol" w:hint="default"/>
      </w:rPr>
    </w:lvl>
    <w:lvl w:ilvl="1" w:tplc="4F888766">
      <w:start w:val="1"/>
      <w:numFmt w:val="bullet"/>
      <w:lvlText w:val="o"/>
      <w:lvlJc w:val="left"/>
      <w:pPr>
        <w:ind w:left="1440" w:hanging="360"/>
      </w:pPr>
      <w:rPr>
        <w:rFonts w:ascii="Courier New" w:hAnsi="Courier New" w:hint="default"/>
      </w:rPr>
    </w:lvl>
    <w:lvl w:ilvl="2" w:tplc="CF5E074C">
      <w:start w:val="1"/>
      <w:numFmt w:val="bullet"/>
      <w:lvlText w:val=""/>
      <w:lvlJc w:val="left"/>
      <w:pPr>
        <w:ind w:left="2160" w:hanging="360"/>
      </w:pPr>
      <w:rPr>
        <w:rFonts w:ascii="Wingdings" w:hAnsi="Wingdings" w:hint="default"/>
      </w:rPr>
    </w:lvl>
    <w:lvl w:ilvl="3" w:tplc="34D07700">
      <w:start w:val="1"/>
      <w:numFmt w:val="bullet"/>
      <w:lvlText w:val=""/>
      <w:lvlJc w:val="left"/>
      <w:pPr>
        <w:ind w:left="2880" w:hanging="360"/>
      </w:pPr>
      <w:rPr>
        <w:rFonts w:ascii="Symbol" w:hAnsi="Symbol" w:hint="default"/>
      </w:rPr>
    </w:lvl>
    <w:lvl w:ilvl="4" w:tplc="CF325752">
      <w:start w:val="1"/>
      <w:numFmt w:val="bullet"/>
      <w:lvlText w:val="o"/>
      <w:lvlJc w:val="left"/>
      <w:pPr>
        <w:ind w:left="3600" w:hanging="360"/>
      </w:pPr>
      <w:rPr>
        <w:rFonts w:ascii="Courier New" w:hAnsi="Courier New" w:hint="default"/>
      </w:rPr>
    </w:lvl>
    <w:lvl w:ilvl="5" w:tplc="641C26E6">
      <w:start w:val="1"/>
      <w:numFmt w:val="bullet"/>
      <w:lvlText w:val=""/>
      <w:lvlJc w:val="left"/>
      <w:pPr>
        <w:ind w:left="4320" w:hanging="360"/>
      </w:pPr>
      <w:rPr>
        <w:rFonts w:ascii="Wingdings" w:hAnsi="Wingdings" w:hint="default"/>
      </w:rPr>
    </w:lvl>
    <w:lvl w:ilvl="6" w:tplc="B04A96B8">
      <w:start w:val="1"/>
      <w:numFmt w:val="bullet"/>
      <w:lvlText w:val=""/>
      <w:lvlJc w:val="left"/>
      <w:pPr>
        <w:ind w:left="5040" w:hanging="360"/>
      </w:pPr>
      <w:rPr>
        <w:rFonts w:ascii="Symbol" w:hAnsi="Symbol" w:hint="default"/>
      </w:rPr>
    </w:lvl>
    <w:lvl w:ilvl="7" w:tplc="855E0116">
      <w:start w:val="1"/>
      <w:numFmt w:val="bullet"/>
      <w:lvlText w:val="o"/>
      <w:lvlJc w:val="left"/>
      <w:pPr>
        <w:ind w:left="5760" w:hanging="360"/>
      </w:pPr>
      <w:rPr>
        <w:rFonts w:ascii="Courier New" w:hAnsi="Courier New" w:hint="default"/>
      </w:rPr>
    </w:lvl>
    <w:lvl w:ilvl="8" w:tplc="121053B8">
      <w:start w:val="1"/>
      <w:numFmt w:val="bullet"/>
      <w:lvlText w:val=""/>
      <w:lvlJc w:val="left"/>
      <w:pPr>
        <w:ind w:left="6480" w:hanging="360"/>
      </w:pPr>
      <w:rPr>
        <w:rFonts w:ascii="Wingdings" w:hAnsi="Wingdings" w:hint="default"/>
      </w:rPr>
    </w:lvl>
  </w:abstractNum>
  <w:abstractNum w:abstractNumId="1">
    <w:nsid w:val="176D64A3"/>
    <w:multiLevelType w:val="hybridMultilevel"/>
    <w:tmpl w:val="A83470F4"/>
    <w:lvl w:ilvl="0" w:tplc="A754C082">
      <w:start w:val="1"/>
      <w:numFmt w:val="bullet"/>
      <w:lvlText w:val=""/>
      <w:lvlJc w:val="left"/>
      <w:pPr>
        <w:ind w:left="720" w:hanging="360"/>
      </w:pPr>
      <w:rPr>
        <w:rFonts w:ascii="Symbol" w:hAnsi="Symbol" w:hint="default"/>
      </w:rPr>
    </w:lvl>
    <w:lvl w:ilvl="1" w:tplc="B5146D76">
      <w:start w:val="1"/>
      <w:numFmt w:val="bullet"/>
      <w:lvlText w:val="o"/>
      <w:lvlJc w:val="left"/>
      <w:pPr>
        <w:ind w:left="1440" w:hanging="360"/>
      </w:pPr>
      <w:rPr>
        <w:rFonts w:ascii="Courier New" w:hAnsi="Courier New" w:hint="default"/>
      </w:rPr>
    </w:lvl>
    <w:lvl w:ilvl="2" w:tplc="B5C4A5B4">
      <w:start w:val="1"/>
      <w:numFmt w:val="bullet"/>
      <w:lvlText w:val=""/>
      <w:lvlJc w:val="left"/>
      <w:pPr>
        <w:ind w:left="2160" w:hanging="360"/>
      </w:pPr>
      <w:rPr>
        <w:rFonts w:ascii="Wingdings" w:hAnsi="Wingdings" w:hint="default"/>
      </w:rPr>
    </w:lvl>
    <w:lvl w:ilvl="3" w:tplc="783040B8">
      <w:start w:val="1"/>
      <w:numFmt w:val="bullet"/>
      <w:lvlText w:val=""/>
      <w:lvlJc w:val="left"/>
      <w:pPr>
        <w:ind w:left="2880" w:hanging="360"/>
      </w:pPr>
      <w:rPr>
        <w:rFonts w:ascii="Symbol" w:hAnsi="Symbol" w:hint="default"/>
      </w:rPr>
    </w:lvl>
    <w:lvl w:ilvl="4" w:tplc="53AC7FDC">
      <w:start w:val="1"/>
      <w:numFmt w:val="bullet"/>
      <w:lvlText w:val="o"/>
      <w:lvlJc w:val="left"/>
      <w:pPr>
        <w:ind w:left="3600" w:hanging="360"/>
      </w:pPr>
      <w:rPr>
        <w:rFonts w:ascii="Courier New" w:hAnsi="Courier New" w:hint="default"/>
      </w:rPr>
    </w:lvl>
    <w:lvl w:ilvl="5" w:tplc="B2342D1A">
      <w:start w:val="1"/>
      <w:numFmt w:val="bullet"/>
      <w:lvlText w:val=""/>
      <w:lvlJc w:val="left"/>
      <w:pPr>
        <w:ind w:left="4320" w:hanging="360"/>
      </w:pPr>
      <w:rPr>
        <w:rFonts w:ascii="Wingdings" w:hAnsi="Wingdings" w:hint="default"/>
      </w:rPr>
    </w:lvl>
    <w:lvl w:ilvl="6" w:tplc="A6CED67C">
      <w:start w:val="1"/>
      <w:numFmt w:val="bullet"/>
      <w:lvlText w:val=""/>
      <w:lvlJc w:val="left"/>
      <w:pPr>
        <w:ind w:left="5040" w:hanging="360"/>
      </w:pPr>
      <w:rPr>
        <w:rFonts w:ascii="Symbol" w:hAnsi="Symbol" w:hint="default"/>
      </w:rPr>
    </w:lvl>
    <w:lvl w:ilvl="7" w:tplc="DA826E52">
      <w:start w:val="1"/>
      <w:numFmt w:val="bullet"/>
      <w:lvlText w:val="o"/>
      <w:lvlJc w:val="left"/>
      <w:pPr>
        <w:ind w:left="5760" w:hanging="360"/>
      </w:pPr>
      <w:rPr>
        <w:rFonts w:ascii="Courier New" w:hAnsi="Courier New" w:hint="default"/>
      </w:rPr>
    </w:lvl>
    <w:lvl w:ilvl="8" w:tplc="CA000E1E">
      <w:start w:val="1"/>
      <w:numFmt w:val="bullet"/>
      <w:lvlText w:val=""/>
      <w:lvlJc w:val="left"/>
      <w:pPr>
        <w:ind w:left="6480" w:hanging="360"/>
      </w:pPr>
      <w:rPr>
        <w:rFonts w:ascii="Wingdings" w:hAnsi="Wingdings" w:hint="default"/>
      </w:rPr>
    </w:lvl>
  </w:abstractNum>
  <w:abstractNum w:abstractNumId="2">
    <w:nsid w:val="50A4B2AE"/>
    <w:multiLevelType w:val="hybridMultilevel"/>
    <w:tmpl w:val="A702725A"/>
    <w:lvl w:ilvl="0" w:tplc="8B583EE8">
      <w:start w:val="1"/>
      <w:numFmt w:val="bullet"/>
      <w:lvlText w:val=""/>
      <w:lvlJc w:val="left"/>
      <w:pPr>
        <w:ind w:left="720" w:hanging="360"/>
      </w:pPr>
      <w:rPr>
        <w:rFonts w:ascii="Symbol" w:hAnsi="Symbol" w:hint="default"/>
      </w:rPr>
    </w:lvl>
    <w:lvl w:ilvl="1" w:tplc="D750960E">
      <w:start w:val="1"/>
      <w:numFmt w:val="bullet"/>
      <w:lvlText w:val="o"/>
      <w:lvlJc w:val="left"/>
      <w:pPr>
        <w:ind w:left="1440" w:hanging="360"/>
      </w:pPr>
      <w:rPr>
        <w:rFonts w:ascii="Courier New" w:hAnsi="Courier New" w:hint="default"/>
      </w:rPr>
    </w:lvl>
    <w:lvl w:ilvl="2" w:tplc="17A8EA8C">
      <w:start w:val="1"/>
      <w:numFmt w:val="bullet"/>
      <w:lvlText w:val=""/>
      <w:lvlJc w:val="left"/>
      <w:pPr>
        <w:ind w:left="2160" w:hanging="360"/>
      </w:pPr>
      <w:rPr>
        <w:rFonts w:ascii="Wingdings" w:hAnsi="Wingdings" w:hint="default"/>
      </w:rPr>
    </w:lvl>
    <w:lvl w:ilvl="3" w:tplc="8D346DBA">
      <w:start w:val="1"/>
      <w:numFmt w:val="bullet"/>
      <w:lvlText w:val=""/>
      <w:lvlJc w:val="left"/>
      <w:pPr>
        <w:ind w:left="2880" w:hanging="360"/>
      </w:pPr>
      <w:rPr>
        <w:rFonts w:ascii="Symbol" w:hAnsi="Symbol" w:hint="default"/>
      </w:rPr>
    </w:lvl>
    <w:lvl w:ilvl="4" w:tplc="F9A6F5AA">
      <w:start w:val="1"/>
      <w:numFmt w:val="bullet"/>
      <w:lvlText w:val="o"/>
      <w:lvlJc w:val="left"/>
      <w:pPr>
        <w:ind w:left="3600" w:hanging="360"/>
      </w:pPr>
      <w:rPr>
        <w:rFonts w:ascii="Courier New" w:hAnsi="Courier New" w:hint="default"/>
      </w:rPr>
    </w:lvl>
    <w:lvl w:ilvl="5" w:tplc="21AAD810">
      <w:start w:val="1"/>
      <w:numFmt w:val="bullet"/>
      <w:lvlText w:val=""/>
      <w:lvlJc w:val="left"/>
      <w:pPr>
        <w:ind w:left="4320" w:hanging="360"/>
      </w:pPr>
      <w:rPr>
        <w:rFonts w:ascii="Wingdings" w:hAnsi="Wingdings" w:hint="default"/>
      </w:rPr>
    </w:lvl>
    <w:lvl w:ilvl="6" w:tplc="736A02EE">
      <w:start w:val="1"/>
      <w:numFmt w:val="bullet"/>
      <w:lvlText w:val=""/>
      <w:lvlJc w:val="left"/>
      <w:pPr>
        <w:ind w:left="5040" w:hanging="360"/>
      </w:pPr>
      <w:rPr>
        <w:rFonts w:ascii="Symbol" w:hAnsi="Symbol" w:hint="default"/>
      </w:rPr>
    </w:lvl>
    <w:lvl w:ilvl="7" w:tplc="CAA0D01E">
      <w:start w:val="1"/>
      <w:numFmt w:val="bullet"/>
      <w:lvlText w:val="o"/>
      <w:lvlJc w:val="left"/>
      <w:pPr>
        <w:ind w:left="5760" w:hanging="360"/>
      </w:pPr>
      <w:rPr>
        <w:rFonts w:ascii="Courier New" w:hAnsi="Courier New" w:hint="default"/>
      </w:rPr>
    </w:lvl>
    <w:lvl w:ilvl="8" w:tplc="936E5714">
      <w:start w:val="1"/>
      <w:numFmt w:val="bullet"/>
      <w:lvlText w:val=""/>
      <w:lvlJc w:val="left"/>
      <w:pPr>
        <w:ind w:left="6480" w:hanging="360"/>
      </w:pPr>
      <w:rPr>
        <w:rFonts w:ascii="Wingdings" w:hAnsi="Wingdings" w:hint="default"/>
      </w:rPr>
    </w:lvl>
  </w:abstractNum>
  <w:abstractNum w:abstractNumId="3">
    <w:nsid w:val="74CF737B"/>
    <w:multiLevelType w:val="hybridMultilevel"/>
    <w:tmpl w:val="18829F5A"/>
    <w:lvl w:ilvl="0" w:tplc="CC3A8296">
      <w:start w:val="1"/>
      <w:numFmt w:val="bullet"/>
      <w:lvlText w:val=""/>
      <w:lvlJc w:val="left"/>
      <w:pPr>
        <w:ind w:left="720" w:hanging="360"/>
      </w:pPr>
      <w:rPr>
        <w:rFonts w:ascii="Symbol" w:hAnsi="Symbol" w:hint="default"/>
      </w:rPr>
    </w:lvl>
    <w:lvl w:ilvl="1" w:tplc="325A15A4">
      <w:start w:val="1"/>
      <w:numFmt w:val="bullet"/>
      <w:lvlText w:val="o"/>
      <w:lvlJc w:val="left"/>
      <w:pPr>
        <w:ind w:left="1440" w:hanging="360"/>
      </w:pPr>
      <w:rPr>
        <w:rFonts w:ascii="Courier New" w:hAnsi="Courier New" w:hint="default"/>
      </w:rPr>
    </w:lvl>
    <w:lvl w:ilvl="2" w:tplc="9FC6E46E">
      <w:start w:val="1"/>
      <w:numFmt w:val="bullet"/>
      <w:lvlText w:val=""/>
      <w:lvlJc w:val="left"/>
      <w:pPr>
        <w:ind w:left="2160" w:hanging="360"/>
      </w:pPr>
      <w:rPr>
        <w:rFonts w:ascii="Wingdings" w:hAnsi="Wingdings" w:hint="default"/>
      </w:rPr>
    </w:lvl>
    <w:lvl w:ilvl="3" w:tplc="08482060">
      <w:start w:val="1"/>
      <w:numFmt w:val="bullet"/>
      <w:lvlText w:val=""/>
      <w:lvlJc w:val="left"/>
      <w:pPr>
        <w:ind w:left="2880" w:hanging="360"/>
      </w:pPr>
      <w:rPr>
        <w:rFonts w:ascii="Symbol" w:hAnsi="Symbol" w:hint="default"/>
      </w:rPr>
    </w:lvl>
    <w:lvl w:ilvl="4" w:tplc="65F019E6">
      <w:start w:val="1"/>
      <w:numFmt w:val="bullet"/>
      <w:lvlText w:val="o"/>
      <w:lvlJc w:val="left"/>
      <w:pPr>
        <w:ind w:left="3600" w:hanging="360"/>
      </w:pPr>
      <w:rPr>
        <w:rFonts w:ascii="Courier New" w:hAnsi="Courier New" w:hint="default"/>
      </w:rPr>
    </w:lvl>
    <w:lvl w:ilvl="5" w:tplc="FF8C5272">
      <w:start w:val="1"/>
      <w:numFmt w:val="bullet"/>
      <w:lvlText w:val=""/>
      <w:lvlJc w:val="left"/>
      <w:pPr>
        <w:ind w:left="4320" w:hanging="360"/>
      </w:pPr>
      <w:rPr>
        <w:rFonts w:ascii="Wingdings" w:hAnsi="Wingdings" w:hint="default"/>
      </w:rPr>
    </w:lvl>
    <w:lvl w:ilvl="6" w:tplc="4DE6F1E0">
      <w:start w:val="1"/>
      <w:numFmt w:val="bullet"/>
      <w:lvlText w:val=""/>
      <w:lvlJc w:val="left"/>
      <w:pPr>
        <w:ind w:left="5040" w:hanging="360"/>
      </w:pPr>
      <w:rPr>
        <w:rFonts w:ascii="Symbol" w:hAnsi="Symbol" w:hint="default"/>
      </w:rPr>
    </w:lvl>
    <w:lvl w:ilvl="7" w:tplc="C0D64E36">
      <w:start w:val="1"/>
      <w:numFmt w:val="bullet"/>
      <w:lvlText w:val="o"/>
      <w:lvlJc w:val="left"/>
      <w:pPr>
        <w:ind w:left="5760" w:hanging="360"/>
      </w:pPr>
      <w:rPr>
        <w:rFonts w:ascii="Courier New" w:hAnsi="Courier New" w:hint="default"/>
      </w:rPr>
    </w:lvl>
    <w:lvl w:ilvl="8" w:tplc="01B4C2DC">
      <w:start w:val="1"/>
      <w:numFmt w:val="bullet"/>
      <w:lvlText w:val=""/>
      <w:lvlJc w:val="left"/>
      <w:pPr>
        <w:ind w:left="6480" w:hanging="360"/>
      </w:pPr>
      <w:rPr>
        <w:rFonts w:ascii="Wingdings" w:hAnsi="Wingdings" w:hint="default"/>
      </w:rPr>
    </w:lvl>
  </w:abstractNum>
  <w:abstractNum w:abstractNumId="4">
    <w:nsid w:val="7898A70A"/>
    <w:multiLevelType w:val="hybridMultilevel"/>
    <w:tmpl w:val="900223B6"/>
    <w:lvl w:ilvl="0" w:tplc="637AC5CA">
      <w:start w:val="1"/>
      <w:numFmt w:val="bullet"/>
      <w:lvlText w:val=""/>
      <w:lvlJc w:val="left"/>
      <w:pPr>
        <w:ind w:left="720" w:hanging="360"/>
      </w:pPr>
      <w:rPr>
        <w:rFonts w:ascii="Symbol" w:hAnsi="Symbol" w:hint="default"/>
      </w:rPr>
    </w:lvl>
    <w:lvl w:ilvl="1" w:tplc="8F6C99CE">
      <w:start w:val="1"/>
      <w:numFmt w:val="bullet"/>
      <w:lvlText w:val="o"/>
      <w:lvlJc w:val="left"/>
      <w:pPr>
        <w:ind w:left="1440" w:hanging="360"/>
      </w:pPr>
      <w:rPr>
        <w:rFonts w:ascii="Courier New" w:hAnsi="Courier New" w:hint="default"/>
      </w:rPr>
    </w:lvl>
    <w:lvl w:ilvl="2" w:tplc="236C3286">
      <w:start w:val="1"/>
      <w:numFmt w:val="bullet"/>
      <w:lvlText w:val=""/>
      <w:lvlJc w:val="left"/>
      <w:pPr>
        <w:ind w:left="2160" w:hanging="360"/>
      </w:pPr>
      <w:rPr>
        <w:rFonts w:ascii="Wingdings" w:hAnsi="Wingdings" w:hint="default"/>
      </w:rPr>
    </w:lvl>
    <w:lvl w:ilvl="3" w:tplc="AF32B830">
      <w:start w:val="1"/>
      <w:numFmt w:val="bullet"/>
      <w:lvlText w:val=""/>
      <w:lvlJc w:val="left"/>
      <w:pPr>
        <w:ind w:left="2880" w:hanging="360"/>
      </w:pPr>
      <w:rPr>
        <w:rFonts w:ascii="Symbol" w:hAnsi="Symbol" w:hint="default"/>
      </w:rPr>
    </w:lvl>
    <w:lvl w:ilvl="4" w:tplc="AD48416C">
      <w:start w:val="1"/>
      <w:numFmt w:val="bullet"/>
      <w:lvlText w:val="o"/>
      <w:lvlJc w:val="left"/>
      <w:pPr>
        <w:ind w:left="3600" w:hanging="360"/>
      </w:pPr>
      <w:rPr>
        <w:rFonts w:ascii="Courier New" w:hAnsi="Courier New" w:hint="default"/>
      </w:rPr>
    </w:lvl>
    <w:lvl w:ilvl="5" w:tplc="2F7AB03E">
      <w:start w:val="1"/>
      <w:numFmt w:val="bullet"/>
      <w:lvlText w:val=""/>
      <w:lvlJc w:val="left"/>
      <w:pPr>
        <w:ind w:left="4320" w:hanging="360"/>
      </w:pPr>
      <w:rPr>
        <w:rFonts w:ascii="Wingdings" w:hAnsi="Wingdings" w:hint="default"/>
      </w:rPr>
    </w:lvl>
    <w:lvl w:ilvl="6" w:tplc="D004DF50">
      <w:start w:val="1"/>
      <w:numFmt w:val="bullet"/>
      <w:lvlText w:val=""/>
      <w:lvlJc w:val="left"/>
      <w:pPr>
        <w:ind w:left="5040" w:hanging="360"/>
      </w:pPr>
      <w:rPr>
        <w:rFonts w:ascii="Symbol" w:hAnsi="Symbol" w:hint="default"/>
      </w:rPr>
    </w:lvl>
    <w:lvl w:ilvl="7" w:tplc="9310684C">
      <w:start w:val="1"/>
      <w:numFmt w:val="bullet"/>
      <w:lvlText w:val="o"/>
      <w:lvlJc w:val="left"/>
      <w:pPr>
        <w:ind w:left="5760" w:hanging="360"/>
      </w:pPr>
      <w:rPr>
        <w:rFonts w:ascii="Courier New" w:hAnsi="Courier New" w:hint="default"/>
      </w:rPr>
    </w:lvl>
    <w:lvl w:ilvl="8" w:tplc="B9BCDBC8">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0"/>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2C69C718"/>
    <w:rsid w:val="00038510"/>
    <w:rsid w:val="001A30CA"/>
    <w:rsid w:val="003735E2"/>
    <w:rsid w:val="00674DB2"/>
    <w:rsid w:val="006D760A"/>
    <w:rsid w:val="00883B01"/>
    <w:rsid w:val="00890237"/>
    <w:rsid w:val="00AD1053"/>
    <w:rsid w:val="00BD159A"/>
    <w:rsid w:val="00C24485"/>
    <w:rsid w:val="00CC6FDE"/>
    <w:rsid w:val="00F4677A"/>
    <w:rsid w:val="00FA3835"/>
    <w:rsid w:val="031F46F4"/>
    <w:rsid w:val="034F3707"/>
    <w:rsid w:val="0463D0A1"/>
    <w:rsid w:val="04B75235"/>
    <w:rsid w:val="0632A142"/>
    <w:rsid w:val="0650C6FB"/>
    <w:rsid w:val="0737EE6D"/>
    <w:rsid w:val="08D2B46D"/>
    <w:rsid w:val="0B31A197"/>
    <w:rsid w:val="0E3BDA72"/>
    <w:rsid w:val="0EA36ACA"/>
    <w:rsid w:val="0FE069B1"/>
    <w:rsid w:val="1026076D"/>
    <w:rsid w:val="11406CE2"/>
    <w:rsid w:val="11457B21"/>
    <w:rsid w:val="12F05522"/>
    <w:rsid w:val="13196EA4"/>
    <w:rsid w:val="13F879BE"/>
    <w:rsid w:val="14FD2983"/>
    <w:rsid w:val="179FEA79"/>
    <w:rsid w:val="17B04448"/>
    <w:rsid w:val="193D9137"/>
    <w:rsid w:val="19D9F4B6"/>
    <w:rsid w:val="1A43986F"/>
    <w:rsid w:val="1B78B30F"/>
    <w:rsid w:val="1D989519"/>
    <w:rsid w:val="1E22BC84"/>
    <w:rsid w:val="1F638BE2"/>
    <w:rsid w:val="1FA67069"/>
    <w:rsid w:val="20501FE4"/>
    <w:rsid w:val="20A993A8"/>
    <w:rsid w:val="20E17DA2"/>
    <w:rsid w:val="21A386B4"/>
    <w:rsid w:val="233B5571"/>
    <w:rsid w:val="23ABC4B0"/>
    <w:rsid w:val="268674FA"/>
    <w:rsid w:val="27619DE8"/>
    <w:rsid w:val="27F95CEC"/>
    <w:rsid w:val="2A3D1F48"/>
    <w:rsid w:val="2A8EA9D5"/>
    <w:rsid w:val="2B7D63DC"/>
    <w:rsid w:val="2C69C718"/>
    <w:rsid w:val="2CDE1373"/>
    <w:rsid w:val="2FB1A2EC"/>
    <w:rsid w:val="30CB0DAF"/>
    <w:rsid w:val="32B5BF76"/>
    <w:rsid w:val="32DDBF3C"/>
    <w:rsid w:val="32EFFEF8"/>
    <w:rsid w:val="34CB10FA"/>
    <w:rsid w:val="34E6BF77"/>
    <w:rsid w:val="350AAE97"/>
    <w:rsid w:val="37757E48"/>
    <w:rsid w:val="38CB9DD0"/>
    <w:rsid w:val="38F6EDFB"/>
    <w:rsid w:val="3ADC4D42"/>
    <w:rsid w:val="3BFC4C87"/>
    <w:rsid w:val="3C0DC0F5"/>
    <w:rsid w:val="3C2E21C4"/>
    <w:rsid w:val="3C3D20BC"/>
    <w:rsid w:val="3C78524C"/>
    <w:rsid w:val="3D5008D7"/>
    <w:rsid w:val="3D7A320A"/>
    <w:rsid w:val="3E2D68B5"/>
    <w:rsid w:val="41C64406"/>
    <w:rsid w:val="4264D66A"/>
    <w:rsid w:val="42EE9D97"/>
    <w:rsid w:val="42F2405D"/>
    <w:rsid w:val="436FC65A"/>
    <w:rsid w:val="43EF7AAF"/>
    <w:rsid w:val="44398B83"/>
    <w:rsid w:val="455B5262"/>
    <w:rsid w:val="46893737"/>
    <w:rsid w:val="46B87A93"/>
    <w:rsid w:val="46EC2411"/>
    <w:rsid w:val="4702A4C8"/>
    <w:rsid w:val="4BB8998C"/>
    <w:rsid w:val="4BFB4823"/>
    <w:rsid w:val="4C68E91C"/>
    <w:rsid w:val="4CAE8F8A"/>
    <w:rsid w:val="4CBCFBBF"/>
    <w:rsid w:val="4CBE5602"/>
    <w:rsid w:val="4DA24B16"/>
    <w:rsid w:val="4F4F2FC9"/>
    <w:rsid w:val="52142C06"/>
    <w:rsid w:val="528E4294"/>
    <w:rsid w:val="54628F7A"/>
    <w:rsid w:val="55634635"/>
    <w:rsid w:val="55D9EE55"/>
    <w:rsid w:val="5781343C"/>
    <w:rsid w:val="58E1548A"/>
    <w:rsid w:val="58F22594"/>
    <w:rsid w:val="594B3EE0"/>
    <w:rsid w:val="5E36C194"/>
    <w:rsid w:val="5EFF1E02"/>
    <w:rsid w:val="5FF872EA"/>
    <w:rsid w:val="60A76447"/>
    <w:rsid w:val="613B93C6"/>
    <w:rsid w:val="63462BC9"/>
    <w:rsid w:val="6572DD76"/>
    <w:rsid w:val="65D1043D"/>
    <w:rsid w:val="662DBF49"/>
    <w:rsid w:val="675B781E"/>
    <w:rsid w:val="67B5C155"/>
    <w:rsid w:val="69209C3E"/>
    <w:rsid w:val="692E7ECB"/>
    <w:rsid w:val="6BB56C56"/>
    <w:rsid w:val="6C399DB1"/>
    <w:rsid w:val="6C437CBD"/>
    <w:rsid w:val="6D086036"/>
    <w:rsid w:val="6DE6AA7E"/>
    <w:rsid w:val="6F3DA65E"/>
    <w:rsid w:val="6FF8A530"/>
    <w:rsid w:val="7002C7C8"/>
    <w:rsid w:val="7022C24C"/>
    <w:rsid w:val="71BC2D24"/>
    <w:rsid w:val="7269547A"/>
    <w:rsid w:val="72770D18"/>
    <w:rsid w:val="72997E31"/>
    <w:rsid w:val="72C5402C"/>
    <w:rsid w:val="743D2FC6"/>
    <w:rsid w:val="746D87FC"/>
    <w:rsid w:val="749A0788"/>
    <w:rsid w:val="7557FBAF"/>
    <w:rsid w:val="7615724F"/>
    <w:rsid w:val="769D5D70"/>
    <w:rsid w:val="781F7FF8"/>
    <w:rsid w:val="78B02A4E"/>
    <w:rsid w:val="78EC9E65"/>
    <w:rsid w:val="79274C42"/>
    <w:rsid w:val="79B2B046"/>
    <w:rsid w:val="79DAE6F0"/>
    <w:rsid w:val="7CD373E0"/>
    <w:rsid w:val="7CE94059"/>
    <w:rsid w:val="7D403670"/>
    <w:rsid w:val="7E425650"/>
    <w:rsid w:val="7FB6B6CB"/>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686389"/>
  <w15:chartTrackingRefBased/>
  <w15:docId w15:val="{A22D7D3A-1F18-40DB-9541-6594F6B838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uiPriority w:val="9"/>
    <w:qFormat/>
    <w:rsid w:val="3D5008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uiPriority w:val="9"/>
    <w:unhideWhenUsed/>
    <w:qFormat/>
    <w:rsid w:val="3D5008D7"/>
    <w:pPr>
      <w:keepNext/>
      <w:keepLines/>
      <w:spacing w:before="160" w:after="80"/>
      <w:outlineLvl w:val="2"/>
    </w:pPr>
    <w:rPr>
      <w:rFonts w:eastAsiaTheme="majorEastAsia" w:cstheme="majorBidi"/>
      <w:color w:val="0F476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3D5008D7"/>
    <w:pPr>
      <w:spacing w:after="0"/>
    </w:pPr>
  </w:style>
  <w:style w:type="table" w:styleId="TableGrid">
    <w:name w:val="Table Grid"/>
    <w:basedOn w:val="TableNormal"/>
    <w:uiPriority w:val="59"/>
    <w:rsid w:val="00FB4123"/>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ListParagraph">
    <w:name w:val="List Paragraph"/>
    <w:basedOn w:val="Normal"/>
    <w:uiPriority w:val="34"/>
    <w:qFormat/>
    <w:pPr>
      <w:ind w:left="720"/>
      <w:contextualSpacing/>
    </w:pPr>
  </w:style>
  <w:style w:type="paragraph" w:styleId="BalloonText">
    <w:name w:val="Balloon Text"/>
    <w:basedOn w:val="Normal"/>
    <w:link w:val="BalloonTextChar"/>
    <w:uiPriority w:val="99"/>
    <w:semiHidden/>
    <w:unhideWhenUsed/>
    <w:rsid w:val="00BD159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D159A"/>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1495</Words>
  <Characters>8528</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10003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Irphan Ali</dc:creator>
  <cp:keywords/>
  <dc:description/>
  <cp:lastModifiedBy>Microsoft account</cp:lastModifiedBy>
  <cp:revision>2</cp:revision>
  <cp:lastPrinted>2026-10-21T15:32:00Z</cp:lastPrinted>
  <dcterms:created xsi:type="dcterms:W3CDTF">2026-10-21T15:33:00Z</dcterms:created>
  <dcterms:modified xsi:type="dcterms:W3CDTF">2026-10-21T15:33:00Z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ba35e5dbe85925c649979419713491c62f8674e2bb1412bf0f7c12cdf39a508d</vt:lpwstr>
  </property>
</Properties>
</file>