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2nifjg2psu" w:id="0"/>
      <w:bookmarkEnd w:id="0"/>
      <w:r w:rsidDel="00000000" w:rsidR="00000000" w:rsidRPr="00000000">
        <w:rPr>
          <w:b w:val="1"/>
          <w:bCs w:val="1"/>
          <w:sz w:val="46"/>
          <w:szCs w:val="46"/>
          <w:rtl w:val="0"/>
        </w:rPr>
        <w:t xml:space="preserve">Literature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nfkdnctgk3o"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Biometric identification systems commonly use facial recognition, fingerprint scanning, and iris detection. These methods are considered reliable and are widely implemented in security systems. However, during the COVID-19 pandemic, certain practical problems became noticeable. Contact-based systems created hygiene concerns, and face recognition systems were less effective because people were wearing masks. Due to this situation, researchers started focusing more on contactless biometric alternatives.</w:t>
      </w:r>
    </w:p>
    <w:p w:rsidR="00000000" w:rsidDel="00000000" w:rsidP="00000000" w:rsidRDefault="00000000" w:rsidRPr="00000000" w14:paraId="00000004">
      <w:pPr>
        <w:spacing w:after="240" w:before="240" w:lineRule="auto"/>
        <w:rPr/>
      </w:pPr>
      <w:r w:rsidDel="00000000" w:rsidR="00000000" w:rsidRPr="00000000">
        <w:rPr>
          <w:rtl w:val="0"/>
        </w:rPr>
        <w:t xml:space="preserve">The paper titled </w:t>
      </w:r>
      <w:r w:rsidDel="00000000" w:rsidR="00000000" w:rsidRPr="00000000">
        <w:rPr>
          <w:i w:val="1"/>
          <w:iCs w:val="1"/>
          <w:rtl w:val="0"/>
        </w:rPr>
        <w:t xml:space="preserve">Deep Learning Based Gait Recognition Using Convolutional Neural Network in the COVID-19 Pandemic</w:t>
      </w:r>
      <w:r w:rsidDel="00000000" w:rsidR="00000000" w:rsidRPr="00000000">
        <w:rPr>
          <w:rtl w:val="0"/>
        </w:rPr>
        <w:t xml:space="preserve"> studies gait recognition as a possible solution. Gait recognition identifies a person based on their walking pattern. Since walking style is a behavioral trait, it can be captured from a distance without physical contact. It also does not require active cooperation from the subject, which makes it useful in surveillance environments.</w:t>
      </w:r>
    </w:p>
    <w:p w:rsidR="00000000" w:rsidDel="00000000" w:rsidP="00000000" w:rsidRDefault="00000000" w:rsidRPr="00000000" w14:paraId="00000005">
      <w:pPr>
        <w:spacing w:after="240" w:before="240" w:lineRule="auto"/>
        <w:rPr/>
      </w:pPr>
      <w:r w:rsidDel="00000000" w:rsidR="00000000" w:rsidRPr="00000000">
        <w:rPr>
          <w:rtl w:val="0"/>
        </w:rPr>
        <w:t xml:space="preserve">In this study, the authors propose a Convolutional Neural Network (CNN)-based framework that performs both identification (classifying a person) and verification (checking whether two gait samples belong to the same person). The model is tested on large datasets to evaluate its performance.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254iau2ihbo" w:id="2"/>
      <w:bookmarkEnd w:id="2"/>
      <w:r w:rsidDel="00000000" w:rsidR="00000000" w:rsidRPr="00000000">
        <w:rPr>
          <w:b w:val="1"/>
          <w:bCs w:val="1"/>
          <w:sz w:val="34"/>
          <w:szCs w:val="34"/>
          <w:rtl w:val="0"/>
        </w:rPr>
        <w:t xml:space="preserve">2. Existing Approaches in Gait Recognition</w:t>
      </w:r>
    </w:p>
    <w:p w:rsidR="00000000" w:rsidDel="00000000" w:rsidP="00000000" w:rsidRDefault="00000000" w:rsidRPr="00000000" w14:paraId="00000008">
      <w:pPr>
        <w:spacing w:after="240" w:before="240" w:lineRule="auto"/>
        <w:rPr/>
      </w:pPr>
      <w:r w:rsidDel="00000000" w:rsidR="00000000" w:rsidRPr="00000000">
        <w:rPr>
          <w:rtl w:val="0"/>
        </w:rPr>
        <w:t xml:space="preserve">Gait recognition methods are generally divided into two main categories: model-based approaches and appearance-based approaches.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c1ul97uqnhj" w:id="3"/>
      <w:bookmarkEnd w:id="3"/>
      <w:r w:rsidDel="00000000" w:rsidR="00000000" w:rsidRPr="00000000">
        <w:rPr>
          <w:b w:val="1"/>
          <w:bCs w:val="1"/>
          <w:color w:val="000000"/>
          <w:sz w:val="26"/>
          <w:szCs w:val="26"/>
          <w:rtl w:val="0"/>
        </w:rPr>
        <w:t xml:space="preserve">Model-Based Approaches</w:t>
      </w:r>
    </w:p>
    <w:p w:rsidR="00000000" w:rsidDel="00000000" w:rsidP="00000000" w:rsidRDefault="00000000" w:rsidRPr="00000000" w14:paraId="0000000A">
      <w:pPr>
        <w:spacing w:after="240" w:before="240" w:lineRule="auto"/>
        <w:rPr/>
      </w:pPr>
      <w:r w:rsidDel="00000000" w:rsidR="00000000" w:rsidRPr="00000000">
        <w:rPr>
          <w:rtl w:val="0"/>
        </w:rPr>
        <w:t xml:space="preserve">Model-based methods focus on extracting structural information such as joint positions, angles, and motion trajectories. The idea is to represent the biomechanics of walking in a structured form. While this approach can provide detailed information, it depends heavily on accurate pose estimation. If the joint detection is not precise, the performance can drop. These methods also require more computation, which can make real-time implementation difficult.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tqpzxyt042e" w:id="4"/>
      <w:bookmarkEnd w:id="4"/>
      <w:r w:rsidDel="00000000" w:rsidR="00000000" w:rsidRPr="00000000">
        <w:rPr>
          <w:b w:val="1"/>
          <w:bCs w:val="1"/>
          <w:color w:val="000000"/>
          <w:sz w:val="26"/>
          <w:szCs w:val="26"/>
          <w:rtl w:val="0"/>
        </w:rPr>
        <w:t xml:space="preserve">Appearance-Based Approaches</w:t>
      </w:r>
    </w:p>
    <w:p w:rsidR="00000000" w:rsidDel="00000000" w:rsidP="00000000" w:rsidRDefault="00000000" w:rsidRPr="00000000" w14:paraId="0000000C">
      <w:pPr>
        <w:spacing w:after="240" w:before="240" w:lineRule="auto"/>
        <w:rPr/>
      </w:pPr>
      <w:r w:rsidDel="00000000" w:rsidR="00000000" w:rsidRPr="00000000">
        <w:rPr>
          <w:rtl w:val="0"/>
        </w:rPr>
        <w:t xml:space="preserve">Appearance-based methods use silhouette images extracted from video frames. One popular representation is the Gait Energy Image (GEI). GEI is created by averaging multiple silhouette frames into a single image representing one walking cycle. This makes the data easier to handle and reduces complexity.</w:t>
      </w:r>
    </w:p>
    <w:p w:rsidR="00000000" w:rsidDel="00000000" w:rsidP="00000000" w:rsidRDefault="00000000" w:rsidRPr="00000000" w14:paraId="0000000D">
      <w:pPr>
        <w:spacing w:after="240" w:before="240" w:lineRule="auto"/>
        <w:rPr/>
      </w:pPr>
      <w:r w:rsidDel="00000000" w:rsidR="00000000" w:rsidRPr="00000000">
        <w:rPr>
          <w:rtl w:val="0"/>
        </w:rPr>
        <w:t xml:space="preserve">However, because GEI averages the frames, some detailed motion information may be lost. Earlier research combined GEI or other handcrafted features with classifiers such as Support Vector Machines (SVM) and k-Nearest Neighbors (k-NN). These systems were simpler but had difficulty handling changes in camera angle, clothing variations, and walking speed differences.</w:t>
      </w:r>
    </w:p>
    <w:p w:rsidR="00000000" w:rsidDel="00000000" w:rsidP="00000000" w:rsidRDefault="00000000" w:rsidRPr="00000000" w14:paraId="0000000E">
      <w:pPr>
        <w:spacing w:after="240" w:before="240" w:lineRule="auto"/>
        <w:rPr/>
      </w:pPr>
      <w:r w:rsidDel="00000000" w:rsidR="00000000" w:rsidRPr="00000000">
        <w:rPr>
          <w:rtl w:val="0"/>
        </w:rPr>
        <w:t xml:space="preserve">With the development of deep learning, Convolutional Neural Networks (CNNs) began to replace traditional feature engineering methods. CNNs automatically learn useful features from input images. For verification tasks, Siamese networks are commonly used. They compare two inputs and calculate similarity using contrastive loss, which helps in distinguishing whether two gait samples belong to the same person.</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rg9hwfcqqxl" w:id="5"/>
      <w:bookmarkEnd w:id="5"/>
      <w:r w:rsidDel="00000000" w:rsidR="00000000" w:rsidRPr="00000000">
        <w:rPr>
          <w:b w:val="1"/>
          <w:bCs w:val="1"/>
          <w:sz w:val="34"/>
          <w:szCs w:val="34"/>
          <w:rtl w:val="0"/>
        </w:rPr>
        <w:t xml:space="preserve">3. Comparative Analysis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Table 1 summarizes major gait recognition approaches and compares them with the proposed CNN-based framework</w:t>
      </w:r>
    </w:p>
    <w:p w:rsidR="00000000" w:rsidDel="00000000" w:rsidP="00000000" w:rsidRDefault="00000000" w:rsidRPr="00000000" w14:paraId="00000012">
      <w:pPr>
        <w:spacing w:after="240" w:before="240" w:lineRule="auto"/>
        <w:rPr/>
      </w:pPr>
      <w:r w:rsidDel="00000000" w:rsidR="00000000" w:rsidRPr="00000000">
        <w:rPr>
          <w:rtl w:val="0"/>
        </w:rPr>
        <w:t xml:space="preserve">research paper 1</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iad3tuxynd8" w:id="6"/>
      <w:bookmarkEnd w:id="6"/>
      <w:r w:rsidDel="00000000" w:rsidR="00000000" w:rsidRPr="00000000">
        <w:rPr>
          <w:b w:val="1"/>
          <w:bCs w:val="1"/>
          <w:color w:val="000000"/>
          <w:sz w:val="26"/>
          <w:szCs w:val="26"/>
          <w:rtl w:val="0"/>
        </w:rPr>
        <w:t xml:space="preserve">Table 1: Comparative Analysis of Gait Recognition Methods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6695128076344"/>
        <w:gridCol w:w="1697.1170266197892"/>
        <w:gridCol w:w="1485.5650426921145"/>
        <w:gridCol w:w="1965.0828729281766"/>
        <w:gridCol w:w="1894.565544952285"/>
        <w:tblGridChange w:id="0">
          <w:tblGrid>
            <w:gridCol w:w="2317.6695128076344"/>
            <w:gridCol w:w="1697.1170266197892"/>
            <w:gridCol w:w="1485.5650426921145"/>
            <w:gridCol w:w="1965.0828729281766"/>
            <w:gridCol w:w="1894.565544952285"/>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Feature Type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Learning Method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Advantages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Limitations</w:t>
            </w:r>
            <w:r w:rsidDel="00000000" w:rsidR="00000000" w:rsidRPr="00000000">
              <w:rPr>
                <w:rtl w:val="0"/>
              </w:rPr>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Model-Based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Joint &amp; motion parameters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Traditional ML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Captures structural motion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High complexity, pose errors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GEI + SVM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Silhouette average (GEI)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SVM / LDA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Compact representation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Sensitive to view variation</w:t>
            </w:r>
          </w:p>
        </w:tc>
      </w:tr>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Handcrafted + k-NN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Manual silhouette features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k-NN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Simple implementation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Weak cross-view performance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Siamese Network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Deep learned features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Contrastive loss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Strong for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Needs large paired data</w:t>
            </w:r>
          </w:p>
        </w:tc>
      </w:tr>
      <w:tr>
        <w:trPr>
          <w:cantSplit w:val="0"/>
          <w:trHeight w:val="153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CNN-I (ReLU)</w:t>
            </w:r>
          </w:p>
          <w:p w:rsidR="00000000" w:rsidDel="00000000" w:rsidP="00000000" w:rsidRDefault="00000000" w:rsidRPr="00000000" w14:paraId="0000002F">
            <w:pPr>
              <w:spacing w:after="200" w:before="200" w:lineRule="auto"/>
              <w:rPr/>
            </w:pPr>
            <w:r w:rsidDel="00000000" w:rsidR="00000000" w:rsidRPr="00000000">
              <w:rPr>
                <w:rtl w:val="0"/>
              </w:rPr>
              <w:t xml:space="preserve">research paper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GEI + CNN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SoftMax</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High accuracy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Slightly below CNN-II</w:t>
            </w:r>
          </w:p>
        </w:tc>
      </w:tr>
      <w:tr>
        <w:trPr>
          <w:cantSplit w:val="0"/>
          <w:trHeight w:val="153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CNN-II (LeakyReLU)</w:t>
            </w:r>
          </w:p>
          <w:p w:rsidR="00000000" w:rsidDel="00000000" w:rsidP="00000000" w:rsidRDefault="00000000" w:rsidRPr="00000000" w14:paraId="00000035">
            <w:pPr>
              <w:spacing w:after="200" w:before="200" w:lineRule="auto"/>
              <w:rPr/>
            </w:pPr>
            <w:r w:rsidDel="00000000" w:rsidR="00000000" w:rsidRPr="00000000">
              <w:rPr>
                <w:rtl w:val="0"/>
              </w:rPr>
              <w:t xml:space="preserve">research paper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GEI + CNN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SoftMax</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Highest CCR, lowest 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Moderate complexity</w:t>
            </w:r>
          </w:p>
        </w:tc>
      </w:tr>
      <w:tr>
        <w:trPr>
          <w:cantSplit w:val="0"/>
          <w:trHeight w:val="153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CNN-III (Hybrid)</w:t>
            </w:r>
          </w:p>
          <w:p w:rsidR="00000000" w:rsidDel="00000000" w:rsidP="00000000" w:rsidRDefault="00000000" w:rsidRPr="00000000" w14:paraId="0000003B">
            <w:pPr>
              <w:spacing w:after="200" w:before="200" w:lineRule="auto"/>
              <w:rPr/>
            </w:pPr>
            <w:r w:rsidDel="00000000" w:rsidR="00000000" w:rsidRPr="00000000">
              <w:rPr>
                <w:rtl w:val="0"/>
              </w:rPr>
              <w:t xml:space="preserve">research paper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GEI + CNN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SoftMax</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Balanced performance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Slightly lower than CNN-II</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bg41d6o271mm" w:id="7"/>
      <w:bookmarkEnd w:id="7"/>
      <w:r w:rsidDel="00000000" w:rsidR="00000000" w:rsidRPr="00000000">
        <w:rPr>
          <w:b w:val="1"/>
          <w:bCs w:val="1"/>
          <w:sz w:val="34"/>
          <w:szCs w:val="34"/>
          <w:rtl w:val="0"/>
        </w:rPr>
        <w:t xml:space="preserve">4. Critical Review</w:t>
      </w:r>
    </w:p>
    <w:p w:rsidR="00000000" w:rsidDel="00000000" w:rsidP="00000000" w:rsidRDefault="00000000" w:rsidRPr="00000000" w14:paraId="00000043">
      <w:pPr>
        <w:spacing w:after="240" w:before="240" w:lineRule="auto"/>
        <w:rPr/>
      </w:pPr>
      <w:r w:rsidDel="00000000" w:rsidR="00000000" w:rsidRPr="00000000">
        <w:rPr>
          <w:rtl w:val="0"/>
        </w:rPr>
        <w:t xml:space="preserve">The study makes an important contribution by focusing on contactless biometric identification during the COVID-19 period. It proposes a unified framework that handles both identification and verification tasks, which makes the system more practical. The evaluation on large datasets such as OU-ISIR LP and OU-ISIR MVLP increases the reliability of the results.</w:t>
      </w:r>
    </w:p>
    <w:p w:rsidR="00000000" w:rsidDel="00000000" w:rsidP="00000000" w:rsidRDefault="00000000" w:rsidRPr="00000000" w14:paraId="00000044">
      <w:pPr>
        <w:spacing w:after="240" w:before="240" w:lineRule="auto"/>
        <w:rPr/>
      </w:pPr>
      <w:r w:rsidDel="00000000" w:rsidR="00000000" w:rsidRPr="00000000">
        <w:rPr>
          <w:rtl w:val="0"/>
        </w:rPr>
        <w:t xml:space="preserve">The comparison of activation functions is also a useful part of the study. The results show that LeakyReLU performs better than standard ReLU in this specific application.</w:t>
      </w:r>
    </w:p>
    <w:p w:rsidR="00000000" w:rsidDel="00000000" w:rsidP="00000000" w:rsidRDefault="00000000" w:rsidRPr="00000000" w14:paraId="00000045">
      <w:pPr>
        <w:spacing w:after="240" w:before="240" w:lineRule="auto"/>
        <w:rPr/>
      </w:pPr>
      <w:r w:rsidDel="00000000" w:rsidR="00000000" w:rsidRPr="00000000">
        <w:rPr>
          <w:rtl w:val="0"/>
        </w:rPr>
        <w:t xml:space="preserve">However, some limitations can be observed. Cross-view recognition accuracy is lower than same-view accuracy, which means the system still struggles when camera angles change significantly. Since GEI compresses temporal information into a single image, some motion details may not be fully preserved. The study also does not discuss much about real-time system deployment or privacy concerns, which are important in real-world surveillance systems.</w:t>
      </w:r>
    </w:p>
    <w:p w:rsidR="00000000" w:rsidDel="00000000" w:rsidP="00000000" w:rsidRDefault="00000000" w:rsidRPr="00000000" w14:paraId="00000046">
      <w:pPr>
        <w:spacing w:after="240" w:before="240" w:lineRule="auto"/>
        <w:rPr/>
      </w:pPr>
      <w:r w:rsidDel="00000000" w:rsidR="00000000" w:rsidRPr="00000000">
        <w:rPr>
          <w:rtl w:val="0"/>
        </w:rPr>
        <w:t xml:space="preserve">Even with these limitations, the methodology is organized clearly and the evaluation metrics used (CCR and EER) are appropriate for performance measurement.</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mqjd0o2wtisx" w:id="8"/>
      <w:bookmarkEnd w:id="8"/>
      <w:r w:rsidDel="00000000" w:rsidR="00000000" w:rsidRPr="00000000">
        <w:rPr>
          <w:b w:val="1"/>
          <w:bCs w:val="1"/>
          <w:sz w:val="34"/>
          <w:szCs w:val="34"/>
          <w:rtl w:val="0"/>
        </w:rPr>
        <w:t xml:space="preserve">5. Results and Discussion</w:t>
      </w:r>
    </w:p>
    <w:p w:rsidR="00000000" w:rsidDel="00000000" w:rsidP="00000000" w:rsidRDefault="00000000" w:rsidRPr="00000000" w14:paraId="00000049">
      <w:pPr>
        <w:spacing w:after="240" w:before="240" w:lineRule="auto"/>
        <w:rPr/>
      </w:pPr>
      <w:r w:rsidDel="00000000" w:rsidR="00000000" w:rsidRPr="00000000">
        <w:rPr>
          <w:rtl w:val="0"/>
        </w:rPr>
        <w:t xml:space="preserve">The models were evaluated using Correct Classification Rate (CCR) for identification and Equal Error Rate (EER) for verification.</w:t>
      </w:r>
    </w:p>
    <w:p w:rsidR="00000000" w:rsidDel="00000000" w:rsidP="00000000" w:rsidRDefault="00000000" w:rsidRPr="00000000" w14:paraId="0000004A">
      <w:pPr>
        <w:spacing w:after="240" w:before="240" w:lineRule="auto"/>
        <w:rPr/>
      </w:pPr>
      <w:r w:rsidDel="00000000" w:rsidR="00000000" w:rsidRPr="00000000">
        <w:rPr>
          <w:rtl w:val="0"/>
        </w:rPr>
        <w:t xml:space="preserve">In identification tasks, CNN-II achieved the highest CCR values across the tested datasets. Same-view accuracy exceeded 95% in several experiments. Cross-view performance generally ranged between 85% and 90%, which is better compared to traditional handcrafted approaches.</w:t>
      </w:r>
    </w:p>
    <w:p w:rsidR="00000000" w:rsidDel="00000000" w:rsidP="00000000" w:rsidRDefault="00000000" w:rsidRPr="00000000" w14:paraId="0000004B">
      <w:pPr>
        <w:spacing w:after="240" w:before="240" w:lineRule="auto"/>
        <w:rPr/>
      </w:pPr>
      <w:r w:rsidDel="00000000" w:rsidR="00000000" w:rsidRPr="00000000">
        <w:rPr>
          <w:rtl w:val="0"/>
        </w:rPr>
        <w:t xml:space="preserve">For verification tasks, CNN-II achieved the lowest EER values. The Siamese network structure helped reduce intra-class variations and improved matching accuracy under different view conditions.</w:t>
      </w:r>
    </w:p>
    <w:p w:rsidR="00000000" w:rsidDel="00000000" w:rsidP="00000000" w:rsidRDefault="00000000" w:rsidRPr="00000000" w14:paraId="0000004C">
      <w:pPr>
        <w:spacing w:after="240" w:before="240" w:lineRule="auto"/>
        <w:rPr/>
      </w:pPr>
      <w:r w:rsidDel="00000000" w:rsidR="00000000" w:rsidRPr="00000000">
        <w:rPr>
          <w:rtl w:val="0"/>
        </w:rPr>
        <w:t xml:space="preserve">These results indicate that deep learning-based feature extraction plays a significant role in improving gait recognition performance. The choice of activation function also impacts the final results, as seen in the consistent performance of the LeakyReLU-based CNN-II model.</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yevjy3up4e3g" w:id="9"/>
      <w:bookmarkEnd w:id="9"/>
      <w:r w:rsidDel="00000000" w:rsidR="00000000" w:rsidRPr="00000000">
        <w:rPr>
          <w:b w:val="1"/>
          <w:bCs w:val="1"/>
          <w:sz w:val="34"/>
          <w:szCs w:val="34"/>
          <w:rtl w:val="0"/>
        </w:rPr>
        <w:t xml:space="preserve">6. Conclusion</w:t>
      </w:r>
    </w:p>
    <w:p w:rsidR="00000000" w:rsidDel="00000000" w:rsidP="00000000" w:rsidRDefault="00000000" w:rsidRPr="00000000" w14:paraId="0000004F">
      <w:pPr>
        <w:spacing w:after="240" w:before="240" w:lineRule="auto"/>
        <w:rPr/>
      </w:pPr>
      <w:r w:rsidDel="00000000" w:rsidR="00000000" w:rsidRPr="00000000">
        <w:rPr>
          <w:rtl w:val="0"/>
        </w:rPr>
        <w:t xml:space="preserve">The literature shows a clear shift from handcrafted feature-based gait recognition methods to deep learning-based approaches. The reviewed paper presents a CNN-based framework suitable for large-scale, contactless biometric identification.</w:t>
      </w:r>
    </w:p>
    <w:p w:rsidR="00000000" w:rsidDel="00000000" w:rsidP="00000000" w:rsidRDefault="00000000" w:rsidRPr="00000000" w14:paraId="00000050">
      <w:pPr>
        <w:spacing w:after="240" w:before="240" w:lineRule="auto"/>
        <w:rPr/>
      </w:pPr>
      <w:r w:rsidDel="00000000" w:rsidR="00000000" w:rsidRPr="00000000">
        <w:rPr>
          <w:rtl w:val="0"/>
        </w:rPr>
        <w:t xml:space="preserve">Among the proposed models, CNN-II achieves the best overall performance in terms of both classification accuracy and verification error rate. The study demonstrates that deep learning improves robustness against view variations and enhances scalability.</w:t>
      </w:r>
    </w:p>
    <w:p w:rsidR="00000000" w:rsidDel="00000000" w:rsidP="00000000" w:rsidRDefault="00000000" w:rsidRPr="00000000" w14:paraId="00000051">
      <w:pPr>
        <w:spacing w:after="240" w:before="240" w:lineRule="auto"/>
        <w:rPr/>
      </w:pPr>
      <w:r w:rsidDel="00000000" w:rsidR="00000000" w:rsidRPr="00000000">
        <w:rPr>
          <w:rtl w:val="0"/>
        </w:rPr>
        <w:t xml:space="preserve">Future research can focus on improving cross-view generalization using advanced architectures such as attention-based or transformer-based models. This may help further improve real-world applicability and efficiency.</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