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7r8dxutxtys" w:id="0"/>
      <w:bookmarkEnd w:id="0"/>
      <w:r w:rsidDel="00000000" w:rsidR="00000000" w:rsidRPr="00000000">
        <w:rPr>
          <w:b w:val="1"/>
          <w:bCs w:val="1"/>
          <w:sz w:val="46"/>
          <w:szCs w:val="46"/>
          <w:rtl w:val="0"/>
        </w:rPr>
        <w:t xml:space="preserve">Literature Review</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nh9ycyqeexq"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Gait recognition is a behavioral biometric technique that identifies individuals based on their walking pattern. Unlike traditional biometric systems such as fingerprint, iris, or facial recognition, gait recognition does not require direct contact or active cooperation from the subject. Since it can operate from a distance, it is especially useful in surveillance environments.</w:t>
      </w:r>
    </w:p>
    <w:p w:rsidR="00000000" w:rsidDel="00000000" w:rsidP="00000000" w:rsidRDefault="00000000" w:rsidRPr="00000000" w14:paraId="00000004">
      <w:pPr>
        <w:spacing w:after="240" w:before="240" w:lineRule="auto"/>
        <w:rPr/>
      </w:pPr>
      <w:r w:rsidDel="00000000" w:rsidR="00000000" w:rsidRPr="00000000">
        <w:rPr>
          <w:rtl w:val="0"/>
        </w:rPr>
        <w:t xml:space="preserve">The paper </w:t>
      </w:r>
      <w:r w:rsidDel="00000000" w:rsidR="00000000" w:rsidRPr="00000000">
        <w:rPr>
          <w:i w:val="1"/>
          <w:iCs w:val="1"/>
          <w:rtl w:val="0"/>
        </w:rPr>
        <w:t xml:space="preserve">An End-to-End Gait Recognition System for Covariate Conditions Using Custom Kernel CNN</w:t>
      </w:r>
      <w:r w:rsidDel="00000000" w:rsidR="00000000" w:rsidRPr="00000000">
        <w:rPr>
          <w:rtl w:val="0"/>
        </w:rPr>
        <w:t xml:space="preserve"> focuses on improving gait recognition under covariate conditions. Covariates include factors such as carrying bags, wearing coats, or changes in walking speed. These variations can significantly affect recognition accuracy because they alter the appearance of the body silhouette and may hide important distinguishing features.</w:t>
      </w:r>
    </w:p>
    <w:p w:rsidR="00000000" w:rsidDel="00000000" w:rsidP="00000000" w:rsidRDefault="00000000" w:rsidRPr="00000000" w14:paraId="00000005">
      <w:pPr>
        <w:spacing w:after="240" w:before="240" w:lineRule="auto"/>
        <w:rPr/>
      </w:pPr>
      <w:r w:rsidDel="00000000" w:rsidR="00000000" w:rsidRPr="00000000">
        <w:rPr>
          <w:rtl w:val="0"/>
        </w:rPr>
        <w:t xml:space="preserve">To address this issue, the authors propose a custom kernel-based Convolutional Neural Network (CNN) framework. The key idea is to separate static and dynamic regions within the Gait Energy Image (GEI). Static regions, such as the torso, are more likely to be affected by clothing or carried objects. In contrast, dynamic regions, particularly leg movement, remain relatively consistent. By suppressing covariate-heavy static regions and emphasizing dynamic motion areas, the proposed model aims to improve recognition performance under strict covariate conditions.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tqe9lrfiw6ny" w:id="2"/>
      <w:bookmarkEnd w:id="2"/>
      <w:r w:rsidDel="00000000" w:rsidR="00000000" w:rsidRPr="00000000">
        <w:rPr>
          <w:b w:val="1"/>
          <w:bCs w:val="1"/>
          <w:sz w:val="34"/>
          <w:szCs w:val="34"/>
          <w:rtl w:val="0"/>
        </w:rPr>
        <w:t xml:space="preserve">2. Comparative Study</w:t>
      </w:r>
    </w:p>
    <w:p w:rsidR="00000000" w:rsidDel="00000000" w:rsidP="00000000" w:rsidRDefault="00000000" w:rsidRPr="00000000" w14:paraId="00000008">
      <w:pPr>
        <w:spacing w:after="240" w:before="240" w:lineRule="auto"/>
        <w:rPr/>
      </w:pPr>
      <w:r w:rsidDel="00000000" w:rsidR="00000000" w:rsidRPr="00000000">
        <w:rPr>
          <w:rtl w:val="0"/>
        </w:rPr>
        <w:t xml:space="preserve">Previous research in gait recognition can generally be grouped into three categories: model-based approaches, handcrafted appearance-based methods, and deep learning-based techniques. The following table summarizes major approaches and compares them with the proposed custom kernel CNN model.</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53s7e14i6g0m" w:id="3"/>
      <w:bookmarkEnd w:id="3"/>
      <w:r w:rsidDel="00000000" w:rsidR="00000000" w:rsidRPr="00000000">
        <w:rPr>
          <w:b w:val="1"/>
          <w:bCs w:val="1"/>
          <w:color w:val="000000"/>
          <w:sz w:val="26"/>
          <w:szCs w:val="26"/>
          <w:rtl w:val="0"/>
        </w:rPr>
        <w:t xml:space="preserve">Table 1: Comparative Analysis of Gait Recognition Approaches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8.515864892528"/>
        <w:gridCol w:w="1643.0296827021493"/>
        <w:gridCol w:w="2979.4882292732855"/>
        <w:gridCol w:w="2648.966223132037"/>
        <w:tblGridChange w:id="0">
          <w:tblGrid>
            <w:gridCol w:w="2088.515864892528"/>
            <w:gridCol w:w="1643.0296827021493"/>
            <w:gridCol w:w="2979.4882292732855"/>
            <w:gridCol w:w="2648.966223132037"/>
          </w:tblGrid>
        </w:tblGridChange>
      </w:tblGrid>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Approach</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Method Type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Strengths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Limitations</w:t>
            </w:r>
            <w:r w:rsidDel="00000000" w:rsidR="00000000" w:rsidRPr="00000000">
              <w:rPr>
                <w:rtl w:val="0"/>
              </w:rPr>
            </w:r>
          </w:p>
        </w:tc>
      </w:tr>
      <w:tr>
        <w:trPr>
          <w:cantSplit w:val="0"/>
          <w:trHeight w:val="10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Model-Based (PoseGait, 3D models)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Skeleton / pose modeling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View-invariant structural representation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High computational cost; weak under carrying conditions</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Handcrafted (GEI + SVM, HOG, LBP)</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Manual feature extraction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Simple and easy to implement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Poor performance under strict covariates</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GaitSet / GEINet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Deep CNN-based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Strong cross-view performance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Limited handling of covariates</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Hybrid SGEI + GEI</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Deep learning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Robust to clothing variation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Sensitive to view changes</w:t>
            </w:r>
          </w:p>
        </w:tc>
      </w:tr>
      <w:tr>
        <w:trPr>
          <w:cantSplit w:val="0"/>
          <w:trHeight w:val="10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Autoencoder / GAN-based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Covariate removal models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Learns invariant features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Complex training process</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Traditional CNN (Baseline)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GEI + CNN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Performs well in normal conditions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Performance degrades under bags and coats</w:t>
            </w:r>
          </w:p>
        </w:tc>
      </w:tr>
      <w:tr>
        <w:trPr>
          <w:cantSplit w:val="0"/>
          <w:trHeight w:val="10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Proposed Custom Kernel CNN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GEI + region-focused kernels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Suppresses static covariate regions; improves strict covariate accuracy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Coat conditions remain challenging</w:t>
            </w:r>
          </w:p>
        </w:tc>
      </w:tr>
    </w:tbl>
    <w:p w:rsidR="00000000" w:rsidDel="00000000" w:rsidP="00000000" w:rsidRDefault="00000000" w:rsidRPr="00000000" w14:paraId="0000002A">
      <w:pPr>
        <w:spacing w:after="240" w:before="240" w:lineRule="auto"/>
        <w:rPr/>
      </w:pPr>
      <w:r w:rsidDel="00000000" w:rsidR="00000000" w:rsidRPr="00000000">
        <w:rPr>
          <w:rtl w:val="0"/>
        </w:rPr>
        <w:t xml:space="preserve">From the comparison, it is clear that while standard CNN models perform well under controlled or normal conditions, their accuracy drops significantly when covariates are introduced. The proposed method differs by explicitly designing kernels that focus more on dynamic gait regions rather than treating the GEI uniformly.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uysp4fycibxv" w:id="4"/>
      <w:bookmarkEnd w:id="4"/>
      <w:r w:rsidDel="00000000" w:rsidR="00000000" w:rsidRPr="00000000">
        <w:rPr>
          <w:b w:val="1"/>
          <w:bCs w:val="1"/>
          <w:sz w:val="34"/>
          <w:szCs w:val="34"/>
          <w:rtl w:val="0"/>
        </w:rPr>
        <w:t xml:space="preserve">3. Review</w:t>
      </w:r>
    </w:p>
    <w:p w:rsidR="00000000" w:rsidDel="00000000" w:rsidP="00000000" w:rsidRDefault="00000000" w:rsidRPr="00000000" w14:paraId="0000002D">
      <w:pPr>
        <w:spacing w:after="240" w:before="240" w:lineRule="auto"/>
        <w:rPr/>
      </w:pPr>
      <w:r w:rsidDel="00000000" w:rsidR="00000000" w:rsidRPr="00000000">
        <w:rPr>
          <w:rtl w:val="0"/>
        </w:rPr>
        <w:t xml:space="preserve">The study introduces several meaningful contributions.</w:t>
      </w:r>
    </w:p>
    <w:p w:rsidR="00000000" w:rsidDel="00000000" w:rsidP="00000000" w:rsidRDefault="00000000" w:rsidRPr="00000000" w14:paraId="0000002E">
      <w:pPr>
        <w:spacing w:after="240" w:before="240" w:lineRule="auto"/>
        <w:rPr/>
      </w:pPr>
      <w:r w:rsidDel="00000000" w:rsidR="00000000" w:rsidRPr="00000000">
        <w:rPr>
          <w:rtl w:val="0"/>
        </w:rPr>
        <w:t xml:space="preserve">First, it presents an end-to-end framework that integrates custom kernels directly into the CNN architecture. This removes the need for manual region selection or preprocessing steps.</w:t>
      </w:r>
    </w:p>
    <w:p w:rsidR="00000000" w:rsidDel="00000000" w:rsidP="00000000" w:rsidRDefault="00000000" w:rsidRPr="00000000" w14:paraId="0000002F">
      <w:pPr>
        <w:spacing w:after="240" w:before="240" w:lineRule="auto"/>
        <w:rPr/>
      </w:pPr>
      <w:r w:rsidDel="00000000" w:rsidR="00000000" w:rsidRPr="00000000">
        <w:rPr>
          <w:rtl w:val="0"/>
        </w:rPr>
        <w:t xml:space="preserve">Second, the work clearly distinguishes between static and dynamic regions in the GEI. The authors argue that dynamic regions, mainly the legs and moving arms, remain relatively stable even under covariate conditions. Static regions, especially the upper body, are more affected by clothing or carried objects.</w:t>
      </w:r>
    </w:p>
    <w:p w:rsidR="00000000" w:rsidDel="00000000" w:rsidP="00000000" w:rsidRDefault="00000000" w:rsidRPr="00000000" w14:paraId="00000030">
      <w:pPr>
        <w:spacing w:after="240" w:before="240" w:lineRule="auto"/>
        <w:rPr/>
      </w:pPr>
      <w:r w:rsidDel="00000000" w:rsidR="00000000" w:rsidRPr="00000000">
        <w:rPr>
          <w:rtl w:val="0"/>
        </w:rPr>
        <w:t xml:space="preserve">Third, the use of parallel 3×3 custom kernels applied to upper, middle, and lower GEI regions allows the network to suppress covariate-heavy areas and enhance motion-related features.</w:t>
      </w:r>
    </w:p>
    <w:p w:rsidR="00000000" w:rsidDel="00000000" w:rsidP="00000000" w:rsidRDefault="00000000" w:rsidRPr="00000000" w14:paraId="00000031">
      <w:pPr>
        <w:spacing w:after="240" w:before="240" w:lineRule="auto"/>
        <w:rPr/>
      </w:pPr>
      <w:r w:rsidDel="00000000" w:rsidR="00000000" w:rsidRPr="00000000">
        <w:rPr>
          <w:rtl w:val="0"/>
        </w:rPr>
        <w:t xml:space="preserve">The evaluation is conducted on CASIA A, B, and C datasets, which include variations such as normal walking, coat-wearing, bag-carrying, and speed differences. This provides a reasonably comprehensive testing setup.</w:t>
      </w:r>
    </w:p>
    <w:p w:rsidR="00000000" w:rsidDel="00000000" w:rsidP="00000000" w:rsidRDefault="00000000" w:rsidRPr="00000000" w14:paraId="00000032">
      <w:pPr>
        <w:spacing w:after="240" w:before="240" w:lineRule="auto"/>
        <w:rPr/>
      </w:pPr>
      <w:r w:rsidDel="00000000" w:rsidR="00000000" w:rsidRPr="00000000">
        <w:rPr>
          <w:rtl w:val="0"/>
        </w:rPr>
        <w:t xml:space="preserve">However, some limitations are noticeable. Performance under coat conditions remains relatively low (around 58%), which indicates that heavy clothing still significantly distorts silhouette information. The experiments are mainly limited to CASIA datasets, so further validation on other datasets would strengthen the conclusions. Additionally, the custom kernel design may require tuning depending on dataset characteristics.</w:t>
      </w:r>
    </w:p>
    <w:p w:rsidR="00000000" w:rsidDel="00000000" w:rsidP="00000000" w:rsidRDefault="00000000" w:rsidRPr="00000000" w14:paraId="00000033">
      <w:pPr>
        <w:spacing w:after="240" w:before="240" w:lineRule="auto"/>
        <w:rPr/>
      </w:pPr>
      <w:r w:rsidDel="00000000" w:rsidR="00000000" w:rsidRPr="00000000">
        <w:rPr>
          <w:rtl w:val="0"/>
        </w:rPr>
        <w:t xml:space="preserve">Despite these limitations, the approach directly addresses one of the main challenges in gait recognition, which is robustness under strict covariate conditions.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3ox9l2pgbuec" w:id="5"/>
      <w:bookmarkEnd w:id="5"/>
      <w:r w:rsidDel="00000000" w:rsidR="00000000" w:rsidRPr="00000000">
        <w:rPr>
          <w:b w:val="1"/>
          <w:bCs w:val="1"/>
          <w:sz w:val="34"/>
          <w:szCs w:val="34"/>
          <w:rtl w:val="0"/>
        </w:rPr>
        <w:t xml:space="preserve">4. Results and Discussion</w:t>
      </w:r>
    </w:p>
    <w:p w:rsidR="00000000" w:rsidDel="00000000" w:rsidP="00000000" w:rsidRDefault="00000000" w:rsidRPr="00000000" w14:paraId="00000036">
      <w:pPr>
        <w:spacing w:after="240" w:before="240" w:lineRule="auto"/>
        <w:rPr/>
      </w:pPr>
      <w:r w:rsidDel="00000000" w:rsidR="00000000" w:rsidRPr="00000000">
        <w:rPr>
          <w:rtl w:val="0"/>
        </w:rPr>
        <w:t xml:space="preserve">Experiments were conducted using the CASIA dataset under both known and strict covariate conditions.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3g7xhdadedct" w:id="6"/>
      <w:bookmarkEnd w:id="6"/>
      <w:r w:rsidDel="00000000" w:rsidR="00000000" w:rsidRPr="00000000">
        <w:rPr>
          <w:b w:val="1"/>
          <w:bCs w:val="1"/>
          <w:color w:val="000000"/>
          <w:sz w:val="26"/>
          <w:szCs w:val="26"/>
          <w:rtl w:val="0"/>
        </w:rPr>
        <w:t xml:space="preserve">Performance Under Known Conditions</w:t>
      </w:r>
    </w:p>
    <w:p w:rsidR="00000000" w:rsidDel="00000000" w:rsidP="00000000" w:rsidRDefault="00000000" w:rsidRPr="00000000" w14:paraId="00000038">
      <w:pPr>
        <w:spacing w:after="240" w:before="240" w:lineRule="auto"/>
        <w:rPr/>
      </w:pPr>
      <w:r w:rsidDel="00000000" w:rsidR="00000000" w:rsidRPr="00000000">
        <w:rPr>
          <w:rtl w:val="0"/>
        </w:rPr>
        <w:t xml:space="preserve">Under normal and speed variation scenarios, the custom kernel CNN performed better than the traditional CNN baseline.</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rtl w:val="0"/>
        </w:rPr>
        <w:t xml:space="preserve">Normal-to-Normal: 95.00% (compared to 90.33% for traditional CNN)</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Fast Speed: 97.38%</w:t>
      </w:r>
    </w:p>
    <w:p w:rsidR="00000000" w:rsidDel="00000000" w:rsidP="00000000" w:rsidRDefault="00000000" w:rsidRPr="00000000" w14:paraId="0000003B">
      <w:pPr>
        <w:numPr>
          <w:ilvl w:val="0"/>
          <w:numId w:val="3"/>
        </w:numPr>
        <w:spacing w:after="240" w:before="0" w:beforeAutospacing="0" w:lineRule="auto"/>
        <w:ind w:left="720" w:hanging="360"/>
      </w:pPr>
      <w:r w:rsidDel="00000000" w:rsidR="00000000" w:rsidRPr="00000000">
        <w:rPr>
          <w:rtl w:val="0"/>
        </w:rPr>
        <w:t xml:space="preserve">Slow Speed: 96.73%</w:t>
      </w:r>
    </w:p>
    <w:p w:rsidR="00000000" w:rsidDel="00000000" w:rsidP="00000000" w:rsidRDefault="00000000" w:rsidRPr="00000000" w14:paraId="0000003C">
      <w:pPr>
        <w:spacing w:after="240" w:before="240" w:lineRule="auto"/>
        <w:rPr/>
      </w:pPr>
      <w:r w:rsidDel="00000000" w:rsidR="00000000" w:rsidRPr="00000000">
        <w:rPr>
          <w:rtl w:val="0"/>
        </w:rPr>
        <w:t xml:space="preserve">These results confirm that GEI combined with CNN performs strongly when covariates are not severely mismatched.</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c2dhh93uz5ky" w:id="7"/>
      <w:bookmarkEnd w:id="7"/>
      <w:r w:rsidDel="00000000" w:rsidR="00000000" w:rsidRPr="00000000">
        <w:rPr>
          <w:b w:val="1"/>
          <w:bCs w:val="1"/>
          <w:color w:val="000000"/>
          <w:sz w:val="26"/>
          <w:szCs w:val="26"/>
          <w:rtl w:val="0"/>
        </w:rPr>
        <w:t xml:space="preserve">Performance Under Strict Covariate Conditions</w:t>
      </w:r>
    </w:p>
    <w:p w:rsidR="00000000" w:rsidDel="00000000" w:rsidP="00000000" w:rsidRDefault="00000000" w:rsidRPr="00000000" w14:paraId="0000003E">
      <w:pPr>
        <w:spacing w:after="240" w:before="240" w:lineRule="auto"/>
        <w:rPr/>
      </w:pPr>
      <w:r w:rsidDel="00000000" w:rsidR="00000000" w:rsidRPr="00000000">
        <w:rPr>
          <w:rtl w:val="0"/>
        </w:rPr>
        <w:t xml:space="preserve">Under strict mismatched conditions, performance differences become more visible:</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Normal → Bags: 90% (vs. 83% traditional CNN)</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Normal → Coats: 58% (vs. 52% traditional CNN)</w:t>
      </w:r>
    </w:p>
    <w:p w:rsidR="00000000" w:rsidDel="00000000" w:rsidP="00000000" w:rsidRDefault="00000000" w:rsidRPr="00000000" w14:paraId="00000041">
      <w:pPr>
        <w:spacing w:after="240" w:before="240" w:lineRule="auto"/>
        <w:rPr/>
      </w:pPr>
      <w:r w:rsidDel="00000000" w:rsidR="00000000" w:rsidRPr="00000000">
        <w:rPr>
          <w:rtl w:val="0"/>
        </w:rPr>
        <w:t xml:space="preserve">The improvement in bag-carrying scenarios is significant. However, coat conditions remain challenging, likely because coats change the silhouette shape more drastically and hide structural details.</w:t>
      </w:r>
    </w:p>
    <w:p w:rsidR="00000000" w:rsidDel="00000000" w:rsidP="00000000" w:rsidRDefault="00000000" w:rsidRPr="00000000" w14:paraId="00000042">
      <w:pPr>
        <w:spacing w:after="240" w:before="240" w:lineRule="auto"/>
        <w:rPr/>
      </w:pPr>
      <w:r w:rsidDel="00000000" w:rsidR="00000000" w:rsidRPr="00000000">
        <w:rPr>
          <w:rtl w:val="0"/>
        </w:rPr>
        <w:t xml:space="preserve">When compared with other strict covariate approaches, the proposed model achieved:</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96.56% (Normal)</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90% (Bags)</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58% (Coats)</w:t>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rtl w:val="0"/>
        </w:rPr>
        <w:t xml:space="preserve">81.52% average accuracy</w:t>
      </w:r>
    </w:p>
    <w:p w:rsidR="00000000" w:rsidDel="00000000" w:rsidP="00000000" w:rsidRDefault="00000000" w:rsidRPr="00000000" w14:paraId="00000047">
      <w:pPr>
        <w:spacing w:after="240" w:before="240" w:lineRule="auto"/>
        <w:rPr/>
      </w:pPr>
      <w:r w:rsidDel="00000000" w:rsidR="00000000" w:rsidRPr="00000000">
        <w:rPr>
          <w:rtl w:val="0"/>
        </w:rPr>
        <w:t xml:space="preserve">These results show competitive overall performance, especially in handling unknown bag covariates. The strategy of emphasizing dynamic regions while suppressing static ones appears to be effective in reducing covariate impact.</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vtl55xsrghp1" w:id="8"/>
      <w:bookmarkEnd w:id="8"/>
      <w:r w:rsidDel="00000000" w:rsidR="00000000" w:rsidRPr="00000000">
        <w:rPr>
          <w:b w:val="1"/>
          <w:bCs w:val="1"/>
          <w:sz w:val="34"/>
          <w:szCs w:val="34"/>
          <w:rtl w:val="0"/>
        </w:rPr>
        <w:t xml:space="preserve">5. Conclusion</w:t>
      </w:r>
    </w:p>
    <w:p w:rsidR="00000000" w:rsidDel="00000000" w:rsidP="00000000" w:rsidRDefault="00000000" w:rsidRPr="00000000" w14:paraId="0000004A">
      <w:pPr>
        <w:spacing w:after="240" w:before="240" w:lineRule="auto"/>
        <w:rPr/>
      </w:pPr>
      <w:r w:rsidDel="00000000" w:rsidR="00000000" w:rsidRPr="00000000">
        <w:rPr>
          <w:rtl w:val="0"/>
        </w:rPr>
        <w:t xml:space="preserve">The study focuses on covariate variation, which remains a major challenge in gait recognition. Traditional CNN-based and handcrafted approaches tend to show performance degradation when clothing or carried objects alter the body silhouette.</w:t>
      </w:r>
    </w:p>
    <w:p w:rsidR="00000000" w:rsidDel="00000000" w:rsidP="00000000" w:rsidRDefault="00000000" w:rsidRPr="00000000" w14:paraId="0000004B">
      <w:pPr>
        <w:spacing w:after="240" w:before="240" w:lineRule="auto"/>
        <w:rPr/>
      </w:pPr>
      <w:r w:rsidDel="00000000" w:rsidR="00000000" w:rsidRPr="00000000">
        <w:rPr>
          <w:rtl w:val="0"/>
        </w:rPr>
        <w:t xml:space="preserve">The proposed custom kernel CNN introduces region-focused filters that prioritize dynamic motion features while suppressing static regions affected by covariates. This design improves recognition accuracy, particularly under bag-carrying conditions (90%), and provides moderate improvement under coat conditions (58%).</w:t>
      </w:r>
    </w:p>
    <w:p w:rsidR="00000000" w:rsidDel="00000000" w:rsidP="00000000" w:rsidRDefault="00000000" w:rsidRPr="00000000" w14:paraId="0000004C">
      <w:pPr>
        <w:spacing w:after="240" w:before="240" w:lineRule="auto"/>
        <w:rPr/>
      </w:pPr>
      <w:r w:rsidDel="00000000" w:rsidR="00000000" w:rsidRPr="00000000">
        <w:rPr>
          <w:rtl w:val="0"/>
        </w:rPr>
        <w:t xml:space="preserve">Although coat scenarios still present difficulties, the model demonstrates that region-aware deep learning strategies can improve robustness without introducing excessive computational complexity. Future research could explore adaptive kernel learning, transfer learning, or more advanced architectures to further address severe clothing variations.</w:t>
      </w:r>
    </w:p>
    <w:p w:rsidR="00000000" w:rsidDel="00000000" w:rsidP="00000000" w:rsidRDefault="00000000" w:rsidRPr="00000000" w14:paraId="0000004D">
      <w:pPr>
        <w:spacing w:after="240" w:before="240" w:lineRule="auto"/>
        <w:rPr/>
      </w:pPr>
      <w:r w:rsidDel="00000000" w:rsidR="00000000" w:rsidRPr="00000000">
        <w:rPr>
          <w:rtl w:val="0"/>
        </w:rPr>
        <w:t xml:space="preserve">Overall, the study presents a practical end-to-end solution that improves gait recognition performance under covariate conditions while maintaining a relatively efficient framework.</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