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565" w:rsidRDefault="002033A3" w:rsidP="006A7565">
      <w:pPr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</w:pPr>
      <w:r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  <w:t xml:space="preserve">  </w:t>
      </w:r>
      <w:r w:rsidR="006A7565"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  <w:t xml:space="preserve">1) </w:t>
      </w:r>
      <w:r w:rsidR="006A7565" w:rsidRPr="006A7565"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  <w:t>Explain how </w:t>
      </w:r>
      <w:proofErr w:type="gramStart"/>
      <w:r w:rsidR="006A7565" w:rsidRPr="006A7565">
        <w:rPr>
          <w:rFonts w:ascii="Arial" w:hAnsi="Arial" w:cs="Arial"/>
          <w:b/>
          <w:bCs/>
          <w:iCs/>
          <w:color w:val="222222"/>
          <w:sz w:val="36"/>
          <w:szCs w:val="36"/>
          <w:shd w:val="clear" w:color="auto" w:fill="FFFFFF"/>
        </w:rPr>
        <w:t>will you</w:t>
      </w:r>
      <w:proofErr w:type="gramEnd"/>
      <w:r w:rsidR="006A7565" w:rsidRPr="006A7565"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  <w:t> build the dataset. If we tell you</w:t>
      </w:r>
    </w:p>
    <w:p w:rsidR="006A7565" w:rsidRDefault="006A7565" w:rsidP="006A7565">
      <w:pPr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</w:pPr>
      <w:r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  <w:t xml:space="preserve">        The </w:t>
      </w:r>
      <w:r w:rsidRPr="006A7565"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  <w:t>requirements.</w:t>
      </w:r>
    </w:p>
    <w:p w:rsidR="00DF3C3F" w:rsidRPr="006A7565" w:rsidRDefault="00DF3C3F" w:rsidP="006A7565">
      <w:pPr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</w:pPr>
      <w:r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  <w:t xml:space="preserve">      Method-1:-</w:t>
      </w:r>
    </w:p>
    <w:p w:rsidR="006A7565" w:rsidRDefault="002F48CB" w:rsidP="006A7565">
      <w:pPr>
        <w:pStyle w:val="ListParagraph"/>
        <w:numPr>
          <w:ilvl w:val="0"/>
          <w:numId w:val="3"/>
        </w:numPr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</w:pPr>
      <w:r w:rsidRPr="002F48CB"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  <w:t>Step 1: Gathering the data</w:t>
      </w:r>
      <w:r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  <w:t>.</w:t>
      </w:r>
    </w:p>
    <w:p w:rsidR="002F48CB" w:rsidRPr="002F48CB" w:rsidRDefault="002F48CB" w:rsidP="002F48CB">
      <w:pPr>
        <w:pStyle w:val="ListParagraph"/>
        <w:numPr>
          <w:ilvl w:val="0"/>
          <w:numId w:val="3"/>
        </w:numPr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</w:pPr>
      <w:r w:rsidRPr="002F48CB"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  <w:t xml:space="preserve"> Step 2: Handling missing data</w:t>
      </w:r>
      <w:r w:rsidR="00DF3C3F"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  <w:t>.</w:t>
      </w:r>
    </w:p>
    <w:p w:rsidR="002F48CB" w:rsidRPr="002F48CB" w:rsidRDefault="002F48CB" w:rsidP="002F48CB">
      <w:pPr>
        <w:pStyle w:val="ListParagraph"/>
        <w:numPr>
          <w:ilvl w:val="0"/>
          <w:numId w:val="3"/>
        </w:numPr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</w:pPr>
      <w:r w:rsidRPr="002F48CB"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  <w:t xml:space="preserve"> Step 3: Taking your data further with feature extraction</w:t>
      </w:r>
      <w:r w:rsidR="00DF3C3F"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  <w:t>.</w:t>
      </w:r>
    </w:p>
    <w:p w:rsidR="002F48CB" w:rsidRPr="002F48CB" w:rsidRDefault="002F48CB" w:rsidP="002F48CB">
      <w:pPr>
        <w:pStyle w:val="ListParagraph"/>
        <w:numPr>
          <w:ilvl w:val="0"/>
          <w:numId w:val="3"/>
        </w:numPr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</w:pPr>
      <w:r w:rsidRPr="002F48CB"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  <w:t xml:space="preserve"> Step 4: Deciding which key factors are important</w:t>
      </w:r>
      <w:r w:rsidR="00DF3C3F"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  <w:t>.</w:t>
      </w:r>
    </w:p>
    <w:p w:rsidR="002F48CB" w:rsidRDefault="002F48CB" w:rsidP="002F48CB">
      <w:pPr>
        <w:pStyle w:val="ListParagraph"/>
        <w:numPr>
          <w:ilvl w:val="0"/>
          <w:numId w:val="3"/>
        </w:numPr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</w:pPr>
      <w:r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  <w:t xml:space="preserve"> </w:t>
      </w:r>
      <w:r w:rsidRPr="002F48CB"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  <w:t>Step 5: Splitting the data into training &amp; testing sets</w:t>
      </w:r>
    </w:p>
    <w:p w:rsidR="00DF3C3F" w:rsidRDefault="00DF3C3F" w:rsidP="002F48CB">
      <w:pPr>
        <w:pStyle w:val="ListParagraph"/>
        <w:numPr>
          <w:ilvl w:val="0"/>
          <w:numId w:val="3"/>
        </w:numPr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</w:pPr>
      <w:r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  <w:t>Method-2:-</w:t>
      </w:r>
    </w:p>
    <w:p w:rsidR="002F48CB" w:rsidRPr="002F48CB" w:rsidRDefault="00F746F7" w:rsidP="002F48CB">
      <w:pPr>
        <w:pStyle w:val="ListParagraph"/>
        <w:numPr>
          <w:ilvl w:val="0"/>
          <w:numId w:val="3"/>
        </w:numPr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21.3pt;height:24.25pt"/>
        </w:pict>
      </w:r>
      <w:r>
        <w:pict>
          <v:shape id="_x0000_i1026" type="#_x0000_t75" alt="" style="width:24.25pt;height:24.25pt"/>
        </w:pict>
      </w:r>
      <w:r w:rsidR="002F48CB">
        <w:rPr>
          <w:noProof/>
        </w:rPr>
        <w:drawing>
          <wp:inline distT="0" distB="0" distL="0" distR="0">
            <wp:extent cx="5815220" cy="1838739"/>
            <wp:effectExtent l="19050" t="0" r="0" b="0"/>
            <wp:docPr id="9" name="Picture 9" descr="C:\Users\ADMIN\Downloads\WhatsApp Image 2020-10-09 at 11.04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Downloads\WhatsApp Image 2020-10-09 at 11.04.03 P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621" cy="18388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8CB" w:rsidRDefault="002F48CB" w:rsidP="002F48CB">
      <w:pPr>
        <w:pStyle w:val="ListParagraph"/>
        <w:numPr>
          <w:ilvl w:val="0"/>
          <w:numId w:val="3"/>
        </w:numPr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</w:pPr>
      <w:r w:rsidRPr="002F48CB"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  <w:t>It depends for what purpose you are collecting the data</w:t>
      </w:r>
      <w:r w:rsidR="00DF3C3F"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  <w:t>.</w:t>
      </w:r>
    </w:p>
    <w:p w:rsidR="002F48CB" w:rsidRDefault="00DF3C3F" w:rsidP="002F48CB">
      <w:pPr>
        <w:pStyle w:val="ListParagraph"/>
        <w:numPr>
          <w:ilvl w:val="0"/>
          <w:numId w:val="3"/>
        </w:numPr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</w:pPr>
      <w:r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  <w:t xml:space="preserve">I have Mention </w:t>
      </w:r>
      <w:r w:rsidR="002F48CB" w:rsidRPr="002F48CB"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  <w:t>two methods one for general and second one for Machine learning</w:t>
      </w:r>
      <w:r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  <w:t>.</w:t>
      </w:r>
    </w:p>
    <w:p w:rsidR="002033A3" w:rsidRPr="002033A3" w:rsidRDefault="002033A3" w:rsidP="002033A3">
      <w:pPr>
        <w:ind w:left="360"/>
        <w:rPr>
          <w:rFonts w:ascii="Calibri" w:hAnsi="Calibri" w:cs="Arial"/>
          <w:b/>
          <w:bCs/>
          <w:iCs/>
          <w:color w:val="222222"/>
          <w:sz w:val="36"/>
          <w:szCs w:val="36"/>
          <w:shd w:val="clear" w:color="auto" w:fill="FFFFFF"/>
        </w:rPr>
      </w:pPr>
    </w:p>
    <w:sectPr w:rsidR="002033A3" w:rsidRPr="002033A3" w:rsidSect="006A756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47C66"/>
    <w:multiLevelType w:val="hybridMultilevel"/>
    <w:tmpl w:val="3B42A924"/>
    <w:lvl w:ilvl="0" w:tplc="0409000D">
      <w:start w:val="1"/>
      <w:numFmt w:val="bullet"/>
      <w:lvlText w:val=""/>
      <w:lvlJc w:val="left"/>
      <w:pPr>
        <w:ind w:left="13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5" w:hanging="360"/>
      </w:pPr>
      <w:rPr>
        <w:rFonts w:ascii="Wingdings" w:hAnsi="Wingdings" w:hint="default"/>
      </w:rPr>
    </w:lvl>
  </w:abstractNum>
  <w:abstractNum w:abstractNumId="1">
    <w:nsid w:val="20A919BB"/>
    <w:multiLevelType w:val="hybridMultilevel"/>
    <w:tmpl w:val="99AAA9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DB2093"/>
    <w:multiLevelType w:val="hybridMultilevel"/>
    <w:tmpl w:val="AF5E15F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5B5566"/>
    <w:multiLevelType w:val="hybridMultilevel"/>
    <w:tmpl w:val="EFCC00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A7565"/>
    <w:rsid w:val="002033A3"/>
    <w:rsid w:val="002F48CB"/>
    <w:rsid w:val="006A7565"/>
    <w:rsid w:val="00727BA0"/>
    <w:rsid w:val="00B50B0D"/>
    <w:rsid w:val="00D81578"/>
    <w:rsid w:val="00DF3C3F"/>
    <w:rsid w:val="00F74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5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4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C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A5CFA7-2568-4938-AD88-AEED03185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2020-10-10T19:13:00Z</dcterms:created>
  <dcterms:modified xsi:type="dcterms:W3CDTF">2020-10-10T19:41:00Z</dcterms:modified>
</cp:coreProperties>
</file>