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A614" w14:textId="3573A675" w:rsidR="005E6B34" w:rsidRPr="005E6B34" w:rsidRDefault="005E6B34" w:rsidP="005E6B3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0250CCE" w14:textId="77777777" w:rsidR="005E6B34" w:rsidRPr="005E6B34" w:rsidRDefault="00082CB2" w:rsidP="005E6B34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pict w14:anchorId="220CCDD0">
          <v:rect id="_x0000_i1025" style="width:0;height:1.5pt" o:hralign="center" o:hrstd="t" o:hr="t" fillcolor="#a0a0a0" stroked="f"/>
        </w:pict>
      </w:r>
    </w:p>
    <w:p w14:paraId="086915E1" w14:textId="77777777" w:rsidR="005E6B34" w:rsidRPr="005E6B34" w:rsidRDefault="005E6B34" w:rsidP="005E6B3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5E6B3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 w:rsidRPr="005E6B34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Key Visualizations</w:t>
      </w:r>
    </w:p>
    <w:p w14:paraId="42790073" w14:textId="77777777" w:rsidR="005E6B34" w:rsidRPr="005E6B34" w:rsidRDefault="005E6B34" w:rsidP="005E6B3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1. Top 10 Best-Selling Products</w:t>
      </w:r>
    </w:p>
    <w:p w14:paraId="37131FF5" w14:textId="547386C2" w:rsidR="005E6B34" w:rsidRPr="005E6B34" w:rsidRDefault="005E6B34" w:rsidP="005E6B3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noProof/>
        </w:rPr>
        <w:drawing>
          <wp:inline distT="0" distB="0" distL="0" distR="0" wp14:anchorId="60407BDA" wp14:editId="1C2F0F88">
            <wp:extent cx="9523730" cy="5353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CE38" w14:textId="77777777" w:rsidR="005E6B34" w:rsidRPr="005E6B34" w:rsidRDefault="005E6B34" w:rsidP="005E6B3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2. Sales Distribution by Product Category</w:t>
      </w:r>
    </w:p>
    <w:p w14:paraId="539D40D7" w14:textId="6C8A2599" w:rsidR="005E6B34" w:rsidRPr="005E6B34" w:rsidRDefault="005E6B34" w:rsidP="005E6B3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noProof/>
        </w:rPr>
        <w:drawing>
          <wp:inline distT="0" distB="0" distL="0" distR="0" wp14:anchorId="24DC4B7D" wp14:editId="6E1D13B6">
            <wp:extent cx="9523730" cy="53530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53BE" w14:textId="77777777" w:rsidR="005E6B34" w:rsidRPr="005E6B34" w:rsidRDefault="005E6B34" w:rsidP="005E6B3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3. Monthly Sales Trend</w:t>
      </w:r>
    </w:p>
    <w:p w14:paraId="2A127F7C" w14:textId="7DF981C4" w:rsidR="005E6B34" w:rsidRPr="005E6B34" w:rsidRDefault="005E6B34" w:rsidP="005E6B3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noProof/>
        </w:rPr>
        <w:drawing>
          <wp:inline distT="0" distB="0" distL="0" distR="0" wp14:anchorId="3248C677" wp14:editId="04DBC3F7">
            <wp:extent cx="9523730" cy="53530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7B42" w14:textId="77777777" w:rsidR="005E6B34" w:rsidRPr="005E6B34" w:rsidRDefault="005E6B34" w:rsidP="005E6B3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 Sales by Channel</w:t>
      </w:r>
    </w:p>
    <w:p w14:paraId="0DD26A32" w14:textId="4A5A4456" w:rsidR="005E6B34" w:rsidRPr="005E6B34" w:rsidRDefault="005E6B34" w:rsidP="005E6B3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noProof/>
        </w:rPr>
        <w:drawing>
          <wp:inline distT="0" distB="0" distL="0" distR="0" wp14:anchorId="2CF284B8" wp14:editId="4459F6B5">
            <wp:extent cx="9523730" cy="53530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C41F" w14:textId="77777777" w:rsidR="005E6B34" w:rsidRPr="005E6B34" w:rsidRDefault="005E6B34" w:rsidP="005E6B34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5. Top 10 Salespersons</w:t>
      </w:r>
    </w:p>
    <w:p w14:paraId="3BB0CFCD" w14:textId="251F52F7" w:rsidR="005E6B34" w:rsidRPr="005E6B34" w:rsidRDefault="005E6B34" w:rsidP="005E6B3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noProof/>
        </w:rPr>
        <w:drawing>
          <wp:inline distT="0" distB="0" distL="0" distR="0" wp14:anchorId="6EDA573D" wp14:editId="1C8B3FE7">
            <wp:extent cx="9523730" cy="5353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73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AC97" w14:textId="77777777" w:rsidR="005E6B34" w:rsidRPr="005E6B34" w:rsidRDefault="00082CB2" w:rsidP="005E6B34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pict w14:anchorId="4951BB8A">
          <v:rect id="_x0000_i1026" style="width:0;height:1.5pt" o:hralign="center" o:hrstd="t" o:hr="t" fillcolor="#a0a0a0" stroked="f"/>
        </w:pict>
      </w:r>
    </w:p>
    <w:p w14:paraId="4589CA69" w14:textId="77777777" w:rsidR="005E6B34" w:rsidRPr="005E6B34" w:rsidRDefault="005E6B34" w:rsidP="005E6B3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5E6B3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5E6B34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Summary Insights</w:t>
      </w:r>
    </w:p>
    <w:p w14:paraId="522708C4" w14:textId="77777777" w:rsidR="005E6B34" w:rsidRPr="005E6B34" w:rsidRDefault="005E6B34" w:rsidP="005E6B3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Top Product: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Product 1968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— This product generated the highest revenue.</w:t>
      </w:r>
    </w:p>
    <w:p w14:paraId="3E883340" w14:textId="77777777" w:rsidR="005E6B34" w:rsidRPr="005E6B34" w:rsidRDefault="005E6B34" w:rsidP="005E6B3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Top Category: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Food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— Dominates overall sales.</w:t>
      </w:r>
    </w:p>
    <w:p w14:paraId="0A22F53F" w14:textId="77777777" w:rsidR="005E6B34" w:rsidRPr="005E6B34" w:rsidRDefault="005E6B34" w:rsidP="005E6B3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Best Channel: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Retail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— Outperforms Online and Distributor channels.</w:t>
      </w:r>
    </w:p>
    <w:p w14:paraId="7A2720F0" w14:textId="77777777" w:rsidR="005E6B34" w:rsidRPr="005E6B34" w:rsidRDefault="005E6B34" w:rsidP="005E6B3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Top Salesperson: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Carla Ferreira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— Leading in total sales.</w:t>
      </w:r>
    </w:p>
    <w:p w14:paraId="4A279A16" w14:textId="77777777" w:rsidR="005E6B34" w:rsidRPr="005E6B34" w:rsidRDefault="00082CB2" w:rsidP="005E6B34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pict w14:anchorId="5F948B0D">
          <v:rect id="_x0000_i1027" style="width:0;height:1.5pt" o:hralign="center" o:hrstd="t" o:hr="t" fillcolor="#a0a0a0" stroked="f"/>
        </w:pict>
      </w:r>
    </w:p>
    <w:p w14:paraId="6C4F246B" w14:textId="77777777" w:rsidR="005E6B34" w:rsidRPr="005E6B34" w:rsidRDefault="005E6B34" w:rsidP="005E6B3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5E6B3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5E6B34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 xml:space="preserve"> Recommendations to Increase Sales</w:t>
      </w:r>
    </w:p>
    <w:p w14:paraId="33350253" w14:textId="77777777" w:rsidR="005E6B34" w:rsidRPr="005E6B34" w:rsidRDefault="005E6B34" w:rsidP="005E6B3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Focus on High-Performing Products</w:t>
      </w:r>
    </w:p>
    <w:p w14:paraId="13A701E5" w14:textId="77777777" w:rsidR="005E6B34" w:rsidRPr="005E6B34" w:rsidRDefault="005E6B34" w:rsidP="005E6B3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Promote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Product 1968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and other top sellers through targeted campaigns.</w:t>
      </w:r>
    </w:p>
    <w:p w14:paraId="09007C92" w14:textId="77777777" w:rsidR="005E6B34" w:rsidRPr="005E6B34" w:rsidRDefault="005E6B34" w:rsidP="005E6B3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>Bundle them with lower-performing products to boost overall sales.</w:t>
      </w:r>
    </w:p>
    <w:p w14:paraId="72B7A05D" w14:textId="77777777" w:rsidR="005E6B34" w:rsidRPr="005E6B34" w:rsidRDefault="005E6B34" w:rsidP="005E6B3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Strengthen Retail Channel</w:t>
      </w:r>
    </w:p>
    <w:p w14:paraId="098FF9E3" w14:textId="77777777" w:rsidR="005E6B34" w:rsidRPr="005E6B34" w:rsidRDefault="005E6B34" w:rsidP="005E6B3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Since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Retail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is the most profitable, invest in retail partnerships, in-store promotions, and better shelf placement.</w:t>
      </w:r>
    </w:p>
    <w:p w14:paraId="737234BB" w14:textId="77777777" w:rsidR="005E6B34" w:rsidRPr="005E6B34" w:rsidRDefault="005E6B34" w:rsidP="005E6B3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Empower Top Salespersons</w:t>
      </w:r>
    </w:p>
    <w:p w14:paraId="7F5DDDC5" w14:textId="77777777" w:rsidR="005E6B34" w:rsidRPr="005E6B34" w:rsidRDefault="005E6B34" w:rsidP="005E6B3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Recognize and incentivize top performers like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Carla Ferreira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F11C7E0" w14:textId="77777777" w:rsidR="005E6B34" w:rsidRPr="005E6B34" w:rsidRDefault="005E6B34" w:rsidP="005E6B3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>Use their strategies as training material for others.</w:t>
      </w:r>
    </w:p>
    <w:p w14:paraId="782DB935" w14:textId="77777777" w:rsidR="005E6B34" w:rsidRPr="005E6B34" w:rsidRDefault="005E6B34" w:rsidP="005E6B3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Optimize Product Mix</w:t>
      </w:r>
    </w:p>
    <w:p w14:paraId="0D27287C" w14:textId="77777777" w:rsidR="005E6B34" w:rsidRPr="005E6B34" w:rsidRDefault="005E6B34" w:rsidP="005E6B3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>Analyze</w:t>
      </w:r>
      <w:proofErr w:type="spellEnd"/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low-performing products and consider discontinuation or repositioning.</w:t>
      </w:r>
    </w:p>
    <w:p w14:paraId="3248C4D6" w14:textId="77777777" w:rsidR="005E6B34" w:rsidRPr="005E6B34" w:rsidRDefault="005E6B34" w:rsidP="005E6B3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Focus on categories like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Food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>, which have consistent demand.</w:t>
      </w:r>
    </w:p>
    <w:p w14:paraId="2CB40A87" w14:textId="77777777" w:rsidR="005E6B34" w:rsidRPr="005E6B34" w:rsidRDefault="005E6B34" w:rsidP="005E6B3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Seasonal Promotions</w:t>
      </w:r>
    </w:p>
    <w:p w14:paraId="1204AD25" w14:textId="77777777" w:rsidR="005E6B34" w:rsidRPr="005E6B34" w:rsidRDefault="005E6B34" w:rsidP="005E6B3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Use the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Monthly Sales Trend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to identify peak seasons and plan promotions accordingly.</w:t>
      </w:r>
    </w:p>
    <w:p w14:paraId="58731E96" w14:textId="77777777" w:rsidR="005E6B34" w:rsidRPr="005E6B34" w:rsidRDefault="005E6B34" w:rsidP="005E6B3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Channel Diversification</w:t>
      </w:r>
    </w:p>
    <w:p w14:paraId="0BFC2C42" w14:textId="709BC0BE" w:rsidR="00947536" w:rsidRPr="00082CB2" w:rsidRDefault="005E6B34" w:rsidP="00082CB2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Improve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Online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5E6B34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Distributor</w:t>
      </w:r>
      <w:r w:rsidRPr="005E6B34">
        <w:rPr>
          <w:rFonts w:ascii="Segoe UI" w:eastAsia="Times New Roman" w:hAnsi="Segoe UI" w:cs="Segoe UI"/>
          <w:sz w:val="21"/>
          <w:szCs w:val="21"/>
          <w:lang w:eastAsia="en-IN"/>
        </w:rPr>
        <w:t xml:space="preserve"> channels with better digital marketing, user experience, and logistics.</w:t>
      </w:r>
    </w:p>
    <w:p w14:paraId="192DB07F" w14:textId="2A738B8C" w:rsidR="00947536" w:rsidRPr="00082CB2" w:rsidRDefault="00082CB2" w:rsidP="00082CB2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5EC27E7F">
          <v:rect id="_x0000_i1032" style="width:0;height:1.5pt" o:hralign="center" o:hrstd="t" o:hr="t" fillcolor="#a0a0a0" stroked="f"/>
        </w:pict>
      </w:r>
    </w:p>
    <w:p w14:paraId="23AFA4A0" w14:textId="77777777" w:rsidR="00947536" w:rsidRPr="005E6B34" w:rsidRDefault="00947536" w:rsidP="005E6B34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</w:p>
    <w:sectPr w:rsidR="00947536" w:rsidRPr="005E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5EA2"/>
    <w:multiLevelType w:val="multilevel"/>
    <w:tmpl w:val="8B94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36F27"/>
    <w:multiLevelType w:val="multilevel"/>
    <w:tmpl w:val="0D0C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876DC"/>
    <w:multiLevelType w:val="multilevel"/>
    <w:tmpl w:val="681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34"/>
    <w:rsid w:val="00082CB2"/>
    <w:rsid w:val="005E6B34"/>
    <w:rsid w:val="00947536"/>
    <w:rsid w:val="00C97406"/>
    <w:rsid w:val="00F1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C86C"/>
  <w15:chartTrackingRefBased/>
  <w15:docId w15:val="{14606C37-CAA1-419D-8BD7-D0FB6C6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6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6B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B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E6B3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6B34"/>
    <w:rPr>
      <w:strike w:val="0"/>
      <w:dstrike w:val="0"/>
      <w:color w:val="464FEB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5E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6B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7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3</cp:revision>
  <dcterms:created xsi:type="dcterms:W3CDTF">2025-09-20T14:49:00Z</dcterms:created>
  <dcterms:modified xsi:type="dcterms:W3CDTF">2025-09-21T11:55:00Z</dcterms:modified>
</cp:coreProperties>
</file>